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8CE6D" w14:textId="77777777" w:rsidR="003F5CE5" w:rsidRDefault="003F5CE5"/>
    <w:p w14:paraId="420E9907" w14:textId="77777777" w:rsidR="006543DE" w:rsidRDefault="006543DE"/>
    <w:p w14:paraId="4C665CE0" w14:textId="77777777" w:rsidR="006543DE" w:rsidRDefault="006543DE"/>
    <w:p w14:paraId="106632EF" w14:textId="77777777" w:rsidR="006543DE" w:rsidRDefault="006543DE"/>
    <w:p w14:paraId="0810306C" w14:textId="77777777" w:rsidR="003F5CE5" w:rsidRPr="003F5CE5" w:rsidRDefault="003F5CE5" w:rsidP="003F5CE5">
      <w:pPr>
        <w:spacing w:after="0"/>
        <w:rPr>
          <w:vanish/>
        </w:rPr>
      </w:pPr>
    </w:p>
    <w:p w14:paraId="339ECDFB" w14:textId="77777777" w:rsidR="002D3A5D" w:rsidRDefault="002D3A5D">
      <w:pPr>
        <w:rPr>
          <w:lang w:val="hr-HR"/>
        </w:rPr>
      </w:pPr>
    </w:p>
    <w:p w14:paraId="4B98736C" w14:textId="77777777" w:rsidR="006543DE" w:rsidRDefault="006543DE" w:rsidP="006543DE">
      <w:pPr>
        <w:spacing w:after="0"/>
        <w:rPr>
          <w:rFonts w:asciiTheme="majorBidi" w:hAnsiTheme="majorBidi" w:cstheme="majorBidi"/>
          <w:b/>
          <w:bCs/>
          <w:sz w:val="48"/>
          <w:szCs w:val="48"/>
          <w:lang w:val="hr-HR"/>
        </w:rPr>
      </w:pPr>
      <w:r w:rsidRPr="00FA499A">
        <w:rPr>
          <w:rFonts w:asciiTheme="majorBidi" w:hAnsiTheme="majorBidi" w:cstheme="majorBidi"/>
          <w:b/>
          <w:bCs/>
          <w:sz w:val="48"/>
          <w:szCs w:val="48"/>
          <w:lang w:val="hr-HR"/>
        </w:rPr>
        <w:t>GRAD ŽUPANJA</w:t>
      </w:r>
    </w:p>
    <w:p w14:paraId="3290DC5D" w14:textId="77777777" w:rsidR="006543DE" w:rsidRPr="00FA499A" w:rsidRDefault="006543DE" w:rsidP="006543DE">
      <w:pPr>
        <w:spacing w:after="0"/>
        <w:rPr>
          <w:rFonts w:asciiTheme="majorBidi" w:hAnsiTheme="majorBidi" w:cstheme="majorBidi"/>
          <w:b/>
          <w:bCs/>
          <w:sz w:val="48"/>
          <w:szCs w:val="48"/>
          <w:lang w:val="hr-HR"/>
        </w:rPr>
      </w:pPr>
    </w:p>
    <w:p w14:paraId="7A62A55D" w14:textId="77777777" w:rsidR="006543DE" w:rsidRPr="00FA499A" w:rsidRDefault="006543DE" w:rsidP="006543DE">
      <w:pPr>
        <w:spacing w:after="0"/>
        <w:rPr>
          <w:rFonts w:asciiTheme="majorBidi" w:hAnsiTheme="majorBidi" w:cstheme="majorBidi"/>
          <w:lang w:val="hr-HR"/>
        </w:rPr>
      </w:pPr>
    </w:p>
    <w:p w14:paraId="551AAF0C" w14:textId="77777777" w:rsidR="00647161" w:rsidRDefault="00647161" w:rsidP="00647161">
      <w:pPr>
        <w:spacing w:after="0" w:line="240" w:lineRule="auto"/>
        <w:jc w:val="both"/>
        <w:rPr>
          <w:rFonts w:asciiTheme="majorBidi" w:hAnsiTheme="majorBidi" w:cstheme="majorBidi"/>
          <w:sz w:val="48"/>
          <w:szCs w:val="48"/>
          <w:lang w:val="hr-HR"/>
        </w:rPr>
      </w:pPr>
      <w:r w:rsidRPr="00647161">
        <w:rPr>
          <w:rFonts w:asciiTheme="majorBidi" w:hAnsiTheme="majorBidi" w:cstheme="majorBidi"/>
          <w:sz w:val="48"/>
          <w:szCs w:val="48"/>
          <w:lang w:val="hr-HR"/>
        </w:rPr>
        <w:t xml:space="preserve">Obrazloženje </w:t>
      </w:r>
    </w:p>
    <w:p w14:paraId="3C306EA2" w14:textId="3FB67105" w:rsidR="00647161" w:rsidRPr="00647161" w:rsidRDefault="00647161" w:rsidP="00647161">
      <w:pPr>
        <w:spacing w:after="0" w:line="240" w:lineRule="auto"/>
        <w:jc w:val="both"/>
        <w:rPr>
          <w:rFonts w:asciiTheme="majorBidi" w:hAnsiTheme="majorBidi" w:cstheme="majorBidi"/>
          <w:sz w:val="48"/>
          <w:szCs w:val="48"/>
          <w:lang w:val="hr-HR"/>
        </w:rPr>
      </w:pPr>
      <w:r w:rsidRPr="00647161">
        <w:rPr>
          <w:rFonts w:asciiTheme="majorBidi" w:hAnsiTheme="majorBidi" w:cstheme="majorBidi"/>
          <w:sz w:val="48"/>
          <w:szCs w:val="48"/>
          <w:lang w:val="hr-HR"/>
        </w:rPr>
        <w:t>Godišnjeg izvještaja o izvršenju</w:t>
      </w:r>
    </w:p>
    <w:p w14:paraId="737D9DF0" w14:textId="7F497264" w:rsidR="007D412D" w:rsidRDefault="00647161" w:rsidP="00647161">
      <w:pPr>
        <w:spacing w:after="0" w:line="240" w:lineRule="auto"/>
        <w:jc w:val="both"/>
        <w:rPr>
          <w:rFonts w:asciiTheme="majorBidi" w:hAnsiTheme="majorBidi" w:cstheme="majorBidi"/>
          <w:sz w:val="32"/>
          <w:szCs w:val="32"/>
          <w:lang w:val="hr-HR" w:eastAsia="hr-HR"/>
        </w:rPr>
      </w:pPr>
      <w:r w:rsidRPr="00647161">
        <w:rPr>
          <w:rFonts w:asciiTheme="majorBidi" w:hAnsiTheme="majorBidi" w:cstheme="majorBidi"/>
          <w:sz w:val="48"/>
          <w:szCs w:val="48"/>
          <w:lang w:val="hr-HR"/>
        </w:rPr>
        <w:t>Proračuna Grada Županje za 202</w:t>
      </w:r>
      <w:r>
        <w:rPr>
          <w:rFonts w:asciiTheme="majorBidi" w:hAnsiTheme="majorBidi" w:cstheme="majorBidi"/>
          <w:sz w:val="48"/>
          <w:szCs w:val="48"/>
          <w:lang w:val="hr-HR"/>
        </w:rPr>
        <w:t>3</w:t>
      </w:r>
      <w:r w:rsidRPr="00647161">
        <w:rPr>
          <w:rFonts w:asciiTheme="majorBidi" w:hAnsiTheme="majorBidi" w:cstheme="majorBidi"/>
          <w:sz w:val="48"/>
          <w:szCs w:val="48"/>
          <w:lang w:val="hr-HR"/>
        </w:rPr>
        <w:t>. godinu</w:t>
      </w:r>
    </w:p>
    <w:p w14:paraId="4BDCC7BC"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1A3A0535"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29AF9F13"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44E0F61D"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334D35CE"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489CC497"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37E7E937"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04EAA685"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3F34E1BF"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2CF18765"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6EA5C237"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14119AD9"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55ECDACB"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63A31465"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28D2EF75" w14:textId="77777777" w:rsidR="007D412D" w:rsidRDefault="007D412D" w:rsidP="007D412D">
      <w:pPr>
        <w:spacing w:after="0" w:line="240" w:lineRule="auto"/>
        <w:jc w:val="both"/>
        <w:rPr>
          <w:rFonts w:asciiTheme="majorBidi" w:hAnsiTheme="majorBidi" w:cstheme="majorBidi"/>
          <w:sz w:val="32"/>
          <w:szCs w:val="32"/>
          <w:lang w:val="hr-HR" w:eastAsia="hr-HR"/>
        </w:rPr>
      </w:pPr>
    </w:p>
    <w:p w14:paraId="29BBB572" w14:textId="60C8D05B" w:rsidR="007D412D" w:rsidRPr="00EC7F66" w:rsidRDefault="004A02FE" w:rsidP="007D412D">
      <w:pPr>
        <w:spacing w:after="0" w:line="240" w:lineRule="auto"/>
        <w:jc w:val="both"/>
        <w:rPr>
          <w:rFonts w:asciiTheme="majorBidi" w:hAnsiTheme="majorBidi" w:cstheme="majorBidi"/>
          <w:sz w:val="32"/>
          <w:szCs w:val="32"/>
          <w:lang w:val="hr-HR" w:eastAsia="hr-HR"/>
        </w:rPr>
      </w:pPr>
      <w:r>
        <w:rPr>
          <w:rFonts w:asciiTheme="majorBidi" w:hAnsiTheme="majorBidi" w:cstheme="majorBidi"/>
          <w:sz w:val="32"/>
          <w:szCs w:val="32"/>
          <w:lang w:val="hr-HR" w:eastAsia="hr-HR"/>
        </w:rPr>
        <w:t>Svibanj</w:t>
      </w:r>
      <w:r w:rsidR="007D412D" w:rsidRPr="00EC7F66">
        <w:rPr>
          <w:rFonts w:asciiTheme="majorBidi" w:hAnsiTheme="majorBidi" w:cstheme="majorBidi"/>
          <w:sz w:val="32"/>
          <w:szCs w:val="32"/>
          <w:lang w:val="hr-HR" w:eastAsia="hr-HR"/>
        </w:rPr>
        <w:t xml:space="preserve"> 202</w:t>
      </w:r>
      <w:r w:rsidR="00647161">
        <w:rPr>
          <w:rFonts w:asciiTheme="majorBidi" w:hAnsiTheme="majorBidi" w:cstheme="majorBidi"/>
          <w:sz w:val="32"/>
          <w:szCs w:val="32"/>
          <w:lang w:val="hr-HR" w:eastAsia="hr-HR"/>
        </w:rPr>
        <w:t>4</w:t>
      </w:r>
      <w:r w:rsidR="007D412D" w:rsidRPr="00EC7F66">
        <w:rPr>
          <w:rFonts w:asciiTheme="majorBidi" w:hAnsiTheme="majorBidi" w:cstheme="majorBidi"/>
          <w:sz w:val="32"/>
          <w:szCs w:val="32"/>
          <w:lang w:val="hr-HR" w:eastAsia="hr-HR"/>
        </w:rPr>
        <w:t>. godine</w:t>
      </w:r>
    </w:p>
    <w:p w14:paraId="32F2D452" w14:textId="77777777" w:rsidR="00647161" w:rsidRDefault="002D3A5D" w:rsidP="00A777C5">
      <w:pPr>
        <w:jc w:val="both"/>
        <w:rPr>
          <w:lang w:val="hr-HR"/>
        </w:rPr>
      </w:pPr>
      <w:r>
        <w:rPr>
          <w:lang w:val="hr-HR"/>
        </w:rPr>
        <w:br w:type="page"/>
      </w:r>
    </w:p>
    <w:p w14:paraId="7A1B7778" w14:textId="77777777" w:rsidR="00647161" w:rsidRPr="002D33C6" w:rsidRDefault="00647161" w:rsidP="00647161">
      <w:pPr>
        <w:jc w:val="both"/>
        <w:rPr>
          <w:rFonts w:ascii="Times New Roman" w:hAnsi="Times New Roman"/>
          <w:b/>
          <w:bCs/>
          <w:lang w:val="hr-HR"/>
        </w:rPr>
      </w:pPr>
      <w:r w:rsidRPr="002D33C6">
        <w:rPr>
          <w:rFonts w:ascii="Times New Roman" w:hAnsi="Times New Roman"/>
          <w:b/>
          <w:bCs/>
          <w:lang w:val="hr-HR"/>
        </w:rPr>
        <w:lastRenderedPageBreak/>
        <w:t>UVOD</w:t>
      </w:r>
    </w:p>
    <w:p w14:paraId="0AC33500" w14:textId="77777777" w:rsidR="00647161" w:rsidRPr="004F2313" w:rsidRDefault="00647161" w:rsidP="00647161">
      <w:pPr>
        <w:jc w:val="both"/>
        <w:rPr>
          <w:rFonts w:ascii="Times New Roman" w:hAnsi="Times New Roman"/>
          <w:b/>
          <w:bCs/>
          <w:i/>
          <w:iCs/>
          <w:lang w:val="hr-HR"/>
        </w:rPr>
      </w:pPr>
      <w:r>
        <w:rPr>
          <w:rFonts w:ascii="Times New Roman" w:hAnsi="Times New Roman"/>
          <w:b/>
          <w:bCs/>
          <w:i/>
          <w:iCs/>
          <w:lang w:val="hr-HR"/>
        </w:rPr>
        <w:t xml:space="preserve">ZAKONSKA OSNOVA </w:t>
      </w:r>
    </w:p>
    <w:p w14:paraId="7DD504F5" w14:textId="4F86F9AF" w:rsidR="00647161" w:rsidRPr="004A02FE" w:rsidRDefault="00647161" w:rsidP="00647161">
      <w:pPr>
        <w:jc w:val="both"/>
        <w:rPr>
          <w:rFonts w:ascii="Times New Roman" w:hAnsi="Times New Roman"/>
          <w:highlight w:val="yellow"/>
          <w:lang w:val="hr-HR"/>
        </w:rPr>
      </w:pPr>
      <w:r w:rsidRPr="00EF5A76">
        <w:rPr>
          <w:rFonts w:ascii="Times New Roman" w:hAnsi="Times New Roman"/>
          <w:lang w:val="hr-HR"/>
        </w:rPr>
        <w:t>Sukladno člancima 76. do 80. i 89. Zakona o proračunu (</w:t>
      </w:r>
      <w:r w:rsidR="00EF5A76" w:rsidRPr="00EF5A76">
        <w:rPr>
          <w:rFonts w:ascii="Times New Roman" w:hAnsi="Times New Roman"/>
          <w:lang w:val="hr-HR"/>
        </w:rPr>
        <w:t>„</w:t>
      </w:r>
      <w:r w:rsidRPr="00EF5A76">
        <w:rPr>
          <w:rFonts w:ascii="Times New Roman" w:hAnsi="Times New Roman"/>
          <w:lang w:val="hr-HR"/>
        </w:rPr>
        <w:t>Narodne novine</w:t>
      </w:r>
      <w:r w:rsidR="00EF5A76" w:rsidRPr="00EF5A76">
        <w:rPr>
          <w:rFonts w:ascii="Times New Roman" w:hAnsi="Times New Roman"/>
          <w:lang w:val="hr-HR"/>
        </w:rPr>
        <w:t>“</w:t>
      </w:r>
      <w:r w:rsidRPr="00EF5A76">
        <w:rPr>
          <w:rFonts w:ascii="Times New Roman" w:hAnsi="Times New Roman"/>
          <w:lang w:val="hr-HR"/>
        </w:rPr>
        <w:t xml:space="preserve"> broj 144/21</w:t>
      </w:r>
      <w:r w:rsidR="00EF5A76">
        <w:rPr>
          <w:rFonts w:ascii="Times New Roman" w:hAnsi="Times New Roman"/>
          <w:lang w:val="hr-HR"/>
        </w:rPr>
        <w:t>, u daljnjem tekstu: Zakon</w:t>
      </w:r>
      <w:r w:rsidRPr="00EF5A76">
        <w:rPr>
          <w:rFonts w:ascii="Times New Roman" w:hAnsi="Times New Roman"/>
          <w:lang w:val="hr-HR"/>
        </w:rPr>
        <w:t>)</w:t>
      </w:r>
      <w:r w:rsidR="00EF5A76" w:rsidRPr="00EF5A76">
        <w:rPr>
          <w:rFonts w:ascii="Times New Roman" w:hAnsi="Times New Roman"/>
          <w:lang w:val="hr-HR"/>
        </w:rPr>
        <w:t xml:space="preserve"> i </w:t>
      </w:r>
      <w:r w:rsidRPr="00EF5A76">
        <w:rPr>
          <w:rFonts w:ascii="Times New Roman" w:hAnsi="Times New Roman"/>
          <w:lang w:val="hr-HR"/>
        </w:rPr>
        <w:t>Pravilnik</w:t>
      </w:r>
      <w:r w:rsidR="00EF5A76" w:rsidRPr="00EF5A76">
        <w:rPr>
          <w:rFonts w:ascii="Times New Roman" w:hAnsi="Times New Roman"/>
          <w:lang w:val="hr-HR"/>
        </w:rPr>
        <w:t>u</w:t>
      </w:r>
      <w:r w:rsidRPr="00EF5A76">
        <w:rPr>
          <w:rFonts w:ascii="Times New Roman" w:hAnsi="Times New Roman"/>
          <w:lang w:val="hr-HR"/>
        </w:rPr>
        <w:t xml:space="preserve"> o polugodišnjem i godišnjem izvještaju o izvršenju proračuna</w:t>
      </w:r>
      <w:r w:rsidR="00EF5A76" w:rsidRPr="00EF5A76">
        <w:rPr>
          <w:rFonts w:ascii="Times New Roman" w:hAnsi="Times New Roman"/>
          <w:lang w:val="hr-HR"/>
        </w:rPr>
        <w:t xml:space="preserve"> i financijskog plana</w:t>
      </w:r>
      <w:r w:rsidRPr="00EF5A76">
        <w:rPr>
          <w:rFonts w:ascii="Times New Roman" w:hAnsi="Times New Roman"/>
          <w:lang w:val="hr-HR"/>
        </w:rPr>
        <w:t xml:space="preserve"> (</w:t>
      </w:r>
      <w:r w:rsidR="00EF5A76" w:rsidRPr="00EF5A76">
        <w:rPr>
          <w:rFonts w:ascii="Times New Roman" w:hAnsi="Times New Roman"/>
          <w:lang w:val="hr-HR"/>
        </w:rPr>
        <w:t>„</w:t>
      </w:r>
      <w:r w:rsidRPr="00EF5A76">
        <w:rPr>
          <w:rFonts w:ascii="Times New Roman" w:hAnsi="Times New Roman"/>
          <w:lang w:val="hr-HR"/>
        </w:rPr>
        <w:t>Narodne novine</w:t>
      </w:r>
      <w:r w:rsidR="00EF5A76" w:rsidRPr="00EF5A76">
        <w:rPr>
          <w:rFonts w:ascii="Times New Roman" w:hAnsi="Times New Roman"/>
          <w:lang w:val="hr-HR"/>
        </w:rPr>
        <w:t>“</w:t>
      </w:r>
      <w:r w:rsidRPr="00EF5A76">
        <w:rPr>
          <w:rFonts w:ascii="Times New Roman" w:hAnsi="Times New Roman"/>
          <w:lang w:val="hr-HR"/>
        </w:rPr>
        <w:t xml:space="preserve"> broj</w:t>
      </w:r>
      <w:r w:rsidR="00EF5A76" w:rsidRPr="00EF5A76">
        <w:rPr>
          <w:rFonts w:ascii="Times New Roman" w:hAnsi="Times New Roman"/>
          <w:lang w:val="hr-HR"/>
        </w:rPr>
        <w:t xml:space="preserve"> 85/23</w:t>
      </w:r>
      <w:r w:rsidR="00EF5A76">
        <w:rPr>
          <w:rFonts w:ascii="Times New Roman" w:hAnsi="Times New Roman"/>
          <w:lang w:val="hr-HR"/>
        </w:rPr>
        <w:t>, u daljnjem tekstu: Pravilnik</w:t>
      </w:r>
      <w:r w:rsidRPr="00EF5A76">
        <w:rPr>
          <w:rFonts w:ascii="Times New Roman" w:hAnsi="Times New Roman"/>
          <w:lang w:val="hr-HR"/>
        </w:rPr>
        <w:t>), Upravni odjel za financije izrađuje godišnji izvještaj o izvršenju proračuna i dostavlja ga Gradonačelniku do 5. svibnja tekuće godine za prethodnu proračunsku godinu.</w:t>
      </w:r>
    </w:p>
    <w:p w14:paraId="702C218A" w14:textId="77777777" w:rsidR="00647161" w:rsidRPr="00EF5A76" w:rsidRDefault="00647161" w:rsidP="00647161">
      <w:pPr>
        <w:jc w:val="both"/>
        <w:rPr>
          <w:rFonts w:ascii="Times New Roman" w:hAnsi="Times New Roman"/>
          <w:lang w:val="hr-HR"/>
        </w:rPr>
      </w:pPr>
      <w:r w:rsidRPr="00EF5A76">
        <w:rPr>
          <w:rFonts w:ascii="Times New Roman" w:hAnsi="Times New Roman"/>
          <w:lang w:val="hr-HR"/>
        </w:rPr>
        <w:t>Gradonačelnik podnosi Gradskom vijeću na donošenje prijedlog godišnjeg izvještaja o izvršenju proračuna do 31. svibnja tekuće godine za prethodnu proračunsku godinu.</w:t>
      </w:r>
    </w:p>
    <w:p w14:paraId="680F92C2" w14:textId="71F53B07" w:rsidR="00647161" w:rsidRPr="00EF5A76" w:rsidRDefault="00647161" w:rsidP="00647161">
      <w:pPr>
        <w:jc w:val="both"/>
        <w:rPr>
          <w:rFonts w:ascii="Times New Roman" w:hAnsi="Times New Roman"/>
          <w:lang w:val="hr-HR"/>
        </w:rPr>
      </w:pPr>
      <w:r w:rsidRPr="00EF5A76">
        <w:rPr>
          <w:rFonts w:ascii="Times New Roman" w:hAnsi="Times New Roman"/>
          <w:lang w:val="hr-HR"/>
        </w:rPr>
        <w:t xml:space="preserve">Sukladno </w:t>
      </w:r>
      <w:r w:rsidR="00EF5A76" w:rsidRPr="00EF5A76">
        <w:rPr>
          <w:rFonts w:ascii="Times New Roman" w:hAnsi="Times New Roman"/>
          <w:lang w:val="hr-HR"/>
        </w:rPr>
        <w:t>Z</w:t>
      </w:r>
      <w:r w:rsidRPr="00EF5A76">
        <w:rPr>
          <w:rFonts w:ascii="Times New Roman" w:hAnsi="Times New Roman"/>
          <w:lang w:val="hr-HR"/>
        </w:rPr>
        <w:t>akonu</w:t>
      </w:r>
      <w:r w:rsidR="00EF5A76" w:rsidRPr="00EF5A76">
        <w:rPr>
          <w:rFonts w:ascii="Times New Roman" w:hAnsi="Times New Roman"/>
          <w:lang w:val="hr-HR"/>
        </w:rPr>
        <w:t xml:space="preserve"> i Pravilniku</w:t>
      </w:r>
      <w:r w:rsidRPr="00EF5A76">
        <w:rPr>
          <w:rFonts w:ascii="Times New Roman" w:hAnsi="Times New Roman"/>
          <w:lang w:val="hr-HR"/>
        </w:rPr>
        <w:t xml:space="preserve">, godišnji izvještaj o izvršenju proračuna sadrži opći i posebni dio, obrazloženje i posebne izvještaje. </w:t>
      </w:r>
    </w:p>
    <w:p w14:paraId="387DFE69" w14:textId="77777777" w:rsidR="00647161" w:rsidRPr="00EF5A76" w:rsidRDefault="00647161" w:rsidP="00647161">
      <w:pPr>
        <w:jc w:val="both"/>
        <w:rPr>
          <w:rFonts w:ascii="Times New Roman" w:hAnsi="Times New Roman"/>
          <w:lang w:val="hr-HR"/>
        </w:rPr>
      </w:pPr>
      <w:r w:rsidRPr="00EF5A76">
        <w:rPr>
          <w:rFonts w:ascii="Times New Roman" w:hAnsi="Times New Roman"/>
          <w:lang w:val="hr-HR"/>
        </w:rPr>
        <w:t>Opći dio godišnjeg izvještaja o izvršenju proračuna sadrži:</w:t>
      </w:r>
    </w:p>
    <w:p w14:paraId="5495C521" w14:textId="041A82F5" w:rsidR="00647161" w:rsidRPr="00EF5A76" w:rsidRDefault="00647161" w:rsidP="00647161">
      <w:pPr>
        <w:pStyle w:val="Odlomakpopisa"/>
        <w:numPr>
          <w:ilvl w:val="0"/>
          <w:numId w:val="17"/>
        </w:numPr>
        <w:jc w:val="both"/>
        <w:rPr>
          <w:rFonts w:ascii="Times New Roman" w:hAnsi="Times New Roman"/>
          <w:lang w:val="hr-HR"/>
        </w:rPr>
      </w:pPr>
      <w:r w:rsidRPr="00EF5A76">
        <w:rPr>
          <w:rFonts w:ascii="Times New Roman" w:hAnsi="Times New Roman"/>
          <w:lang w:val="hr-HR"/>
        </w:rPr>
        <w:t>Sažetak Računa prihoda i rashoda i Računa financiranja</w:t>
      </w:r>
      <w:r w:rsidR="0063404E">
        <w:rPr>
          <w:rFonts w:ascii="Times New Roman" w:hAnsi="Times New Roman"/>
          <w:lang w:val="hr-HR"/>
        </w:rPr>
        <w:t>,</w:t>
      </w:r>
    </w:p>
    <w:p w14:paraId="10B86BAB" w14:textId="081E9C3E" w:rsidR="00647161" w:rsidRPr="00EF5A76" w:rsidRDefault="00647161" w:rsidP="00647161">
      <w:pPr>
        <w:pStyle w:val="Odlomakpopisa"/>
        <w:numPr>
          <w:ilvl w:val="0"/>
          <w:numId w:val="17"/>
        </w:numPr>
        <w:jc w:val="both"/>
        <w:rPr>
          <w:rFonts w:ascii="Times New Roman" w:hAnsi="Times New Roman"/>
          <w:lang w:val="hr-HR"/>
        </w:rPr>
      </w:pPr>
      <w:r w:rsidRPr="00EF5A76">
        <w:rPr>
          <w:rFonts w:ascii="Times New Roman" w:hAnsi="Times New Roman"/>
          <w:lang w:val="hr-HR"/>
        </w:rPr>
        <w:t xml:space="preserve">Račun prihoda i rashoda koji se sastoji od </w:t>
      </w:r>
      <w:bookmarkStart w:id="0" w:name="_Hlk166673288"/>
      <w:r w:rsidR="00EF5A76">
        <w:rPr>
          <w:rFonts w:ascii="Times New Roman" w:hAnsi="Times New Roman"/>
          <w:lang w:val="hr-HR"/>
        </w:rPr>
        <w:t xml:space="preserve">izvještaja o </w:t>
      </w:r>
      <w:r w:rsidRPr="00EF5A76">
        <w:rPr>
          <w:rFonts w:ascii="Times New Roman" w:hAnsi="Times New Roman"/>
          <w:lang w:val="hr-HR"/>
        </w:rPr>
        <w:t>prihod</w:t>
      </w:r>
      <w:r w:rsidR="00EF5A76">
        <w:rPr>
          <w:rFonts w:ascii="Times New Roman" w:hAnsi="Times New Roman"/>
          <w:lang w:val="hr-HR"/>
        </w:rPr>
        <w:t>ima</w:t>
      </w:r>
      <w:r w:rsidRPr="00EF5A76">
        <w:rPr>
          <w:rFonts w:ascii="Times New Roman" w:hAnsi="Times New Roman"/>
          <w:lang w:val="hr-HR"/>
        </w:rPr>
        <w:t xml:space="preserve"> i rashod</w:t>
      </w:r>
      <w:r w:rsidR="00EF5A76">
        <w:rPr>
          <w:rFonts w:ascii="Times New Roman" w:hAnsi="Times New Roman"/>
          <w:lang w:val="hr-HR"/>
        </w:rPr>
        <w:t>ima</w:t>
      </w:r>
      <w:r w:rsidRPr="00EF5A76">
        <w:rPr>
          <w:rFonts w:ascii="Times New Roman" w:hAnsi="Times New Roman"/>
          <w:lang w:val="hr-HR"/>
        </w:rPr>
        <w:t xml:space="preserve"> </w:t>
      </w:r>
      <w:bookmarkEnd w:id="0"/>
      <w:r w:rsidRPr="00EF5A76">
        <w:rPr>
          <w:rFonts w:ascii="Times New Roman" w:hAnsi="Times New Roman"/>
          <w:lang w:val="hr-HR"/>
        </w:rPr>
        <w:t>prema</w:t>
      </w:r>
      <w:r w:rsidR="00EF5A76">
        <w:rPr>
          <w:rFonts w:ascii="Times New Roman" w:hAnsi="Times New Roman"/>
          <w:lang w:val="hr-HR"/>
        </w:rPr>
        <w:t xml:space="preserve"> ekonomskoj klasifikaciji, </w:t>
      </w:r>
      <w:r w:rsidR="00EF5A76" w:rsidRPr="00EF5A76">
        <w:rPr>
          <w:rFonts w:ascii="Times New Roman" w:hAnsi="Times New Roman"/>
          <w:lang w:val="hr-HR"/>
        </w:rPr>
        <w:t xml:space="preserve">izvještaja o prihodima i rashodima </w:t>
      </w:r>
      <w:r w:rsidR="00EF5A76">
        <w:rPr>
          <w:rFonts w:ascii="Times New Roman" w:hAnsi="Times New Roman"/>
          <w:lang w:val="hr-HR"/>
        </w:rPr>
        <w:t>prema</w:t>
      </w:r>
      <w:r w:rsidRPr="00EF5A76">
        <w:rPr>
          <w:rFonts w:ascii="Times New Roman" w:hAnsi="Times New Roman"/>
          <w:lang w:val="hr-HR"/>
        </w:rPr>
        <w:t xml:space="preserve"> izvorima financiranja, te </w:t>
      </w:r>
      <w:r w:rsidR="00EF5A76">
        <w:rPr>
          <w:rFonts w:ascii="Times New Roman" w:hAnsi="Times New Roman"/>
          <w:lang w:val="hr-HR"/>
        </w:rPr>
        <w:t xml:space="preserve">izvještaja o rashodima </w:t>
      </w:r>
      <w:r w:rsidRPr="00EF5A76">
        <w:rPr>
          <w:rFonts w:ascii="Times New Roman" w:hAnsi="Times New Roman"/>
          <w:lang w:val="hr-HR"/>
        </w:rPr>
        <w:t>prema funkcijskoj klasifikaciji</w:t>
      </w:r>
      <w:r w:rsidR="0063404E">
        <w:rPr>
          <w:rFonts w:ascii="Times New Roman" w:hAnsi="Times New Roman"/>
          <w:lang w:val="hr-HR"/>
        </w:rPr>
        <w:t>,</w:t>
      </w:r>
    </w:p>
    <w:p w14:paraId="0E072916" w14:textId="195CA295" w:rsidR="00647161" w:rsidRPr="0063404E" w:rsidRDefault="00647161" w:rsidP="0063404E">
      <w:pPr>
        <w:pStyle w:val="Odlomakpopisa"/>
        <w:numPr>
          <w:ilvl w:val="0"/>
          <w:numId w:val="17"/>
        </w:numPr>
        <w:jc w:val="both"/>
        <w:rPr>
          <w:rFonts w:ascii="Times New Roman" w:hAnsi="Times New Roman"/>
          <w:lang w:val="hr-HR"/>
        </w:rPr>
      </w:pPr>
      <w:r w:rsidRPr="00EF5A76">
        <w:rPr>
          <w:rFonts w:ascii="Times New Roman" w:hAnsi="Times New Roman"/>
          <w:lang w:val="hr-HR"/>
        </w:rPr>
        <w:t>Račun financiranja</w:t>
      </w:r>
      <w:r w:rsidR="0063404E">
        <w:rPr>
          <w:rFonts w:ascii="Times New Roman" w:hAnsi="Times New Roman"/>
          <w:lang w:val="hr-HR"/>
        </w:rPr>
        <w:t xml:space="preserve"> (prikaz primitaka i izdataka)</w:t>
      </w:r>
      <w:r w:rsidRPr="00EF5A76">
        <w:rPr>
          <w:rFonts w:ascii="Times New Roman" w:hAnsi="Times New Roman"/>
          <w:lang w:val="hr-HR"/>
        </w:rPr>
        <w:t xml:space="preserve"> </w:t>
      </w:r>
      <w:r w:rsidR="0063404E">
        <w:rPr>
          <w:rFonts w:ascii="Times New Roman" w:hAnsi="Times New Roman"/>
          <w:lang w:val="hr-HR"/>
        </w:rPr>
        <w:t xml:space="preserve">koji se sastoji od izvještaja računa financiranja </w:t>
      </w:r>
      <w:r w:rsidRPr="00EF5A76">
        <w:rPr>
          <w:rFonts w:ascii="Times New Roman" w:hAnsi="Times New Roman"/>
          <w:lang w:val="hr-HR"/>
        </w:rPr>
        <w:t xml:space="preserve">prema </w:t>
      </w:r>
      <w:r w:rsidR="0063404E">
        <w:rPr>
          <w:rFonts w:ascii="Times New Roman" w:hAnsi="Times New Roman"/>
          <w:lang w:val="hr-HR"/>
        </w:rPr>
        <w:t xml:space="preserve">ekonomskoj </w:t>
      </w:r>
      <w:r w:rsidRPr="00EF5A76">
        <w:rPr>
          <w:rFonts w:ascii="Times New Roman" w:hAnsi="Times New Roman"/>
          <w:lang w:val="hr-HR"/>
        </w:rPr>
        <w:t xml:space="preserve">klasifikaciji </w:t>
      </w:r>
      <w:r w:rsidR="0063404E">
        <w:rPr>
          <w:rFonts w:ascii="Times New Roman" w:hAnsi="Times New Roman"/>
          <w:lang w:val="hr-HR"/>
        </w:rPr>
        <w:t xml:space="preserve">i od izvještaja računa financiranja </w:t>
      </w:r>
      <w:r w:rsidR="0063404E" w:rsidRPr="00EF5A76">
        <w:rPr>
          <w:rFonts w:ascii="Times New Roman" w:hAnsi="Times New Roman"/>
          <w:lang w:val="hr-HR"/>
        </w:rPr>
        <w:t xml:space="preserve">prema </w:t>
      </w:r>
      <w:r w:rsidR="0063404E">
        <w:rPr>
          <w:rFonts w:ascii="Times New Roman" w:hAnsi="Times New Roman"/>
          <w:lang w:val="hr-HR"/>
        </w:rPr>
        <w:t>izvorima financiranja.</w:t>
      </w:r>
    </w:p>
    <w:p w14:paraId="43BFD9AE" w14:textId="77777777" w:rsidR="00647161" w:rsidRPr="0063404E" w:rsidRDefault="00647161" w:rsidP="00647161">
      <w:pPr>
        <w:jc w:val="both"/>
        <w:rPr>
          <w:rFonts w:ascii="Times New Roman" w:hAnsi="Times New Roman"/>
          <w:lang w:val="hr-HR"/>
        </w:rPr>
      </w:pPr>
      <w:r w:rsidRPr="0063404E">
        <w:rPr>
          <w:rFonts w:ascii="Times New Roman" w:hAnsi="Times New Roman"/>
          <w:lang w:val="hr-HR"/>
        </w:rPr>
        <w:t>Posebni dio godišnjeg izvještaja o izvršenju proračuna sadrži:</w:t>
      </w:r>
    </w:p>
    <w:p w14:paraId="6E4FA237" w14:textId="11D6007A" w:rsidR="0063404E" w:rsidRDefault="0063404E" w:rsidP="00647161">
      <w:pPr>
        <w:pStyle w:val="Odlomakpopisa"/>
        <w:numPr>
          <w:ilvl w:val="0"/>
          <w:numId w:val="17"/>
        </w:numPr>
        <w:jc w:val="both"/>
        <w:rPr>
          <w:rFonts w:ascii="Times New Roman" w:hAnsi="Times New Roman"/>
          <w:lang w:val="hr-HR"/>
        </w:rPr>
      </w:pPr>
      <w:r>
        <w:rPr>
          <w:rFonts w:ascii="Times New Roman" w:hAnsi="Times New Roman"/>
          <w:lang w:val="hr-HR"/>
        </w:rPr>
        <w:t>Izvještaj po organizacijskoj klasifikaciji (prikaz rashoda i izdataka iskazanih po organizacijskoj klasifikaciji),</w:t>
      </w:r>
    </w:p>
    <w:p w14:paraId="320EB3E4" w14:textId="3B63F0D2" w:rsidR="00647161" w:rsidRPr="0063404E" w:rsidRDefault="0063404E" w:rsidP="0063404E">
      <w:pPr>
        <w:pStyle w:val="Odlomakpopisa"/>
        <w:numPr>
          <w:ilvl w:val="0"/>
          <w:numId w:val="17"/>
        </w:numPr>
        <w:jc w:val="both"/>
        <w:rPr>
          <w:rFonts w:ascii="Times New Roman" w:hAnsi="Times New Roman"/>
          <w:lang w:val="hr-HR"/>
        </w:rPr>
      </w:pPr>
      <w:r>
        <w:rPr>
          <w:rFonts w:ascii="Times New Roman" w:hAnsi="Times New Roman"/>
          <w:lang w:val="hr-HR"/>
        </w:rPr>
        <w:t xml:space="preserve">Izvještaj po programskoj klasifikaciji (prikaz rashoda i izdataka </w:t>
      </w:r>
      <w:r w:rsidR="00647161" w:rsidRPr="0063404E">
        <w:rPr>
          <w:rFonts w:ascii="Times New Roman" w:hAnsi="Times New Roman"/>
          <w:lang w:val="hr-HR"/>
        </w:rPr>
        <w:t>po organizacijskoj klasifikaciji, izvorima financiranja i ekonomskoj klasifikaciji, raspoređenih u programe koji se sastoje od aktivnosti i projekata</w:t>
      </w:r>
      <w:r>
        <w:rPr>
          <w:rFonts w:ascii="Times New Roman" w:hAnsi="Times New Roman"/>
          <w:lang w:val="hr-HR"/>
        </w:rPr>
        <w:t>).</w:t>
      </w:r>
    </w:p>
    <w:p w14:paraId="7917F6D5" w14:textId="77777777" w:rsidR="00647161" w:rsidRPr="0063404E" w:rsidRDefault="00647161" w:rsidP="00647161">
      <w:pPr>
        <w:jc w:val="both"/>
        <w:rPr>
          <w:rFonts w:ascii="Times New Roman" w:hAnsi="Times New Roman"/>
          <w:lang w:val="hr-HR"/>
        </w:rPr>
      </w:pPr>
      <w:r w:rsidRPr="0063404E">
        <w:rPr>
          <w:rFonts w:ascii="Times New Roman" w:hAnsi="Times New Roman"/>
          <w:lang w:val="hr-HR"/>
        </w:rPr>
        <w:t xml:space="preserve">Obrazloženje godišnjeg izvještaja o izvršenju proračuna se sastoji od obrazloženja općeg dijela izvještaja i obrazloženja posebnog dijela izvještaja. </w:t>
      </w:r>
    </w:p>
    <w:p w14:paraId="276554BF" w14:textId="77777777" w:rsidR="00647161" w:rsidRPr="00FB40C9" w:rsidRDefault="00647161" w:rsidP="00647161">
      <w:pPr>
        <w:jc w:val="both"/>
        <w:rPr>
          <w:rFonts w:ascii="Times New Roman" w:hAnsi="Times New Roman"/>
          <w:lang w:val="hr-HR"/>
        </w:rPr>
      </w:pPr>
      <w:r w:rsidRPr="00FB40C9">
        <w:rPr>
          <w:rFonts w:ascii="Times New Roman" w:hAnsi="Times New Roman"/>
          <w:lang w:val="hr-HR"/>
        </w:rPr>
        <w:t>Sastavni dio ovog obrazloženja su i posebni izvještaji u godišnjem izvještaju o izvršenju proračuna:</w:t>
      </w:r>
    </w:p>
    <w:p w14:paraId="37B05650" w14:textId="1FBE855D" w:rsidR="00FB40C9" w:rsidRPr="00FB40C9" w:rsidRDefault="00FB40C9"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korištenju proračunske zalihe,</w:t>
      </w:r>
    </w:p>
    <w:p w14:paraId="7570F787" w14:textId="51125158" w:rsidR="00647161" w:rsidRPr="00FB40C9" w:rsidRDefault="00647161"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 xml:space="preserve">Izvještaj o zaduživanju </w:t>
      </w:r>
      <w:r w:rsidR="00FB40C9" w:rsidRPr="00FB40C9">
        <w:rPr>
          <w:rFonts w:ascii="Times New Roman" w:hAnsi="Times New Roman"/>
          <w:lang w:val="hr-HR"/>
        </w:rPr>
        <w:t>na domaćem i stranom tržištu novca i kapitala,</w:t>
      </w:r>
    </w:p>
    <w:p w14:paraId="70E009EF" w14:textId="7E55ADB2" w:rsidR="00FB40C9" w:rsidRPr="00FB40C9" w:rsidRDefault="00FB40C9"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danim jamstvima i plaćanjima po protestiranim jamstvima,</w:t>
      </w:r>
    </w:p>
    <w:p w14:paraId="5F8539C2" w14:textId="2BF73449" w:rsidR="00FB40C9" w:rsidRPr="00FB40C9" w:rsidRDefault="00FB40C9"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korištenju sredstava fondova Europske unije,</w:t>
      </w:r>
    </w:p>
    <w:p w14:paraId="496E1CAD" w14:textId="0FEDDEAD" w:rsidR="00FB40C9" w:rsidRPr="00FB40C9" w:rsidRDefault="00FB40C9"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danim zajmovima i potraživanjima po danim zajmovima,</w:t>
      </w:r>
    </w:p>
    <w:p w14:paraId="09D4F593" w14:textId="338449C5" w:rsidR="00647161" w:rsidRPr="00FB40C9" w:rsidRDefault="00647161"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stanju potraživanja</w:t>
      </w:r>
      <w:r w:rsidR="00FB40C9" w:rsidRPr="00FB40C9">
        <w:rPr>
          <w:rFonts w:ascii="Times New Roman" w:hAnsi="Times New Roman"/>
          <w:lang w:val="hr-HR"/>
        </w:rPr>
        <w:t>,</w:t>
      </w:r>
    </w:p>
    <w:p w14:paraId="49DDC1DF" w14:textId="32D326FD" w:rsidR="00647161" w:rsidRPr="00FB40C9" w:rsidRDefault="00647161"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 xml:space="preserve">Izvještaj o stanju </w:t>
      </w:r>
      <w:r w:rsidR="00FB40C9" w:rsidRPr="00FB40C9">
        <w:rPr>
          <w:rFonts w:ascii="Times New Roman" w:hAnsi="Times New Roman"/>
          <w:lang w:val="hr-HR"/>
        </w:rPr>
        <w:t xml:space="preserve">dospjelih </w:t>
      </w:r>
      <w:r w:rsidRPr="00FB40C9">
        <w:rPr>
          <w:rFonts w:ascii="Times New Roman" w:hAnsi="Times New Roman"/>
          <w:lang w:val="hr-HR"/>
        </w:rPr>
        <w:t>obveza</w:t>
      </w:r>
      <w:r w:rsidR="00FB40C9" w:rsidRPr="00FB40C9">
        <w:rPr>
          <w:rFonts w:ascii="Times New Roman" w:hAnsi="Times New Roman"/>
          <w:lang w:val="hr-HR"/>
        </w:rPr>
        <w:t>,</w:t>
      </w:r>
    </w:p>
    <w:p w14:paraId="5B636E10" w14:textId="698B914C" w:rsidR="00647161" w:rsidRPr="00FB40C9" w:rsidRDefault="00647161" w:rsidP="00647161">
      <w:pPr>
        <w:pStyle w:val="Odlomakpopisa"/>
        <w:numPr>
          <w:ilvl w:val="0"/>
          <w:numId w:val="17"/>
        </w:numPr>
        <w:jc w:val="both"/>
        <w:rPr>
          <w:rFonts w:ascii="Times New Roman" w:hAnsi="Times New Roman"/>
          <w:lang w:val="hr-HR"/>
        </w:rPr>
      </w:pPr>
      <w:r w:rsidRPr="00FB40C9">
        <w:rPr>
          <w:rFonts w:ascii="Times New Roman" w:hAnsi="Times New Roman"/>
          <w:lang w:val="hr-HR"/>
        </w:rPr>
        <w:t>Izvještaj o stanju potencijalnih obveza po osnovi sudskih sporova</w:t>
      </w:r>
      <w:r w:rsidR="00FB40C9" w:rsidRPr="00FB40C9">
        <w:rPr>
          <w:rFonts w:ascii="Times New Roman" w:hAnsi="Times New Roman"/>
          <w:lang w:val="hr-HR"/>
        </w:rPr>
        <w:t>.</w:t>
      </w:r>
    </w:p>
    <w:p w14:paraId="108244CA" w14:textId="15A131FB" w:rsidR="00647161" w:rsidRPr="00C22358" w:rsidRDefault="00647161" w:rsidP="00647161">
      <w:pPr>
        <w:jc w:val="both"/>
        <w:rPr>
          <w:rFonts w:ascii="Times New Roman" w:hAnsi="Times New Roman"/>
          <w:lang w:val="hr-HR"/>
        </w:rPr>
      </w:pPr>
      <w:r w:rsidRPr="00C22358">
        <w:rPr>
          <w:rFonts w:ascii="Times New Roman" w:hAnsi="Times New Roman"/>
          <w:lang w:val="hr-HR"/>
        </w:rPr>
        <w:t>Sve vrijednosti u Godišnjem izvještaju o izvršenju proračuna grada Županje iskazane su u</w:t>
      </w:r>
      <w:r w:rsidR="00C22358" w:rsidRPr="00C22358">
        <w:rPr>
          <w:rFonts w:ascii="Times New Roman" w:hAnsi="Times New Roman"/>
          <w:lang w:val="hr-HR"/>
        </w:rPr>
        <w:t xml:space="preserve"> eurima</w:t>
      </w:r>
      <w:r w:rsidRPr="00C22358">
        <w:rPr>
          <w:rFonts w:ascii="Times New Roman" w:hAnsi="Times New Roman"/>
          <w:lang w:val="hr-HR"/>
        </w:rPr>
        <w:t xml:space="preserve"> kao služben</w:t>
      </w:r>
      <w:r w:rsidR="00C22358" w:rsidRPr="00C22358">
        <w:rPr>
          <w:rFonts w:ascii="Times New Roman" w:hAnsi="Times New Roman"/>
          <w:lang w:val="hr-HR"/>
        </w:rPr>
        <w:t>oj</w:t>
      </w:r>
      <w:r w:rsidRPr="00C22358">
        <w:rPr>
          <w:rFonts w:ascii="Times New Roman" w:hAnsi="Times New Roman"/>
          <w:lang w:val="hr-HR"/>
        </w:rPr>
        <w:t xml:space="preserve"> valut</w:t>
      </w:r>
      <w:r w:rsidR="00C22358" w:rsidRPr="00C22358">
        <w:rPr>
          <w:rFonts w:ascii="Times New Roman" w:hAnsi="Times New Roman"/>
          <w:lang w:val="hr-HR"/>
        </w:rPr>
        <w:t>i</w:t>
      </w:r>
      <w:r w:rsidRPr="00C22358">
        <w:rPr>
          <w:rFonts w:ascii="Times New Roman" w:hAnsi="Times New Roman"/>
          <w:lang w:val="hr-HR"/>
        </w:rPr>
        <w:t xml:space="preserve"> u Republici Hrvatskoj.</w:t>
      </w:r>
    </w:p>
    <w:p w14:paraId="69851D71" w14:textId="77777777" w:rsidR="00647161" w:rsidRPr="004A02FE" w:rsidRDefault="00647161" w:rsidP="00647161">
      <w:pPr>
        <w:jc w:val="both"/>
        <w:rPr>
          <w:rFonts w:ascii="Times New Roman" w:hAnsi="Times New Roman"/>
          <w:b/>
          <w:bCs/>
          <w:highlight w:val="yellow"/>
          <w:lang w:val="hr-HR"/>
        </w:rPr>
      </w:pPr>
    </w:p>
    <w:p w14:paraId="32C7799A" w14:textId="77777777" w:rsidR="00647161" w:rsidRPr="007068BB" w:rsidRDefault="00647161" w:rsidP="00647161">
      <w:pPr>
        <w:jc w:val="both"/>
        <w:rPr>
          <w:rFonts w:ascii="Times New Roman" w:hAnsi="Times New Roman"/>
          <w:lang w:val="hr-HR"/>
        </w:rPr>
      </w:pPr>
      <w:r w:rsidRPr="007068BB">
        <w:rPr>
          <w:rFonts w:ascii="Times New Roman" w:hAnsi="Times New Roman"/>
          <w:b/>
          <w:bCs/>
          <w:lang w:val="hr-HR"/>
        </w:rPr>
        <w:lastRenderedPageBreak/>
        <w:t>OBRAZLOŽENJE OPĆEG DIJELA IZVJEŠTAJA O IZVRŠENJU PRORAČUNA</w:t>
      </w:r>
    </w:p>
    <w:p w14:paraId="2990E4F5" w14:textId="77777777" w:rsidR="00647161" w:rsidRPr="007068BB" w:rsidRDefault="00647161" w:rsidP="00647161">
      <w:pPr>
        <w:jc w:val="both"/>
        <w:rPr>
          <w:rFonts w:ascii="Times New Roman" w:hAnsi="Times New Roman"/>
          <w:b/>
          <w:bCs/>
          <w:i/>
          <w:iCs/>
          <w:lang w:val="hr-HR"/>
        </w:rPr>
      </w:pPr>
      <w:r w:rsidRPr="007068BB">
        <w:rPr>
          <w:rFonts w:ascii="Times New Roman" w:hAnsi="Times New Roman"/>
          <w:b/>
          <w:bCs/>
          <w:i/>
          <w:iCs/>
          <w:lang w:val="hr-HR"/>
        </w:rPr>
        <w:t xml:space="preserve">PRIHODI </w:t>
      </w:r>
    </w:p>
    <w:p w14:paraId="36AC66F1" w14:textId="0D940CB3" w:rsidR="00647161" w:rsidRPr="00C22358" w:rsidRDefault="00647161" w:rsidP="00647161">
      <w:pPr>
        <w:jc w:val="both"/>
        <w:rPr>
          <w:rFonts w:ascii="Times New Roman" w:hAnsi="Times New Roman"/>
          <w:lang w:val="hr-HR"/>
        </w:rPr>
      </w:pPr>
      <w:r w:rsidRPr="00C22358">
        <w:rPr>
          <w:rFonts w:ascii="Times New Roman" w:hAnsi="Times New Roman"/>
          <w:lang w:val="hr-HR"/>
        </w:rPr>
        <w:t>Ukupno ostvareni prihodi proračuna za 202</w:t>
      </w:r>
      <w:r w:rsidR="00C22358" w:rsidRPr="00C22358">
        <w:rPr>
          <w:rFonts w:ascii="Times New Roman" w:hAnsi="Times New Roman"/>
          <w:lang w:val="hr-HR"/>
        </w:rPr>
        <w:t>3</w:t>
      </w:r>
      <w:r w:rsidRPr="00C22358">
        <w:rPr>
          <w:rFonts w:ascii="Times New Roman" w:hAnsi="Times New Roman"/>
          <w:lang w:val="hr-HR"/>
        </w:rPr>
        <w:t xml:space="preserve">. godinu iznose </w:t>
      </w:r>
      <w:r w:rsidR="00C22358" w:rsidRPr="00C22358">
        <w:rPr>
          <w:rFonts w:ascii="Times New Roman" w:hAnsi="Times New Roman"/>
          <w:lang w:val="hr-HR"/>
        </w:rPr>
        <w:t>6.987.380,99</w:t>
      </w:r>
      <w:r w:rsidRPr="00C22358">
        <w:rPr>
          <w:rFonts w:ascii="Times New Roman" w:hAnsi="Times New Roman"/>
          <w:lang w:val="hr-HR"/>
        </w:rPr>
        <w:t xml:space="preserve"> </w:t>
      </w:r>
      <w:r w:rsidR="00C22358" w:rsidRPr="00C22358">
        <w:rPr>
          <w:rFonts w:ascii="Times New Roman" w:hAnsi="Times New Roman"/>
          <w:lang w:val="hr-HR"/>
        </w:rPr>
        <w:t>€</w:t>
      </w:r>
      <w:r w:rsidRPr="00C22358">
        <w:rPr>
          <w:rFonts w:ascii="Times New Roman" w:hAnsi="Times New Roman"/>
          <w:lang w:val="hr-HR"/>
        </w:rPr>
        <w:t>. Ostvareno je 9</w:t>
      </w:r>
      <w:r w:rsidR="00C22358" w:rsidRPr="00C22358">
        <w:rPr>
          <w:rFonts w:ascii="Times New Roman" w:hAnsi="Times New Roman"/>
          <w:lang w:val="hr-HR"/>
        </w:rPr>
        <w:t>4</w:t>
      </w:r>
      <w:r w:rsidRPr="00C22358">
        <w:rPr>
          <w:rFonts w:ascii="Times New Roman" w:hAnsi="Times New Roman"/>
          <w:lang w:val="hr-HR"/>
        </w:rPr>
        <w:t>,</w:t>
      </w:r>
      <w:r w:rsidR="00C22358" w:rsidRPr="00C22358">
        <w:rPr>
          <w:rFonts w:ascii="Times New Roman" w:hAnsi="Times New Roman"/>
          <w:lang w:val="hr-HR"/>
        </w:rPr>
        <w:t>46</w:t>
      </w:r>
      <w:r w:rsidRPr="00C22358">
        <w:rPr>
          <w:rFonts w:ascii="Times New Roman" w:hAnsi="Times New Roman"/>
          <w:lang w:val="hr-HR"/>
        </w:rPr>
        <w:t xml:space="preserve"> % planiranih prihoda, odnosno </w:t>
      </w:r>
      <w:r w:rsidR="00C22358" w:rsidRPr="00C22358">
        <w:rPr>
          <w:rFonts w:ascii="Times New Roman" w:hAnsi="Times New Roman"/>
          <w:lang w:val="hr-HR"/>
        </w:rPr>
        <w:t>94,40</w:t>
      </w:r>
      <w:r w:rsidRPr="00C22358">
        <w:rPr>
          <w:rFonts w:ascii="Times New Roman" w:hAnsi="Times New Roman"/>
          <w:lang w:val="hr-HR"/>
        </w:rPr>
        <w:t xml:space="preserve"> % prihoda </w:t>
      </w:r>
      <w:r w:rsidR="00C22358" w:rsidRPr="00C22358">
        <w:rPr>
          <w:rFonts w:ascii="Times New Roman" w:hAnsi="Times New Roman"/>
          <w:lang w:val="hr-HR"/>
        </w:rPr>
        <w:t>ostvarenih u prethodnoj godini</w:t>
      </w:r>
      <w:r w:rsidRPr="00C22358">
        <w:rPr>
          <w:rFonts w:ascii="Times New Roman" w:hAnsi="Times New Roman"/>
          <w:lang w:val="hr-HR"/>
        </w:rPr>
        <w:t xml:space="preserve">. </w:t>
      </w:r>
    </w:p>
    <w:p w14:paraId="7DDCB224" w14:textId="209BC935" w:rsidR="0013585C" w:rsidRDefault="00647161" w:rsidP="00647161">
      <w:pPr>
        <w:jc w:val="both"/>
        <w:rPr>
          <w:rFonts w:ascii="Times New Roman" w:hAnsi="Times New Roman"/>
          <w:lang w:val="hr-HR"/>
        </w:rPr>
      </w:pPr>
      <w:r w:rsidRPr="00B438FD">
        <w:rPr>
          <w:rFonts w:ascii="Times New Roman" w:hAnsi="Times New Roman"/>
          <w:lang w:val="hr-HR"/>
        </w:rPr>
        <w:t xml:space="preserve">Prihodi poslovanja (razred 6) ostvareni su i iznosu od </w:t>
      </w:r>
      <w:r w:rsidR="00B438FD">
        <w:rPr>
          <w:rFonts w:ascii="Times New Roman" w:hAnsi="Times New Roman"/>
          <w:lang w:val="hr-HR"/>
        </w:rPr>
        <w:t>6.721.721,72 €</w:t>
      </w:r>
      <w:r w:rsidRPr="00B438FD">
        <w:rPr>
          <w:rFonts w:ascii="Times New Roman" w:hAnsi="Times New Roman"/>
          <w:lang w:val="hr-HR"/>
        </w:rPr>
        <w:t xml:space="preserve"> i </w:t>
      </w:r>
      <w:r w:rsidR="00B438FD">
        <w:rPr>
          <w:rFonts w:ascii="Times New Roman" w:hAnsi="Times New Roman"/>
          <w:lang w:val="hr-HR"/>
        </w:rPr>
        <w:t>manji</w:t>
      </w:r>
      <w:r w:rsidRPr="00B438FD">
        <w:rPr>
          <w:rFonts w:ascii="Times New Roman" w:hAnsi="Times New Roman"/>
          <w:lang w:val="hr-HR"/>
        </w:rPr>
        <w:t xml:space="preserve"> su u odnosu na prošlu godinu za </w:t>
      </w:r>
      <w:r w:rsidR="00B438FD">
        <w:rPr>
          <w:rFonts w:ascii="Times New Roman" w:hAnsi="Times New Roman"/>
          <w:lang w:val="hr-HR"/>
        </w:rPr>
        <w:t>573.319,55 €</w:t>
      </w:r>
      <w:r w:rsidRPr="00B438FD">
        <w:rPr>
          <w:rFonts w:ascii="Times New Roman" w:hAnsi="Times New Roman"/>
          <w:lang w:val="hr-HR"/>
        </w:rPr>
        <w:t xml:space="preserve">. </w:t>
      </w:r>
      <w:r w:rsidR="0013585C">
        <w:rPr>
          <w:rFonts w:ascii="Times New Roman" w:hAnsi="Times New Roman"/>
          <w:lang w:val="hr-HR"/>
        </w:rPr>
        <w:t>P</w:t>
      </w:r>
      <w:r w:rsidRPr="00B438FD">
        <w:rPr>
          <w:rFonts w:ascii="Times New Roman" w:hAnsi="Times New Roman"/>
          <w:lang w:val="hr-HR"/>
        </w:rPr>
        <w:t xml:space="preserve">rihodi od poreza </w:t>
      </w:r>
      <w:r w:rsidR="0013585C">
        <w:rPr>
          <w:rFonts w:ascii="Times New Roman" w:hAnsi="Times New Roman"/>
          <w:lang w:val="hr-HR"/>
        </w:rPr>
        <w:t xml:space="preserve">(skupina 61) </w:t>
      </w:r>
      <w:r w:rsidRPr="00B438FD">
        <w:rPr>
          <w:rFonts w:ascii="Times New Roman" w:hAnsi="Times New Roman"/>
          <w:lang w:val="hr-HR"/>
        </w:rPr>
        <w:t>su</w:t>
      </w:r>
      <w:r w:rsidR="0013585C">
        <w:rPr>
          <w:rFonts w:ascii="Times New Roman" w:hAnsi="Times New Roman"/>
          <w:lang w:val="hr-HR"/>
        </w:rPr>
        <w:t xml:space="preserve"> veći</w:t>
      </w:r>
      <w:r w:rsidRPr="00B438FD">
        <w:rPr>
          <w:rFonts w:ascii="Times New Roman" w:hAnsi="Times New Roman"/>
          <w:lang w:val="hr-HR"/>
        </w:rPr>
        <w:t xml:space="preserve"> u odnosu na prethodnu godinu za </w:t>
      </w:r>
      <w:r w:rsidR="0013585C">
        <w:rPr>
          <w:rFonts w:ascii="Times New Roman" w:hAnsi="Times New Roman"/>
          <w:lang w:val="hr-HR"/>
        </w:rPr>
        <w:t>529.296,20 €</w:t>
      </w:r>
      <w:r w:rsidRPr="00B438FD">
        <w:rPr>
          <w:rFonts w:ascii="Times New Roman" w:hAnsi="Times New Roman"/>
          <w:lang w:val="hr-HR"/>
        </w:rPr>
        <w:t>, pomoći</w:t>
      </w:r>
      <w:r w:rsidR="0013585C" w:rsidRPr="0013585C">
        <w:t xml:space="preserve"> </w:t>
      </w:r>
      <w:r w:rsidR="0013585C" w:rsidRPr="0013585C">
        <w:rPr>
          <w:rFonts w:ascii="Times New Roman" w:hAnsi="Times New Roman"/>
          <w:lang w:val="hr-HR"/>
        </w:rPr>
        <w:t>iz inozemstva i od subjekata unutar općeg proračuna</w:t>
      </w:r>
      <w:r w:rsidR="0013585C">
        <w:rPr>
          <w:rFonts w:ascii="Times New Roman" w:hAnsi="Times New Roman"/>
          <w:lang w:val="hr-HR"/>
        </w:rPr>
        <w:t xml:space="preserve"> (skupina 63)</w:t>
      </w:r>
      <w:r w:rsidRPr="00B438FD">
        <w:rPr>
          <w:rFonts w:ascii="Times New Roman" w:hAnsi="Times New Roman"/>
          <w:lang w:val="hr-HR"/>
        </w:rPr>
        <w:t xml:space="preserve"> su </w:t>
      </w:r>
      <w:r w:rsidR="0013585C">
        <w:rPr>
          <w:rFonts w:ascii="Times New Roman" w:hAnsi="Times New Roman"/>
          <w:lang w:val="hr-HR"/>
        </w:rPr>
        <w:t>manje</w:t>
      </w:r>
      <w:r w:rsidRPr="00B438FD">
        <w:rPr>
          <w:rFonts w:ascii="Times New Roman" w:hAnsi="Times New Roman"/>
          <w:lang w:val="hr-HR"/>
        </w:rPr>
        <w:t xml:space="preserve"> za </w:t>
      </w:r>
      <w:r w:rsidR="0013585C">
        <w:rPr>
          <w:rFonts w:ascii="Times New Roman" w:hAnsi="Times New Roman"/>
          <w:lang w:val="hr-HR"/>
        </w:rPr>
        <w:t>611.215,79</w:t>
      </w:r>
      <w:r w:rsidRPr="00B438FD">
        <w:rPr>
          <w:rFonts w:ascii="Times New Roman" w:hAnsi="Times New Roman"/>
          <w:lang w:val="hr-HR"/>
        </w:rPr>
        <w:t xml:space="preserve"> </w:t>
      </w:r>
      <w:r w:rsidR="0013585C">
        <w:rPr>
          <w:rFonts w:ascii="Times New Roman" w:hAnsi="Times New Roman"/>
          <w:lang w:val="hr-HR"/>
        </w:rPr>
        <w:t>€</w:t>
      </w:r>
      <w:r w:rsidRPr="00B438FD">
        <w:rPr>
          <w:rFonts w:ascii="Times New Roman" w:hAnsi="Times New Roman"/>
          <w:lang w:val="hr-HR"/>
        </w:rPr>
        <w:t xml:space="preserve">, prihodi od imovine </w:t>
      </w:r>
      <w:r w:rsidR="0013585C">
        <w:rPr>
          <w:rFonts w:ascii="Times New Roman" w:hAnsi="Times New Roman"/>
          <w:lang w:val="hr-HR"/>
        </w:rPr>
        <w:t xml:space="preserve">(skupina 64) </w:t>
      </w:r>
      <w:r w:rsidRPr="00B438FD">
        <w:rPr>
          <w:rFonts w:ascii="Times New Roman" w:hAnsi="Times New Roman"/>
          <w:lang w:val="hr-HR"/>
        </w:rPr>
        <w:t xml:space="preserve">su veći za </w:t>
      </w:r>
      <w:r w:rsidR="0013585C">
        <w:rPr>
          <w:rFonts w:ascii="Times New Roman" w:hAnsi="Times New Roman"/>
          <w:lang w:val="hr-HR"/>
        </w:rPr>
        <w:t>86.250,02 €</w:t>
      </w:r>
      <w:r w:rsidRPr="00B438FD">
        <w:rPr>
          <w:rFonts w:ascii="Times New Roman" w:hAnsi="Times New Roman"/>
          <w:lang w:val="hr-HR"/>
        </w:rPr>
        <w:t>, prihodi od upravnih i administrativnih pristojbi</w:t>
      </w:r>
      <w:r w:rsidR="0013585C">
        <w:rPr>
          <w:rFonts w:ascii="Times New Roman" w:hAnsi="Times New Roman"/>
          <w:lang w:val="hr-HR"/>
        </w:rPr>
        <w:t>, pristojbi po posebnim propisima i naknada (skupina 65) su manji za 577.649,98 €</w:t>
      </w:r>
      <w:r w:rsidRPr="00B438FD">
        <w:rPr>
          <w:rFonts w:ascii="Times New Roman" w:hAnsi="Times New Roman"/>
          <w:lang w:val="hr-HR"/>
        </w:rPr>
        <w:t>, do</w:t>
      </w:r>
      <w:r w:rsidR="0013585C">
        <w:rPr>
          <w:rFonts w:ascii="Times New Roman" w:hAnsi="Times New Roman"/>
          <w:lang w:val="hr-HR"/>
        </w:rPr>
        <w:t>k p</w:t>
      </w:r>
      <w:r w:rsidR="0013585C" w:rsidRPr="0013585C">
        <w:rPr>
          <w:rFonts w:ascii="Times New Roman" w:hAnsi="Times New Roman"/>
          <w:lang w:val="hr-HR"/>
        </w:rPr>
        <w:t>rihodi od prodaje proizvoda i robe te pruženih usluga i prihodi od donacij</w:t>
      </w:r>
      <w:r w:rsidR="0013585C">
        <w:rPr>
          <w:rFonts w:ascii="Times New Roman" w:hAnsi="Times New Roman"/>
          <w:lang w:val="hr-HR"/>
        </w:rPr>
        <w:t>a (skupina 66) i k</w:t>
      </w:r>
      <w:r w:rsidR="0013585C" w:rsidRPr="0013585C">
        <w:rPr>
          <w:rFonts w:ascii="Times New Roman" w:hAnsi="Times New Roman"/>
          <w:lang w:val="hr-HR"/>
        </w:rPr>
        <w:t xml:space="preserve">azne, upravne mjere i ostali prihodi </w:t>
      </w:r>
      <w:r w:rsidR="0013585C">
        <w:rPr>
          <w:rFonts w:ascii="Times New Roman" w:hAnsi="Times New Roman"/>
          <w:lang w:val="hr-HR"/>
        </w:rPr>
        <w:t>(skupina 68) nisu realizirani.</w:t>
      </w:r>
    </w:p>
    <w:p w14:paraId="772EA258" w14:textId="0017D536" w:rsidR="00600079" w:rsidRDefault="00600079" w:rsidP="00647161">
      <w:pPr>
        <w:jc w:val="both"/>
        <w:rPr>
          <w:rFonts w:ascii="Times New Roman" w:hAnsi="Times New Roman"/>
          <w:lang w:val="hr-HR"/>
        </w:rPr>
      </w:pPr>
      <w:r>
        <w:rPr>
          <w:noProof/>
        </w:rPr>
        <w:drawing>
          <wp:inline distT="0" distB="0" distL="0" distR="0" wp14:anchorId="2D5B3383" wp14:editId="6F9CDC66">
            <wp:extent cx="5943600" cy="3221990"/>
            <wp:effectExtent l="0" t="0" r="0" b="16510"/>
            <wp:docPr id="2019846480" name="Grafikon 1">
              <a:extLst xmlns:a="http://schemas.openxmlformats.org/drawingml/2006/main">
                <a:ext uri="{FF2B5EF4-FFF2-40B4-BE49-F238E27FC236}">
                  <a16:creationId xmlns:a16="http://schemas.microsoft.com/office/drawing/2014/main" id="{24FE556F-1E5C-7772-E57A-3EA88EB38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3585C" w:rsidRPr="0013585C">
        <w:rPr>
          <w:rFonts w:ascii="Times New Roman" w:hAnsi="Times New Roman"/>
          <w:lang w:val="hr-HR"/>
        </w:rPr>
        <w:t xml:space="preserve"> </w:t>
      </w:r>
    </w:p>
    <w:p w14:paraId="0E7EC769" w14:textId="5478AB25" w:rsidR="00647161" w:rsidRPr="004A02FE" w:rsidRDefault="00647161" w:rsidP="00647161">
      <w:pPr>
        <w:jc w:val="both"/>
        <w:rPr>
          <w:rFonts w:ascii="Times New Roman" w:hAnsi="Times New Roman"/>
          <w:highlight w:val="yellow"/>
          <w:lang w:val="hr-HR"/>
        </w:rPr>
      </w:pPr>
    </w:p>
    <w:p w14:paraId="30B4B97F" w14:textId="190DF7BB" w:rsidR="00647161" w:rsidRDefault="00647161" w:rsidP="00647161">
      <w:pPr>
        <w:jc w:val="both"/>
        <w:rPr>
          <w:rFonts w:ascii="Times New Roman" w:hAnsi="Times New Roman"/>
          <w:lang w:val="hr-HR"/>
        </w:rPr>
      </w:pPr>
      <w:r w:rsidRPr="00F033D8">
        <w:rPr>
          <w:rFonts w:ascii="Times New Roman" w:hAnsi="Times New Roman"/>
          <w:lang w:val="hr-HR"/>
        </w:rPr>
        <w:t xml:space="preserve">Prihodi od poreza (skupina računa 61) su ostvareni u iznosu od </w:t>
      </w:r>
      <w:r w:rsidR="00F033D8" w:rsidRPr="00F033D8">
        <w:rPr>
          <w:rFonts w:ascii="Times New Roman" w:hAnsi="Times New Roman"/>
          <w:lang w:val="hr-HR"/>
        </w:rPr>
        <w:t>3.156.480,66</w:t>
      </w:r>
      <w:r w:rsidRPr="00F033D8">
        <w:rPr>
          <w:rFonts w:ascii="Times New Roman" w:hAnsi="Times New Roman"/>
          <w:lang w:val="hr-HR"/>
        </w:rPr>
        <w:t xml:space="preserve"> </w:t>
      </w:r>
      <w:r w:rsidR="00F033D8">
        <w:rPr>
          <w:rFonts w:ascii="Times New Roman" w:hAnsi="Times New Roman"/>
          <w:lang w:val="hr-HR"/>
        </w:rPr>
        <w:t>€</w:t>
      </w:r>
      <w:r w:rsidRPr="00F033D8">
        <w:rPr>
          <w:rFonts w:ascii="Times New Roman" w:hAnsi="Times New Roman"/>
          <w:lang w:val="hr-HR"/>
        </w:rPr>
        <w:t xml:space="preserve">, odnosno </w:t>
      </w:r>
      <w:r w:rsidR="00F033D8" w:rsidRPr="00F033D8">
        <w:rPr>
          <w:rFonts w:ascii="Times New Roman" w:hAnsi="Times New Roman"/>
          <w:lang w:val="hr-HR"/>
        </w:rPr>
        <w:t>0,11</w:t>
      </w:r>
      <w:r w:rsidRPr="00F033D8">
        <w:rPr>
          <w:rFonts w:ascii="Times New Roman" w:hAnsi="Times New Roman"/>
          <w:lang w:val="hr-HR"/>
        </w:rPr>
        <w:t xml:space="preserve"> % više od planiranoga za ovu godinu. Porez i prirez na dohodak ostvaren je u iznosu </w:t>
      </w:r>
      <w:r w:rsidR="00F033D8" w:rsidRPr="00F033D8">
        <w:rPr>
          <w:rFonts w:ascii="Times New Roman" w:hAnsi="Times New Roman"/>
          <w:lang w:val="hr-HR"/>
        </w:rPr>
        <w:t>2.952.597,50 €</w:t>
      </w:r>
      <w:r w:rsidR="00F033D8">
        <w:rPr>
          <w:rFonts w:ascii="Times New Roman" w:hAnsi="Times New Roman"/>
          <w:lang w:val="hr-HR"/>
        </w:rPr>
        <w:t xml:space="preserve"> i </w:t>
      </w:r>
      <w:r w:rsidRPr="00F033D8">
        <w:rPr>
          <w:rFonts w:ascii="Times New Roman" w:hAnsi="Times New Roman"/>
          <w:lang w:val="hr-HR"/>
        </w:rPr>
        <w:t xml:space="preserve">veći su za </w:t>
      </w:r>
      <w:r w:rsidR="00F033D8">
        <w:rPr>
          <w:rFonts w:ascii="Times New Roman" w:hAnsi="Times New Roman"/>
          <w:lang w:val="hr-HR"/>
        </w:rPr>
        <w:t>542.023,36 €,</w:t>
      </w:r>
      <w:r w:rsidRPr="00F033D8">
        <w:rPr>
          <w:rFonts w:ascii="Times New Roman" w:hAnsi="Times New Roman"/>
          <w:lang w:val="hr-HR"/>
        </w:rPr>
        <w:t xml:space="preserve"> odnosno </w:t>
      </w:r>
      <w:r w:rsidR="00F033D8">
        <w:rPr>
          <w:rFonts w:ascii="Times New Roman" w:hAnsi="Times New Roman"/>
          <w:lang w:val="hr-HR"/>
        </w:rPr>
        <w:t>22,49</w:t>
      </w:r>
      <w:r w:rsidRPr="00F033D8">
        <w:rPr>
          <w:rFonts w:ascii="Times New Roman" w:hAnsi="Times New Roman"/>
          <w:lang w:val="hr-HR"/>
        </w:rPr>
        <w:t xml:space="preserve"> % u odnosu na prošlu godinu.</w:t>
      </w:r>
      <w:r w:rsidR="00010C23">
        <w:rPr>
          <w:rFonts w:ascii="Times New Roman" w:hAnsi="Times New Roman"/>
          <w:lang w:val="hr-HR"/>
        </w:rPr>
        <w:t xml:space="preserve"> U tablici je prikazano kretanje poreza na dohodak i prireza porezu na dohodak po mjesecima za razdoblje 2021. do 2023. godine. Vidljivi su pozitivni trendovi kretanja ovih prihoda. </w:t>
      </w:r>
    </w:p>
    <w:p w14:paraId="4A30E07D" w14:textId="77777777" w:rsidR="00010C23" w:rsidRDefault="00010C23" w:rsidP="00647161">
      <w:pPr>
        <w:jc w:val="both"/>
        <w:rPr>
          <w:rFonts w:ascii="Times New Roman" w:hAnsi="Times New Roman"/>
          <w:lang w:val="hr-HR"/>
        </w:rPr>
      </w:pPr>
    </w:p>
    <w:p w14:paraId="191784D3" w14:textId="77777777" w:rsidR="00010C23" w:rsidRDefault="00010C23" w:rsidP="00647161">
      <w:pPr>
        <w:jc w:val="both"/>
        <w:rPr>
          <w:rFonts w:ascii="Times New Roman" w:hAnsi="Times New Roman"/>
          <w:lang w:val="hr-HR"/>
        </w:rPr>
      </w:pPr>
    </w:p>
    <w:p w14:paraId="1C2ADBAD" w14:textId="77777777" w:rsidR="00010C23" w:rsidRDefault="00010C23" w:rsidP="00647161">
      <w:pPr>
        <w:jc w:val="both"/>
        <w:rPr>
          <w:rFonts w:ascii="Times New Roman" w:hAnsi="Times New Roman"/>
          <w:lang w:val="hr-HR"/>
        </w:rPr>
      </w:pPr>
    </w:p>
    <w:tbl>
      <w:tblPr>
        <w:tblW w:w="7371" w:type="dxa"/>
        <w:tblLook w:val="04A0" w:firstRow="1" w:lastRow="0" w:firstColumn="1" w:lastColumn="0" w:noHBand="0" w:noVBand="1"/>
      </w:tblPr>
      <w:tblGrid>
        <w:gridCol w:w="1020"/>
        <w:gridCol w:w="1860"/>
        <w:gridCol w:w="1500"/>
        <w:gridCol w:w="1500"/>
        <w:gridCol w:w="1491"/>
      </w:tblGrid>
      <w:tr w:rsidR="00010C23" w:rsidRPr="00010C23" w14:paraId="0EAD2CAD" w14:textId="77777777" w:rsidTr="001E783C">
        <w:trPr>
          <w:trHeight w:val="585"/>
        </w:trPr>
        <w:tc>
          <w:tcPr>
            <w:tcW w:w="7371" w:type="dxa"/>
            <w:gridSpan w:val="5"/>
            <w:tcBorders>
              <w:top w:val="nil"/>
              <w:left w:val="nil"/>
              <w:bottom w:val="single" w:sz="8" w:space="0" w:color="auto"/>
              <w:right w:val="nil"/>
            </w:tcBorders>
            <w:shd w:val="clear" w:color="auto" w:fill="auto"/>
            <w:vAlign w:val="center"/>
            <w:hideMark/>
          </w:tcPr>
          <w:p w14:paraId="5F670810" w14:textId="77777777" w:rsidR="00010C23" w:rsidRPr="00010C23" w:rsidRDefault="00010C23" w:rsidP="00010C23">
            <w:pPr>
              <w:spacing w:after="0" w:line="240" w:lineRule="auto"/>
              <w:jc w:val="center"/>
              <w:rPr>
                <w:rFonts w:ascii="Times New Roman" w:hAnsi="Times New Roman"/>
                <w:color w:val="0000FF"/>
                <w:lang w:val="hr-HR" w:eastAsia="hr-HR"/>
              </w:rPr>
            </w:pPr>
            <w:r w:rsidRPr="00010C23">
              <w:rPr>
                <w:rFonts w:ascii="Times New Roman" w:hAnsi="Times New Roman"/>
                <w:color w:val="0000FF"/>
                <w:lang w:val="hr-HR" w:eastAsia="hr-HR"/>
              </w:rPr>
              <w:lastRenderedPageBreak/>
              <w:t>Pregled poreza na dohodak i prireza porezu na dohodak po mjesecima (€)</w:t>
            </w:r>
          </w:p>
        </w:tc>
      </w:tr>
      <w:tr w:rsidR="00010C23" w:rsidRPr="00010C23" w14:paraId="2F24E1FB" w14:textId="77777777" w:rsidTr="001E783C">
        <w:trPr>
          <w:trHeight w:val="870"/>
        </w:trPr>
        <w:tc>
          <w:tcPr>
            <w:tcW w:w="1020" w:type="dxa"/>
            <w:tcBorders>
              <w:top w:val="nil"/>
              <w:left w:val="single" w:sz="8" w:space="0" w:color="auto"/>
              <w:bottom w:val="single" w:sz="8" w:space="0" w:color="auto"/>
              <w:right w:val="single" w:sz="8" w:space="0" w:color="auto"/>
            </w:tcBorders>
            <w:shd w:val="clear" w:color="000000" w:fill="DBE5F1"/>
            <w:vAlign w:val="center"/>
            <w:hideMark/>
          </w:tcPr>
          <w:p w14:paraId="24979AAD"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Red. broj</w:t>
            </w:r>
          </w:p>
        </w:tc>
        <w:tc>
          <w:tcPr>
            <w:tcW w:w="1860" w:type="dxa"/>
            <w:tcBorders>
              <w:top w:val="nil"/>
              <w:left w:val="nil"/>
              <w:bottom w:val="single" w:sz="8" w:space="0" w:color="auto"/>
              <w:right w:val="single" w:sz="8" w:space="0" w:color="auto"/>
            </w:tcBorders>
            <w:shd w:val="clear" w:color="000000" w:fill="DBE5F1"/>
            <w:vAlign w:val="center"/>
            <w:hideMark/>
          </w:tcPr>
          <w:p w14:paraId="6715B0AB"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 </w:t>
            </w:r>
          </w:p>
        </w:tc>
        <w:tc>
          <w:tcPr>
            <w:tcW w:w="1500" w:type="dxa"/>
            <w:tcBorders>
              <w:top w:val="nil"/>
              <w:left w:val="nil"/>
              <w:bottom w:val="single" w:sz="8" w:space="0" w:color="auto"/>
              <w:right w:val="single" w:sz="8" w:space="0" w:color="auto"/>
            </w:tcBorders>
            <w:shd w:val="clear" w:color="000000" w:fill="DBE5F1"/>
            <w:vAlign w:val="center"/>
            <w:hideMark/>
          </w:tcPr>
          <w:p w14:paraId="46277772"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2021.</w:t>
            </w:r>
          </w:p>
        </w:tc>
        <w:tc>
          <w:tcPr>
            <w:tcW w:w="1500" w:type="dxa"/>
            <w:tcBorders>
              <w:top w:val="nil"/>
              <w:left w:val="nil"/>
              <w:bottom w:val="single" w:sz="8" w:space="0" w:color="auto"/>
              <w:right w:val="single" w:sz="8" w:space="0" w:color="auto"/>
            </w:tcBorders>
            <w:shd w:val="clear" w:color="000000" w:fill="DBE5F1"/>
            <w:vAlign w:val="center"/>
            <w:hideMark/>
          </w:tcPr>
          <w:p w14:paraId="731E3CC2"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2022.</w:t>
            </w:r>
          </w:p>
        </w:tc>
        <w:tc>
          <w:tcPr>
            <w:tcW w:w="1491" w:type="dxa"/>
            <w:tcBorders>
              <w:top w:val="nil"/>
              <w:left w:val="nil"/>
              <w:bottom w:val="single" w:sz="8" w:space="0" w:color="auto"/>
              <w:right w:val="single" w:sz="8" w:space="0" w:color="auto"/>
            </w:tcBorders>
            <w:shd w:val="clear" w:color="000000" w:fill="DBE5F1"/>
            <w:vAlign w:val="center"/>
            <w:hideMark/>
          </w:tcPr>
          <w:p w14:paraId="6A0DD157"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2023.</w:t>
            </w:r>
          </w:p>
        </w:tc>
      </w:tr>
      <w:tr w:rsidR="00010C23" w:rsidRPr="00010C23" w14:paraId="53F9A785"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4FE18D3"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w:t>
            </w:r>
          </w:p>
        </w:tc>
        <w:tc>
          <w:tcPr>
            <w:tcW w:w="1860" w:type="dxa"/>
            <w:tcBorders>
              <w:top w:val="nil"/>
              <w:left w:val="nil"/>
              <w:bottom w:val="single" w:sz="8" w:space="0" w:color="auto"/>
              <w:right w:val="single" w:sz="8" w:space="0" w:color="auto"/>
            </w:tcBorders>
            <w:shd w:val="clear" w:color="auto" w:fill="auto"/>
            <w:noWrap/>
            <w:vAlign w:val="center"/>
            <w:hideMark/>
          </w:tcPr>
          <w:p w14:paraId="130B2ACD"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siječanj</w:t>
            </w:r>
          </w:p>
        </w:tc>
        <w:tc>
          <w:tcPr>
            <w:tcW w:w="1500" w:type="dxa"/>
            <w:tcBorders>
              <w:top w:val="nil"/>
              <w:left w:val="nil"/>
              <w:bottom w:val="single" w:sz="8" w:space="0" w:color="auto"/>
              <w:right w:val="single" w:sz="8" w:space="0" w:color="auto"/>
            </w:tcBorders>
            <w:shd w:val="clear" w:color="auto" w:fill="auto"/>
            <w:noWrap/>
            <w:vAlign w:val="center"/>
            <w:hideMark/>
          </w:tcPr>
          <w:p w14:paraId="2E75AD4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147.958,58</w:t>
            </w:r>
          </w:p>
        </w:tc>
        <w:tc>
          <w:tcPr>
            <w:tcW w:w="1500" w:type="dxa"/>
            <w:tcBorders>
              <w:top w:val="nil"/>
              <w:left w:val="nil"/>
              <w:bottom w:val="single" w:sz="8" w:space="0" w:color="auto"/>
              <w:right w:val="single" w:sz="8" w:space="0" w:color="auto"/>
            </w:tcBorders>
            <w:shd w:val="clear" w:color="auto" w:fill="auto"/>
            <w:noWrap/>
            <w:vAlign w:val="center"/>
            <w:hideMark/>
          </w:tcPr>
          <w:p w14:paraId="7385361C"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186.391,39</w:t>
            </w:r>
          </w:p>
        </w:tc>
        <w:tc>
          <w:tcPr>
            <w:tcW w:w="1491" w:type="dxa"/>
            <w:tcBorders>
              <w:top w:val="nil"/>
              <w:left w:val="nil"/>
              <w:bottom w:val="single" w:sz="8" w:space="0" w:color="auto"/>
              <w:right w:val="single" w:sz="8" w:space="0" w:color="auto"/>
            </w:tcBorders>
            <w:shd w:val="clear" w:color="auto" w:fill="auto"/>
            <w:noWrap/>
            <w:vAlign w:val="center"/>
            <w:hideMark/>
          </w:tcPr>
          <w:p w14:paraId="5879CEA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214.599,40</w:t>
            </w:r>
          </w:p>
        </w:tc>
      </w:tr>
      <w:tr w:rsidR="00010C23" w:rsidRPr="00010C23" w14:paraId="04D3730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B9C84C4"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2</w:t>
            </w:r>
          </w:p>
        </w:tc>
        <w:tc>
          <w:tcPr>
            <w:tcW w:w="1860" w:type="dxa"/>
            <w:tcBorders>
              <w:top w:val="nil"/>
              <w:left w:val="nil"/>
              <w:bottom w:val="single" w:sz="8" w:space="0" w:color="auto"/>
              <w:right w:val="single" w:sz="8" w:space="0" w:color="auto"/>
            </w:tcBorders>
            <w:shd w:val="clear" w:color="auto" w:fill="auto"/>
            <w:noWrap/>
            <w:vAlign w:val="center"/>
            <w:hideMark/>
          </w:tcPr>
          <w:p w14:paraId="2E9E18D0"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veljača</w:t>
            </w:r>
          </w:p>
        </w:tc>
        <w:tc>
          <w:tcPr>
            <w:tcW w:w="1500" w:type="dxa"/>
            <w:tcBorders>
              <w:top w:val="nil"/>
              <w:left w:val="nil"/>
              <w:bottom w:val="single" w:sz="8" w:space="0" w:color="auto"/>
              <w:right w:val="single" w:sz="8" w:space="0" w:color="auto"/>
            </w:tcBorders>
            <w:shd w:val="clear" w:color="auto" w:fill="auto"/>
            <w:noWrap/>
            <w:vAlign w:val="center"/>
            <w:hideMark/>
          </w:tcPr>
          <w:p w14:paraId="022AB39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165.833,41</w:t>
            </w:r>
          </w:p>
        </w:tc>
        <w:tc>
          <w:tcPr>
            <w:tcW w:w="1500" w:type="dxa"/>
            <w:tcBorders>
              <w:top w:val="nil"/>
              <w:left w:val="nil"/>
              <w:bottom w:val="single" w:sz="8" w:space="0" w:color="auto"/>
              <w:right w:val="single" w:sz="8" w:space="0" w:color="auto"/>
            </w:tcBorders>
            <w:shd w:val="clear" w:color="auto" w:fill="auto"/>
            <w:noWrap/>
            <w:vAlign w:val="center"/>
            <w:hideMark/>
          </w:tcPr>
          <w:p w14:paraId="3B385B08"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191.555,97</w:t>
            </w:r>
          </w:p>
        </w:tc>
        <w:tc>
          <w:tcPr>
            <w:tcW w:w="1491" w:type="dxa"/>
            <w:tcBorders>
              <w:top w:val="nil"/>
              <w:left w:val="nil"/>
              <w:bottom w:val="single" w:sz="8" w:space="0" w:color="auto"/>
              <w:right w:val="single" w:sz="8" w:space="0" w:color="auto"/>
            </w:tcBorders>
            <w:shd w:val="clear" w:color="auto" w:fill="auto"/>
            <w:noWrap/>
            <w:vAlign w:val="center"/>
            <w:hideMark/>
          </w:tcPr>
          <w:p w14:paraId="7C091E11"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250.112,73</w:t>
            </w:r>
          </w:p>
        </w:tc>
      </w:tr>
      <w:tr w:rsidR="00010C23" w:rsidRPr="00010C23" w14:paraId="7D87C52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EF1A3BF"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3</w:t>
            </w:r>
          </w:p>
        </w:tc>
        <w:tc>
          <w:tcPr>
            <w:tcW w:w="1860" w:type="dxa"/>
            <w:tcBorders>
              <w:top w:val="nil"/>
              <w:left w:val="nil"/>
              <w:bottom w:val="single" w:sz="8" w:space="0" w:color="auto"/>
              <w:right w:val="single" w:sz="8" w:space="0" w:color="auto"/>
            </w:tcBorders>
            <w:shd w:val="clear" w:color="auto" w:fill="auto"/>
            <w:noWrap/>
            <w:vAlign w:val="center"/>
            <w:hideMark/>
          </w:tcPr>
          <w:p w14:paraId="5723B10D"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ožujak</w:t>
            </w:r>
          </w:p>
        </w:tc>
        <w:tc>
          <w:tcPr>
            <w:tcW w:w="1500" w:type="dxa"/>
            <w:tcBorders>
              <w:top w:val="nil"/>
              <w:left w:val="nil"/>
              <w:bottom w:val="single" w:sz="8" w:space="0" w:color="auto"/>
              <w:right w:val="single" w:sz="8" w:space="0" w:color="auto"/>
            </w:tcBorders>
            <w:shd w:val="clear" w:color="auto" w:fill="auto"/>
            <w:noWrap/>
            <w:vAlign w:val="center"/>
            <w:hideMark/>
          </w:tcPr>
          <w:p w14:paraId="0F4C115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181.215,35</w:t>
            </w:r>
          </w:p>
        </w:tc>
        <w:tc>
          <w:tcPr>
            <w:tcW w:w="1500" w:type="dxa"/>
            <w:tcBorders>
              <w:top w:val="nil"/>
              <w:left w:val="nil"/>
              <w:bottom w:val="single" w:sz="8" w:space="0" w:color="auto"/>
              <w:right w:val="single" w:sz="8" w:space="0" w:color="auto"/>
            </w:tcBorders>
            <w:shd w:val="clear" w:color="auto" w:fill="auto"/>
            <w:noWrap/>
            <w:vAlign w:val="center"/>
            <w:hideMark/>
          </w:tcPr>
          <w:p w14:paraId="74414935"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209.059,49</w:t>
            </w:r>
          </w:p>
        </w:tc>
        <w:tc>
          <w:tcPr>
            <w:tcW w:w="1491" w:type="dxa"/>
            <w:tcBorders>
              <w:top w:val="nil"/>
              <w:left w:val="nil"/>
              <w:bottom w:val="single" w:sz="8" w:space="0" w:color="auto"/>
              <w:right w:val="single" w:sz="8" w:space="0" w:color="auto"/>
            </w:tcBorders>
            <w:shd w:val="clear" w:color="auto" w:fill="auto"/>
            <w:noWrap/>
            <w:vAlign w:val="center"/>
            <w:hideMark/>
          </w:tcPr>
          <w:p w14:paraId="07A26EF8"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249.774,46</w:t>
            </w:r>
          </w:p>
        </w:tc>
      </w:tr>
      <w:tr w:rsidR="00010C23" w:rsidRPr="00010C23" w14:paraId="4A88E296"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CA4728A"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4</w:t>
            </w:r>
          </w:p>
        </w:tc>
        <w:tc>
          <w:tcPr>
            <w:tcW w:w="1860" w:type="dxa"/>
            <w:tcBorders>
              <w:top w:val="nil"/>
              <w:left w:val="nil"/>
              <w:bottom w:val="single" w:sz="8" w:space="0" w:color="auto"/>
              <w:right w:val="single" w:sz="8" w:space="0" w:color="auto"/>
            </w:tcBorders>
            <w:shd w:val="clear" w:color="auto" w:fill="auto"/>
            <w:noWrap/>
            <w:vAlign w:val="center"/>
            <w:hideMark/>
          </w:tcPr>
          <w:p w14:paraId="2BCB09A7"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travanj</w:t>
            </w:r>
          </w:p>
        </w:tc>
        <w:tc>
          <w:tcPr>
            <w:tcW w:w="1500" w:type="dxa"/>
            <w:tcBorders>
              <w:top w:val="nil"/>
              <w:left w:val="nil"/>
              <w:bottom w:val="single" w:sz="8" w:space="0" w:color="auto"/>
              <w:right w:val="single" w:sz="8" w:space="0" w:color="auto"/>
            </w:tcBorders>
            <w:shd w:val="clear" w:color="auto" w:fill="auto"/>
            <w:noWrap/>
            <w:vAlign w:val="center"/>
            <w:hideMark/>
          </w:tcPr>
          <w:p w14:paraId="273E0644"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171.515,48</w:t>
            </w:r>
          </w:p>
        </w:tc>
        <w:tc>
          <w:tcPr>
            <w:tcW w:w="1500" w:type="dxa"/>
            <w:tcBorders>
              <w:top w:val="nil"/>
              <w:left w:val="nil"/>
              <w:bottom w:val="single" w:sz="8" w:space="0" w:color="auto"/>
              <w:right w:val="single" w:sz="8" w:space="0" w:color="auto"/>
            </w:tcBorders>
            <w:shd w:val="clear" w:color="auto" w:fill="auto"/>
            <w:noWrap/>
            <w:vAlign w:val="center"/>
            <w:hideMark/>
          </w:tcPr>
          <w:p w14:paraId="118313D5"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192.887,13</w:t>
            </w:r>
          </w:p>
        </w:tc>
        <w:tc>
          <w:tcPr>
            <w:tcW w:w="1491" w:type="dxa"/>
            <w:tcBorders>
              <w:top w:val="nil"/>
              <w:left w:val="nil"/>
              <w:bottom w:val="single" w:sz="8" w:space="0" w:color="auto"/>
              <w:right w:val="single" w:sz="8" w:space="0" w:color="auto"/>
            </w:tcBorders>
            <w:shd w:val="clear" w:color="auto" w:fill="auto"/>
            <w:noWrap/>
            <w:vAlign w:val="center"/>
            <w:hideMark/>
          </w:tcPr>
          <w:p w14:paraId="6C9C7D89"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247.829,56</w:t>
            </w:r>
          </w:p>
        </w:tc>
      </w:tr>
      <w:tr w:rsidR="00010C23" w:rsidRPr="00010C23" w14:paraId="01FF70D3"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0696B0A"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5</w:t>
            </w:r>
          </w:p>
        </w:tc>
        <w:tc>
          <w:tcPr>
            <w:tcW w:w="1860" w:type="dxa"/>
            <w:tcBorders>
              <w:top w:val="nil"/>
              <w:left w:val="nil"/>
              <w:bottom w:val="single" w:sz="8" w:space="0" w:color="auto"/>
              <w:right w:val="single" w:sz="8" w:space="0" w:color="auto"/>
            </w:tcBorders>
            <w:shd w:val="clear" w:color="auto" w:fill="auto"/>
            <w:noWrap/>
            <w:vAlign w:val="center"/>
            <w:hideMark/>
          </w:tcPr>
          <w:p w14:paraId="673C0A3D"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svibanj</w:t>
            </w:r>
          </w:p>
        </w:tc>
        <w:tc>
          <w:tcPr>
            <w:tcW w:w="1500" w:type="dxa"/>
            <w:tcBorders>
              <w:top w:val="nil"/>
              <w:left w:val="nil"/>
              <w:bottom w:val="single" w:sz="8" w:space="0" w:color="auto"/>
              <w:right w:val="single" w:sz="8" w:space="0" w:color="auto"/>
            </w:tcBorders>
            <w:shd w:val="clear" w:color="auto" w:fill="auto"/>
            <w:noWrap/>
            <w:vAlign w:val="center"/>
            <w:hideMark/>
          </w:tcPr>
          <w:p w14:paraId="0561BB6E"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165.955,28</w:t>
            </w:r>
          </w:p>
        </w:tc>
        <w:tc>
          <w:tcPr>
            <w:tcW w:w="1500" w:type="dxa"/>
            <w:tcBorders>
              <w:top w:val="nil"/>
              <w:left w:val="nil"/>
              <w:bottom w:val="single" w:sz="8" w:space="0" w:color="auto"/>
              <w:right w:val="single" w:sz="8" w:space="0" w:color="auto"/>
            </w:tcBorders>
            <w:shd w:val="clear" w:color="auto" w:fill="auto"/>
            <w:noWrap/>
            <w:vAlign w:val="center"/>
            <w:hideMark/>
          </w:tcPr>
          <w:p w14:paraId="116010B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171.874,03</w:t>
            </w:r>
          </w:p>
        </w:tc>
        <w:tc>
          <w:tcPr>
            <w:tcW w:w="1491" w:type="dxa"/>
            <w:tcBorders>
              <w:top w:val="nil"/>
              <w:left w:val="nil"/>
              <w:bottom w:val="single" w:sz="8" w:space="0" w:color="auto"/>
              <w:right w:val="single" w:sz="8" w:space="0" w:color="auto"/>
            </w:tcBorders>
            <w:shd w:val="clear" w:color="auto" w:fill="auto"/>
            <w:noWrap/>
            <w:vAlign w:val="center"/>
            <w:hideMark/>
          </w:tcPr>
          <w:p w14:paraId="2D6E780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227.829,58</w:t>
            </w:r>
          </w:p>
        </w:tc>
      </w:tr>
      <w:tr w:rsidR="00010C23" w:rsidRPr="00010C23" w14:paraId="2438521C"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F97FEAF"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6</w:t>
            </w:r>
          </w:p>
        </w:tc>
        <w:tc>
          <w:tcPr>
            <w:tcW w:w="1860" w:type="dxa"/>
            <w:tcBorders>
              <w:top w:val="nil"/>
              <w:left w:val="nil"/>
              <w:bottom w:val="single" w:sz="8" w:space="0" w:color="auto"/>
              <w:right w:val="single" w:sz="8" w:space="0" w:color="auto"/>
            </w:tcBorders>
            <w:shd w:val="clear" w:color="auto" w:fill="auto"/>
            <w:noWrap/>
            <w:vAlign w:val="center"/>
            <w:hideMark/>
          </w:tcPr>
          <w:p w14:paraId="4512439D"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lipanj</w:t>
            </w:r>
          </w:p>
        </w:tc>
        <w:tc>
          <w:tcPr>
            <w:tcW w:w="1500" w:type="dxa"/>
            <w:tcBorders>
              <w:top w:val="nil"/>
              <w:left w:val="nil"/>
              <w:bottom w:val="single" w:sz="8" w:space="0" w:color="auto"/>
              <w:right w:val="single" w:sz="8" w:space="0" w:color="auto"/>
            </w:tcBorders>
            <w:shd w:val="clear" w:color="auto" w:fill="auto"/>
            <w:noWrap/>
            <w:vAlign w:val="center"/>
            <w:hideMark/>
          </w:tcPr>
          <w:p w14:paraId="68B8A5D0"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175.788,29</w:t>
            </w:r>
          </w:p>
        </w:tc>
        <w:tc>
          <w:tcPr>
            <w:tcW w:w="1500" w:type="dxa"/>
            <w:tcBorders>
              <w:top w:val="nil"/>
              <w:left w:val="nil"/>
              <w:bottom w:val="single" w:sz="8" w:space="0" w:color="auto"/>
              <w:right w:val="single" w:sz="8" w:space="0" w:color="auto"/>
            </w:tcBorders>
            <w:shd w:val="clear" w:color="auto" w:fill="auto"/>
            <w:noWrap/>
            <w:vAlign w:val="center"/>
            <w:hideMark/>
          </w:tcPr>
          <w:p w14:paraId="0EBE1D38"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276.524,51</w:t>
            </w:r>
          </w:p>
        </w:tc>
        <w:tc>
          <w:tcPr>
            <w:tcW w:w="1491" w:type="dxa"/>
            <w:tcBorders>
              <w:top w:val="nil"/>
              <w:left w:val="nil"/>
              <w:bottom w:val="single" w:sz="8" w:space="0" w:color="auto"/>
              <w:right w:val="single" w:sz="8" w:space="0" w:color="auto"/>
            </w:tcBorders>
            <w:shd w:val="clear" w:color="auto" w:fill="auto"/>
            <w:noWrap/>
            <w:vAlign w:val="center"/>
            <w:hideMark/>
          </w:tcPr>
          <w:p w14:paraId="2E739C1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249.319,83</w:t>
            </w:r>
          </w:p>
        </w:tc>
      </w:tr>
      <w:tr w:rsidR="00010C23" w:rsidRPr="00010C23" w14:paraId="6A319E7A"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FB2CCA6"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7</w:t>
            </w:r>
          </w:p>
        </w:tc>
        <w:tc>
          <w:tcPr>
            <w:tcW w:w="1860" w:type="dxa"/>
            <w:tcBorders>
              <w:top w:val="nil"/>
              <w:left w:val="nil"/>
              <w:bottom w:val="single" w:sz="8" w:space="0" w:color="auto"/>
              <w:right w:val="single" w:sz="8" w:space="0" w:color="auto"/>
            </w:tcBorders>
            <w:shd w:val="clear" w:color="auto" w:fill="auto"/>
            <w:noWrap/>
            <w:vAlign w:val="center"/>
            <w:hideMark/>
          </w:tcPr>
          <w:p w14:paraId="2961B2EE"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srpanj</w:t>
            </w:r>
          </w:p>
        </w:tc>
        <w:tc>
          <w:tcPr>
            <w:tcW w:w="1500" w:type="dxa"/>
            <w:tcBorders>
              <w:top w:val="nil"/>
              <w:left w:val="nil"/>
              <w:bottom w:val="single" w:sz="8" w:space="0" w:color="auto"/>
              <w:right w:val="single" w:sz="8" w:space="0" w:color="auto"/>
            </w:tcBorders>
            <w:shd w:val="clear" w:color="auto" w:fill="auto"/>
            <w:noWrap/>
            <w:vAlign w:val="center"/>
            <w:hideMark/>
          </w:tcPr>
          <w:p w14:paraId="241A17E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204.508,86</w:t>
            </w:r>
          </w:p>
        </w:tc>
        <w:tc>
          <w:tcPr>
            <w:tcW w:w="1500" w:type="dxa"/>
            <w:tcBorders>
              <w:top w:val="nil"/>
              <w:left w:val="nil"/>
              <w:bottom w:val="single" w:sz="8" w:space="0" w:color="auto"/>
              <w:right w:val="single" w:sz="8" w:space="0" w:color="auto"/>
            </w:tcBorders>
            <w:shd w:val="clear" w:color="auto" w:fill="auto"/>
            <w:noWrap/>
            <w:vAlign w:val="center"/>
            <w:hideMark/>
          </w:tcPr>
          <w:p w14:paraId="18139851"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221.698,61</w:t>
            </w:r>
          </w:p>
        </w:tc>
        <w:tc>
          <w:tcPr>
            <w:tcW w:w="1491" w:type="dxa"/>
            <w:tcBorders>
              <w:top w:val="nil"/>
              <w:left w:val="nil"/>
              <w:bottom w:val="single" w:sz="8" w:space="0" w:color="auto"/>
              <w:right w:val="single" w:sz="8" w:space="0" w:color="auto"/>
            </w:tcBorders>
            <w:shd w:val="clear" w:color="auto" w:fill="auto"/>
            <w:noWrap/>
            <w:vAlign w:val="center"/>
            <w:hideMark/>
          </w:tcPr>
          <w:p w14:paraId="42C7130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286.894,67</w:t>
            </w:r>
          </w:p>
        </w:tc>
      </w:tr>
      <w:tr w:rsidR="00010C23" w:rsidRPr="00010C23" w14:paraId="3148A9E9"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998B3C"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8</w:t>
            </w:r>
          </w:p>
        </w:tc>
        <w:tc>
          <w:tcPr>
            <w:tcW w:w="1860" w:type="dxa"/>
            <w:tcBorders>
              <w:top w:val="nil"/>
              <w:left w:val="nil"/>
              <w:bottom w:val="single" w:sz="8" w:space="0" w:color="auto"/>
              <w:right w:val="single" w:sz="8" w:space="0" w:color="auto"/>
            </w:tcBorders>
            <w:shd w:val="clear" w:color="auto" w:fill="auto"/>
            <w:noWrap/>
            <w:vAlign w:val="center"/>
            <w:hideMark/>
          </w:tcPr>
          <w:p w14:paraId="797F3943"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kolovoz</w:t>
            </w:r>
          </w:p>
        </w:tc>
        <w:tc>
          <w:tcPr>
            <w:tcW w:w="1500" w:type="dxa"/>
            <w:tcBorders>
              <w:top w:val="nil"/>
              <w:left w:val="nil"/>
              <w:bottom w:val="single" w:sz="8" w:space="0" w:color="auto"/>
              <w:right w:val="single" w:sz="8" w:space="0" w:color="auto"/>
            </w:tcBorders>
            <w:shd w:val="clear" w:color="auto" w:fill="auto"/>
            <w:noWrap/>
            <w:vAlign w:val="center"/>
            <w:hideMark/>
          </w:tcPr>
          <w:p w14:paraId="20C4AF9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116.328,19</w:t>
            </w:r>
          </w:p>
        </w:tc>
        <w:tc>
          <w:tcPr>
            <w:tcW w:w="1500" w:type="dxa"/>
            <w:tcBorders>
              <w:top w:val="nil"/>
              <w:left w:val="nil"/>
              <w:bottom w:val="single" w:sz="8" w:space="0" w:color="auto"/>
              <w:right w:val="single" w:sz="8" w:space="0" w:color="auto"/>
            </w:tcBorders>
            <w:shd w:val="clear" w:color="auto" w:fill="auto"/>
            <w:noWrap/>
            <w:vAlign w:val="center"/>
            <w:hideMark/>
          </w:tcPr>
          <w:p w14:paraId="3490C4DD"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170.184,95</w:t>
            </w:r>
          </w:p>
        </w:tc>
        <w:tc>
          <w:tcPr>
            <w:tcW w:w="1491" w:type="dxa"/>
            <w:tcBorders>
              <w:top w:val="nil"/>
              <w:left w:val="nil"/>
              <w:bottom w:val="single" w:sz="8" w:space="0" w:color="auto"/>
              <w:right w:val="single" w:sz="8" w:space="0" w:color="auto"/>
            </w:tcBorders>
            <w:shd w:val="clear" w:color="auto" w:fill="auto"/>
            <w:noWrap/>
            <w:vAlign w:val="center"/>
            <w:hideMark/>
          </w:tcPr>
          <w:p w14:paraId="30DD350B"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192.600,00</w:t>
            </w:r>
          </w:p>
        </w:tc>
      </w:tr>
      <w:tr w:rsidR="00010C23" w:rsidRPr="00010C23" w14:paraId="0D88E1AA"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BAB0AFD"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9</w:t>
            </w:r>
          </w:p>
        </w:tc>
        <w:tc>
          <w:tcPr>
            <w:tcW w:w="1860" w:type="dxa"/>
            <w:tcBorders>
              <w:top w:val="nil"/>
              <w:left w:val="nil"/>
              <w:bottom w:val="single" w:sz="8" w:space="0" w:color="auto"/>
              <w:right w:val="single" w:sz="8" w:space="0" w:color="auto"/>
            </w:tcBorders>
            <w:shd w:val="clear" w:color="auto" w:fill="auto"/>
            <w:noWrap/>
            <w:vAlign w:val="center"/>
            <w:hideMark/>
          </w:tcPr>
          <w:p w14:paraId="7BD1605A"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rujan</w:t>
            </w:r>
          </w:p>
        </w:tc>
        <w:tc>
          <w:tcPr>
            <w:tcW w:w="1500" w:type="dxa"/>
            <w:tcBorders>
              <w:top w:val="nil"/>
              <w:left w:val="nil"/>
              <w:bottom w:val="single" w:sz="8" w:space="0" w:color="auto"/>
              <w:right w:val="single" w:sz="8" w:space="0" w:color="auto"/>
            </w:tcBorders>
            <w:shd w:val="clear" w:color="auto" w:fill="auto"/>
            <w:noWrap/>
            <w:vAlign w:val="center"/>
            <w:hideMark/>
          </w:tcPr>
          <w:p w14:paraId="2A6A51BC"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147.016,62</w:t>
            </w:r>
          </w:p>
        </w:tc>
        <w:tc>
          <w:tcPr>
            <w:tcW w:w="1500" w:type="dxa"/>
            <w:tcBorders>
              <w:top w:val="nil"/>
              <w:left w:val="nil"/>
              <w:bottom w:val="single" w:sz="8" w:space="0" w:color="auto"/>
              <w:right w:val="single" w:sz="8" w:space="0" w:color="auto"/>
            </w:tcBorders>
            <w:shd w:val="clear" w:color="auto" w:fill="auto"/>
            <w:noWrap/>
            <w:vAlign w:val="center"/>
            <w:hideMark/>
          </w:tcPr>
          <w:p w14:paraId="4BCE68A5"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180.461,04</w:t>
            </w:r>
          </w:p>
        </w:tc>
        <w:tc>
          <w:tcPr>
            <w:tcW w:w="1491" w:type="dxa"/>
            <w:tcBorders>
              <w:top w:val="nil"/>
              <w:left w:val="nil"/>
              <w:bottom w:val="single" w:sz="8" w:space="0" w:color="auto"/>
              <w:right w:val="single" w:sz="8" w:space="0" w:color="auto"/>
            </w:tcBorders>
            <w:shd w:val="clear" w:color="auto" w:fill="auto"/>
            <w:noWrap/>
            <w:vAlign w:val="center"/>
            <w:hideMark/>
          </w:tcPr>
          <w:p w14:paraId="4891697E"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228.265,40</w:t>
            </w:r>
          </w:p>
        </w:tc>
      </w:tr>
      <w:tr w:rsidR="00010C23" w:rsidRPr="00010C23" w14:paraId="3D6409B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745F6E5"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10</w:t>
            </w:r>
          </w:p>
        </w:tc>
        <w:tc>
          <w:tcPr>
            <w:tcW w:w="1860" w:type="dxa"/>
            <w:tcBorders>
              <w:top w:val="nil"/>
              <w:left w:val="nil"/>
              <w:bottom w:val="single" w:sz="8" w:space="0" w:color="auto"/>
              <w:right w:val="single" w:sz="8" w:space="0" w:color="auto"/>
            </w:tcBorders>
            <w:shd w:val="clear" w:color="auto" w:fill="auto"/>
            <w:noWrap/>
            <w:vAlign w:val="center"/>
            <w:hideMark/>
          </w:tcPr>
          <w:p w14:paraId="321D9B9D"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listopad</w:t>
            </w:r>
          </w:p>
        </w:tc>
        <w:tc>
          <w:tcPr>
            <w:tcW w:w="1500" w:type="dxa"/>
            <w:tcBorders>
              <w:top w:val="nil"/>
              <w:left w:val="nil"/>
              <w:bottom w:val="single" w:sz="8" w:space="0" w:color="auto"/>
              <w:right w:val="single" w:sz="8" w:space="0" w:color="auto"/>
            </w:tcBorders>
            <w:shd w:val="clear" w:color="auto" w:fill="auto"/>
            <w:noWrap/>
            <w:vAlign w:val="center"/>
            <w:hideMark/>
          </w:tcPr>
          <w:p w14:paraId="34E7A982"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138.110,48</w:t>
            </w:r>
          </w:p>
        </w:tc>
        <w:tc>
          <w:tcPr>
            <w:tcW w:w="1500" w:type="dxa"/>
            <w:tcBorders>
              <w:top w:val="nil"/>
              <w:left w:val="nil"/>
              <w:bottom w:val="single" w:sz="8" w:space="0" w:color="auto"/>
              <w:right w:val="single" w:sz="8" w:space="0" w:color="auto"/>
            </w:tcBorders>
            <w:shd w:val="clear" w:color="auto" w:fill="auto"/>
            <w:noWrap/>
            <w:vAlign w:val="center"/>
            <w:hideMark/>
          </w:tcPr>
          <w:p w14:paraId="365EA10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163.193,79</w:t>
            </w:r>
          </w:p>
        </w:tc>
        <w:tc>
          <w:tcPr>
            <w:tcW w:w="1491" w:type="dxa"/>
            <w:tcBorders>
              <w:top w:val="nil"/>
              <w:left w:val="nil"/>
              <w:bottom w:val="single" w:sz="8" w:space="0" w:color="auto"/>
              <w:right w:val="single" w:sz="8" w:space="0" w:color="auto"/>
            </w:tcBorders>
            <w:shd w:val="clear" w:color="auto" w:fill="auto"/>
            <w:noWrap/>
            <w:vAlign w:val="center"/>
            <w:hideMark/>
          </w:tcPr>
          <w:p w14:paraId="6754DB0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230.190,89</w:t>
            </w:r>
          </w:p>
        </w:tc>
      </w:tr>
      <w:tr w:rsidR="00010C23" w:rsidRPr="00010C23" w14:paraId="025150A5"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1D68235"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11</w:t>
            </w:r>
          </w:p>
        </w:tc>
        <w:tc>
          <w:tcPr>
            <w:tcW w:w="1860" w:type="dxa"/>
            <w:tcBorders>
              <w:top w:val="nil"/>
              <w:left w:val="nil"/>
              <w:bottom w:val="single" w:sz="8" w:space="0" w:color="auto"/>
              <w:right w:val="single" w:sz="8" w:space="0" w:color="auto"/>
            </w:tcBorders>
            <w:shd w:val="clear" w:color="auto" w:fill="auto"/>
            <w:noWrap/>
            <w:vAlign w:val="center"/>
            <w:hideMark/>
          </w:tcPr>
          <w:p w14:paraId="5D4E1055"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studeni</w:t>
            </w:r>
          </w:p>
        </w:tc>
        <w:tc>
          <w:tcPr>
            <w:tcW w:w="1500" w:type="dxa"/>
            <w:tcBorders>
              <w:top w:val="nil"/>
              <w:left w:val="nil"/>
              <w:bottom w:val="single" w:sz="8" w:space="0" w:color="auto"/>
              <w:right w:val="single" w:sz="8" w:space="0" w:color="auto"/>
            </w:tcBorders>
            <w:shd w:val="clear" w:color="auto" w:fill="auto"/>
            <w:noWrap/>
            <w:vAlign w:val="center"/>
            <w:hideMark/>
          </w:tcPr>
          <w:p w14:paraId="16D567FF"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204.306,19</w:t>
            </w:r>
          </w:p>
        </w:tc>
        <w:tc>
          <w:tcPr>
            <w:tcW w:w="1500" w:type="dxa"/>
            <w:tcBorders>
              <w:top w:val="nil"/>
              <w:left w:val="nil"/>
              <w:bottom w:val="single" w:sz="8" w:space="0" w:color="auto"/>
              <w:right w:val="single" w:sz="8" w:space="0" w:color="auto"/>
            </w:tcBorders>
            <w:shd w:val="clear" w:color="auto" w:fill="auto"/>
            <w:noWrap/>
            <w:vAlign w:val="center"/>
            <w:hideMark/>
          </w:tcPr>
          <w:p w14:paraId="14035052"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217.262,24</w:t>
            </w:r>
          </w:p>
        </w:tc>
        <w:tc>
          <w:tcPr>
            <w:tcW w:w="1491" w:type="dxa"/>
            <w:tcBorders>
              <w:top w:val="nil"/>
              <w:left w:val="nil"/>
              <w:bottom w:val="single" w:sz="8" w:space="0" w:color="auto"/>
              <w:right w:val="single" w:sz="8" w:space="0" w:color="auto"/>
            </w:tcBorders>
            <w:shd w:val="clear" w:color="auto" w:fill="auto"/>
            <w:noWrap/>
            <w:vAlign w:val="center"/>
            <w:hideMark/>
          </w:tcPr>
          <w:p w14:paraId="5E2D137B"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269.073,07</w:t>
            </w:r>
          </w:p>
        </w:tc>
      </w:tr>
      <w:tr w:rsidR="00010C23" w:rsidRPr="00010C23" w14:paraId="08B711DF"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48F8032"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12</w:t>
            </w:r>
          </w:p>
        </w:tc>
        <w:tc>
          <w:tcPr>
            <w:tcW w:w="1860" w:type="dxa"/>
            <w:tcBorders>
              <w:top w:val="nil"/>
              <w:left w:val="nil"/>
              <w:bottom w:val="single" w:sz="8" w:space="0" w:color="auto"/>
              <w:right w:val="single" w:sz="8" w:space="0" w:color="auto"/>
            </w:tcBorders>
            <w:shd w:val="clear" w:color="auto" w:fill="auto"/>
            <w:noWrap/>
            <w:vAlign w:val="center"/>
            <w:hideMark/>
          </w:tcPr>
          <w:p w14:paraId="10359EC3"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prosinac</w:t>
            </w:r>
          </w:p>
        </w:tc>
        <w:tc>
          <w:tcPr>
            <w:tcW w:w="1500" w:type="dxa"/>
            <w:tcBorders>
              <w:top w:val="nil"/>
              <w:left w:val="nil"/>
              <w:bottom w:val="single" w:sz="8" w:space="0" w:color="auto"/>
              <w:right w:val="single" w:sz="8" w:space="0" w:color="auto"/>
            </w:tcBorders>
            <w:shd w:val="clear" w:color="auto" w:fill="auto"/>
            <w:noWrap/>
            <w:vAlign w:val="center"/>
            <w:hideMark/>
          </w:tcPr>
          <w:p w14:paraId="741869D5"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225.873,22</w:t>
            </w:r>
          </w:p>
        </w:tc>
        <w:tc>
          <w:tcPr>
            <w:tcW w:w="1500" w:type="dxa"/>
            <w:tcBorders>
              <w:top w:val="nil"/>
              <w:left w:val="nil"/>
              <w:bottom w:val="single" w:sz="8" w:space="0" w:color="auto"/>
              <w:right w:val="single" w:sz="8" w:space="0" w:color="auto"/>
            </w:tcBorders>
            <w:shd w:val="clear" w:color="auto" w:fill="auto"/>
            <w:noWrap/>
            <w:vAlign w:val="center"/>
            <w:hideMark/>
          </w:tcPr>
          <w:p w14:paraId="67A0FA8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229.481,01</w:t>
            </w:r>
          </w:p>
        </w:tc>
        <w:tc>
          <w:tcPr>
            <w:tcW w:w="1491" w:type="dxa"/>
            <w:tcBorders>
              <w:top w:val="nil"/>
              <w:left w:val="nil"/>
              <w:bottom w:val="single" w:sz="8" w:space="0" w:color="auto"/>
              <w:right w:val="single" w:sz="8" w:space="0" w:color="auto"/>
            </w:tcBorders>
            <w:shd w:val="clear" w:color="auto" w:fill="auto"/>
            <w:noWrap/>
            <w:vAlign w:val="center"/>
            <w:hideMark/>
          </w:tcPr>
          <w:p w14:paraId="25B76C00"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309.093,44</w:t>
            </w:r>
          </w:p>
        </w:tc>
      </w:tr>
      <w:tr w:rsidR="00010C23" w:rsidRPr="00010C23" w14:paraId="7C4F6A38" w14:textId="77777777" w:rsidTr="001E783C">
        <w:trPr>
          <w:trHeight w:val="315"/>
        </w:trPr>
        <w:tc>
          <w:tcPr>
            <w:tcW w:w="1020" w:type="dxa"/>
            <w:tcBorders>
              <w:top w:val="nil"/>
              <w:left w:val="single" w:sz="8" w:space="0" w:color="auto"/>
              <w:bottom w:val="single" w:sz="8" w:space="0" w:color="auto"/>
              <w:right w:val="single" w:sz="8" w:space="0" w:color="auto"/>
            </w:tcBorders>
            <w:shd w:val="clear" w:color="000000" w:fill="F2F2F2"/>
            <w:noWrap/>
            <w:vAlign w:val="center"/>
            <w:hideMark/>
          </w:tcPr>
          <w:p w14:paraId="723551A1" w14:textId="77777777" w:rsidR="00010C23" w:rsidRPr="00010C23" w:rsidRDefault="00010C23" w:rsidP="00010C23">
            <w:pPr>
              <w:spacing w:after="0" w:line="240" w:lineRule="auto"/>
              <w:jc w:val="center"/>
              <w:rPr>
                <w:rFonts w:ascii="Times New Roman" w:hAnsi="Times New Roman"/>
                <w:b/>
                <w:bCs/>
                <w:color w:val="4F81BD"/>
                <w:lang w:val="hr-HR" w:eastAsia="hr-HR"/>
              </w:rPr>
            </w:pPr>
            <w:r w:rsidRPr="00010C23">
              <w:rPr>
                <w:rFonts w:ascii="Times New Roman" w:hAnsi="Times New Roman"/>
                <w:b/>
                <w:bCs/>
                <w:color w:val="4F81BD"/>
                <w:lang w:val="hr-HR" w:eastAsia="hr-HR"/>
              </w:rPr>
              <w:t> </w:t>
            </w:r>
          </w:p>
        </w:tc>
        <w:tc>
          <w:tcPr>
            <w:tcW w:w="1860" w:type="dxa"/>
            <w:tcBorders>
              <w:top w:val="nil"/>
              <w:left w:val="nil"/>
              <w:bottom w:val="single" w:sz="8" w:space="0" w:color="auto"/>
              <w:right w:val="single" w:sz="8" w:space="0" w:color="auto"/>
            </w:tcBorders>
            <w:shd w:val="clear" w:color="000000" w:fill="F2F2F2"/>
            <w:noWrap/>
            <w:vAlign w:val="center"/>
            <w:hideMark/>
          </w:tcPr>
          <w:p w14:paraId="0289817B" w14:textId="77777777" w:rsidR="00010C23" w:rsidRPr="00010C23" w:rsidRDefault="00010C23" w:rsidP="00010C23">
            <w:pPr>
              <w:spacing w:after="0" w:line="240" w:lineRule="auto"/>
              <w:rPr>
                <w:rFonts w:ascii="Times New Roman" w:hAnsi="Times New Roman"/>
                <w:b/>
                <w:bCs/>
                <w:color w:val="000000"/>
                <w:lang w:val="hr-HR" w:eastAsia="hr-HR"/>
              </w:rPr>
            </w:pPr>
            <w:r w:rsidRPr="00010C23">
              <w:rPr>
                <w:rFonts w:ascii="Times New Roman" w:hAnsi="Times New Roman"/>
                <w:b/>
                <w:bCs/>
                <w:color w:val="000000"/>
                <w:lang w:val="hr-HR" w:eastAsia="hr-HR"/>
              </w:rPr>
              <w:t>Ukupno: 1 do 12</w:t>
            </w:r>
          </w:p>
        </w:tc>
        <w:tc>
          <w:tcPr>
            <w:tcW w:w="1500" w:type="dxa"/>
            <w:tcBorders>
              <w:top w:val="nil"/>
              <w:left w:val="nil"/>
              <w:bottom w:val="single" w:sz="8" w:space="0" w:color="auto"/>
              <w:right w:val="single" w:sz="8" w:space="0" w:color="auto"/>
            </w:tcBorders>
            <w:shd w:val="clear" w:color="000000" w:fill="F2F2F2"/>
            <w:noWrap/>
            <w:vAlign w:val="center"/>
            <w:hideMark/>
          </w:tcPr>
          <w:p w14:paraId="7039060D"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2.044.409,95</w:t>
            </w:r>
          </w:p>
        </w:tc>
        <w:tc>
          <w:tcPr>
            <w:tcW w:w="1500" w:type="dxa"/>
            <w:tcBorders>
              <w:top w:val="nil"/>
              <w:left w:val="nil"/>
              <w:bottom w:val="single" w:sz="8" w:space="0" w:color="auto"/>
              <w:right w:val="single" w:sz="8" w:space="0" w:color="auto"/>
            </w:tcBorders>
            <w:shd w:val="clear" w:color="000000" w:fill="F2F2F2"/>
            <w:noWrap/>
            <w:vAlign w:val="center"/>
            <w:hideMark/>
          </w:tcPr>
          <w:p w14:paraId="56AA0DAB"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2.410.574,16</w:t>
            </w:r>
          </w:p>
        </w:tc>
        <w:tc>
          <w:tcPr>
            <w:tcW w:w="1491" w:type="dxa"/>
            <w:tcBorders>
              <w:top w:val="nil"/>
              <w:left w:val="nil"/>
              <w:bottom w:val="single" w:sz="8" w:space="0" w:color="auto"/>
              <w:right w:val="single" w:sz="8" w:space="0" w:color="auto"/>
            </w:tcBorders>
            <w:shd w:val="clear" w:color="000000" w:fill="F2F2F2"/>
            <w:noWrap/>
            <w:vAlign w:val="center"/>
            <w:hideMark/>
          </w:tcPr>
          <w:p w14:paraId="54DB4E15"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2.955.583,03</w:t>
            </w:r>
          </w:p>
        </w:tc>
      </w:tr>
      <w:tr w:rsidR="00010C23" w:rsidRPr="00010C23" w14:paraId="5CFD76E6" w14:textId="77777777" w:rsidTr="001E783C">
        <w:trPr>
          <w:trHeight w:val="315"/>
        </w:trPr>
        <w:tc>
          <w:tcPr>
            <w:tcW w:w="1020" w:type="dxa"/>
            <w:tcBorders>
              <w:top w:val="nil"/>
              <w:left w:val="nil"/>
              <w:bottom w:val="nil"/>
              <w:right w:val="nil"/>
            </w:tcBorders>
            <w:shd w:val="clear" w:color="auto" w:fill="auto"/>
            <w:noWrap/>
            <w:hideMark/>
          </w:tcPr>
          <w:p w14:paraId="0DAAEA72" w14:textId="77777777" w:rsidR="00010C23" w:rsidRPr="00010C23" w:rsidRDefault="00010C23" w:rsidP="00010C23">
            <w:pPr>
              <w:spacing w:after="0" w:line="240" w:lineRule="auto"/>
              <w:jc w:val="right"/>
              <w:rPr>
                <w:rFonts w:ascii="Times New Roman" w:hAnsi="Times New Roman"/>
                <w:b/>
                <w:bCs/>
                <w:color w:val="000000"/>
                <w:lang w:val="hr-HR" w:eastAsia="hr-HR"/>
              </w:rPr>
            </w:pPr>
          </w:p>
        </w:tc>
        <w:tc>
          <w:tcPr>
            <w:tcW w:w="1860" w:type="dxa"/>
            <w:tcBorders>
              <w:top w:val="nil"/>
              <w:left w:val="single" w:sz="8" w:space="0" w:color="auto"/>
              <w:bottom w:val="single" w:sz="8" w:space="0" w:color="auto"/>
              <w:right w:val="single" w:sz="8" w:space="0" w:color="auto"/>
            </w:tcBorders>
            <w:shd w:val="clear" w:color="000000" w:fill="F2DBDB"/>
            <w:noWrap/>
            <w:vAlign w:val="center"/>
            <w:hideMark/>
          </w:tcPr>
          <w:p w14:paraId="70F0D3E1" w14:textId="77777777" w:rsidR="00010C23" w:rsidRPr="00010C23" w:rsidRDefault="00010C23" w:rsidP="00010C23">
            <w:pPr>
              <w:spacing w:after="0" w:line="240" w:lineRule="auto"/>
              <w:rPr>
                <w:rFonts w:ascii="Times New Roman" w:hAnsi="Times New Roman"/>
                <w:b/>
                <w:bCs/>
                <w:color w:val="000000"/>
                <w:lang w:val="hr-HR" w:eastAsia="hr-HR"/>
              </w:rPr>
            </w:pPr>
            <w:r w:rsidRPr="00010C23">
              <w:rPr>
                <w:rFonts w:ascii="Times New Roman" w:hAnsi="Times New Roman"/>
                <w:b/>
                <w:bCs/>
                <w:color w:val="000000"/>
                <w:lang w:val="hr-HR" w:eastAsia="hr-HR"/>
              </w:rPr>
              <w:t>Mjesečni prosjek</w:t>
            </w:r>
          </w:p>
        </w:tc>
        <w:tc>
          <w:tcPr>
            <w:tcW w:w="1500" w:type="dxa"/>
            <w:tcBorders>
              <w:top w:val="nil"/>
              <w:left w:val="nil"/>
              <w:bottom w:val="single" w:sz="8" w:space="0" w:color="auto"/>
              <w:right w:val="single" w:sz="8" w:space="0" w:color="auto"/>
            </w:tcBorders>
            <w:shd w:val="clear" w:color="000000" w:fill="F2DBDB"/>
            <w:noWrap/>
            <w:vAlign w:val="center"/>
            <w:hideMark/>
          </w:tcPr>
          <w:p w14:paraId="61FD4EFB"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170.367,50</w:t>
            </w:r>
          </w:p>
        </w:tc>
        <w:tc>
          <w:tcPr>
            <w:tcW w:w="1500" w:type="dxa"/>
            <w:tcBorders>
              <w:top w:val="nil"/>
              <w:left w:val="nil"/>
              <w:bottom w:val="single" w:sz="8" w:space="0" w:color="auto"/>
              <w:right w:val="single" w:sz="8" w:space="0" w:color="auto"/>
            </w:tcBorders>
            <w:shd w:val="clear" w:color="000000" w:fill="F2DBDB"/>
            <w:noWrap/>
            <w:vAlign w:val="center"/>
            <w:hideMark/>
          </w:tcPr>
          <w:p w14:paraId="4DCBD0EB"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200.881,18</w:t>
            </w:r>
          </w:p>
        </w:tc>
        <w:tc>
          <w:tcPr>
            <w:tcW w:w="1491" w:type="dxa"/>
            <w:tcBorders>
              <w:top w:val="nil"/>
              <w:left w:val="nil"/>
              <w:bottom w:val="single" w:sz="8" w:space="0" w:color="auto"/>
              <w:right w:val="single" w:sz="8" w:space="0" w:color="auto"/>
            </w:tcBorders>
            <w:shd w:val="clear" w:color="000000" w:fill="F2DBDB"/>
            <w:noWrap/>
            <w:vAlign w:val="center"/>
            <w:hideMark/>
          </w:tcPr>
          <w:p w14:paraId="1F1AAA21"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246.298,59</w:t>
            </w:r>
          </w:p>
        </w:tc>
      </w:tr>
    </w:tbl>
    <w:p w14:paraId="10769586" w14:textId="77777777" w:rsidR="00FA1240" w:rsidRDefault="00FA1240" w:rsidP="00647161">
      <w:pPr>
        <w:jc w:val="both"/>
        <w:rPr>
          <w:rFonts w:ascii="Times New Roman" w:hAnsi="Times New Roman"/>
          <w:lang w:val="hr-HR"/>
        </w:rPr>
      </w:pPr>
    </w:p>
    <w:p w14:paraId="1C60E499" w14:textId="26D98144" w:rsidR="00E85822" w:rsidRDefault="00124646" w:rsidP="00647161">
      <w:pPr>
        <w:jc w:val="both"/>
        <w:rPr>
          <w:rFonts w:ascii="Times New Roman" w:hAnsi="Times New Roman"/>
          <w:lang w:val="hr-HR"/>
        </w:rPr>
      </w:pPr>
      <w:r>
        <w:rPr>
          <w:rFonts w:ascii="Times New Roman" w:hAnsi="Times New Roman"/>
          <w:lang w:val="hr-HR"/>
        </w:rPr>
        <w:t>U 2024. godini je na snagu stupila p</w:t>
      </w:r>
      <w:r w:rsidR="00010C23">
        <w:rPr>
          <w:rFonts w:ascii="Times New Roman" w:hAnsi="Times New Roman"/>
          <w:lang w:val="hr-HR"/>
        </w:rPr>
        <w:t>orezn</w:t>
      </w:r>
      <w:r>
        <w:rPr>
          <w:rFonts w:ascii="Times New Roman" w:hAnsi="Times New Roman"/>
          <w:lang w:val="hr-HR"/>
        </w:rPr>
        <w:t>a</w:t>
      </w:r>
      <w:r w:rsidR="00010C23">
        <w:rPr>
          <w:rFonts w:ascii="Times New Roman" w:hAnsi="Times New Roman"/>
          <w:lang w:val="hr-HR"/>
        </w:rPr>
        <w:t xml:space="preserve"> reform</w:t>
      </w:r>
      <w:r>
        <w:rPr>
          <w:rFonts w:ascii="Times New Roman" w:hAnsi="Times New Roman"/>
          <w:lang w:val="hr-HR"/>
        </w:rPr>
        <w:t>a</w:t>
      </w:r>
      <w:r w:rsidR="00010C23">
        <w:rPr>
          <w:rFonts w:ascii="Times New Roman" w:hAnsi="Times New Roman"/>
          <w:lang w:val="hr-HR"/>
        </w:rPr>
        <w:t>, odnosno Zakon o izmjenama i dopunama Zakona o porezu na dohodak i Zakon o izmjenama i dopuni Zakona o lokalnim porezima („Narodne novine“ broj 114/23)</w:t>
      </w:r>
      <w:r>
        <w:rPr>
          <w:rFonts w:ascii="Times New Roman" w:hAnsi="Times New Roman"/>
          <w:lang w:val="hr-HR"/>
        </w:rPr>
        <w:t>. Gradsko vijeće je na sjednici održanoj 12. prosinca 2023. godine donijelo Odluku o stavljanju izvan snage Odluke o gradskim porezima (KLASA: 415-01/22-01/1, URBROJ: 2196-5-01-23-7) kojom je ukinut prirez kao lokalni porez</w:t>
      </w:r>
      <w:r w:rsidR="00E85822">
        <w:rPr>
          <w:rFonts w:ascii="Times New Roman" w:hAnsi="Times New Roman"/>
          <w:lang w:val="hr-HR"/>
        </w:rPr>
        <w:t xml:space="preserve"> od 1. siječnja 2024. godine. Na istoj sjednici je Gradsko vijeće donijelo i Odluku o visini poreznih stopa godišnjeg poreza na dohodak na području grada Županje (KLASA: 415-01/23-01/1, URBROJ: 2196-5-01-23-2) koja stupa na snagu 1. siječnja 2024. godine, a kojom je definirana niža porezna stopa  21,80 % i viša porezna stopa 32,70 %.</w:t>
      </w:r>
      <w:r w:rsidR="001E783C">
        <w:rPr>
          <w:rFonts w:ascii="Times New Roman" w:hAnsi="Times New Roman"/>
          <w:lang w:val="hr-HR"/>
        </w:rPr>
        <w:t xml:space="preserve"> </w:t>
      </w:r>
    </w:p>
    <w:p w14:paraId="320830C8" w14:textId="26E12BB8" w:rsidR="001E783C" w:rsidRDefault="001E783C" w:rsidP="00647161">
      <w:pPr>
        <w:jc w:val="both"/>
        <w:rPr>
          <w:rFonts w:ascii="Times New Roman" w:hAnsi="Times New Roman"/>
          <w:lang w:val="hr-HR"/>
        </w:rPr>
      </w:pPr>
      <w:r>
        <w:rPr>
          <w:rFonts w:ascii="Times New Roman" w:hAnsi="Times New Roman"/>
          <w:lang w:val="hr-HR"/>
        </w:rPr>
        <w:t>U tablici je prikazan pregled kretanja prihoda od prireza porezu na dohodak kroz razdoblje 2021. do 2023. godine, a koji se od siječnja 2024. godine neće obračunavati i naplaćivati. Dosadašnja stopa prireza (za područje grada Županje 9 %) koji je bio isključivo gradski porez je preračunata u nove stope poreza na dohodak.</w:t>
      </w:r>
    </w:p>
    <w:p w14:paraId="4EF6D660" w14:textId="77777777" w:rsidR="001E783C" w:rsidRDefault="001E783C" w:rsidP="00647161">
      <w:pPr>
        <w:jc w:val="both"/>
        <w:rPr>
          <w:rFonts w:ascii="Times New Roman" w:hAnsi="Times New Roman"/>
          <w:lang w:val="hr-HR"/>
        </w:rPr>
      </w:pPr>
    </w:p>
    <w:p w14:paraId="63E809E1" w14:textId="77777777" w:rsidR="001E783C" w:rsidRDefault="001E783C" w:rsidP="00647161">
      <w:pPr>
        <w:jc w:val="both"/>
        <w:rPr>
          <w:rFonts w:ascii="Times New Roman" w:hAnsi="Times New Roman"/>
          <w:lang w:val="hr-HR"/>
        </w:rPr>
      </w:pPr>
    </w:p>
    <w:p w14:paraId="5B733CEB" w14:textId="77777777" w:rsidR="001E783C" w:rsidRDefault="001E783C" w:rsidP="00647161">
      <w:pPr>
        <w:jc w:val="both"/>
        <w:rPr>
          <w:rFonts w:ascii="Times New Roman" w:hAnsi="Times New Roman"/>
          <w:lang w:val="hr-HR"/>
        </w:rPr>
      </w:pPr>
    </w:p>
    <w:p w14:paraId="460D4D4D" w14:textId="77777777" w:rsidR="001E783C" w:rsidRDefault="001E783C" w:rsidP="00647161">
      <w:pPr>
        <w:jc w:val="both"/>
        <w:rPr>
          <w:rFonts w:ascii="Times New Roman" w:hAnsi="Times New Roman"/>
          <w:lang w:val="hr-HR"/>
        </w:rPr>
      </w:pPr>
    </w:p>
    <w:p w14:paraId="588B57A5" w14:textId="77777777" w:rsidR="001E783C" w:rsidRDefault="001E783C" w:rsidP="00647161">
      <w:pPr>
        <w:jc w:val="both"/>
        <w:rPr>
          <w:rFonts w:ascii="Times New Roman" w:hAnsi="Times New Roman"/>
          <w:lang w:val="hr-HR"/>
        </w:rPr>
      </w:pPr>
    </w:p>
    <w:tbl>
      <w:tblPr>
        <w:tblW w:w="7371" w:type="dxa"/>
        <w:tblLook w:val="04A0" w:firstRow="1" w:lastRow="0" w:firstColumn="1" w:lastColumn="0" w:noHBand="0" w:noVBand="1"/>
      </w:tblPr>
      <w:tblGrid>
        <w:gridCol w:w="1020"/>
        <w:gridCol w:w="1860"/>
        <w:gridCol w:w="1515"/>
        <w:gridCol w:w="1559"/>
        <w:gridCol w:w="1417"/>
      </w:tblGrid>
      <w:tr w:rsidR="00010C23" w:rsidRPr="00010C23" w14:paraId="12F26E75" w14:textId="77777777" w:rsidTr="001E783C">
        <w:trPr>
          <w:trHeight w:val="585"/>
        </w:trPr>
        <w:tc>
          <w:tcPr>
            <w:tcW w:w="7371" w:type="dxa"/>
            <w:gridSpan w:val="5"/>
            <w:tcBorders>
              <w:top w:val="nil"/>
              <w:left w:val="nil"/>
              <w:bottom w:val="single" w:sz="8" w:space="0" w:color="auto"/>
              <w:right w:val="nil"/>
            </w:tcBorders>
            <w:shd w:val="clear" w:color="auto" w:fill="auto"/>
            <w:noWrap/>
            <w:vAlign w:val="center"/>
            <w:hideMark/>
          </w:tcPr>
          <w:p w14:paraId="7EC2D1AA" w14:textId="39F7D599" w:rsidR="00010C23" w:rsidRPr="00010C23" w:rsidRDefault="00010C23" w:rsidP="00010C23">
            <w:pPr>
              <w:spacing w:after="0" w:line="240" w:lineRule="auto"/>
              <w:jc w:val="center"/>
              <w:rPr>
                <w:rFonts w:ascii="Times New Roman" w:hAnsi="Times New Roman"/>
                <w:color w:val="0000FF"/>
                <w:lang w:val="hr-HR" w:eastAsia="hr-HR"/>
              </w:rPr>
            </w:pPr>
            <w:r w:rsidRPr="00010C23">
              <w:rPr>
                <w:rFonts w:ascii="Times New Roman" w:hAnsi="Times New Roman"/>
                <w:color w:val="0000FF"/>
                <w:lang w:val="hr-HR" w:eastAsia="hr-HR"/>
              </w:rPr>
              <w:lastRenderedPageBreak/>
              <w:t xml:space="preserve">Pregled prireza </w:t>
            </w:r>
            <w:r>
              <w:rPr>
                <w:rFonts w:ascii="Times New Roman" w:hAnsi="Times New Roman"/>
                <w:color w:val="0000FF"/>
                <w:lang w:val="hr-HR" w:eastAsia="hr-HR"/>
              </w:rPr>
              <w:t xml:space="preserve">porezu na dohodak </w:t>
            </w:r>
            <w:r w:rsidRPr="00010C23">
              <w:rPr>
                <w:rFonts w:ascii="Times New Roman" w:hAnsi="Times New Roman"/>
                <w:color w:val="0000FF"/>
                <w:lang w:val="hr-HR" w:eastAsia="hr-HR"/>
              </w:rPr>
              <w:t>po mjesecima (€)</w:t>
            </w:r>
          </w:p>
        </w:tc>
      </w:tr>
      <w:tr w:rsidR="00010C23" w:rsidRPr="00010C23" w14:paraId="620EE906" w14:textId="77777777" w:rsidTr="001E783C">
        <w:trPr>
          <w:trHeight w:val="870"/>
        </w:trPr>
        <w:tc>
          <w:tcPr>
            <w:tcW w:w="1020" w:type="dxa"/>
            <w:tcBorders>
              <w:top w:val="nil"/>
              <w:left w:val="single" w:sz="8" w:space="0" w:color="auto"/>
              <w:bottom w:val="single" w:sz="8" w:space="0" w:color="auto"/>
              <w:right w:val="single" w:sz="8" w:space="0" w:color="auto"/>
            </w:tcBorders>
            <w:shd w:val="clear" w:color="000000" w:fill="DBE5F1"/>
            <w:vAlign w:val="center"/>
            <w:hideMark/>
          </w:tcPr>
          <w:p w14:paraId="7984302E"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Red. broj</w:t>
            </w:r>
          </w:p>
        </w:tc>
        <w:tc>
          <w:tcPr>
            <w:tcW w:w="1860" w:type="dxa"/>
            <w:tcBorders>
              <w:top w:val="nil"/>
              <w:left w:val="nil"/>
              <w:bottom w:val="single" w:sz="8" w:space="0" w:color="auto"/>
              <w:right w:val="single" w:sz="8" w:space="0" w:color="auto"/>
            </w:tcBorders>
            <w:shd w:val="clear" w:color="000000" w:fill="DBE5F1"/>
            <w:vAlign w:val="center"/>
            <w:hideMark/>
          </w:tcPr>
          <w:p w14:paraId="5F393EF5"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 </w:t>
            </w:r>
          </w:p>
        </w:tc>
        <w:tc>
          <w:tcPr>
            <w:tcW w:w="1515" w:type="dxa"/>
            <w:tcBorders>
              <w:top w:val="nil"/>
              <w:left w:val="nil"/>
              <w:bottom w:val="single" w:sz="8" w:space="0" w:color="auto"/>
              <w:right w:val="single" w:sz="8" w:space="0" w:color="auto"/>
            </w:tcBorders>
            <w:shd w:val="clear" w:color="000000" w:fill="DBE5F1"/>
            <w:vAlign w:val="center"/>
            <w:hideMark/>
          </w:tcPr>
          <w:p w14:paraId="32312CB9"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2021.</w:t>
            </w:r>
          </w:p>
        </w:tc>
        <w:tc>
          <w:tcPr>
            <w:tcW w:w="1559" w:type="dxa"/>
            <w:tcBorders>
              <w:top w:val="nil"/>
              <w:left w:val="nil"/>
              <w:bottom w:val="single" w:sz="8" w:space="0" w:color="auto"/>
              <w:right w:val="single" w:sz="8" w:space="0" w:color="auto"/>
            </w:tcBorders>
            <w:shd w:val="clear" w:color="000000" w:fill="DBE5F1"/>
            <w:vAlign w:val="center"/>
            <w:hideMark/>
          </w:tcPr>
          <w:p w14:paraId="238D8861"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2022.</w:t>
            </w:r>
          </w:p>
        </w:tc>
        <w:tc>
          <w:tcPr>
            <w:tcW w:w="1417" w:type="dxa"/>
            <w:tcBorders>
              <w:top w:val="nil"/>
              <w:left w:val="nil"/>
              <w:bottom w:val="single" w:sz="8" w:space="0" w:color="auto"/>
              <w:right w:val="single" w:sz="8" w:space="0" w:color="auto"/>
            </w:tcBorders>
            <w:shd w:val="clear" w:color="000000" w:fill="DBE5F1"/>
            <w:vAlign w:val="center"/>
            <w:hideMark/>
          </w:tcPr>
          <w:p w14:paraId="07B5BC8C" w14:textId="77777777" w:rsidR="00010C23" w:rsidRPr="00010C23" w:rsidRDefault="00010C23" w:rsidP="00010C23">
            <w:pPr>
              <w:spacing w:after="0" w:line="240" w:lineRule="auto"/>
              <w:jc w:val="center"/>
              <w:rPr>
                <w:rFonts w:ascii="Times New Roman" w:hAnsi="Times New Roman"/>
                <w:b/>
                <w:bCs/>
                <w:color w:val="000000"/>
                <w:lang w:val="hr-HR" w:eastAsia="hr-HR"/>
              </w:rPr>
            </w:pPr>
            <w:r w:rsidRPr="00010C23">
              <w:rPr>
                <w:rFonts w:ascii="Times New Roman" w:hAnsi="Times New Roman"/>
                <w:b/>
                <w:bCs/>
                <w:color w:val="000000"/>
                <w:lang w:val="hr-HR" w:eastAsia="hr-HR"/>
              </w:rPr>
              <w:t>Iznos € za mjesec 2023.</w:t>
            </w:r>
          </w:p>
        </w:tc>
      </w:tr>
      <w:tr w:rsidR="00010C23" w:rsidRPr="00010C23" w14:paraId="783C975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10E84C9"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w:t>
            </w:r>
          </w:p>
        </w:tc>
        <w:tc>
          <w:tcPr>
            <w:tcW w:w="1860" w:type="dxa"/>
            <w:tcBorders>
              <w:top w:val="nil"/>
              <w:left w:val="nil"/>
              <w:bottom w:val="single" w:sz="8" w:space="0" w:color="auto"/>
              <w:right w:val="single" w:sz="8" w:space="0" w:color="auto"/>
            </w:tcBorders>
            <w:shd w:val="clear" w:color="auto" w:fill="auto"/>
            <w:noWrap/>
            <w:vAlign w:val="center"/>
            <w:hideMark/>
          </w:tcPr>
          <w:p w14:paraId="55090BA7"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siječanj</w:t>
            </w:r>
          </w:p>
        </w:tc>
        <w:tc>
          <w:tcPr>
            <w:tcW w:w="1515" w:type="dxa"/>
            <w:tcBorders>
              <w:top w:val="nil"/>
              <w:left w:val="nil"/>
              <w:bottom w:val="single" w:sz="8" w:space="0" w:color="auto"/>
              <w:right w:val="single" w:sz="8" w:space="0" w:color="auto"/>
            </w:tcBorders>
            <w:shd w:val="clear" w:color="auto" w:fill="auto"/>
            <w:noWrap/>
            <w:vAlign w:val="center"/>
            <w:hideMark/>
          </w:tcPr>
          <w:p w14:paraId="5710F09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15.852,73</w:t>
            </w:r>
          </w:p>
        </w:tc>
        <w:tc>
          <w:tcPr>
            <w:tcW w:w="1559" w:type="dxa"/>
            <w:tcBorders>
              <w:top w:val="nil"/>
              <w:left w:val="nil"/>
              <w:bottom w:val="single" w:sz="8" w:space="0" w:color="auto"/>
              <w:right w:val="single" w:sz="8" w:space="0" w:color="auto"/>
            </w:tcBorders>
            <w:shd w:val="clear" w:color="auto" w:fill="auto"/>
            <w:noWrap/>
            <w:vAlign w:val="center"/>
            <w:hideMark/>
          </w:tcPr>
          <w:p w14:paraId="3FEAB26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19.970,53</w:t>
            </w:r>
          </w:p>
        </w:tc>
        <w:tc>
          <w:tcPr>
            <w:tcW w:w="1417" w:type="dxa"/>
            <w:tcBorders>
              <w:top w:val="nil"/>
              <w:left w:val="nil"/>
              <w:bottom w:val="single" w:sz="8" w:space="0" w:color="auto"/>
              <w:right w:val="single" w:sz="8" w:space="0" w:color="auto"/>
            </w:tcBorders>
            <w:shd w:val="clear" w:color="auto" w:fill="auto"/>
            <w:noWrap/>
            <w:vAlign w:val="center"/>
            <w:hideMark/>
          </w:tcPr>
          <w:p w14:paraId="29CB5304"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22.992,82</w:t>
            </w:r>
          </w:p>
        </w:tc>
      </w:tr>
      <w:tr w:rsidR="00010C23" w:rsidRPr="00010C23" w14:paraId="5A899AEA"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787E5F6"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2</w:t>
            </w:r>
          </w:p>
        </w:tc>
        <w:tc>
          <w:tcPr>
            <w:tcW w:w="1860" w:type="dxa"/>
            <w:tcBorders>
              <w:top w:val="nil"/>
              <w:left w:val="nil"/>
              <w:bottom w:val="single" w:sz="8" w:space="0" w:color="auto"/>
              <w:right w:val="single" w:sz="8" w:space="0" w:color="auto"/>
            </w:tcBorders>
            <w:shd w:val="clear" w:color="auto" w:fill="auto"/>
            <w:noWrap/>
            <w:vAlign w:val="center"/>
            <w:hideMark/>
          </w:tcPr>
          <w:p w14:paraId="438DEF1A"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veljača</w:t>
            </w:r>
          </w:p>
        </w:tc>
        <w:tc>
          <w:tcPr>
            <w:tcW w:w="1515" w:type="dxa"/>
            <w:tcBorders>
              <w:top w:val="nil"/>
              <w:left w:val="nil"/>
              <w:bottom w:val="single" w:sz="8" w:space="0" w:color="auto"/>
              <w:right w:val="single" w:sz="8" w:space="0" w:color="auto"/>
            </w:tcBorders>
            <w:shd w:val="clear" w:color="auto" w:fill="auto"/>
            <w:noWrap/>
            <w:vAlign w:val="center"/>
            <w:hideMark/>
          </w:tcPr>
          <w:p w14:paraId="371A7F0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17.767,89</w:t>
            </w:r>
          </w:p>
        </w:tc>
        <w:tc>
          <w:tcPr>
            <w:tcW w:w="1559" w:type="dxa"/>
            <w:tcBorders>
              <w:top w:val="nil"/>
              <w:left w:val="nil"/>
              <w:bottom w:val="single" w:sz="8" w:space="0" w:color="auto"/>
              <w:right w:val="single" w:sz="8" w:space="0" w:color="auto"/>
            </w:tcBorders>
            <w:shd w:val="clear" w:color="auto" w:fill="auto"/>
            <w:noWrap/>
            <w:vAlign w:val="center"/>
            <w:hideMark/>
          </w:tcPr>
          <w:p w14:paraId="0E880D6E"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20.523,88</w:t>
            </w:r>
          </w:p>
        </w:tc>
        <w:tc>
          <w:tcPr>
            <w:tcW w:w="1417" w:type="dxa"/>
            <w:tcBorders>
              <w:top w:val="nil"/>
              <w:left w:val="nil"/>
              <w:bottom w:val="single" w:sz="8" w:space="0" w:color="auto"/>
              <w:right w:val="single" w:sz="8" w:space="0" w:color="auto"/>
            </w:tcBorders>
            <w:shd w:val="clear" w:color="auto" w:fill="auto"/>
            <w:noWrap/>
            <w:vAlign w:val="center"/>
            <w:hideMark/>
          </w:tcPr>
          <w:p w14:paraId="1477FF4B"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26.797,83</w:t>
            </w:r>
          </w:p>
        </w:tc>
      </w:tr>
      <w:tr w:rsidR="00010C23" w:rsidRPr="00010C23" w14:paraId="217A2458"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C08E576"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3</w:t>
            </w:r>
          </w:p>
        </w:tc>
        <w:tc>
          <w:tcPr>
            <w:tcW w:w="1860" w:type="dxa"/>
            <w:tcBorders>
              <w:top w:val="nil"/>
              <w:left w:val="nil"/>
              <w:bottom w:val="single" w:sz="8" w:space="0" w:color="auto"/>
              <w:right w:val="single" w:sz="8" w:space="0" w:color="auto"/>
            </w:tcBorders>
            <w:shd w:val="clear" w:color="auto" w:fill="auto"/>
            <w:noWrap/>
            <w:vAlign w:val="center"/>
            <w:hideMark/>
          </w:tcPr>
          <w:p w14:paraId="2C57D3A2"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ožujak</w:t>
            </w:r>
          </w:p>
        </w:tc>
        <w:tc>
          <w:tcPr>
            <w:tcW w:w="1515" w:type="dxa"/>
            <w:tcBorders>
              <w:top w:val="nil"/>
              <w:left w:val="nil"/>
              <w:bottom w:val="single" w:sz="8" w:space="0" w:color="auto"/>
              <w:right w:val="single" w:sz="8" w:space="0" w:color="auto"/>
            </w:tcBorders>
            <w:shd w:val="clear" w:color="auto" w:fill="auto"/>
            <w:noWrap/>
            <w:vAlign w:val="center"/>
            <w:hideMark/>
          </w:tcPr>
          <w:p w14:paraId="405EB9C1"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19.415,96</w:t>
            </w:r>
          </w:p>
        </w:tc>
        <w:tc>
          <w:tcPr>
            <w:tcW w:w="1559" w:type="dxa"/>
            <w:tcBorders>
              <w:top w:val="nil"/>
              <w:left w:val="nil"/>
              <w:bottom w:val="single" w:sz="8" w:space="0" w:color="auto"/>
              <w:right w:val="single" w:sz="8" w:space="0" w:color="auto"/>
            </w:tcBorders>
            <w:shd w:val="clear" w:color="auto" w:fill="auto"/>
            <w:noWrap/>
            <w:vAlign w:val="center"/>
            <w:hideMark/>
          </w:tcPr>
          <w:p w14:paraId="0D08FB08"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22.399,26</w:t>
            </w:r>
          </w:p>
        </w:tc>
        <w:tc>
          <w:tcPr>
            <w:tcW w:w="1417" w:type="dxa"/>
            <w:tcBorders>
              <w:top w:val="nil"/>
              <w:left w:val="nil"/>
              <w:bottom w:val="single" w:sz="8" w:space="0" w:color="auto"/>
              <w:right w:val="single" w:sz="8" w:space="0" w:color="auto"/>
            </w:tcBorders>
            <w:shd w:val="clear" w:color="auto" w:fill="auto"/>
            <w:noWrap/>
            <w:vAlign w:val="center"/>
            <w:hideMark/>
          </w:tcPr>
          <w:p w14:paraId="2C93142F"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26.761,59</w:t>
            </w:r>
          </w:p>
        </w:tc>
      </w:tr>
      <w:tr w:rsidR="00010C23" w:rsidRPr="00010C23" w14:paraId="179F5DA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5D11291"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4</w:t>
            </w:r>
          </w:p>
        </w:tc>
        <w:tc>
          <w:tcPr>
            <w:tcW w:w="1860" w:type="dxa"/>
            <w:tcBorders>
              <w:top w:val="nil"/>
              <w:left w:val="nil"/>
              <w:bottom w:val="single" w:sz="8" w:space="0" w:color="auto"/>
              <w:right w:val="single" w:sz="8" w:space="0" w:color="auto"/>
            </w:tcBorders>
            <w:shd w:val="clear" w:color="auto" w:fill="auto"/>
            <w:noWrap/>
            <w:vAlign w:val="center"/>
            <w:hideMark/>
          </w:tcPr>
          <w:p w14:paraId="20C23346"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travanj</w:t>
            </w:r>
          </w:p>
        </w:tc>
        <w:tc>
          <w:tcPr>
            <w:tcW w:w="1515" w:type="dxa"/>
            <w:tcBorders>
              <w:top w:val="nil"/>
              <w:left w:val="nil"/>
              <w:bottom w:val="single" w:sz="8" w:space="0" w:color="auto"/>
              <w:right w:val="single" w:sz="8" w:space="0" w:color="auto"/>
            </w:tcBorders>
            <w:shd w:val="clear" w:color="auto" w:fill="auto"/>
            <w:noWrap/>
            <w:vAlign w:val="center"/>
            <w:hideMark/>
          </w:tcPr>
          <w:p w14:paraId="5535BBCD"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18.376,68</w:t>
            </w:r>
          </w:p>
        </w:tc>
        <w:tc>
          <w:tcPr>
            <w:tcW w:w="1559" w:type="dxa"/>
            <w:tcBorders>
              <w:top w:val="nil"/>
              <w:left w:val="nil"/>
              <w:bottom w:val="single" w:sz="8" w:space="0" w:color="auto"/>
              <w:right w:val="single" w:sz="8" w:space="0" w:color="auto"/>
            </w:tcBorders>
            <w:shd w:val="clear" w:color="auto" w:fill="auto"/>
            <w:noWrap/>
            <w:vAlign w:val="center"/>
            <w:hideMark/>
          </w:tcPr>
          <w:p w14:paraId="09728A3B"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20.666,51</w:t>
            </w:r>
          </w:p>
        </w:tc>
        <w:tc>
          <w:tcPr>
            <w:tcW w:w="1417" w:type="dxa"/>
            <w:tcBorders>
              <w:top w:val="nil"/>
              <w:left w:val="nil"/>
              <w:bottom w:val="single" w:sz="8" w:space="0" w:color="auto"/>
              <w:right w:val="single" w:sz="8" w:space="0" w:color="auto"/>
            </w:tcBorders>
            <w:shd w:val="clear" w:color="auto" w:fill="auto"/>
            <w:noWrap/>
            <w:vAlign w:val="center"/>
            <w:hideMark/>
          </w:tcPr>
          <w:p w14:paraId="0A2DBC59"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26.553,20</w:t>
            </w:r>
          </w:p>
        </w:tc>
      </w:tr>
      <w:tr w:rsidR="00010C23" w:rsidRPr="00010C23" w14:paraId="742869AD"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7D98A4A"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5</w:t>
            </w:r>
          </w:p>
        </w:tc>
        <w:tc>
          <w:tcPr>
            <w:tcW w:w="1860" w:type="dxa"/>
            <w:tcBorders>
              <w:top w:val="nil"/>
              <w:left w:val="nil"/>
              <w:bottom w:val="single" w:sz="8" w:space="0" w:color="auto"/>
              <w:right w:val="single" w:sz="8" w:space="0" w:color="auto"/>
            </w:tcBorders>
            <w:shd w:val="clear" w:color="auto" w:fill="auto"/>
            <w:noWrap/>
            <w:vAlign w:val="center"/>
            <w:hideMark/>
          </w:tcPr>
          <w:p w14:paraId="4F9B2DEC"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svibanj</w:t>
            </w:r>
          </w:p>
        </w:tc>
        <w:tc>
          <w:tcPr>
            <w:tcW w:w="1515" w:type="dxa"/>
            <w:tcBorders>
              <w:top w:val="nil"/>
              <w:left w:val="nil"/>
              <w:bottom w:val="single" w:sz="8" w:space="0" w:color="auto"/>
              <w:right w:val="single" w:sz="8" w:space="0" w:color="auto"/>
            </w:tcBorders>
            <w:shd w:val="clear" w:color="auto" w:fill="auto"/>
            <w:noWrap/>
            <w:vAlign w:val="center"/>
            <w:hideMark/>
          </w:tcPr>
          <w:p w14:paraId="0F3D85F0"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17.780,95</w:t>
            </w:r>
          </w:p>
        </w:tc>
        <w:tc>
          <w:tcPr>
            <w:tcW w:w="1559" w:type="dxa"/>
            <w:tcBorders>
              <w:top w:val="nil"/>
              <w:left w:val="nil"/>
              <w:bottom w:val="single" w:sz="8" w:space="0" w:color="auto"/>
              <w:right w:val="single" w:sz="8" w:space="0" w:color="auto"/>
            </w:tcBorders>
            <w:shd w:val="clear" w:color="auto" w:fill="auto"/>
            <w:noWrap/>
            <w:vAlign w:val="center"/>
            <w:hideMark/>
          </w:tcPr>
          <w:p w14:paraId="4647FB70"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18.415,10</w:t>
            </w:r>
          </w:p>
        </w:tc>
        <w:tc>
          <w:tcPr>
            <w:tcW w:w="1417" w:type="dxa"/>
            <w:tcBorders>
              <w:top w:val="nil"/>
              <w:left w:val="nil"/>
              <w:bottom w:val="single" w:sz="8" w:space="0" w:color="auto"/>
              <w:right w:val="single" w:sz="8" w:space="0" w:color="auto"/>
            </w:tcBorders>
            <w:shd w:val="clear" w:color="auto" w:fill="auto"/>
            <w:noWrap/>
            <w:vAlign w:val="center"/>
            <w:hideMark/>
          </w:tcPr>
          <w:p w14:paraId="5285DAD1"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24.410,34</w:t>
            </w:r>
          </w:p>
        </w:tc>
      </w:tr>
      <w:tr w:rsidR="00010C23" w:rsidRPr="00010C23" w14:paraId="2F4BA051"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D6B0550"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6</w:t>
            </w:r>
          </w:p>
        </w:tc>
        <w:tc>
          <w:tcPr>
            <w:tcW w:w="1860" w:type="dxa"/>
            <w:tcBorders>
              <w:top w:val="nil"/>
              <w:left w:val="nil"/>
              <w:bottom w:val="single" w:sz="8" w:space="0" w:color="auto"/>
              <w:right w:val="single" w:sz="8" w:space="0" w:color="auto"/>
            </w:tcBorders>
            <w:shd w:val="clear" w:color="auto" w:fill="auto"/>
            <w:noWrap/>
            <w:vAlign w:val="center"/>
            <w:hideMark/>
          </w:tcPr>
          <w:p w14:paraId="1DB7A475"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lipanj</w:t>
            </w:r>
          </w:p>
        </w:tc>
        <w:tc>
          <w:tcPr>
            <w:tcW w:w="1515" w:type="dxa"/>
            <w:tcBorders>
              <w:top w:val="nil"/>
              <w:left w:val="nil"/>
              <w:bottom w:val="single" w:sz="8" w:space="0" w:color="auto"/>
              <w:right w:val="single" w:sz="8" w:space="0" w:color="auto"/>
            </w:tcBorders>
            <w:shd w:val="clear" w:color="auto" w:fill="auto"/>
            <w:noWrap/>
            <w:vAlign w:val="center"/>
            <w:hideMark/>
          </w:tcPr>
          <w:p w14:paraId="292CE08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18.834,49</w:t>
            </w:r>
          </w:p>
        </w:tc>
        <w:tc>
          <w:tcPr>
            <w:tcW w:w="1559" w:type="dxa"/>
            <w:tcBorders>
              <w:top w:val="nil"/>
              <w:left w:val="nil"/>
              <w:bottom w:val="single" w:sz="8" w:space="0" w:color="auto"/>
              <w:right w:val="single" w:sz="8" w:space="0" w:color="auto"/>
            </w:tcBorders>
            <w:shd w:val="clear" w:color="auto" w:fill="auto"/>
            <w:noWrap/>
            <w:vAlign w:val="center"/>
            <w:hideMark/>
          </w:tcPr>
          <w:p w14:paraId="39AEE54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29.627,66</w:t>
            </w:r>
          </w:p>
        </w:tc>
        <w:tc>
          <w:tcPr>
            <w:tcW w:w="1417" w:type="dxa"/>
            <w:tcBorders>
              <w:top w:val="nil"/>
              <w:left w:val="nil"/>
              <w:bottom w:val="single" w:sz="8" w:space="0" w:color="auto"/>
              <w:right w:val="single" w:sz="8" w:space="0" w:color="auto"/>
            </w:tcBorders>
            <w:shd w:val="clear" w:color="auto" w:fill="auto"/>
            <w:noWrap/>
            <w:vAlign w:val="center"/>
            <w:hideMark/>
          </w:tcPr>
          <w:p w14:paraId="059E91C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26.712,88</w:t>
            </w:r>
          </w:p>
        </w:tc>
      </w:tr>
      <w:tr w:rsidR="00010C23" w:rsidRPr="00010C23" w14:paraId="54FFB57E"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352042B"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7</w:t>
            </w:r>
          </w:p>
        </w:tc>
        <w:tc>
          <w:tcPr>
            <w:tcW w:w="1860" w:type="dxa"/>
            <w:tcBorders>
              <w:top w:val="nil"/>
              <w:left w:val="nil"/>
              <w:bottom w:val="single" w:sz="8" w:space="0" w:color="auto"/>
              <w:right w:val="single" w:sz="8" w:space="0" w:color="auto"/>
            </w:tcBorders>
            <w:shd w:val="clear" w:color="auto" w:fill="auto"/>
            <w:noWrap/>
            <w:vAlign w:val="center"/>
            <w:hideMark/>
          </w:tcPr>
          <w:p w14:paraId="7C7696B2"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srpanj</w:t>
            </w:r>
          </w:p>
        </w:tc>
        <w:tc>
          <w:tcPr>
            <w:tcW w:w="1515" w:type="dxa"/>
            <w:tcBorders>
              <w:top w:val="nil"/>
              <w:left w:val="nil"/>
              <w:bottom w:val="single" w:sz="8" w:space="0" w:color="auto"/>
              <w:right w:val="single" w:sz="8" w:space="0" w:color="auto"/>
            </w:tcBorders>
            <w:shd w:val="clear" w:color="auto" w:fill="auto"/>
            <w:noWrap/>
            <w:vAlign w:val="center"/>
            <w:hideMark/>
          </w:tcPr>
          <w:p w14:paraId="6C8029E4"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21.911,69</w:t>
            </w:r>
          </w:p>
        </w:tc>
        <w:tc>
          <w:tcPr>
            <w:tcW w:w="1559" w:type="dxa"/>
            <w:tcBorders>
              <w:top w:val="nil"/>
              <w:left w:val="nil"/>
              <w:bottom w:val="single" w:sz="8" w:space="0" w:color="auto"/>
              <w:right w:val="single" w:sz="8" w:space="0" w:color="auto"/>
            </w:tcBorders>
            <w:shd w:val="clear" w:color="auto" w:fill="auto"/>
            <w:noWrap/>
            <w:vAlign w:val="center"/>
            <w:hideMark/>
          </w:tcPr>
          <w:p w14:paraId="0BD41115"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23.753,45</w:t>
            </w:r>
          </w:p>
        </w:tc>
        <w:tc>
          <w:tcPr>
            <w:tcW w:w="1417" w:type="dxa"/>
            <w:tcBorders>
              <w:top w:val="nil"/>
              <w:left w:val="nil"/>
              <w:bottom w:val="single" w:sz="8" w:space="0" w:color="auto"/>
              <w:right w:val="single" w:sz="8" w:space="0" w:color="auto"/>
            </w:tcBorders>
            <w:shd w:val="clear" w:color="auto" w:fill="auto"/>
            <w:noWrap/>
            <w:vAlign w:val="center"/>
            <w:hideMark/>
          </w:tcPr>
          <w:p w14:paraId="61A012D7"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30.738,75</w:t>
            </w:r>
          </w:p>
        </w:tc>
      </w:tr>
      <w:tr w:rsidR="00010C23" w:rsidRPr="00010C23" w14:paraId="7D7A37B1"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0E2987C"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8</w:t>
            </w:r>
          </w:p>
        </w:tc>
        <w:tc>
          <w:tcPr>
            <w:tcW w:w="1860" w:type="dxa"/>
            <w:tcBorders>
              <w:top w:val="nil"/>
              <w:left w:val="nil"/>
              <w:bottom w:val="single" w:sz="8" w:space="0" w:color="auto"/>
              <w:right w:val="single" w:sz="8" w:space="0" w:color="auto"/>
            </w:tcBorders>
            <w:shd w:val="clear" w:color="auto" w:fill="auto"/>
            <w:noWrap/>
            <w:vAlign w:val="center"/>
            <w:hideMark/>
          </w:tcPr>
          <w:p w14:paraId="4000B499"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kolovoz</w:t>
            </w:r>
          </w:p>
        </w:tc>
        <w:tc>
          <w:tcPr>
            <w:tcW w:w="1515" w:type="dxa"/>
            <w:tcBorders>
              <w:top w:val="nil"/>
              <w:left w:val="nil"/>
              <w:bottom w:val="single" w:sz="8" w:space="0" w:color="auto"/>
              <w:right w:val="single" w:sz="8" w:space="0" w:color="auto"/>
            </w:tcBorders>
            <w:shd w:val="clear" w:color="auto" w:fill="auto"/>
            <w:noWrap/>
            <w:vAlign w:val="center"/>
            <w:hideMark/>
          </w:tcPr>
          <w:p w14:paraId="761D2C9E"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12.463,75</w:t>
            </w:r>
          </w:p>
        </w:tc>
        <w:tc>
          <w:tcPr>
            <w:tcW w:w="1559" w:type="dxa"/>
            <w:tcBorders>
              <w:top w:val="nil"/>
              <w:left w:val="nil"/>
              <w:bottom w:val="single" w:sz="8" w:space="0" w:color="auto"/>
              <w:right w:val="single" w:sz="8" w:space="0" w:color="auto"/>
            </w:tcBorders>
            <w:shd w:val="clear" w:color="auto" w:fill="auto"/>
            <w:noWrap/>
            <w:vAlign w:val="center"/>
            <w:hideMark/>
          </w:tcPr>
          <w:p w14:paraId="58459DD6"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18.234,13</w:t>
            </w:r>
          </w:p>
        </w:tc>
        <w:tc>
          <w:tcPr>
            <w:tcW w:w="1417" w:type="dxa"/>
            <w:tcBorders>
              <w:top w:val="nil"/>
              <w:left w:val="nil"/>
              <w:bottom w:val="single" w:sz="8" w:space="0" w:color="auto"/>
              <w:right w:val="single" w:sz="8" w:space="0" w:color="auto"/>
            </w:tcBorders>
            <w:shd w:val="clear" w:color="auto" w:fill="auto"/>
            <w:noWrap/>
            <w:vAlign w:val="center"/>
            <w:hideMark/>
          </w:tcPr>
          <w:p w14:paraId="01C4FF1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20.635,75</w:t>
            </w:r>
          </w:p>
        </w:tc>
      </w:tr>
      <w:tr w:rsidR="00010C23" w:rsidRPr="00010C23" w14:paraId="6D871024"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4B77F8E"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9</w:t>
            </w:r>
          </w:p>
        </w:tc>
        <w:tc>
          <w:tcPr>
            <w:tcW w:w="1860" w:type="dxa"/>
            <w:tcBorders>
              <w:top w:val="nil"/>
              <w:left w:val="nil"/>
              <w:bottom w:val="single" w:sz="8" w:space="0" w:color="auto"/>
              <w:right w:val="single" w:sz="8" w:space="0" w:color="auto"/>
            </w:tcBorders>
            <w:shd w:val="clear" w:color="auto" w:fill="auto"/>
            <w:noWrap/>
            <w:vAlign w:val="center"/>
            <w:hideMark/>
          </w:tcPr>
          <w:p w14:paraId="1EA55DE7"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rujan</w:t>
            </w:r>
          </w:p>
        </w:tc>
        <w:tc>
          <w:tcPr>
            <w:tcW w:w="1515" w:type="dxa"/>
            <w:tcBorders>
              <w:top w:val="nil"/>
              <w:left w:val="nil"/>
              <w:bottom w:val="single" w:sz="8" w:space="0" w:color="auto"/>
              <w:right w:val="single" w:sz="8" w:space="0" w:color="auto"/>
            </w:tcBorders>
            <w:shd w:val="clear" w:color="auto" w:fill="auto"/>
            <w:noWrap/>
            <w:vAlign w:val="center"/>
            <w:hideMark/>
          </w:tcPr>
          <w:p w14:paraId="49102F4C"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15.751,80</w:t>
            </w:r>
          </w:p>
        </w:tc>
        <w:tc>
          <w:tcPr>
            <w:tcW w:w="1559" w:type="dxa"/>
            <w:tcBorders>
              <w:top w:val="nil"/>
              <w:left w:val="nil"/>
              <w:bottom w:val="single" w:sz="8" w:space="0" w:color="auto"/>
              <w:right w:val="single" w:sz="8" w:space="0" w:color="auto"/>
            </w:tcBorders>
            <w:shd w:val="clear" w:color="auto" w:fill="auto"/>
            <w:noWrap/>
            <w:vAlign w:val="center"/>
            <w:hideMark/>
          </w:tcPr>
          <w:p w14:paraId="0CF36249"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19.335,14</w:t>
            </w:r>
          </w:p>
        </w:tc>
        <w:tc>
          <w:tcPr>
            <w:tcW w:w="1417" w:type="dxa"/>
            <w:tcBorders>
              <w:top w:val="nil"/>
              <w:left w:val="nil"/>
              <w:bottom w:val="single" w:sz="8" w:space="0" w:color="auto"/>
              <w:right w:val="single" w:sz="8" w:space="0" w:color="auto"/>
            </w:tcBorders>
            <w:shd w:val="clear" w:color="auto" w:fill="auto"/>
            <w:noWrap/>
            <w:vAlign w:val="center"/>
            <w:hideMark/>
          </w:tcPr>
          <w:p w14:paraId="700E3EAB"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24.457,04</w:t>
            </w:r>
          </w:p>
        </w:tc>
      </w:tr>
      <w:tr w:rsidR="00010C23" w:rsidRPr="00010C23" w14:paraId="3C9D732F"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183362D"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10</w:t>
            </w:r>
          </w:p>
        </w:tc>
        <w:tc>
          <w:tcPr>
            <w:tcW w:w="1860" w:type="dxa"/>
            <w:tcBorders>
              <w:top w:val="nil"/>
              <w:left w:val="nil"/>
              <w:bottom w:val="single" w:sz="8" w:space="0" w:color="auto"/>
              <w:right w:val="single" w:sz="8" w:space="0" w:color="auto"/>
            </w:tcBorders>
            <w:shd w:val="clear" w:color="auto" w:fill="auto"/>
            <w:noWrap/>
            <w:vAlign w:val="center"/>
            <w:hideMark/>
          </w:tcPr>
          <w:p w14:paraId="51C25B5A"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listopad</w:t>
            </w:r>
          </w:p>
        </w:tc>
        <w:tc>
          <w:tcPr>
            <w:tcW w:w="1515" w:type="dxa"/>
            <w:tcBorders>
              <w:top w:val="nil"/>
              <w:left w:val="nil"/>
              <w:bottom w:val="single" w:sz="8" w:space="0" w:color="auto"/>
              <w:right w:val="single" w:sz="8" w:space="0" w:color="auto"/>
            </w:tcBorders>
            <w:shd w:val="clear" w:color="auto" w:fill="auto"/>
            <w:noWrap/>
            <w:vAlign w:val="center"/>
            <w:hideMark/>
          </w:tcPr>
          <w:p w14:paraId="2837610A"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14.797,57</w:t>
            </w:r>
          </w:p>
        </w:tc>
        <w:tc>
          <w:tcPr>
            <w:tcW w:w="1559" w:type="dxa"/>
            <w:tcBorders>
              <w:top w:val="nil"/>
              <w:left w:val="nil"/>
              <w:bottom w:val="single" w:sz="8" w:space="0" w:color="auto"/>
              <w:right w:val="single" w:sz="8" w:space="0" w:color="auto"/>
            </w:tcBorders>
            <w:shd w:val="clear" w:color="auto" w:fill="auto"/>
            <w:noWrap/>
            <w:vAlign w:val="center"/>
            <w:hideMark/>
          </w:tcPr>
          <w:p w14:paraId="6F92923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17.485,07</w:t>
            </w:r>
          </w:p>
        </w:tc>
        <w:tc>
          <w:tcPr>
            <w:tcW w:w="1417" w:type="dxa"/>
            <w:tcBorders>
              <w:top w:val="nil"/>
              <w:left w:val="nil"/>
              <w:bottom w:val="single" w:sz="8" w:space="0" w:color="auto"/>
              <w:right w:val="single" w:sz="8" w:space="0" w:color="auto"/>
            </w:tcBorders>
            <w:shd w:val="clear" w:color="auto" w:fill="auto"/>
            <w:noWrap/>
            <w:vAlign w:val="center"/>
            <w:hideMark/>
          </w:tcPr>
          <w:p w14:paraId="64FF9900"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24.663,34</w:t>
            </w:r>
          </w:p>
        </w:tc>
      </w:tr>
      <w:tr w:rsidR="00010C23" w:rsidRPr="00010C23" w14:paraId="50F46467"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F58B846"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11</w:t>
            </w:r>
          </w:p>
        </w:tc>
        <w:tc>
          <w:tcPr>
            <w:tcW w:w="1860" w:type="dxa"/>
            <w:tcBorders>
              <w:top w:val="nil"/>
              <w:left w:val="nil"/>
              <w:bottom w:val="single" w:sz="8" w:space="0" w:color="auto"/>
              <w:right w:val="single" w:sz="8" w:space="0" w:color="auto"/>
            </w:tcBorders>
            <w:shd w:val="clear" w:color="auto" w:fill="auto"/>
            <w:noWrap/>
            <w:vAlign w:val="center"/>
            <w:hideMark/>
          </w:tcPr>
          <w:p w14:paraId="09A24C58"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studeni</w:t>
            </w:r>
          </w:p>
        </w:tc>
        <w:tc>
          <w:tcPr>
            <w:tcW w:w="1515" w:type="dxa"/>
            <w:tcBorders>
              <w:top w:val="nil"/>
              <w:left w:val="nil"/>
              <w:bottom w:val="single" w:sz="8" w:space="0" w:color="auto"/>
              <w:right w:val="single" w:sz="8" w:space="0" w:color="auto"/>
            </w:tcBorders>
            <w:shd w:val="clear" w:color="auto" w:fill="auto"/>
            <w:noWrap/>
            <w:vAlign w:val="center"/>
            <w:hideMark/>
          </w:tcPr>
          <w:p w14:paraId="325789A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21.889,98</w:t>
            </w:r>
          </w:p>
        </w:tc>
        <w:tc>
          <w:tcPr>
            <w:tcW w:w="1559" w:type="dxa"/>
            <w:tcBorders>
              <w:top w:val="nil"/>
              <w:left w:val="nil"/>
              <w:bottom w:val="single" w:sz="8" w:space="0" w:color="auto"/>
              <w:right w:val="single" w:sz="8" w:space="0" w:color="auto"/>
            </w:tcBorders>
            <w:shd w:val="clear" w:color="auto" w:fill="auto"/>
            <w:noWrap/>
            <w:vAlign w:val="center"/>
            <w:hideMark/>
          </w:tcPr>
          <w:p w14:paraId="6347F87F"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23.278,13</w:t>
            </w:r>
          </w:p>
        </w:tc>
        <w:tc>
          <w:tcPr>
            <w:tcW w:w="1417" w:type="dxa"/>
            <w:tcBorders>
              <w:top w:val="nil"/>
              <w:left w:val="nil"/>
              <w:bottom w:val="single" w:sz="8" w:space="0" w:color="auto"/>
              <w:right w:val="single" w:sz="8" w:space="0" w:color="auto"/>
            </w:tcBorders>
            <w:shd w:val="clear" w:color="auto" w:fill="auto"/>
            <w:noWrap/>
            <w:vAlign w:val="center"/>
            <w:hideMark/>
          </w:tcPr>
          <w:p w14:paraId="5B15088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28.829,29</w:t>
            </w:r>
          </w:p>
        </w:tc>
      </w:tr>
      <w:tr w:rsidR="00010C23" w:rsidRPr="00010C23" w14:paraId="34ADDFFF" w14:textId="77777777" w:rsidTr="001E783C">
        <w:trPr>
          <w:trHeight w:val="315"/>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ABCA2F4" w14:textId="77777777" w:rsidR="00010C23" w:rsidRPr="00010C23" w:rsidRDefault="00010C23" w:rsidP="00010C23">
            <w:pPr>
              <w:spacing w:after="0" w:line="240" w:lineRule="auto"/>
              <w:jc w:val="center"/>
              <w:rPr>
                <w:rFonts w:ascii="Times New Roman" w:hAnsi="Times New Roman"/>
                <w:color w:val="000000"/>
                <w:lang w:val="hr-HR" w:eastAsia="hr-HR"/>
              </w:rPr>
            </w:pPr>
            <w:r w:rsidRPr="00010C23">
              <w:rPr>
                <w:rFonts w:ascii="Times New Roman" w:hAnsi="Times New Roman"/>
                <w:color w:val="000000"/>
                <w:lang w:val="hr-HR" w:eastAsia="hr-HR"/>
              </w:rPr>
              <w:t>12</w:t>
            </w:r>
          </w:p>
        </w:tc>
        <w:tc>
          <w:tcPr>
            <w:tcW w:w="1860" w:type="dxa"/>
            <w:tcBorders>
              <w:top w:val="nil"/>
              <w:left w:val="nil"/>
              <w:bottom w:val="single" w:sz="8" w:space="0" w:color="auto"/>
              <w:right w:val="single" w:sz="8" w:space="0" w:color="auto"/>
            </w:tcBorders>
            <w:shd w:val="clear" w:color="auto" w:fill="auto"/>
            <w:noWrap/>
            <w:vAlign w:val="center"/>
            <w:hideMark/>
          </w:tcPr>
          <w:p w14:paraId="41C434D2" w14:textId="77777777" w:rsidR="00010C23" w:rsidRPr="00010C23" w:rsidRDefault="00010C23" w:rsidP="00010C23">
            <w:pPr>
              <w:spacing w:after="0" w:line="240" w:lineRule="auto"/>
              <w:rPr>
                <w:rFonts w:ascii="Times New Roman" w:hAnsi="Times New Roman"/>
                <w:color w:val="000000"/>
                <w:lang w:val="hr-HR" w:eastAsia="hr-HR"/>
              </w:rPr>
            </w:pPr>
            <w:r w:rsidRPr="00010C23">
              <w:rPr>
                <w:rFonts w:ascii="Times New Roman" w:hAnsi="Times New Roman"/>
                <w:color w:val="000000"/>
                <w:lang w:val="hr-HR" w:eastAsia="hr-HR"/>
              </w:rPr>
              <w:t>prosinac</w:t>
            </w:r>
          </w:p>
        </w:tc>
        <w:tc>
          <w:tcPr>
            <w:tcW w:w="1515" w:type="dxa"/>
            <w:tcBorders>
              <w:top w:val="nil"/>
              <w:left w:val="nil"/>
              <w:bottom w:val="single" w:sz="8" w:space="0" w:color="auto"/>
              <w:right w:val="single" w:sz="8" w:space="0" w:color="auto"/>
            </w:tcBorders>
            <w:shd w:val="clear" w:color="auto" w:fill="auto"/>
            <w:noWrap/>
            <w:vAlign w:val="center"/>
            <w:hideMark/>
          </w:tcPr>
          <w:p w14:paraId="1F2B2F63"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24.200,73</w:t>
            </w:r>
          </w:p>
        </w:tc>
        <w:tc>
          <w:tcPr>
            <w:tcW w:w="1559" w:type="dxa"/>
            <w:tcBorders>
              <w:top w:val="nil"/>
              <w:left w:val="nil"/>
              <w:bottom w:val="single" w:sz="8" w:space="0" w:color="auto"/>
              <w:right w:val="single" w:sz="8" w:space="0" w:color="auto"/>
            </w:tcBorders>
            <w:shd w:val="clear" w:color="auto" w:fill="auto"/>
            <w:noWrap/>
            <w:vAlign w:val="center"/>
            <w:hideMark/>
          </w:tcPr>
          <w:p w14:paraId="56C5AD4C"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24.587,28</w:t>
            </w:r>
          </w:p>
        </w:tc>
        <w:tc>
          <w:tcPr>
            <w:tcW w:w="1417" w:type="dxa"/>
            <w:tcBorders>
              <w:top w:val="nil"/>
              <w:left w:val="nil"/>
              <w:bottom w:val="single" w:sz="8" w:space="0" w:color="auto"/>
              <w:right w:val="single" w:sz="8" w:space="0" w:color="auto"/>
            </w:tcBorders>
            <w:shd w:val="clear" w:color="auto" w:fill="auto"/>
            <w:noWrap/>
            <w:vAlign w:val="center"/>
            <w:hideMark/>
          </w:tcPr>
          <w:p w14:paraId="78962F9F" w14:textId="77777777" w:rsidR="00010C23" w:rsidRPr="00010C23" w:rsidRDefault="00010C23" w:rsidP="00010C23">
            <w:pPr>
              <w:spacing w:after="0" w:line="240" w:lineRule="auto"/>
              <w:jc w:val="right"/>
              <w:rPr>
                <w:rFonts w:ascii="Times New Roman" w:hAnsi="Times New Roman"/>
                <w:color w:val="000000"/>
                <w:lang w:val="hr-HR" w:eastAsia="hr-HR"/>
              </w:rPr>
            </w:pPr>
            <w:r w:rsidRPr="00010C23">
              <w:rPr>
                <w:rFonts w:ascii="Times New Roman" w:hAnsi="Times New Roman"/>
                <w:color w:val="000000"/>
                <w:lang w:val="hr-HR" w:eastAsia="hr-HR"/>
              </w:rPr>
              <w:t>33.117,20</w:t>
            </w:r>
          </w:p>
        </w:tc>
      </w:tr>
      <w:tr w:rsidR="00010C23" w:rsidRPr="00010C23" w14:paraId="490CFDD1" w14:textId="77777777" w:rsidTr="001E783C">
        <w:trPr>
          <w:trHeight w:val="315"/>
        </w:trPr>
        <w:tc>
          <w:tcPr>
            <w:tcW w:w="1020" w:type="dxa"/>
            <w:tcBorders>
              <w:top w:val="nil"/>
              <w:left w:val="single" w:sz="8" w:space="0" w:color="auto"/>
              <w:bottom w:val="single" w:sz="8" w:space="0" w:color="auto"/>
              <w:right w:val="single" w:sz="8" w:space="0" w:color="auto"/>
            </w:tcBorders>
            <w:shd w:val="clear" w:color="000000" w:fill="F2F2F2"/>
            <w:noWrap/>
            <w:vAlign w:val="center"/>
            <w:hideMark/>
          </w:tcPr>
          <w:p w14:paraId="0D770F95" w14:textId="77777777" w:rsidR="00010C23" w:rsidRPr="00010C23" w:rsidRDefault="00010C23" w:rsidP="00010C23">
            <w:pPr>
              <w:spacing w:after="0" w:line="240" w:lineRule="auto"/>
              <w:jc w:val="center"/>
              <w:rPr>
                <w:rFonts w:ascii="Times New Roman" w:hAnsi="Times New Roman"/>
                <w:b/>
                <w:bCs/>
                <w:color w:val="4F81BD"/>
                <w:lang w:val="hr-HR" w:eastAsia="hr-HR"/>
              </w:rPr>
            </w:pPr>
            <w:r w:rsidRPr="00010C23">
              <w:rPr>
                <w:rFonts w:ascii="Times New Roman" w:hAnsi="Times New Roman"/>
                <w:b/>
                <w:bCs/>
                <w:color w:val="4F81BD"/>
                <w:lang w:val="hr-HR" w:eastAsia="hr-HR"/>
              </w:rPr>
              <w:t> </w:t>
            </w:r>
          </w:p>
        </w:tc>
        <w:tc>
          <w:tcPr>
            <w:tcW w:w="1860" w:type="dxa"/>
            <w:tcBorders>
              <w:top w:val="nil"/>
              <w:left w:val="nil"/>
              <w:bottom w:val="single" w:sz="8" w:space="0" w:color="auto"/>
              <w:right w:val="single" w:sz="8" w:space="0" w:color="auto"/>
            </w:tcBorders>
            <w:shd w:val="clear" w:color="000000" w:fill="F2F2F2"/>
            <w:noWrap/>
            <w:vAlign w:val="center"/>
            <w:hideMark/>
          </w:tcPr>
          <w:p w14:paraId="2B9D87B8" w14:textId="77777777" w:rsidR="00010C23" w:rsidRPr="00010C23" w:rsidRDefault="00010C23" w:rsidP="00010C23">
            <w:pPr>
              <w:spacing w:after="0" w:line="240" w:lineRule="auto"/>
              <w:rPr>
                <w:rFonts w:ascii="Times New Roman" w:hAnsi="Times New Roman"/>
                <w:b/>
                <w:bCs/>
                <w:color w:val="000000"/>
                <w:lang w:val="hr-HR" w:eastAsia="hr-HR"/>
              </w:rPr>
            </w:pPr>
            <w:r w:rsidRPr="00010C23">
              <w:rPr>
                <w:rFonts w:ascii="Times New Roman" w:hAnsi="Times New Roman"/>
                <w:b/>
                <w:bCs/>
                <w:color w:val="000000"/>
                <w:lang w:val="hr-HR" w:eastAsia="hr-HR"/>
              </w:rPr>
              <w:t>Ukupno: 1 do 12</w:t>
            </w:r>
          </w:p>
        </w:tc>
        <w:tc>
          <w:tcPr>
            <w:tcW w:w="1515" w:type="dxa"/>
            <w:tcBorders>
              <w:top w:val="nil"/>
              <w:left w:val="nil"/>
              <w:bottom w:val="single" w:sz="8" w:space="0" w:color="auto"/>
              <w:right w:val="single" w:sz="8" w:space="0" w:color="auto"/>
            </w:tcBorders>
            <w:shd w:val="clear" w:color="000000" w:fill="F2F2F2"/>
            <w:noWrap/>
            <w:vAlign w:val="center"/>
            <w:hideMark/>
          </w:tcPr>
          <w:p w14:paraId="556C6759"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219.044,22</w:t>
            </w:r>
          </w:p>
        </w:tc>
        <w:tc>
          <w:tcPr>
            <w:tcW w:w="1559" w:type="dxa"/>
            <w:tcBorders>
              <w:top w:val="nil"/>
              <w:left w:val="nil"/>
              <w:bottom w:val="single" w:sz="8" w:space="0" w:color="auto"/>
              <w:right w:val="single" w:sz="8" w:space="0" w:color="auto"/>
            </w:tcBorders>
            <w:shd w:val="clear" w:color="000000" w:fill="F2F2F2"/>
            <w:noWrap/>
            <w:vAlign w:val="center"/>
            <w:hideMark/>
          </w:tcPr>
          <w:p w14:paraId="3AC5A271"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258.276,14</w:t>
            </w:r>
          </w:p>
        </w:tc>
        <w:tc>
          <w:tcPr>
            <w:tcW w:w="1417" w:type="dxa"/>
            <w:tcBorders>
              <w:top w:val="nil"/>
              <w:left w:val="nil"/>
              <w:bottom w:val="single" w:sz="8" w:space="0" w:color="auto"/>
              <w:right w:val="single" w:sz="8" w:space="0" w:color="auto"/>
            </w:tcBorders>
            <w:shd w:val="clear" w:color="000000" w:fill="F2F2F2"/>
            <w:noWrap/>
            <w:vAlign w:val="center"/>
            <w:hideMark/>
          </w:tcPr>
          <w:p w14:paraId="4AF58C1C"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316.670,03</w:t>
            </w:r>
          </w:p>
        </w:tc>
      </w:tr>
      <w:tr w:rsidR="00010C23" w:rsidRPr="00010C23" w14:paraId="20C34D3B" w14:textId="77777777" w:rsidTr="001E783C">
        <w:trPr>
          <w:trHeight w:val="315"/>
        </w:trPr>
        <w:tc>
          <w:tcPr>
            <w:tcW w:w="1020" w:type="dxa"/>
            <w:tcBorders>
              <w:top w:val="nil"/>
              <w:left w:val="nil"/>
              <w:bottom w:val="nil"/>
              <w:right w:val="nil"/>
            </w:tcBorders>
            <w:shd w:val="clear" w:color="auto" w:fill="auto"/>
            <w:noWrap/>
            <w:hideMark/>
          </w:tcPr>
          <w:p w14:paraId="12720722" w14:textId="77777777" w:rsidR="00010C23" w:rsidRPr="00010C23" w:rsidRDefault="00010C23" w:rsidP="00010C23">
            <w:pPr>
              <w:spacing w:after="0" w:line="240" w:lineRule="auto"/>
              <w:jc w:val="right"/>
              <w:rPr>
                <w:rFonts w:ascii="Times New Roman" w:hAnsi="Times New Roman"/>
                <w:b/>
                <w:bCs/>
                <w:color w:val="000000"/>
                <w:lang w:val="hr-HR" w:eastAsia="hr-HR"/>
              </w:rPr>
            </w:pPr>
          </w:p>
        </w:tc>
        <w:tc>
          <w:tcPr>
            <w:tcW w:w="1860" w:type="dxa"/>
            <w:tcBorders>
              <w:top w:val="nil"/>
              <w:left w:val="single" w:sz="8" w:space="0" w:color="auto"/>
              <w:bottom w:val="single" w:sz="8" w:space="0" w:color="auto"/>
              <w:right w:val="single" w:sz="8" w:space="0" w:color="auto"/>
            </w:tcBorders>
            <w:shd w:val="clear" w:color="000000" w:fill="F2DBDB"/>
            <w:noWrap/>
            <w:vAlign w:val="center"/>
            <w:hideMark/>
          </w:tcPr>
          <w:p w14:paraId="3B884C6A" w14:textId="77777777" w:rsidR="00010C23" w:rsidRPr="00010C23" w:rsidRDefault="00010C23" w:rsidP="00010C23">
            <w:pPr>
              <w:spacing w:after="0" w:line="240" w:lineRule="auto"/>
              <w:rPr>
                <w:rFonts w:ascii="Times New Roman" w:hAnsi="Times New Roman"/>
                <w:b/>
                <w:bCs/>
                <w:color w:val="000000"/>
                <w:lang w:val="hr-HR" w:eastAsia="hr-HR"/>
              </w:rPr>
            </w:pPr>
            <w:r w:rsidRPr="00010C23">
              <w:rPr>
                <w:rFonts w:ascii="Times New Roman" w:hAnsi="Times New Roman"/>
                <w:b/>
                <w:bCs/>
                <w:color w:val="000000"/>
                <w:lang w:val="hr-HR" w:eastAsia="hr-HR"/>
              </w:rPr>
              <w:t>Mjesečni prosjek</w:t>
            </w:r>
          </w:p>
        </w:tc>
        <w:tc>
          <w:tcPr>
            <w:tcW w:w="1515" w:type="dxa"/>
            <w:tcBorders>
              <w:top w:val="nil"/>
              <w:left w:val="nil"/>
              <w:bottom w:val="single" w:sz="8" w:space="0" w:color="auto"/>
              <w:right w:val="single" w:sz="8" w:space="0" w:color="auto"/>
            </w:tcBorders>
            <w:shd w:val="clear" w:color="000000" w:fill="F2DBDB"/>
            <w:noWrap/>
            <w:vAlign w:val="center"/>
            <w:hideMark/>
          </w:tcPr>
          <w:p w14:paraId="76E846A9"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18.253,69</w:t>
            </w:r>
          </w:p>
        </w:tc>
        <w:tc>
          <w:tcPr>
            <w:tcW w:w="1559" w:type="dxa"/>
            <w:tcBorders>
              <w:top w:val="nil"/>
              <w:left w:val="nil"/>
              <w:bottom w:val="single" w:sz="8" w:space="0" w:color="auto"/>
              <w:right w:val="single" w:sz="8" w:space="0" w:color="auto"/>
            </w:tcBorders>
            <w:shd w:val="clear" w:color="000000" w:fill="F2DBDB"/>
            <w:noWrap/>
            <w:vAlign w:val="center"/>
            <w:hideMark/>
          </w:tcPr>
          <w:p w14:paraId="47EBBE86"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21.523,01</w:t>
            </w:r>
          </w:p>
        </w:tc>
        <w:tc>
          <w:tcPr>
            <w:tcW w:w="1417" w:type="dxa"/>
            <w:tcBorders>
              <w:top w:val="nil"/>
              <w:left w:val="nil"/>
              <w:bottom w:val="single" w:sz="8" w:space="0" w:color="auto"/>
              <w:right w:val="single" w:sz="8" w:space="0" w:color="auto"/>
            </w:tcBorders>
            <w:shd w:val="clear" w:color="000000" w:fill="F2DBDB"/>
            <w:noWrap/>
            <w:vAlign w:val="center"/>
            <w:hideMark/>
          </w:tcPr>
          <w:p w14:paraId="39F901B5" w14:textId="77777777" w:rsidR="00010C23" w:rsidRPr="00010C23" w:rsidRDefault="00010C23" w:rsidP="00010C23">
            <w:pPr>
              <w:spacing w:after="0" w:line="240" w:lineRule="auto"/>
              <w:jc w:val="right"/>
              <w:rPr>
                <w:rFonts w:ascii="Times New Roman" w:hAnsi="Times New Roman"/>
                <w:b/>
                <w:bCs/>
                <w:color w:val="000000"/>
                <w:lang w:val="hr-HR" w:eastAsia="hr-HR"/>
              </w:rPr>
            </w:pPr>
            <w:r w:rsidRPr="00010C23">
              <w:rPr>
                <w:rFonts w:ascii="Times New Roman" w:hAnsi="Times New Roman"/>
                <w:b/>
                <w:bCs/>
                <w:color w:val="000000"/>
                <w:lang w:val="hr-HR" w:eastAsia="hr-HR"/>
              </w:rPr>
              <w:t>26.389,17</w:t>
            </w:r>
          </w:p>
        </w:tc>
      </w:tr>
    </w:tbl>
    <w:p w14:paraId="0EC21C2E" w14:textId="77777777" w:rsidR="00647161" w:rsidRPr="004A02FE" w:rsidRDefault="00647161" w:rsidP="00647161">
      <w:pPr>
        <w:jc w:val="both"/>
        <w:rPr>
          <w:rFonts w:ascii="Times New Roman" w:hAnsi="Times New Roman"/>
          <w:highlight w:val="yellow"/>
          <w:lang w:val="hr-HR"/>
        </w:rPr>
      </w:pPr>
    </w:p>
    <w:p w14:paraId="47BFB8F3" w14:textId="0A2A5098" w:rsidR="00647161" w:rsidRPr="00E15211" w:rsidRDefault="00647161" w:rsidP="00BE0113">
      <w:pPr>
        <w:jc w:val="both"/>
        <w:rPr>
          <w:rFonts w:ascii="Times New Roman" w:hAnsi="Times New Roman"/>
          <w:lang w:val="hr-HR"/>
        </w:rPr>
      </w:pPr>
      <w:r w:rsidRPr="00BF37F9">
        <w:rPr>
          <w:rFonts w:ascii="Times New Roman" w:hAnsi="Times New Roman"/>
          <w:lang w:val="hr-HR"/>
        </w:rPr>
        <w:t xml:space="preserve">Pomoći </w:t>
      </w:r>
      <w:r w:rsidR="00BF37F9" w:rsidRPr="00BF37F9">
        <w:rPr>
          <w:rFonts w:ascii="Times New Roman" w:hAnsi="Times New Roman"/>
          <w:lang w:val="hr-HR"/>
        </w:rPr>
        <w:t xml:space="preserve">iz inozemstva i od subjekata unutar općeg proračuna </w:t>
      </w:r>
      <w:r w:rsidRPr="00BF37F9">
        <w:rPr>
          <w:rFonts w:ascii="Times New Roman" w:hAnsi="Times New Roman"/>
          <w:lang w:val="hr-HR"/>
        </w:rPr>
        <w:t xml:space="preserve">(skupina računa 63) iznose </w:t>
      </w:r>
      <w:r w:rsidR="00BF37F9" w:rsidRPr="00BF37F9">
        <w:rPr>
          <w:rFonts w:ascii="Times New Roman" w:hAnsi="Times New Roman"/>
          <w:lang w:val="hr-HR"/>
        </w:rPr>
        <w:t>2.040.316,25</w:t>
      </w:r>
      <w:r w:rsidRPr="00BF37F9">
        <w:rPr>
          <w:rFonts w:ascii="Times New Roman" w:hAnsi="Times New Roman"/>
          <w:lang w:val="hr-HR"/>
        </w:rPr>
        <w:t xml:space="preserve"> </w:t>
      </w:r>
      <w:r w:rsidR="00BF37F9" w:rsidRPr="00BF37F9">
        <w:rPr>
          <w:rFonts w:ascii="Times New Roman" w:hAnsi="Times New Roman"/>
          <w:lang w:val="hr-HR"/>
        </w:rPr>
        <w:t>€</w:t>
      </w:r>
      <w:r w:rsidRPr="00BF37F9">
        <w:rPr>
          <w:rFonts w:ascii="Times New Roman" w:hAnsi="Times New Roman"/>
          <w:lang w:val="hr-HR"/>
        </w:rPr>
        <w:t xml:space="preserve">, odnosno </w:t>
      </w:r>
      <w:r w:rsidR="00BF37F9" w:rsidRPr="00BF37F9">
        <w:rPr>
          <w:rFonts w:ascii="Times New Roman" w:hAnsi="Times New Roman"/>
          <w:lang w:val="hr-HR"/>
        </w:rPr>
        <w:t>96,18</w:t>
      </w:r>
      <w:r w:rsidRPr="00BF37F9">
        <w:rPr>
          <w:rFonts w:ascii="Times New Roman" w:hAnsi="Times New Roman"/>
          <w:lang w:val="hr-HR"/>
        </w:rPr>
        <w:t xml:space="preserve"> % planiranoga i </w:t>
      </w:r>
      <w:r w:rsidR="00BF37F9" w:rsidRPr="00BF37F9">
        <w:rPr>
          <w:rFonts w:ascii="Times New Roman" w:hAnsi="Times New Roman"/>
          <w:lang w:val="hr-HR"/>
        </w:rPr>
        <w:t>manje</w:t>
      </w:r>
      <w:r w:rsidRPr="00BF37F9">
        <w:rPr>
          <w:rFonts w:ascii="Times New Roman" w:hAnsi="Times New Roman"/>
          <w:lang w:val="hr-HR"/>
        </w:rPr>
        <w:t xml:space="preserve"> su u odnosu na prethodnu godinu za </w:t>
      </w:r>
      <w:r w:rsidR="00BF37F9" w:rsidRPr="00BF37F9">
        <w:rPr>
          <w:rFonts w:ascii="Times New Roman" w:hAnsi="Times New Roman"/>
          <w:lang w:val="hr-HR"/>
        </w:rPr>
        <w:t>23,05</w:t>
      </w:r>
      <w:r w:rsidRPr="00BF37F9">
        <w:rPr>
          <w:rFonts w:ascii="Times New Roman" w:hAnsi="Times New Roman"/>
          <w:lang w:val="hr-HR"/>
        </w:rPr>
        <w:t xml:space="preserve"> %. U 202</w:t>
      </w:r>
      <w:r w:rsidR="00BF37F9" w:rsidRPr="00BF37F9">
        <w:rPr>
          <w:rFonts w:ascii="Times New Roman" w:hAnsi="Times New Roman"/>
          <w:lang w:val="hr-HR"/>
        </w:rPr>
        <w:t>3</w:t>
      </w:r>
      <w:r w:rsidRPr="00BF37F9">
        <w:rPr>
          <w:rFonts w:ascii="Times New Roman" w:hAnsi="Times New Roman"/>
          <w:lang w:val="hr-HR"/>
        </w:rPr>
        <w:t xml:space="preserve">. godini ostvarene su </w:t>
      </w:r>
      <w:r w:rsidRPr="00E15211">
        <w:rPr>
          <w:rFonts w:ascii="Times New Roman" w:hAnsi="Times New Roman"/>
          <w:lang w:val="hr-HR"/>
        </w:rPr>
        <w:t>sljedeće pomoći:</w:t>
      </w:r>
    </w:p>
    <w:p w14:paraId="5829D59E" w14:textId="679EF0EC" w:rsidR="00BF37F9" w:rsidRDefault="00647161" w:rsidP="00BE0113">
      <w:pPr>
        <w:pStyle w:val="Odlomakpopisa"/>
        <w:numPr>
          <w:ilvl w:val="0"/>
          <w:numId w:val="17"/>
        </w:numPr>
        <w:jc w:val="both"/>
        <w:rPr>
          <w:rFonts w:ascii="Times New Roman" w:hAnsi="Times New Roman"/>
          <w:lang w:val="hr-HR"/>
        </w:rPr>
      </w:pPr>
      <w:r w:rsidRPr="00E15211">
        <w:rPr>
          <w:rFonts w:ascii="Times New Roman" w:hAnsi="Times New Roman"/>
          <w:lang w:val="hr-HR"/>
        </w:rPr>
        <w:t xml:space="preserve">od Ministarstva financija (fiskalno izravnanje) u iznosu od </w:t>
      </w:r>
      <w:r w:rsidR="00BF37F9" w:rsidRPr="00E15211">
        <w:rPr>
          <w:rFonts w:ascii="Times New Roman" w:hAnsi="Times New Roman"/>
          <w:lang w:val="hr-HR"/>
        </w:rPr>
        <w:t>1.028.802,00 €</w:t>
      </w:r>
      <w:r w:rsidR="00E15211">
        <w:rPr>
          <w:rFonts w:ascii="Times New Roman" w:hAnsi="Times New Roman"/>
          <w:lang w:val="hr-HR"/>
        </w:rPr>
        <w:t>,</w:t>
      </w:r>
    </w:p>
    <w:p w14:paraId="24E2B25F" w14:textId="0A1CB728" w:rsidR="00E15211" w:rsidRDefault="00E15211" w:rsidP="00BE0113">
      <w:pPr>
        <w:pStyle w:val="Odlomakpopisa"/>
        <w:numPr>
          <w:ilvl w:val="0"/>
          <w:numId w:val="17"/>
        </w:numPr>
        <w:jc w:val="both"/>
        <w:rPr>
          <w:rFonts w:ascii="Times New Roman" w:hAnsi="Times New Roman"/>
          <w:lang w:val="hr-HR"/>
        </w:rPr>
      </w:pPr>
      <w:r w:rsidRPr="00E15211">
        <w:rPr>
          <w:rFonts w:ascii="Times New Roman" w:hAnsi="Times New Roman"/>
          <w:lang w:val="hr-HR"/>
        </w:rPr>
        <w:t>od Ministarstva financija (</w:t>
      </w:r>
      <w:r>
        <w:rPr>
          <w:rFonts w:ascii="Times New Roman" w:hAnsi="Times New Roman"/>
          <w:lang w:val="hr-HR"/>
        </w:rPr>
        <w:t>dodatno odobrena sredstva zbog umanjenog fiskalnog izravnanja koje je posljedica pada broja stanovnika</w:t>
      </w:r>
      <w:r w:rsidRPr="00E15211">
        <w:rPr>
          <w:rFonts w:ascii="Times New Roman" w:hAnsi="Times New Roman"/>
          <w:lang w:val="hr-HR"/>
        </w:rPr>
        <w:t xml:space="preserve">) u iznosu od </w:t>
      </w:r>
      <w:r>
        <w:rPr>
          <w:rFonts w:ascii="Times New Roman" w:hAnsi="Times New Roman"/>
          <w:lang w:val="hr-HR"/>
        </w:rPr>
        <w:t>256.448,48</w:t>
      </w:r>
      <w:r w:rsidRPr="00E15211">
        <w:rPr>
          <w:rFonts w:ascii="Times New Roman" w:hAnsi="Times New Roman"/>
          <w:lang w:val="hr-HR"/>
        </w:rPr>
        <w:t xml:space="preserve"> €,</w:t>
      </w:r>
    </w:p>
    <w:p w14:paraId="5115F158" w14:textId="6303CFAC" w:rsidR="00E87732" w:rsidRPr="00E87732" w:rsidRDefault="00E87732" w:rsidP="00BE0113">
      <w:pPr>
        <w:pStyle w:val="Odlomakpopisa"/>
        <w:numPr>
          <w:ilvl w:val="0"/>
          <w:numId w:val="17"/>
        </w:numPr>
        <w:jc w:val="both"/>
        <w:rPr>
          <w:rFonts w:ascii="Times New Roman" w:hAnsi="Times New Roman"/>
          <w:lang w:val="hr-HR"/>
        </w:rPr>
      </w:pPr>
      <w:r w:rsidRPr="00E87732">
        <w:rPr>
          <w:rFonts w:ascii="Times New Roman" w:hAnsi="Times New Roman"/>
          <w:lang w:val="hr-HR"/>
        </w:rPr>
        <w:t xml:space="preserve">iz državnog proračuna, temeljem prijenosa EU sredstava za Program Zaželi u iznosu od </w:t>
      </w:r>
      <w:r>
        <w:rPr>
          <w:rFonts w:ascii="Times New Roman" w:hAnsi="Times New Roman"/>
          <w:lang w:val="hr-HR"/>
        </w:rPr>
        <w:t>174.967,42 €,</w:t>
      </w:r>
    </w:p>
    <w:p w14:paraId="5025A857" w14:textId="50C7E28E" w:rsidR="00172F48" w:rsidRDefault="00172F48" w:rsidP="00BE0113">
      <w:pPr>
        <w:pStyle w:val="Odlomakpopisa"/>
        <w:numPr>
          <w:ilvl w:val="0"/>
          <w:numId w:val="17"/>
        </w:numPr>
        <w:jc w:val="both"/>
        <w:rPr>
          <w:rFonts w:ascii="Times New Roman" w:hAnsi="Times New Roman"/>
          <w:lang w:val="hr-HR"/>
        </w:rPr>
      </w:pPr>
      <w:r w:rsidRPr="00172F48">
        <w:rPr>
          <w:rFonts w:ascii="Times New Roman" w:hAnsi="Times New Roman"/>
          <w:lang w:val="hr-HR"/>
        </w:rPr>
        <w:t xml:space="preserve">od Vukovarsko-srijemske županije za sanaciju </w:t>
      </w:r>
      <w:r>
        <w:rPr>
          <w:rFonts w:ascii="Times New Roman" w:hAnsi="Times New Roman"/>
          <w:lang w:val="hr-HR"/>
        </w:rPr>
        <w:t>posljedica elementarne nepogode (olujni i orkanski vjetar)</w:t>
      </w:r>
      <w:r w:rsidRPr="00172F48">
        <w:rPr>
          <w:rFonts w:ascii="Times New Roman" w:hAnsi="Times New Roman"/>
          <w:lang w:val="hr-HR"/>
        </w:rPr>
        <w:t xml:space="preserve"> </w:t>
      </w:r>
      <w:r>
        <w:rPr>
          <w:rFonts w:ascii="Times New Roman" w:hAnsi="Times New Roman"/>
          <w:lang w:val="hr-HR"/>
        </w:rPr>
        <w:t>155.214,22</w:t>
      </w:r>
      <w:r w:rsidRPr="00172F48">
        <w:rPr>
          <w:rFonts w:ascii="Times New Roman" w:hAnsi="Times New Roman"/>
          <w:lang w:val="hr-HR"/>
        </w:rPr>
        <w:t xml:space="preserve"> €,</w:t>
      </w:r>
    </w:p>
    <w:p w14:paraId="06723C10" w14:textId="760F2FFC" w:rsidR="00E87732" w:rsidRPr="00172F48" w:rsidRDefault="00E87732" w:rsidP="00BE0113">
      <w:pPr>
        <w:pStyle w:val="Odlomakpopisa"/>
        <w:numPr>
          <w:ilvl w:val="0"/>
          <w:numId w:val="17"/>
        </w:numPr>
        <w:jc w:val="both"/>
        <w:rPr>
          <w:rFonts w:ascii="Times New Roman" w:hAnsi="Times New Roman"/>
          <w:lang w:val="hr-HR"/>
        </w:rPr>
      </w:pPr>
      <w:r w:rsidRPr="00E87732">
        <w:rPr>
          <w:rFonts w:ascii="Times New Roman" w:hAnsi="Times New Roman"/>
          <w:lang w:val="hr-HR"/>
        </w:rPr>
        <w:t xml:space="preserve">pomoći izravnanja za decentralizirane funkcije (vatrogastvo) u iznosu </w:t>
      </w:r>
      <w:r>
        <w:rPr>
          <w:rFonts w:ascii="Times New Roman" w:hAnsi="Times New Roman"/>
          <w:lang w:val="hr-HR"/>
        </w:rPr>
        <w:t>od 112.473,63 €,</w:t>
      </w:r>
    </w:p>
    <w:p w14:paraId="50202647" w14:textId="626048A7" w:rsidR="00E15211" w:rsidRDefault="00E15211" w:rsidP="00BE0113">
      <w:pPr>
        <w:pStyle w:val="Odlomakpopisa"/>
        <w:numPr>
          <w:ilvl w:val="0"/>
          <w:numId w:val="17"/>
        </w:numPr>
        <w:jc w:val="both"/>
        <w:rPr>
          <w:rFonts w:ascii="Times New Roman" w:hAnsi="Times New Roman"/>
          <w:lang w:val="hr-HR"/>
        </w:rPr>
      </w:pPr>
      <w:r>
        <w:rPr>
          <w:rFonts w:ascii="Times New Roman" w:hAnsi="Times New Roman"/>
          <w:lang w:val="hr-HR"/>
        </w:rPr>
        <w:t>Od Ministarstva znanosti i obrazovanja sredstva za fiskalnu održivost dječjih vrtića u iznosu 103.287,00 €,</w:t>
      </w:r>
    </w:p>
    <w:p w14:paraId="270AD58D" w14:textId="6B6E1153" w:rsidR="00172F48" w:rsidRDefault="00172F48" w:rsidP="00BE0113">
      <w:pPr>
        <w:pStyle w:val="Odlomakpopisa"/>
        <w:numPr>
          <w:ilvl w:val="0"/>
          <w:numId w:val="17"/>
        </w:numPr>
        <w:jc w:val="both"/>
        <w:rPr>
          <w:rFonts w:ascii="Times New Roman" w:hAnsi="Times New Roman"/>
          <w:lang w:val="hr-HR"/>
        </w:rPr>
      </w:pPr>
      <w:r w:rsidRPr="00172F48">
        <w:rPr>
          <w:rFonts w:ascii="Times New Roman" w:hAnsi="Times New Roman"/>
          <w:lang w:val="hr-HR"/>
        </w:rPr>
        <w:t xml:space="preserve">od Ministarstva regionalnog razvoja i fondova Europske unije za </w:t>
      </w:r>
      <w:r>
        <w:rPr>
          <w:rFonts w:ascii="Times New Roman" w:hAnsi="Times New Roman"/>
          <w:lang w:val="hr-HR"/>
        </w:rPr>
        <w:t>obnovu gradske tržnice (2. faza) 50.000,00 €,</w:t>
      </w:r>
    </w:p>
    <w:p w14:paraId="7BD51CAA" w14:textId="736D85F9" w:rsidR="00172F48" w:rsidRPr="00172F48" w:rsidRDefault="00172F48" w:rsidP="00BE0113">
      <w:pPr>
        <w:pStyle w:val="Odlomakpopisa"/>
        <w:numPr>
          <w:ilvl w:val="0"/>
          <w:numId w:val="17"/>
        </w:numPr>
        <w:jc w:val="both"/>
        <w:rPr>
          <w:rFonts w:ascii="Times New Roman" w:hAnsi="Times New Roman"/>
          <w:lang w:val="hr-HR"/>
        </w:rPr>
      </w:pPr>
      <w:r w:rsidRPr="00172F48">
        <w:rPr>
          <w:rFonts w:ascii="Times New Roman" w:hAnsi="Times New Roman"/>
          <w:lang w:val="hr-HR"/>
        </w:rPr>
        <w:t xml:space="preserve">od Ministarstva kulture za obnovu kina Mladost u iznosu od </w:t>
      </w:r>
      <w:r>
        <w:rPr>
          <w:rFonts w:ascii="Times New Roman" w:hAnsi="Times New Roman"/>
          <w:lang w:val="hr-HR"/>
        </w:rPr>
        <w:t>39.816,84 €</w:t>
      </w:r>
      <w:r w:rsidRPr="00172F48">
        <w:rPr>
          <w:rFonts w:ascii="Times New Roman" w:hAnsi="Times New Roman"/>
          <w:lang w:val="hr-HR"/>
        </w:rPr>
        <w:t>,</w:t>
      </w:r>
    </w:p>
    <w:p w14:paraId="60038E3B" w14:textId="578D6BB1" w:rsidR="00E15211" w:rsidRDefault="00E15211" w:rsidP="00BE0113">
      <w:pPr>
        <w:pStyle w:val="Odlomakpopisa"/>
        <w:numPr>
          <w:ilvl w:val="0"/>
          <w:numId w:val="17"/>
        </w:numPr>
        <w:jc w:val="both"/>
        <w:rPr>
          <w:rFonts w:ascii="Times New Roman" w:hAnsi="Times New Roman"/>
          <w:lang w:val="hr-HR"/>
        </w:rPr>
      </w:pPr>
      <w:r w:rsidRPr="00E15211">
        <w:rPr>
          <w:rFonts w:ascii="Times New Roman" w:hAnsi="Times New Roman"/>
          <w:lang w:val="hr-HR"/>
        </w:rPr>
        <w:t xml:space="preserve">od Središnjeg državnog ureda za demografiju i mlade za </w:t>
      </w:r>
      <w:r>
        <w:rPr>
          <w:rFonts w:ascii="Times New Roman" w:hAnsi="Times New Roman"/>
          <w:lang w:val="hr-HR"/>
        </w:rPr>
        <w:t>održavanje i razvoj predškolske djelatnosti u 2023. godini 38.500,00 €,</w:t>
      </w:r>
    </w:p>
    <w:p w14:paraId="6B8EABAB" w14:textId="75050578" w:rsidR="00E87732" w:rsidRDefault="00E87732" w:rsidP="00BE0113">
      <w:pPr>
        <w:pStyle w:val="Odlomakpopisa"/>
        <w:numPr>
          <w:ilvl w:val="0"/>
          <w:numId w:val="17"/>
        </w:numPr>
        <w:jc w:val="both"/>
        <w:rPr>
          <w:rFonts w:ascii="Times New Roman" w:hAnsi="Times New Roman"/>
          <w:lang w:val="hr-HR"/>
        </w:rPr>
      </w:pPr>
      <w:r w:rsidRPr="00E87732">
        <w:rPr>
          <w:rFonts w:ascii="Times New Roman" w:hAnsi="Times New Roman"/>
          <w:lang w:val="hr-HR"/>
        </w:rPr>
        <w:t>od Ministarstva turizma</w:t>
      </w:r>
      <w:r>
        <w:rPr>
          <w:rFonts w:ascii="Times New Roman" w:hAnsi="Times New Roman"/>
          <w:lang w:val="hr-HR"/>
        </w:rPr>
        <w:t xml:space="preserve"> i sporta</w:t>
      </w:r>
      <w:r w:rsidRPr="00E87732">
        <w:rPr>
          <w:rFonts w:ascii="Times New Roman" w:hAnsi="Times New Roman"/>
          <w:lang w:val="hr-HR"/>
        </w:rPr>
        <w:t xml:space="preserve"> za</w:t>
      </w:r>
      <w:r>
        <w:rPr>
          <w:rFonts w:ascii="Times New Roman" w:hAnsi="Times New Roman"/>
          <w:lang w:val="hr-HR"/>
        </w:rPr>
        <w:t xml:space="preserve"> „</w:t>
      </w:r>
      <w:proofErr w:type="spellStart"/>
      <w:r>
        <w:rPr>
          <w:rFonts w:ascii="Times New Roman" w:hAnsi="Times New Roman"/>
          <w:lang w:val="hr-HR"/>
        </w:rPr>
        <w:t>street</w:t>
      </w:r>
      <w:proofErr w:type="spellEnd"/>
      <w:r>
        <w:rPr>
          <w:rFonts w:ascii="Times New Roman" w:hAnsi="Times New Roman"/>
          <w:lang w:val="hr-HR"/>
        </w:rPr>
        <w:t xml:space="preserve"> </w:t>
      </w:r>
      <w:proofErr w:type="spellStart"/>
      <w:r>
        <w:rPr>
          <w:rFonts w:ascii="Times New Roman" w:hAnsi="Times New Roman"/>
          <w:lang w:val="hr-HR"/>
        </w:rPr>
        <w:t>workout</w:t>
      </w:r>
      <w:proofErr w:type="spellEnd"/>
      <w:r>
        <w:rPr>
          <w:rFonts w:ascii="Times New Roman" w:hAnsi="Times New Roman"/>
          <w:lang w:val="hr-HR"/>
        </w:rPr>
        <w:t>“ 26.545,00 €,</w:t>
      </w:r>
    </w:p>
    <w:p w14:paraId="62688718" w14:textId="139A71BA" w:rsidR="00E87732" w:rsidRPr="00E87732" w:rsidRDefault="00E87732" w:rsidP="00BE0113">
      <w:pPr>
        <w:pStyle w:val="Odlomakpopisa"/>
        <w:numPr>
          <w:ilvl w:val="0"/>
          <w:numId w:val="17"/>
        </w:numPr>
        <w:jc w:val="both"/>
        <w:rPr>
          <w:rFonts w:ascii="Times New Roman" w:hAnsi="Times New Roman"/>
          <w:lang w:val="hr-HR"/>
        </w:rPr>
      </w:pPr>
      <w:r w:rsidRPr="00E87732">
        <w:rPr>
          <w:rFonts w:ascii="Times New Roman" w:hAnsi="Times New Roman"/>
          <w:lang w:val="hr-HR"/>
        </w:rPr>
        <w:t xml:space="preserve">od Hrvatskog zavoda za zapošljavanje za javne radove u iznosu od </w:t>
      </w:r>
      <w:r>
        <w:rPr>
          <w:rFonts w:ascii="Times New Roman" w:hAnsi="Times New Roman"/>
          <w:lang w:val="hr-HR"/>
        </w:rPr>
        <w:t>19.535,75 €,</w:t>
      </w:r>
    </w:p>
    <w:p w14:paraId="66575B76" w14:textId="23770DA4" w:rsidR="00E15211" w:rsidRPr="00E15211" w:rsidRDefault="00E15211" w:rsidP="00BE0113">
      <w:pPr>
        <w:pStyle w:val="Odlomakpopisa"/>
        <w:numPr>
          <w:ilvl w:val="0"/>
          <w:numId w:val="17"/>
        </w:numPr>
        <w:jc w:val="both"/>
        <w:rPr>
          <w:rFonts w:ascii="Times New Roman" w:hAnsi="Times New Roman"/>
          <w:lang w:val="hr-HR"/>
        </w:rPr>
      </w:pPr>
      <w:r w:rsidRPr="00E15211">
        <w:rPr>
          <w:rFonts w:ascii="Times New Roman" w:hAnsi="Times New Roman"/>
          <w:lang w:val="hr-HR"/>
        </w:rPr>
        <w:t xml:space="preserve">od Vukovarsko-srijemske županije za </w:t>
      </w:r>
      <w:r w:rsidR="00D574A2">
        <w:rPr>
          <w:rFonts w:ascii="Times New Roman" w:hAnsi="Times New Roman"/>
          <w:lang w:val="hr-HR"/>
        </w:rPr>
        <w:t>sanaciju ulice M. Pozaića 15.000,00 €</w:t>
      </w:r>
      <w:r w:rsidRPr="00E15211">
        <w:rPr>
          <w:rFonts w:ascii="Times New Roman" w:hAnsi="Times New Roman"/>
          <w:lang w:val="hr-HR"/>
        </w:rPr>
        <w:t>,</w:t>
      </w:r>
    </w:p>
    <w:p w14:paraId="1DE83199" w14:textId="04E964F3" w:rsidR="00E15211" w:rsidRDefault="00E15211" w:rsidP="00BE0113">
      <w:pPr>
        <w:pStyle w:val="Odlomakpopisa"/>
        <w:numPr>
          <w:ilvl w:val="0"/>
          <w:numId w:val="17"/>
        </w:numPr>
        <w:jc w:val="both"/>
        <w:rPr>
          <w:rFonts w:ascii="Times New Roman" w:hAnsi="Times New Roman"/>
          <w:lang w:val="hr-HR"/>
        </w:rPr>
      </w:pPr>
      <w:r w:rsidRPr="00E15211">
        <w:rPr>
          <w:rFonts w:ascii="Times New Roman" w:hAnsi="Times New Roman"/>
          <w:lang w:val="hr-HR"/>
        </w:rPr>
        <w:lastRenderedPageBreak/>
        <w:t xml:space="preserve">od Ministarstva prostornoga uređenja, graditeljstva i državne imovine za </w:t>
      </w:r>
      <w:r>
        <w:rPr>
          <w:rFonts w:ascii="Times New Roman" w:hAnsi="Times New Roman"/>
          <w:lang w:val="hr-HR"/>
        </w:rPr>
        <w:t>rekonstrukciju parkirališta kod groblja 14.200,00 €,</w:t>
      </w:r>
    </w:p>
    <w:p w14:paraId="316F8ABE" w14:textId="074B3083" w:rsidR="00172F48" w:rsidRPr="00172F48" w:rsidRDefault="00172F48" w:rsidP="00BE0113">
      <w:pPr>
        <w:pStyle w:val="Odlomakpopisa"/>
        <w:numPr>
          <w:ilvl w:val="0"/>
          <w:numId w:val="17"/>
        </w:numPr>
        <w:jc w:val="both"/>
        <w:rPr>
          <w:rFonts w:ascii="Times New Roman" w:hAnsi="Times New Roman"/>
          <w:lang w:val="hr-HR"/>
        </w:rPr>
      </w:pPr>
      <w:r w:rsidRPr="00172F48">
        <w:rPr>
          <w:rFonts w:ascii="Times New Roman" w:hAnsi="Times New Roman"/>
          <w:lang w:val="hr-HR"/>
        </w:rPr>
        <w:t xml:space="preserve">od Vukovarsko-srijemske županije za </w:t>
      </w:r>
      <w:r>
        <w:rPr>
          <w:rFonts w:ascii="Times New Roman" w:hAnsi="Times New Roman"/>
          <w:lang w:val="hr-HR"/>
        </w:rPr>
        <w:t>organizaciju Šokačkog sijela 3.000,00</w:t>
      </w:r>
      <w:r w:rsidRPr="00172F48">
        <w:rPr>
          <w:rFonts w:ascii="Times New Roman" w:hAnsi="Times New Roman"/>
          <w:lang w:val="hr-HR"/>
        </w:rPr>
        <w:t xml:space="preserve"> €,</w:t>
      </w:r>
    </w:p>
    <w:p w14:paraId="1CFD770E" w14:textId="12049A45" w:rsidR="00172F48" w:rsidRPr="00172F48" w:rsidRDefault="00172F48" w:rsidP="00BE0113">
      <w:pPr>
        <w:pStyle w:val="Odlomakpopisa"/>
        <w:numPr>
          <w:ilvl w:val="0"/>
          <w:numId w:val="17"/>
        </w:numPr>
        <w:jc w:val="both"/>
        <w:rPr>
          <w:rFonts w:ascii="Times New Roman" w:hAnsi="Times New Roman"/>
          <w:lang w:val="hr-HR"/>
        </w:rPr>
      </w:pPr>
      <w:r w:rsidRPr="00172F48">
        <w:rPr>
          <w:rFonts w:ascii="Times New Roman" w:hAnsi="Times New Roman"/>
          <w:lang w:val="hr-HR"/>
        </w:rPr>
        <w:t xml:space="preserve">od Vukovarsko-srijemske županije za </w:t>
      </w:r>
      <w:r>
        <w:rPr>
          <w:rFonts w:ascii="Times New Roman" w:hAnsi="Times New Roman"/>
          <w:lang w:val="hr-HR"/>
        </w:rPr>
        <w:t>dezinsekciju</w:t>
      </w:r>
      <w:r w:rsidRPr="00172F48">
        <w:rPr>
          <w:rFonts w:ascii="Times New Roman" w:hAnsi="Times New Roman"/>
          <w:lang w:val="hr-HR"/>
        </w:rPr>
        <w:t xml:space="preserve"> </w:t>
      </w:r>
      <w:r>
        <w:rPr>
          <w:rFonts w:ascii="Times New Roman" w:hAnsi="Times New Roman"/>
          <w:lang w:val="hr-HR"/>
        </w:rPr>
        <w:t>1.825</w:t>
      </w:r>
      <w:r w:rsidRPr="00172F48">
        <w:rPr>
          <w:rFonts w:ascii="Times New Roman" w:hAnsi="Times New Roman"/>
          <w:lang w:val="hr-HR"/>
        </w:rPr>
        <w:t>,00 €,</w:t>
      </w:r>
    </w:p>
    <w:p w14:paraId="395021A9" w14:textId="6BAC7722" w:rsidR="00E87732" w:rsidRPr="00C76433" w:rsidRDefault="00E87732" w:rsidP="00BE0113">
      <w:pPr>
        <w:pStyle w:val="Odlomakpopisa"/>
        <w:numPr>
          <w:ilvl w:val="0"/>
          <w:numId w:val="17"/>
        </w:numPr>
        <w:jc w:val="both"/>
        <w:rPr>
          <w:rFonts w:ascii="Times New Roman" w:hAnsi="Times New Roman"/>
          <w:lang w:val="hr-HR"/>
        </w:rPr>
      </w:pPr>
      <w:r w:rsidRPr="00E87732">
        <w:rPr>
          <w:rFonts w:ascii="Times New Roman" w:hAnsi="Times New Roman"/>
          <w:lang w:val="hr-HR"/>
        </w:rPr>
        <w:t>od Fonda za zaštitu okoliša i energetsku učinkovitost za sanaciju deponije</w:t>
      </w:r>
      <w:r>
        <w:rPr>
          <w:rFonts w:ascii="Times New Roman" w:hAnsi="Times New Roman"/>
          <w:lang w:val="hr-HR"/>
        </w:rPr>
        <w:t xml:space="preserve"> u iznosu 700,91 €</w:t>
      </w:r>
    </w:p>
    <w:p w14:paraId="0740D943" w14:textId="38B65FF9" w:rsidR="00647161" w:rsidRPr="00BE0113" w:rsidRDefault="00647161" w:rsidP="00BE0113">
      <w:pPr>
        <w:jc w:val="both"/>
        <w:rPr>
          <w:rFonts w:ascii="Times New Roman" w:hAnsi="Times New Roman"/>
          <w:lang w:val="hr-HR"/>
        </w:rPr>
      </w:pPr>
      <w:r w:rsidRPr="00BE0113">
        <w:rPr>
          <w:rFonts w:ascii="Times New Roman" w:hAnsi="Times New Roman"/>
          <w:lang w:val="hr-HR"/>
        </w:rPr>
        <w:t xml:space="preserve">Prihodi od imovine (skupina računa 64) ostvareni su u iznosu od </w:t>
      </w:r>
      <w:r w:rsidR="00BE0113" w:rsidRPr="00BE0113">
        <w:rPr>
          <w:rFonts w:ascii="Times New Roman" w:hAnsi="Times New Roman"/>
          <w:lang w:val="hr-HR"/>
        </w:rPr>
        <w:t>292.136,69 €</w:t>
      </w:r>
      <w:r w:rsidRPr="00BE0113">
        <w:rPr>
          <w:rFonts w:ascii="Times New Roman" w:hAnsi="Times New Roman"/>
          <w:lang w:val="hr-HR"/>
        </w:rPr>
        <w:t>, odnosno 3,5</w:t>
      </w:r>
      <w:r w:rsidR="00BE0113" w:rsidRPr="00BE0113">
        <w:rPr>
          <w:rFonts w:ascii="Times New Roman" w:hAnsi="Times New Roman"/>
          <w:lang w:val="hr-HR"/>
        </w:rPr>
        <w:t>0</w:t>
      </w:r>
      <w:r w:rsidRPr="00BE0113">
        <w:rPr>
          <w:rFonts w:ascii="Times New Roman" w:hAnsi="Times New Roman"/>
          <w:lang w:val="hr-HR"/>
        </w:rPr>
        <w:t xml:space="preserve"> % više od planiranoga. </w:t>
      </w:r>
    </w:p>
    <w:p w14:paraId="5DDB85C7" w14:textId="576433B2" w:rsidR="00647161" w:rsidRPr="004A02FE" w:rsidRDefault="00647161" w:rsidP="00BE0113">
      <w:pPr>
        <w:jc w:val="both"/>
        <w:rPr>
          <w:rFonts w:ascii="Times New Roman" w:hAnsi="Times New Roman"/>
          <w:highlight w:val="yellow"/>
          <w:lang w:val="hr-HR"/>
        </w:rPr>
      </w:pPr>
      <w:r w:rsidRPr="00BE0113">
        <w:rPr>
          <w:rFonts w:ascii="Times New Roman" w:hAnsi="Times New Roman"/>
          <w:lang w:val="hr-HR"/>
        </w:rPr>
        <w:t xml:space="preserve">Prihodi </w:t>
      </w:r>
      <w:r w:rsidR="00BE0113" w:rsidRPr="00BE0113">
        <w:rPr>
          <w:rFonts w:ascii="Times New Roman" w:hAnsi="Times New Roman"/>
          <w:lang w:val="hr-HR"/>
        </w:rPr>
        <w:t xml:space="preserve">upravnih i administrativnih pristojbi, pristojbi po posebnim propisima i naknada </w:t>
      </w:r>
      <w:r w:rsidRPr="00BE0113">
        <w:rPr>
          <w:rFonts w:ascii="Times New Roman" w:hAnsi="Times New Roman"/>
          <w:lang w:val="hr-HR"/>
        </w:rPr>
        <w:t xml:space="preserve">(skupina računa 65) ostvareni su u vrijednosti </w:t>
      </w:r>
      <w:r w:rsidR="00BE0113">
        <w:rPr>
          <w:rFonts w:ascii="Times New Roman" w:hAnsi="Times New Roman"/>
          <w:lang w:val="hr-HR"/>
        </w:rPr>
        <w:t>1.232.788,</w:t>
      </w:r>
      <w:r w:rsidR="00BE0113" w:rsidRPr="007A429D">
        <w:rPr>
          <w:rFonts w:ascii="Times New Roman" w:hAnsi="Times New Roman"/>
          <w:lang w:val="hr-HR"/>
        </w:rPr>
        <w:t>12 €</w:t>
      </w:r>
      <w:r w:rsidRPr="007A429D">
        <w:rPr>
          <w:rFonts w:ascii="Times New Roman" w:hAnsi="Times New Roman"/>
          <w:lang w:val="hr-HR"/>
        </w:rPr>
        <w:t>, što čini 8</w:t>
      </w:r>
      <w:r w:rsidR="00BE0113" w:rsidRPr="007A429D">
        <w:rPr>
          <w:rFonts w:ascii="Times New Roman" w:hAnsi="Times New Roman"/>
          <w:lang w:val="hr-HR"/>
        </w:rPr>
        <w:t>0</w:t>
      </w:r>
      <w:r w:rsidRPr="007A429D">
        <w:rPr>
          <w:rFonts w:ascii="Times New Roman" w:hAnsi="Times New Roman"/>
          <w:lang w:val="hr-HR"/>
        </w:rPr>
        <w:t>,</w:t>
      </w:r>
      <w:r w:rsidR="00BE0113" w:rsidRPr="007A429D">
        <w:rPr>
          <w:rFonts w:ascii="Times New Roman" w:hAnsi="Times New Roman"/>
          <w:lang w:val="hr-HR"/>
        </w:rPr>
        <w:t>26</w:t>
      </w:r>
      <w:r w:rsidRPr="007A429D">
        <w:rPr>
          <w:rFonts w:ascii="Times New Roman" w:hAnsi="Times New Roman"/>
          <w:lang w:val="hr-HR"/>
        </w:rPr>
        <w:t xml:space="preserve"> % planiranoga</w:t>
      </w:r>
      <w:r w:rsidR="007A429D" w:rsidRPr="007A429D">
        <w:rPr>
          <w:rFonts w:ascii="Times New Roman" w:hAnsi="Times New Roman"/>
          <w:lang w:val="hr-HR"/>
        </w:rPr>
        <w:t>, odnosno 577.649,98 € manje od realiziranoga u prethodnoj godini</w:t>
      </w:r>
      <w:r w:rsidRPr="007A429D">
        <w:rPr>
          <w:rFonts w:ascii="Times New Roman" w:hAnsi="Times New Roman"/>
          <w:lang w:val="hr-HR"/>
        </w:rPr>
        <w:t xml:space="preserve">. </w:t>
      </w:r>
      <w:r w:rsidR="00EC46E6" w:rsidRPr="007A429D">
        <w:rPr>
          <w:rFonts w:ascii="Times New Roman" w:hAnsi="Times New Roman"/>
          <w:lang w:val="hr-HR"/>
        </w:rPr>
        <w:t>Najzn</w:t>
      </w:r>
      <w:r w:rsidR="007A429D" w:rsidRPr="007A429D">
        <w:rPr>
          <w:rFonts w:ascii="Times New Roman" w:hAnsi="Times New Roman"/>
          <w:lang w:val="hr-HR"/>
        </w:rPr>
        <w:t>ačajnije smanjenje prihoda unutar ove skupine je vezano uz prihode od doprinosa za šume koji su u 2022. godini iznosili 525.670,49 €, dok su u 2023. godini iznosili 39.674,57 €.</w:t>
      </w:r>
    </w:p>
    <w:p w14:paraId="49A8041A" w14:textId="13956BAA" w:rsidR="00647161" w:rsidRPr="007A429D" w:rsidRDefault="007A429D" w:rsidP="00647161">
      <w:pPr>
        <w:jc w:val="both"/>
        <w:rPr>
          <w:rFonts w:ascii="Times New Roman" w:hAnsi="Times New Roman"/>
          <w:lang w:val="hr-HR"/>
        </w:rPr>
      </w:pPr>
      <w:r w:rsidRPr="007A429D">
        <w:rPr>
          <w:rFonts w:ascii="Times New Roman" w:hAnsi="Times New Roman"/>
          <w:lang w:val="hr-HR"/>
        </w:rPr>
        <w:t xml:space="preserve">Prihodi od prodaje proizvoda i robe te pruženih usluga i prihodi od donacija </w:t>
      </w:r>
      <w:r w:rsidR="00647161" w:rsidRPr="007A429D">
        <w:rPr>
          <w:rFonts w:ascii="Times New Roman" w:hAnsi="Times New Roman"/>
          <w:lang w:val="hr-HR"/>
        </w:rPr>
        <w:t>(skupina računa 66) i Kazne, upravne mjere i ostali prihodi (skupina računa 68) u 202</w:t>
      </w:r>
      <w:r w:rsidRPr="007A429D">
        <w:rPr>
          <w:rFonts w:ascii="Times New Roman" w:hAnsi="Times New Roman"/>
          <w:lang w:val="hr-HR"/>
        </w:rPr>
        <w:t>3</w:t>
      </w:r>
      <w:r w:rsidR="00647161" w:rsidRPr="007A429D">
        <w:rPr>
          <w:rFonts w:ascii="Times New Roman" w:hAnsi="Times New Roman"/>
          <w:lang w:val="hr-HR"/>
        </w:rPr>
        <w:t>. godini nisu ostvareni.</w:t>
      </w:r>
    </w:p>
    <w:p w14:paraId="4DB226FF" w14:textId="1D283C97" w:rsidR="00647161" w:rsidRDefault="00647161" w:rsidP="00647161">
      <w:pPr>
        <w:jc w:val="both"/>
        <w:rPr>
          <w:rFonts w:ascii="Times New Roman" w:hAnsi="Times New Roman"/>
          <w:lang w:val="hr-HR"/>
        </w:rPr>
      </w:pPr>
      <w:r w:rsidRPr="007A429D">
        <w:rPr>
          <w:rFonts w:ascii="Times New Roman" w:hAnsi="Times New Roman"/>
          <w:lang w:val="hr-HR"/>
        </w:rPr>
        <w:t xml:space="preserve">Prihodi od prodaje nefinancijske imovine (razred 7), iznose </w:t>
      </w:r>
      <w:r w:rsidR="007A429D" w:rsidRPr="007A429D">
        <w:rPr>
          <w:rFonts w:ascii="Times New Roman" w:hAnsi="Times New Roman"/>
          <w:lang w:val="hr-HR"/>
        </w:rPr>
        <w:t>265.659,27 €</w:t>
      </w:r>
      <w:r w:rsidRPr="007A429D">
        <w:rPr>
          <w:rFonts w:ascii="Times New Roman" w:hAnsi="Times New Roman"/>
          <w:lang w:val="hr-HR"/>
        </w:rPr>
        <w:t xml:space="preserve"> i veći su u odnosu na 202</w:t>
      </w:r>
      <w:r w:rsidR="007A429D" w:rsidRPr="007A429D">
        <w:rPr>
          <w:rFonts w:ascii="Times New Roman" w:hAnsi="Times New Roman"/>
          <w:lang w:val="hr-HR"/>
        </w:rPr>
        <w:t>2</w:t>
      </w:r>
      <w:r w:rsidRPr="007A429D">
        <w:rPr>
          <w:rFonts w:ascii="Times New Roman" w:hAnsi="Times New Roman"/>
          <w:lang w:val="hr-HR"/>
        </w:rPr>
        <w:t xml:space="preserve">. godinu  za </w:t>
      </w:r>
      <w:r w:rsidR="007A429D" w:rsidRPr="007A429D">
        <w:rPr>
          <w:rFonts w:ascii="Times New Roman" w:hAnsi="Times New Roman"/>
          <w:lang w:val="hr-HR"/>
        </w:rPr>
        <w:t>158.969,16 €</w:t>
      </w:r>
      <w:r w:rsidRPr="007A429D">
        <w:rPr>
          <w:rFonts w:ascii="Times New Roman" w:hAnsi="Times New Roman"/>
          <w:lang w:val="hr-HR"/>
        </w:rPr>
        <w:t>.</w:t>
      </w:r>
      <w:r w:rsidR="007A429D" w:rsidRPr="007A429D">
        <w:rPr>
          <w:rFonts w:ascii="Times New Roman" w:hAnsi="Times New Roman"/>
          <w:lang w:val="hr-HR"/>
        </w:rPr>
        <w:t xml:space="preserve"> </w:t>
      </w:r>
      <w:r w:rsidR="007A429D">
        <w:rPr>
          <w:rFonts w:ascii="Times New Roman" w:hAnsi="Times New Roman"/>
          <w:lang w:val="hr-HR"/>
        </w:rPr>
        <w:t>Značajan rast prihoda je vezan uz prodaju zemljišta, i to najvećim dijelom onoga u poduzetničkoj zoni „</w:t>
      </w:r>
      <w:proofErr w:type="spellStart"/>
      <w:r w:rsidR="007A429D">
        <w:rPr>
          <w:rFonts w:ascii="Times New Roman" w:hAnsi="Times New Roman"/>
          <w:lang w:val="hr-HR"/>
        </w:rPr>
        <w:t>Sječine</w:t>
      </w:r>
      <w:proofErr w:type="spellEnd"/>
      <w:r w:rsidR="007A429D">
        <w:rPr>
          <w:rFonts w:ascii="Times New Roman" w:hAnsi="Times New Roman"/>
          <w:lang w:val="hr-HR"/>
        </w:rPr>
        <w:t>“.</w:t>
      </w:r>
    </w:p>
    <w:p w14:paraId="11C5F481" w14:textId="77777777" w:rsidR="007A429D" w:rsidRDefault="007A429D" w:rsidP="00647161">
      <w:pPr>
        <w:jc w:val="both"/>
        <w:rPr>
          <w:rFonts w:ascii="Times New Roman" w:hAnsi="Times New Roman"/>
          <w:lang w:val="hr-HR"/>
        </w:rPr>
      </w:pPr>
    </w:p>
    <w:p w14:paraId="5C15DBEF" w14:textId="77777777" w:rsidR="007A429D" w:rsidRPr="007A429D" w:rsidRDefault="007A429D" w:rsidP="00647161">
      <w:pPr>
        <w:jc w:val="both"/>
        <w:rPr>
          <w:rFonts w:ascii="Times New Roman" w:hAnsi="Times New Roman"/>
          <w:lang w:val="hr-HR"/>
        </w:rPr>
      </w:pPr>
    </w:p>
    <w:p w14:paraId="468EDE67" w14:textId="77777777" w:rsidR="00647161" w:rsidRPr="004A02FE" w:rsidRDefault="00647161" w:rsidP="00647161">
      <w:pPr>
        <w:jc w:val="both"/>
        <w:rPr>
          <w:rFonts w:ascii="Times New Roman" w:hAnsi="Times New Roman"/>
          <w:highlight w:val="yellow"/>
          <w:lang w:val="hr-HR"/>
        </w:rPr>
      </w:pPr>
    </w:p>
    <w:p w14:paraId="71F6E01E" w14:textId="77777777" w:rsidR="00647161" w:rsidRPr="004A02FE" w:rsidRDefault="00647161" w:rsidP="00647161">
      <w:pPr>
        <w:jc w:val="both"/>
        <w:rPr>
          <w:rFonts w:ascii="Times New Roman" w:hAnsi="Times New Roman"/>
          <w:highlight w:val="yellow"/>
          <w:lang w:val="hr-HR"/>
        </w:rPr>
      </w:pPr>
    </w:p>
    <w:p w14:paraId="2700E2C6" w14:textId="77777777" w:rsidR="00647161" w:rsidRPr="004A02FE" w:rsidRDefault="00647161" w:rsidP="00647161">
      <w:pPr>
        <w:jc w:val="both"/>
        <w:rPr>
          <w:rFonts w:ascii="Times New Roman" w:hAnsi="Times New Roman"/>
          <w:highlight w:val="yellow"/>
          <w:lang w:val="hr-HR"/>
        </w:rPr>
      </w:pPr>
    </w:p>
    <w:p w14:paraId="680893C7" w14:textId="77777777" w:rsidR="00647161" w:rsidRPr="004A02FE" w:rsidRDefault="00647161" w:rsidP="00647161">
      <w:pPr>
        <w:jc w:val="both"/>
        <w:rPr>
          <w:rFonts w:ascii="Times New Roman" w:hAnsi="Times New Roman"/>
          <w:highlight w:val="yellow"/>
          <w:lang w:val="hr-HR"/>
        </w:rPr>
      </w:pPr>
    </w:p>
    <w:p w14:paraId="2C1A2EEF" w14:textId="77777777" w:rsidR="00647161" w:rsidRPr="004A02FE" w:rsidRDefault="00647161" w:rsidP="00647161">
      <w:pPr>
        <w:jc w:val="both"/>
        <w:rPr>
          <w:rFonts w:ascii="Times New Roman" w:hAnsi="Times New Roman"/>
          <w:highlight w:val="yellow"/>
          <w:lang w:val="hr-HR"/>
        </w:rPr>
      </w:pPr>
    </w:p>
    <w:p w14:paraId="0387410C" w14:textId="77777777" w:rsidR="00647161" w:rsidRPr="004A02FE" w:rsidRDefault="00647161" w:rsidP="00647161">
      <w:pPr>
        <w:jc w:val="both"/>
        <w:rPr>
          <w:rFonts w:ascii="Times New Roman" w:hAnsi="Times New Roman"/>
          <w:highlight w:val="yellow"/>
          <w:lang w:val="hr-HR"/>
        </w:rPr>
      </w:pPr>
    </w:p>
    <w:p w14:paraId="76D72201" w14:textId="77777777" w:rsidR="00647161" w:rsidRPr="004A02FE" w:rsidRDefault="00647161" w:rsidP="00647161">
      <w:pPr>
        <w:jc w:val="both"/>
        <w:rPr>
          <w:rFonts w:ascii="Times New Roman" w:hAnsi="Times New Roman"/>
          <w:highlight w:val="yellow"/>
          <w:lang w:val="hr-HR"/>
        </w:rPr>
      </w:pPr>
    </w:p>
    <w:p w14:paraId="3640667E" w14:textId="77777777" w:rsidR="00647161" w:rsidRPr="004A02FE" w:rsidRDefault="00647161" w:rsidP="00647161">
      <w:pPr>
        <w:jc w:val="both"/>
        <w:rPr>
          <w:rFonts w:ascii="Times New Roman" w:hAnsi="Times New Roman"/>
          <w:highlight w:val="yellow"/>
          <w:lang w:val="hr-HR"/>
        </w:rPr>
      </w:pPr>
    </w:p>
    <w:p w14:paraId="5FA8B96D" w14:textId="77777777" w:rsidR="00647161" w:rsidRPr="004A02FE" w:rsidRDefault="00647161" w:rsidP="00647161">
      <w:pPr>
        <w:jc w:val="both"/>
        <w:rPr>
          <w:rFonts w:ascii="Times New Roman" w:hAnsi="Times New Roman"/>
          <w:highlight w:val="yellow"/>
          <w:lang w:val="hr-HR"/>
        </w:rPr>
      </w:pPr>
    </w:p>
    <w:p w14:paraId="66DE79A4" w14:textId="77777777" w:rsidR="00647161" w:rsidRPr="004A02FE" w:rsidRDefault="00647161" w:rsidP="00647161">
      <w:pPr>
        <w:jc w:val="both"/>
        <w:rPr>
          <w:rFonts w:ascii="Times New Roman" w:hAnsi="Times New Roman"/>
          <w:highlight w:val="yellow"/>
          <w:lang w:val="hr-HR"/>
        </w:rPr>
      </w:pPr>
    </w:p>
    <w:p w14:paraId="7FED69C2" w14:textId="77777777" w:rsidR="00647161" w:rsidRPr="004A02FE" w:rsidRDefault="00647161" w:rsidP="00647161">
      <w:pPr>
        <w:jc w:val="both"/>
        <w:rPr>
          <w:rFonts w:ascii="Times New Roman" w:hAnsi="Times New Roman"/>
          <w:highlight w:val="yellow"/>
          <w:lang w:val="hr-HR"/>
        </w:rPr>
      </w:pPr>
    </w:p>
    <w:p w14:paraId="51FF27DE" w14:textId="77777777" w:rsidR="00647161" w:rsidRPr="004A02FE" w:rsidRDefault="00647161" w:rsidP="00647161">
      <w:pPr>
        <w:jc w:val="both"/>
        <w:rPr>
          <w:rFonts w:ascii="Times New Roman" w:hAnsi="Times New Roman"/>
          <w:highlight w:val="yellow"/>
          <w:lang w:val="hr-HR"/>
        </w:rPr>
      </w:pPr>
    </w:p>
    <w:p w14:paraId="44A95B2C" w14:textId="77777777" w:rsidR="00647161" w:rsidRPr="004A02FE" w:rsidRDefault="00647161" w:rsidP="00647161">
      <w:pPr>
        <w:jc w:val="both"/>
        <w:rPr>
          <w:rFonts w:ascii="Times New Roman" w:hAnsi="Times New Roman"/>
          <w:highlight w:val="yellow"/>
          <w:lang w:val="hr-HR"/>
        </w:rPr>
      </w:pPr>
    </w:p>
    <w:p w14:paraId="301B7390" w14:textId="77777777" w:rsidR="00647161" w:rsidRPr="004A02FE" w:rsidRDefault="00647161" w:rsidP="00647161">
      <w:pPr>
        <w:jc w:val="both"/>
        <w:rPr>
          <w:rFonts w:ascii="Times New Roman" w:hAnsi="Times New Roman"/>
          <w:highlight w:val="yellow"/>
          <w:lang w:val="hr-HR"/>
        </w:rPr>
      </w:pPr>
    </w:p>
    <w:p w14:paraId="2F743183" w14:textId="77777777" w:rsidR="00647161" w:rsidRPr="004A02FE" w:rsidRDefault="00647161" w:rsidP="00647161">
      <w:pPr>
        <w:jc w:val="both"/>
        <w:rPr>
          <w:rFonts w:ascii="Times New Roman" w:hAnsi="Times New Roman"/>
          <w:highlight w:val="yellow"/>
          <w:lang w:val="hr-HR"/>
        </w:rPr>
      </w:pPr>
    </w:p>
    <w:p w14:paraId="179C4C54" w14:textId="77777777" w:rsidR="00647161" w:rsidRPr="007068BB" w:rsidRDefault="00647161" w:rsidP="00647161">
      <w:pPr>
        <w:jc w:val="both"/>
        <w:rPr>
          <w:rFonts w:ascii="Times New Roman" w:hAnsi="Times New Roman"/>
          <w:b/>
          <w:bCs/>
          <w:i/>
          <w:iCs/>
          <w:lang w:val="hr-HR"/>
        </w:rPr>
      </w:pPr>
      <w:r w:rsidRPr="007068BB">
        <w:rPr>
          <w:rFonts w:ascii="Times New Roman" w:hAnsi="Times New Roman"/>
          <w:b/>
          <w:bCs/>
          <w:i/>
          <w:iCs/>
          <w:lang w:val="hr-HR"/>
        </w:rPr>
        <w:lastRenderedPageBreak/>
        <w:t>RASHODI</w:t>
      </w:r>
    </w:p>
    <w:p w14:paraId="6228EEE8" w14:textId="0EEE4B08" w:rsidR="00647161" w:rsidRPr="00B33C31" w:rsidRDefault="00647161" w:rsidP="00647161">
      <w:pPr>
        <w:jc w:val="both"/>
        <w:rPr>
          <w:rFonts w:ascii="Times New Roman" w:hAnsi="Times New Roman"/>
          <w:lang w:val="hr-HR"/>
        </w:rPr>
      </w:pPr>
      <w:r w:rsidRPr="00B33C31">
        <w:rPr>
          <w:rFonts w:ascii="Times New Roman" w:hAnsi="Times New Roman"/>
          <w:lang w:val="hr-HR"/>
        </w:rPr>
        <w:t xml:space="preserve">Ukupno ostvareni rashodi proračuna  iznose </w:t>
      </w:r>
      <w:r w:rsidR="00B33C31" w:rsidRPr="00B33C31">
        <w:rPr>
          <w:rFonts w:ascii="Times New Roman" w:hAnsi="Times New Roman"/>
          <w:lang w:val="hr-HR"/>
        </w:rPr>
        <w:t>6.616.084,89 €</w:t>
      </w:r>
      <w:r w:rsidRPr="00B33C31">
        <w:rPr>
          <w:rFonts w:ascii="Times New Roman" w:hAnsi="Times New Roman"/>
          <w:lang w:val="hr-HR"/>
        </w:rPr>
        <w:t xml:space="preserve">, </w:t>
      </w:r>
      <w:r w:rsidR="00B33C31" w:rsidRPr="00B33C31">
        <w:rPr>
          <w:rFonts w:ascii="Times New Roman" w:hAnsi="Times New Roman"/>
          <w:lang w:val="hr-HR"/>
        </w:rPr>
        <w:t>manji</w:t>
      </w:r>
      <w:r w:rsidRPr="00B33C31">
        <w:rPr>
          <w:rFonts w:ascii="Times New Roman" w:hAnsi="Times New Roman"/>
          <w:lang w:val="hr-HR"/>
        </w:rPr>
        <w:t xml:space="preserve"> su u odnosu na prošlu godinu za </w:t>
      </w:r>
      <w:r w:rsidR="00B33C31" w:rsidRPr="00B33C31">
        <w:rPr>
          <w:rFonts w:ascii="Times New Roman" w:hAnsi="Times New Roman"/>
          <w:lang w:val="hr-HR"/>
        </w:rPr>
        <w:t>605.510,66 €</w:t>
      </w:r>
      <w:r w:rsidRPr="00B33C31">
        <w:rPr>
          <w:rFonts w:ascii="Times New Roman" w:hAnsi="Times New Roman"/>
          <w:lang w:val="hr-HR"/>
        </w:rPr>
        <w:t>. Postotak ostvarenja u odnosu na plan 202</w:t>
      </w:r>
      <w:r w:rsidR="00B33C31" w:rsidRPr="00B33C31">
        <w:rPr>
          <w:rFonts w:ascii="Times New Roman" w:hAnsi="Times New Roman"/>
          <w:lang w:val="hr-HR"/>
        </w:rPr>
        <w:t>3</w:t>
      </w:r>
      <w:r w:rsidRPr="00B33C31">
        <w:rPr>
          <w:rFonts w:ascii="Times New Roman" w:hAnsi="Times New Roman"/>
          <w:lang w:val="hr-HR"/>
        </w:rPr>
        <w:t>. godine iznosi 9</w:t>
      </w:r>
      <w:r w:rsidR="00B33C31" w:rsidRPr="00B33C31">
        <w:rPr>
          <w:rFonts w:ascii="Times New Roman" w:hAnsi="Times New Roman"/>
          <w:lang w:val="hr-HR"/>
        </w:rPr>
        <w:t>1</w:t>
      </w:r>
      <w:r w:rsidRPr="00B33C31">
        <w:rPr>
          <w:rFonts w:ascii="Times New Roman" w:hAnsi="Times New Roman"/>
          <w:lang w:val="hr-HR"/>
        </w:rPr>
        <w:t>,</w:t>
      </w:r>
      <w:r w:rsidR="00B33C31" w:rsidRPr="00B33C31">
        <w:rPr>
          <w:rFonts w:ascii="Times New Roman" w:hAnsi="Times New Roman"/>
          <w:lang w:val="hr-HR"/>
        </w:rPr>
        <w:t>62</w:t>
      </w:r>
      <w:r w:rsidRPr="00B33C31">
        <w:rPr>
          <w:rFonts w:ascii="Times New Roman" w:hAnsi="Times New Roman"/>
          <w:lang w:val="hr-HR"/>
        </w:rPr>
        <w:t xml:space="preserve"> %.</w:t>
      </w:r>
    </w:p>
    <w:p w14:paraId="5762238E" w14:textId="40E860F5" w:rsidR="00647161" w:rsidRPr="00B33C31" w:rsidRDefault="00B33C31" w:rsidP="00647161">
      <w:pPr>
        <w:jc w:val="both"/>
        <w:rPr>
          <w:rFonts w:ascii="Times New Roman" w:hAnsi="Times New Roman"/>
          <w:lang w:val="hr-HR"/>
        </w:rPr>
      </w:pPr>
      <w:r w:rsidRPr="00B33C31">
        <w:rPr>
          <w:rFonts w:ascii="Times New Roman" w:hAnsi="Times New Roman"/>
          <w:lang w:val="hr-HR"/>
        </w:rPr>
        <w:t>R</w:t>
      </w:r>
      <w:r w:rsidR="00647161" w:rsidRPr="00B33C31">
        <w:rPr>
          <w:rFonts w:ascii="Times New Roman" w:hAnsi="Times New Roman"/>
          <w:lang w:val="hr-HR"/>
        </w:rPr>
        <w:t>ashod</w:t>
      </w:r>
      <w:r w:rsidRPr="00B33C31">
        <w:rPr>
          <w:rFonts w:ascii="Times New Roman" w:hAnsi="Times New Roman"/>
          <w:lang w:val="hr-HR"/>
        </w:rPr>
        <w:t>i</w:t>
      </w:r>
      <w:r w:rsidR="00647161" w:rsidRPr="00B33C31">
        <w:rPr>
          <w:rFonts w:ascii="Times New Roman" w:hAnsi="Times New Roman"/>
          <w:lang w:val="hr-HR"/>
        </w:rPr>
        <w:t xml:space="preserve"> poslovanja (razred 3) </w:t>
      </w:r>
      <w:r w:rsidRPr="00B33C31">
        <w:rPr>
          <w:rFonts w:ascii="Times New Roman" w:hAnsi="Times New Roman"/>
          <w:lang w:val="hr-HR"/>
        </w:rPr>
        <w:t>su realizirani u ukupnom iznosu</w:t>
      </w:r>
      <w:r w:rsidR="00647161" w:rsidRPr="00B33C31">
        <w:rPr>
          <w:rFonts w:ascii="Times New Roman" w:hAnsi="Times New Roman"/>
          <w:lang w:val="hr-HR"/>
        </w:rPr>
        <w:t xml:space="preserve"> </w:t>
      </w:r>
      <w:r w:rsidRPr="00B33C31">
        <w:rPr>
          <w:rFonts w:ascii="Times New Roman" w:hAnsi="Times New Roman"/>
          <w:lang w:val="hr-HR"/>
        </w:rPr>
        <w:t>5.812.584,19 €</w:t>
      </w:r>
      <w:r w:rsidR="00647161" w:rsidRPr="00B33C31">
        <w:rPr>
          <w:rFonts w:ascii="Times New Roman" w:hAnsi="Times New Roman"/>
          <w:lang w:val="hr-HR"/>
        </w:rPr>
        <w:t xml:space="preserve"> ili 9</w:t>
      </w:r>
      <w:r w:rsidRPr="00B33C31">
        <w:rPr>
          <w:rFonts w:ascii="Times New Roman" w:hAnsi="Times New Roman"/>
          <w:lang w:val="hr-HR"/>
        </w:rPr>
        <w:t>2,61</w:t>
      </w:r>
      <w:r w:rsidR="00647161" w:rsidRPr="00B33C31">
        <w:rPr>
          <w:rFonts w:ascii="Times New Roman" w:hAnsi="Times New Roman"/>
          <w:lang w:val="hr-HR"/>
        </w:rPr>
        <w:t xml:space="preserve"> % u odnosu na godišnji plan. Veći su u odnosu na 202</w:t>
      </w:r>
      <w:r w:rsidRPr="00B33C31">
        <w:rPr>
          <w:rFonts w:ascii="Times New Roman" w:hAnsi="Times New Roman"/>
          <w:lang w:val="hr-HR"/>
        </w:rPr>
        <w:t>2</w:t>
      </w:r>
      <w:r w:rsidR="00647161" w:rsidRPr="00B33C31">
        <w:rPr>
          <w:rFonts w:ascii="Times New Roman" w:hAnsi="Times New Roman"/>
          <w:lang w:val="hr-HR"/>
        </w:rPr>
        <w:t>. godinu za</w:t>
      </w:r>
      <w:r w:rsidR="00647161" w:rsidRPr="00B33C31">
        <w:rPr>
          <w:lang w:val="hr-HR"/>
        </w:rPr>
        <w:t xml:space="preserve"> </w:t>
      </w:r>
      <w:r w:rsidRPr="00B33C31">
        <w:rPr>
          <w:lang w:val="hr-HR"/>
        </w:rPr>
        <w:t>231.464,25 €</w:t>
      </w:r>
      <w:r w:rsidR="00647161" w:rsidRPr="00B33C31">
        <w:rPr>
          <w:rFonts w:ascii="Times New Roman" w:hAnsi="Times New Roman"/>
          <w:lang w:val="hr-HR"/>
        </w:rPr>
        <w:t xml:space="preserve">, odnosno za </w:t>
      </w:r>
      <w:r w:rsidRPr="00B33C31">
        <w:rPr>
          <w:rFonts w:ascii="Times New Roman" w:hAnsi="Times New Roman"/>
          <w:lang w:val="hr-HR"/>
        </w:rPr>
        <w:t>4,15</w:t>
      </w:r>
      <w:r w:rsidR="00647161" w:rsidRPr="00B33C31">
        <w:rPr>
          <w:rFonts w:ascii="Times New Roman" w:hAnsi="Times New Roman"/>
          <w:lang w:val="hr-HR"/>
        </w:rPr>
        <w:t xml:space="preserve"> %.</w:t>
      </w:r>
    </w:p>
    <w:p w14:paraId="6AFAE04A" w14:textId="5AFADEAA" w:rsidR="00647161" w:rsidRPr="00D472F6" w:rsidRDefault="00647161" w:rsidP="00647161">
      <w:pPr>
        <w:jc w:val="both"/>
        <w:rPr>
          <w:rFonts w:ascii="Times New Roman" w:hAnsi="Times New Roman"/>
          <w:lang w:val="hr-HR"/>
        </w:rPr>
      </w:pPr>
      <w:r w:rsidRPr="00D472F6">
        <w:rPr>
          <w:rFonts w:ascii="Times New Roman" w:hAnsi="Times New Roman"/>
          <w:lang w:val="hr-HR"/>
        </w:rPr>
        <w:t>Rashodi za zaposlene (skupina računa 31), su u 202</w:t>
      </w:r>
      <w:r w:rsidR="00B33C31" w:rsidRPr="00D472F6">
        <w:rPr>
          <w:rFonts w:ascii="Times New Roman" w:hAnsi="Times New Roman"/>
          <w:lang w:val="hr-HR"/>
        </w:rPr>
        <w:t>3</w:t>
      </w:r>
      <w:r w:rsidRPr="00D472F6">
        <w:rPr>
          <w:rFonts w:ascii="Times New Roman" w:hAnsi="Times New Roman"/>
          <w:lang w:val="hr-HR"/>
        </w:rPr>
        <w:t xml:space="preserve">. godini </w:t>
      </w:r>
      <w:r w:rsidR="00B33C31" w:rsidRPr="00D472F6">
        <w:rPr>
          <w:rFonts w:ascii="Times New Roman" w:hAnsi="Times New Roman"/>
          <w:lang w:val="hr-HR"/>
        </w:rPr>
        <w:t>veći</w:t>
      </w:r>
      <w:r w:rsidRPr="00D472F6">
        <w:rPr>
          <w:rFonts w:ascii="Times New Roman" w:hAnsi="Times New Roman"/>
          <w:lang w:val="hr-HR"/>
        </w:rPr>
        <w:t xml:space="preserve"> u odnosu na prethodnu za </w:t>
      </w:r>
      <w:r w:rsidR="00B33C31" w:rsidRPr="00D472F6">
        <w:rPr>
          <w:rFonts w:ascii="Times New Roman" w:hAnsi="Times New Roman"/>
          <w:lang w:val="hr-HR"/>
        </w:rPr>
        <w:t>295.564,08 €</w:t>
      </w:r>
      <w:r w:rsidRPr="00D472F6">
        <w:rPr>
          <w:rFonts w:ascii="Times New Roman" w:hAnsi="Times New Roman"/>
          <w:lang w:val="hr-HR"/>
        </w:rPr>
        <w:t>, ostvareno je 9</w:t>
      </w:r>
      <w:r w:rsidR="00B33C31" w:rsidRPr="00D472F6">
        <w:rPr>
          <w:rFonts w:ascii="Times New Roman" w:hAnsi="Times New Roman"/>
          <w:lang w:val="hr-HR"/>
        </w:rPr>
        <w:t>2</w:t>
      </w:r>
      <w:r w:rsidRPr="00D472F6">
        <w:rPr>
          <w:rFonts w:ascii="Times New Roman" w:hAnsi="Times New Roman"/>
          <w:lang w:val="hr-HR"/>
        </w:rPr>
        <w:t>,</w:t>
      </w:r>
      <w:r w:rsidR="00B33C31" w:rsidRPr="00D472F6">
        <w:rPr>
          <w:rFonts w:ascii="Times New Roman" w:hAnsi="Times New Roman"/>
          <w:lang w:val="hr-HR"/>
        </w:rPr>
        <w:t>40</w:t>
      </w:r>
      <w:r w:rsidRPr="00D472F6">
        <w:rPr>
          <w:rFonts w:ascii="Times New Roman" w:hAnsi="Times New Roman"/>
          <w:lang w:val="hr-HR"/>
        </w:rPr>
        <w:t xml:space="preserve"> % </w:t>
      </w:r>
      <w:r w:rsidR="00B33C31" w:rsidRPr="00D472F6">
        <w:rPr>
          <w:rFonts w:ascii="Times New Roman" w:hAnsi="Times New Roman"/>
          <w:lang w:val="hr-HR"/>
        </w:rPr>
        <w:t xml:space="preserve">vrijednosti </w:t>
      </w:r>
      <w:r w:rsidRPr="00D472F6">
        <w:rPr>
          <w:rFonts w:ascii="Times New Roman" w:hAnsi="Times New Roman"/>
          <w:lang w:val="hr-HR"/>
        </w:rPr>
        <w:t>plan</w:t>
      </w:r>
      <w:r w:rsidR="00B33C31" w:rsidRPr="00D472F6">
        <w:rPr>
          <w:rFonts w:ascii="Times New Roman" w:hAnsi="Times New Roman"/>
          <w:lang w:val="hr-HR"/>
        </w:rPr>
        <w:t>iranoga</w:t>
      </w:r>
      <w:r w:rsidRPr="00D472F6">
        <w:rPr>
          <w:rFonts w:ascii="Times New Roman" w:hAnsi="Times New Roman"/>
          <w:lang w:val="hr-HR"/>
        </w:rPr>
        <w:t xml:space="preserve">. Razlika proizlazi najvećim dijelom zbog </w:t>
      </w:r>
      <w:r w:rsidR="00CB6537" w:rsidRPr="00D472F6">
        <w:rPr>
          <w:rFonts w:ascii="Times New Roman" w:hAnsi="Times New Roman"/>
          <w:lang w:val="hr-HR"/>
        </w:rPr>
        <w:t xml:space="preserve">dužeg trajanja </w:t>
      </w:r>
      <w:r w:rsidRPr="00D472F6">
        <w:rPr>
          <w:rFonts w:ascii="Times New Roman" w:hAnsi="Times New Roman"/>
          <w:lang w:val="hr-HR"/>
        </w:rPr>
        <w:t xml:space="preserve"> Program</w:t>
      </w:r>
      <w:r w:rsidR="00CB6537" w:rsidRPr="00D472F6">
        <w:rPr>
          <w:rFonts w:ascii="Times New Roman" w:hAnsi="Times New Roman"/>
          <w:lang w:val="hr-HR"/>
        </w:rPr>
        <w:t>a</w:t>
      </w:r>
      <w:r w:rsidRPr="00D472F6">
        <w:rPr>
          <w:rFonts w:ascii="Times New Roman" w:hAnsi="Times New Roman"/>
          <w:lang w:val="hr-HR"/>
        </w:rPr>
        <w:t xml:space="preserve"> Zaželi u 202</w:t>
      </w:r>
      <w:r w:rsidR="00B33C31" w:rsidRPr="00D472F6">
        <w:rPr>
          <w:rFonts w:ascii="Times New Roman" w:hAnsi="Times New Roman"/>
          <w:lang w:val="hr-HR"/>
        </w:rPr>
        <w:t>3</w:t>
      </w:r>
      <w:r w:rsidRPr="00D472F6">
        <w:rPr>
          <w:rFonts w:ascii="Times New Roman" w:hAnsi="Times New Roman"/>
          <w:lang w:val="hr-HR"/>
        </w:rPr>
        <w:t>. godini</w:t>
      </w:r>
      <w:r w:rsidR="00CB6537" w:rsidRPr="00D472F6">
        <w:rPr>
          <w:rFonts w:ascii="Times New Roman" w:hAnsi="Times New Roman"/>
          <w:lang w:val="hr-HR"/>
        </w:rPr>
        <w:t xml:space="preserve"> u odnosu na 2022</w:t>
      </w:r>
      <w:r w:rsidR="00B33C31" w:rsidRPr="00D472F6">
        <w:rPr>
          <w:rFonts w:ascii="Times New Roman" w:hAnsi="Times New Roman"/>
          <w:lang w:val="hr-HR"/>
        </w:rPr>
        <w:t>.</w:t>
      </w:r>
      <w:r w:rsidR="00CB6537" w:rsidRPr="00D472F6">
        <w:rPr>
          <w:rFonts w:ascii="Times New Roman" w:hAnsi="Times New Roman"/>
          <w:lang w:val="hr-HR"/>
        </w:rPr>
        <w:t xml:space="preserve"> godinu. </w:t>
      </w:r>
      <w:r w:rsidRPr="00D472F6">
        <w:rPr>
          <w:rFonts w:ascii="Times New Roman" w:hAnsi="Times New Roman"/>
          <w:lang w:val="hr-HR"/>
        </w:rPr>
        <w:t xml:space="preserve"> </w:t>
      </w:r>
    </w:p>
    <w:p w14:paraId="357B71B1" w14:textId="0628B461" w:rsidR="00647161" w:rsidRPr="00D1239F" w:rsidRDefault="00647161" w:rsidP="00647161">
      <w:pPr>
        <w:jc w:val="both"/>
        <w:rPr>
          <w:rFonts w:ascii="Times New Roman" w:hAnsi="Times New Roman"/>
          <w:lang w:val="hr-HR"/>
        </w:rPr>
      </w:pPr>
      <w:r w:rsidRPr="00D1239F">
        <w:rPr>
          <w:rFonts w:ascii="Times New Roman" w:hAnsi="Times New Roman"/>
          <w:lang w:val="hr-HR"/>
        </w:rPr>
        <w:t xml:space="preserve">Materijalni rashodi (skupina računa 32) </w:t>
      </w:r>
      <w:r w:rsidR="00CB6537" w:rsidRPr="00D1239F">
        <w:rPr>
          <w:rFonts w:ascii="Times New Roman" w:hAnsi="Times New Roman"/>
          <w:lang w:val="hr-HR"/>
        </w:rPr>
        <w:t xml:space="preserve">su </w:t>
      </w:r>
      <w:r w:rsidRPr="00D1239F">
        <w:rPr>
          <w:rFonts w:ascii="Times New Roman" w:hAnsi="Times New Roman"/>
          <w:lang w:val="hr-HR"/>
        </w:rPr>
        <w:t>veći u odnosu na 202</w:t>
      </w:r>
      <w:r w:rsidR="00CB6537" w:rsidRPr="00D1239F">
        <w:rPr>
          <w:rFonts w:ascii="Times New Roman" w:hAnsi="Times New Roman"/>
          <w:lang w:val="hr-HR"/>
        </w:rPr>
        <w:t>2</w:t>
      </w:r>
      <w:r w:rsidRPr="00D1239F">
        <w:rPr>
          <w:rFonts w:ascii="Times New Roman" w:hAnsi="Times New Roman"/>
          <w:lang w:val="hr-HR"/>
        </w:rPr>
        <w:t xml:space="preserve">. godinu za </w:t>
      </w:r>
      <w:r w:rsidR="00CB6537" w:rsidRPr="00D1239F">
        <w:rPr>
          <w:rFonts w:ascii="Times New Roman" w:hAnsi="Times New Roman"/>
          <w:lang w:val="hr-HR"/>
        </w:rPr>
        <w:t>115.747,57 €</w:t>
      </w:r>
      <w:r w:rsidRPr="00D1239F">
        <w:rPr>
          <w:rFonts w:ascii="Times New Roman" w:hAnsi="Times New Roman"/>
          <w:lang w:val="hr-HR"/>
        </w:rPr>
        <w:t xml:space="preserve">, a u odnosu na plan je ostvareno </w:t>
      </w:r>
      <w:r w:rsidR="00CB6537" w:rsidRPr="00D1239F">
        <w:rPr>
          <w:rFonts w:ascii="Times New Roman" w:hAnsi="Times New Roman"/>
          <w:lang w:val="hr-HR"/>
        </w:rPr>
        <w:t>87,86</w:t>
      </w:r>
      <w:r w:rsidRPr="00D1239F">
        <w:rPr>
          <w:rFonts w:ascii="Times New Roman" w:hAnsi="Times New Roman"/>
          <w:lang w:val="hr-HR"/>
        </w:rPr>
        <w:t xml:space="preserve"> %. </w:t>
      </w:r>
      <w:r w:rsidR="00CB6537" w:rsidRPr="00D1239F">
        <w:rPr>
          <w:rFonts w:ascii="Times New Roman" w:hAnsi="Times New Roman"/>
          <w:lang w:val="hr-HR"/>
        </w:rPr>
        <w:t xml:space="preserve">Najznačajnije povećanje rashoda unutar ove skupine je vezano uz Ostale nespomenute rashode poslovanja </w:t>
      </w:r>
      <w:r w:rsidR="00D1239F" w:rsidRPr="00D1239F">
        <w:rPr>
          <w:rFonts w:ascii="Times New Roman" w:hAnsi="Times New Roman"/>
          <w:lang w:val="hr-HR"/>
        </w:rPr>
        <w:t xml:space="preserve">gdje su evidentirani troškovi održavanja građevina javne sportske namjene u iznosu od 166.957,38 € i održavanja tržnice u iznosu 50.000,00 €. </w:t>
      </w:r>
    </w:p>
    <w:p w14:paraId="5BC5620D" w14:textId="2BCC57E7" w:rsidR="00647161" w:rsidRPr="00D1239F" w:rsidRDefault="00647161" w:rsidP="00647161">
      <w:pPr>
        <w:jc w:val="both"/>
        <w:rPr>
          <w:rFonts w:ascii="Times New Roman" w:hAnsi="Times New Roman"/>
          <w:lang w:val="hr-HR"/>
        </w:rPr>
      </w:pPr>
      <w:r w:rsidRPr="00D1239F">
        <w:rPr>
          <w:rFonts w:ascii="Times New Roman" w:hAnsi="Times New Roman"/>
          <w:lang w:val="hr-HR"/>
        </w:rPr>
        <w:t xml:space="preserve">Financijski rashodi (skupina računa 34) </w:t>
      </w:r>
      <w:r w:rsidR="00D1239F" w:rsidRPr="00D1239F">
        <w:rPr>
          <w:rFonts w:ascii="Times New Roman" w:hAnsi="Times New Roman"/>
          <w:lang w:val="hr-HR"/>
        </w:rPr>
        <w:t>manji</w:t>
      </w:r>
      <w:r w:rsidRPr="00D1239F">
        <w:rPr>
          <w:rFonts w:ascii="Times New Roman" w:hAnsi="Times New Roman"/>
          <w:lang w:val="hr-HR"/>
        </w:rPr>
        <w:t xml:space="preserve"> su za </w:t>
      </w:r>
      <w:r w:rsidR="00D1239F" w:rsidRPr="00D1239F">
        <w:rPr>
          <w:rFonts w:ascii="Times New Roman" w:hAnsi="Times New Roman"/>
          <w:lang w:val="hr-HR"/>
        </w:rPr>
        <w:t>566.636,44 €</w:t>
      </w:r>
      <w:r w:rsidRPr="00D1239F">
        <w:rPr>
          <w:rFonts w:ascii="Times New Roman" w:hAnsi="Times New Roman"/>
          <w:lang w:val="hr-HR"/>
        </w:rPr>
        <w:t xml:space="preserve"> u odnosu na 202</w:t>
      </w:r>
      <w:r w:rsidR="00D1239F" w:rsidRPr="00D1239F">
        <w:rPr>
          <w:rFonts w:ascii="Times New Roman" w:hAnsi="Times New Roman"/>
          <w:lang w:val="hr-HR"/>
        </w:rPr>
        <w:t>2</w:t>
      </w:r>
      <w:r w:rsidRPr="00D1239F">
        <w:rPr>
          <w:rFonts w:ascii="Times New Roman" w:hAnsi="Times New Roman"/>
          <w:lang w:val="hr-HR"/>
        </w:rPr>
        <w:t>. godinu</w:t>
      </w:r>
      <w:r w:rsidR="00D1239F">
        <w:rPr>
          <w:rFonts w:ascii="Times New Roman" w:hAnsi="Times New Roman"/>
          <w:lang w:val="hr-HR"/>
        </w:rPr>
        <w:t xml:space="preserve"> u kojoj su </w:t>
      </w:r>
      <w:r w:rsidRPr="00D1239F">
        <w:rPr>
          <w:rFonts w:ascii="Times New Roman" w:hAnsi="Times New Roman"/>
          <w:lang w:val="hr-HR"/>
        </w:rPr>
        <w:t xml:space="preserve">najznačajnija stavka unutar ove skupine računa </w:t>
      </w:r>
      <w:r w:rsidR="00D1239F">
        <w:rPr>
          <w:rFonts w:ascii="Times New Roman" w:hAnsi="Times New Roman"/>
          <w:lang w:val="hr-HR"/>
        </w:rPr>
        <w:t>rashoda bili</w:t>
      </w:r>
      <w:r w:rsidRPr="00D1239F">
        <w:rPr>
          <w:rFonts w:ascii="Times New Roman" w:hAnsi="Times New Roman"/>
          <w:lang w:val="hr-HR"/>
        </w:rPr>
        <w:t xml:space="preserve"> troškovi vezani za otplatu duga po izgubljenom sporu s poduzećem Borovo d.d.</w:t>
      </w:r>
    </w:p>
    <w:p w14:paraId="3E4F62E4" w14:textId="6A774D36" w:rsidR="00647161" w:rsidRPr="007B674A" w:rsidRDefault="00647161" w:rsidP="00647161">
      <w:pPr>
        <w:jc w:val="both"/>
        <w:rPr>
          <w:rFonts w:ascii="Times New Roman" w:hAnsi="Times New Roman"/>
          <w:lang w:val="hr-HR"/>
        </w:rPr>
      </w:pPr>
      <w:r w:rsidRPr="007B674A">
        <w:rPr>
          <w:rFonts w:ascii="Times New Roman" w:hAnsi="Times New Roman"/>
          <w:lang w:val="hr-HR"/>
        </w:rPr>
        <w:t xml:space="preserve">Subvencije (skupina računa 35) iznose </w:t>
      </w:r>
      <w:r w:rsidR="007B674A" w:rsidRPr="007B674A">
        <w:rPr>
          <w:rFonts w:ascii="Times New Roman" w:hAnsi="Times New Roman"/>
          <w:lang w:val="hr-HR"/>
        </w:rPr>
        <w:t>92.673,20 €</w:t>
      </w:r>
      <w:r w:rsidRPr="007B674A">
        <w:rPr>
          <w:rFonts w:ascii="Times New Roman" w:hAnsi="Times New Roman"/>
          <w:lang w:val="hr-HR"/>
        </w:rPr>
        <w:t>, a odnose se na subvencije poljoprivrednicima, obrtnicima i trgovačkim društvima</w:t>
      </w:r>
      <w:r w:rsidR="007B674A">
        <w:rPr>
          <w:rFonts w:ascii="Times New Roman" w:hAnsi="Times New Roman"/>
          <w:lang w:val="hr-HR"/>
        </w:rPr>
        <w:t xml:space="preserve"> u vlasništvu </w:t>
      </w:r>
      <w:r w:rsidR="00B57AAB">
        <w:rPr>
          <w:rFonts w:ascii="Times New Roman" w:hAnsi="Times New Roman"/>
          <w:lang w:val="hr-HR"/>
        </w:rPr>
        <w:t>g</w:t>
      </w:r>
      <w:r w:rsidR="007B674A">
        <w:rPr>
          <w:rFonts w:ascii="Times New Roman" w:hAnsi="Times New Roman"/>
          <w:lang w:val="hr-HR"/>
        </w:rPr>
        <w:t>rada</w:t>
      </w:r>
      <w:r w:rsidRPr="007B674A">
        <w:rPr>
          <w:rFonts w:ascii="Times New Roman" w:hAnsi="Times New Roman"/>
          <w:lang w:val="hr-HR"/>
        </w:rPr>
        <w:t xml:space="preserve">. </w:t>
      </w:r>
    </w:p>
    <w:p w14:paraId="1ADA1F4C" w14:textId="7F780DA8" w:rsidR="00647161" w:rsidRPr="004A02FE" w:rsidRDefault="00647161" w:rsidP="00647161">
      <w:pPr>
        <w:jc w:val="both"/>
        <w:rPr>
          <w:rFonts w:ascii="Times New Roman" w:hAnsi="Times New Roman"/>
          <w:highlight w:val="yellow"/>
          <w:lang w:val="hr-HR"/>
        </w:rPr>
      </w:pPr>
      <w:r w:rsidRPr="00F24433">
        <w:rPr>
          <w:rFonts w:ascii="Times New Roman" w:hAnsi="Times New Roman"/>
          <w:lang w:val="hr-HR"/>
        </w:rPr>
        <w:t xml:space="preserve">Naknade građanima i kućanstvima (skupina računa 37) </w:t>
      </w:r>
      <w:r w:rsidR="007B674A" w:rsidRPr="00F24433">
        <w:rPr>
          <w:rFonts w:ascii="Times New Roman" w:hAnsi="Times New Roman"/>
          <w:lang w:val="hr-HR"/>
        </w:rPr>
        <w:t>veće</w:t>
      </w:r>
      <w:r w:rsidRPr="00F24433">
        <w:rPr>
          <w:rFonts w:ascii="Times New Roman" w:hAnsi="Times New Roman"/>
          <w:lang w:val="hr-HR"/>
        </w:rPr>
        <w:t xml:space="preserve"> su za </w:t>
      </w:r>
      <w:r w:rsidR="007B674A" w:rsidRPr="00F24433">
        <w:rPr>
          <w:rFonts w:ascii="Times New Roman" w:hAnsi="Times New Roman"/>
          <w:lang w:val="hr-HR"/>
        </w:rPr>
        <w:t>120.815,87 €</w:t>
      </w:r>
      <w:r w:rsidRPr="00F24433">
        <w:rPr>
          <w:rFonts w:ascii="Times New Roman" w:hAnsi="Times New Roman"/>
          <w:lang w:val="hr-HR"/>
        </w:rPr>
        <w:t xml:space="preserve"> u odnosu na prethodnu godinu. </w:t>
      </w:r>
      <w:r w:rsidR="007B674A" w:rsidRPr="00F24433">
        <w:rPr>
          <w:rFonts w:ascii="Times New Roman" w:hAnsi="Times New Roman"/>
          <w:lang w:val="hr-HR"/>
        </w:rPr>
        <w:t>U srpnju 2023. godine se dogodila elementarna nepogoda, te je građanima na ime naknade štete isplaćeno 155.549</w:t>
      </w:r>
      <w:r w:rsidR="007B674A" w:rsidRPr="007B674A">
        <w:rPr>
          <w:rFonts w:ascii="Times New Roman" w:hAnsi="Times New Roman"/>
          <w:lang w:val="hr-HR"/>
        </w:rPr>
        <w:t>,83</w:t>
      </w:r>
      <w:r w:rsidR="007B674A">
        <w:rPr>
          <w:rFonts w:ascii="Times New Roman" w:hAnsi="Times New Roman"/>
          <w:lang w:val="hr-HR"/>
        </w:rPr>
        <w:t xml:space="preserve"> € osiguranih u državnom proračunu, a prema odlukama županije Vukovarsko-srijemske</w:t>
      </w:r>
      <w:r w:rsidR="00F24433">
        <w:rPr>
          <w:rFonts w:ascii="Times New Roman" w:hAnsi="Times New Roman"/>
          <w:lang w:val="hr-HR"/>
        </w:rPr>
        <w:t>.</w:t>
      </w:r>
    </w:p>
    <w:p w14:paraId="3CEF627A" w14:textId="262F0DA3" w:rsidR="00647161" w:rsidRPr="00B57AAB" w:rsidRDefault="00647161" w:rsidP="00647161">
      <w:pPr>
        <w:jc w:val="both"/>
        <w:rPr>
          <w:rFonts w:ascii="Times New Roman" w:hAnsi="Times New Roman"/>
          <w:lang w:val="hr-HR"/>
        </w:rPr>
      </w:pPr>
      <w:r w:rsidRPr="00B57AAB">
        <w:rPr>
          <w:rFonts w:ascii="Times New Roman" w:hAnsi="Times New Roman"/>
          <w:lang w:val="hr-HR"/>
        </w:rPr>
        <w:t xml:space="preserve">Ostali rashodi (skupina računa 38) </w:t>
      </w:r>
      <w:r w:rsidR="00F24433" w:rsidRPr="00B57AAB">
        <w:rPr>
          <w:rFonts w:ascii="Times New Roman" w:hAnsi="Times New Roman"/>
          <w:lang w:val="hr-HR"/>
        </w:rPr>
        <w:t>veći</w:t>
      </w:r>
      <w:r w:rsidRPr="00B57AAB">
        <w:rPr>
          <w:rFonts w:ascii="Times New Roman" w:hAnsi="Times New Roman"/>
          <w:lang w:val="hr-HR"/>
        </w:rPr>
        <w:t xml:space="preserve"> su za </w:t>
      </w:r>
      <w:r w:rsidR="00F24433" w:rsidRPr="00B57AAB">
        <w:rPr>
          <w:rFonts w:ascii="Times New Roman" w:hAnsi="Times New Roman"/>
          <w:lang w:val="hr-HR"/>
        </w:rPr>
        <w:t>210.531,38 €</w:t>
      </w:r>
      <w:r w:rsidRPr="00B57AAB">
        <w:rPr>
          <w:rFonts w:ascii="Times New Roman" w:hAnsi="Times New Roman"/>
          <w:lang w:val="hr-HR"/>
        </w:rPr>
        <w:t xml:space="preserve"> u odnosu na prošlu godinu, a </w:t>
      </w:r>
      <w:r w:rsidR="00B57AAB" w:rsidRPr="00B57AAB">
        <w:rPr>
          <w:rFonts w:ascii="Times New Roman" w:hAnsi="Times New Roman"/>
          <w:lang w:val="hr-HR"/>
        </w:rPr>
        <w:t>odnose se na tekuće i kapitalne donacije udrugama i organizacijama koje djeluju na području grada.</w:t>
      </w:r>
    </w:p>
    <w:p w14:paraId="46A1C12E" w14:textId="5A41F3E6" w:rsidR="00647161" w:rsidRPr="00B57AAB" w:rsidRDefault="00647161" w:rsidP="00647161">
      <w:pPr>
        <w:jc w:val="both"/>
        <w:rPr>
          <w:rFonts w:ascii="Times New Roman" w:hAnsi="Times New Roman"/>
          <w:lang w:val="hr-HR"/>
        </w:rPr>
      </w:pPr>
      <w:r w:rsidRPr="00B57AAB">
        <w:rPr>
          <w:rFonts w:ascii="Times New Roman" w:hAnsi="Times New Roman"/>
          <w:lang w:val="hr-HR"/>
        </w:rPr>
        <w:t xml:space="preserve">Rashodi za nabavu nefinancijske imovine (razred 4) iznose </w:t>
      </w:r>
      <w:r w:rsidR="00B57AAB" w:rsidRPr="00B57AAB">
        <w:rPr>
          <w:rFonts w:ascii="Times New Roman" w:hAnsi="Times New Roman"/>
          <w:lang w:val="hr-HR"/>
        </w:rPr>
        <w:t>645.122,15 €</w:t>
      </w:r>
      <w:r w:rsidRPr="00B57AAB">
        <w:rPr>
          <w:rFonts w:ascii="Times New Roman" w:hAnsi="Times New Roman"/>
          <w:lang w:val="hr-HR"/>
        </w:rPr>
        <w:t xml:space="preserve"> i </w:t>
      </w:r>
      <w:r w:rsidR="00B57AAB" w:rsidRPr="00B57AAB">
        <w:rPr>
          <w:rFonts w:ascii="Times New Roman" w:hAnsi="Times New Roman"/>
          <w:lang w:val="hr-HR"/>
        </w:rPr>
        <w:t>manji</w:t>
      </w:r>
      <w:r w:rsidRPr="00B57AAB">
        <w:rPr>
          <w:rFonts w:ascii="Times New Roman" w:hAnsi="Times New Roman"/>
          <w:lang w:val="hr-HR"/>
        </w:rPr>
        <w:t xml:space="preserve"> su u odnosu na prošlu godinu za </w:t>
      </w:r>
      <w:r w:rsidR="00B57AAB" w:rsidRPr="00B57AAB">
        <w:rPr>
          <w:rFonts w:ascii="Times New Roman" w:hAnsi="Times New Roman"/>
          <w:lang w:val="hr-HR"/>
        </w:rPr>
        <w:t>763.213,76</w:t>
      </w:r>
      <w:r w:rsidRPr="00B57AAB">
        <w:rPr>
          <w:rFonts w:ascii="Times New Roman" w:hAnsi="Times New Roman"/>
          <w:lang w:val="hr-HR"/>
        </w:rPr>
        <w:t xml:space="preserve"> </w:t>
      </w:r>
      <w:r w:rsidR="00B57AAB" w:rsidRPr="00B57AAB">
        <w:rPr>
          <w:rFonts w:ascii="Times New Roman" w:hAnsi="Times New Roman"/>
          <w:lang w:val="hr-HR"/>
        </w:rPr>
        <w:t>€</w:t>
      </w:r>
      <w:r w:rsidRPr="00B57AAB">
        <w:rPr>
          <w:rFonts w:ascii="Times New Roman" w:hAnsi="Times New Roman"/>
          <w:lang w:val="hr-HR"/>
        </w:rPr>
        <w:t xml:space="preserve">. </w:t>
      </w:r>
      <w:r w:rsidR="00B57AAB" w:rsidRPr="00B57AAB">
        <w:rPr>
          <w:rFonts w:ascii="Times New Roman" w:hAnsi="Times New Roman"/>
          <w:lang w:val="hr-HR"/>
        </w:rPr>
        <w:t xml:space="preserve">U 2022. godini su realizirane vrijednosno značajnije investicije koje su dijelom bile financirane iz kredita, a dijelom iz subvencija odobrenih od proračuna (poduzetnička zona </w:t>
      </w:r>
      <w:r w:rsidR="00B57AAB">
        <w:rPr>
          <w:rFonts w:ascii="Times New Roman" w:hAnsi="Times New Roman"/>
          <w:lang w:val="hr-HR"/>
        </w:rPr>
        <w:t>„</w:t>
      </w:r>
      <w:proofErr w:type="spellStart"/>
      <w:r w:rsidR="00B57AAB" w:rsidRPr="00B57AAB">
        <w:rPr>
          <w:rFonts w:ascii="Times New Roman" w:hAnsi="Times New Roman"/>
          <w:lang w:val="hr-HR"/>
        </w:rPr>
        <w:t>Sječine</w:t>
      </w:r>
      <w:proofErr w:type="spellEnd"/>
      <w:r w:rsidR="00B57AAB">
        <w:rPr>
          <w:rFonts w:ascii="Times New Roman" w:hAnsi="Times New Roman"/>
          <w:lang w:val="hr-HR"/>
        </w:rPr>
        <w:t>“</w:t>
      </w:r>
      <w:r w:rsidR="00B57AAB" w:rsidRPr="00B57AAB">
        <w:rPr>
          <w:rFonts w:ascii="Times New Roman" w:hAnsi="Times New Roman"/>
          <w:lang w:val="hr-HR"/>
        </w:rPr>
        <w:t>, polivalentno igralište).</w:t>
      </w:r>
    </w:p>
    <w:p w14:paraId="467CD9E7" w14:textId="5B67A0F3" w:rsidR="00647161" w:rsidRPr="004A02FE" w:rsidRDefault="00AB2937" w:rsidP="00647161">
      <w:pPr>
        <w:jc w:val="both"/>
        <w:rPr>
          <w:rFonts w:ascii="Times New Roman" w:hAnsi="Times New Roman"/>
          <w:highlight w:val="yellow"/>
          <w:lang w:val="hr-HR"/>
        </w:rPr>
      </w:pPr>
      <w:r>
        <w:rPr>
          <w:noProof/>
        </w:rPr>
        <w:lastRenderedPageBreak/>
        <w:drawing>
          <wp:inline distT="0" distB="0" distL="0" distR="0" wp14:anchorId="3196755A" wp14:editId="5ED93B5F">
            <wp:extent cx="5943600" cy="4010025"/>
            <wp:effectExtent l="0" t="0" r="0" b="9525"/>
            <wp:docPr id="314389016" name="Grafikon 1">
              <a:extLst xmlns:a="http://schemas.openxmlformats.org/drawingml/2006/main">
                <a:ext uri="{FF2B5EF4-FFF2-40B4-BE49-F238E27FC236}">
                  <a16:creationId xmlns:a16="http://schemas.microsoft.com/office/drawing/2014/main" id="{CF2C2077-0B16-A33F-1544-8F5F4482B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C044BD" w14:textId="77777777" w:rsidR="00647161" w:rsidRPr="004A02FE" w:rsidRDefault="00647161" w:rsidP="00647161">
      <w:pPr>
        <w:jc w:val="both"/>
        <w:rPr>
          <w:rFonts w:ascii="Times New Roman" w:hAnsi="Times New Roman"/>
          <w:highlight w:val="yellow"/>
          <w:lang w:val="hr-HR"/>
        </w:rPr>
      </w:pPr>
    </w:p>
    <w:p w14:paraId="7119EDFC" w14:textId="77777777" w:rsidR="00647161" w:rsidRPr="004A02FE" w:rsidRDefault="00647161" w:rsidP="00647161">
      <w:pPr>
        <w:jc w:val="both"/>
        <w:rPr>
          <w:rFonts w:ascii="Times New Roman" w:hAnsi="Times New Roman"/>
          <w:b/>
          <w:bCs/>
          <w:i/>
          <w:iCs/>
          <w:highlight w:val="yellow"/>
          <w:lang w:val="hr-HR"/>
        </w:rPr>
      </w:pPr>
    </w:p>
    <w:p w14:paraId="0ACBC8E6" w14:textId="77777777" w:rsidR="00647161" w:rsidRPr="004A02FE" w:rsidRDefault="00647161" w:rsidP="00647161">
      <w:pPr>
        <w:jc w:val="both"/>
        <w:rPr>
          <w:rFonts w:ascii="Times New Roman" w:hAnsi="Times New Roman"/>
          <w:b/>
          <w:bCs/>
          <w:i/>
          <w:iCs/>
          <w:highlight w:val="yellow"/>
          <w:lang w:val="hr-HR"/>
        </w:rPr>
      </w:pPr>
    </w:p>
    <w:p w14:paraId="46E6C5D8" w14:textId="77777777" w:rsidR="00647161" w:rsidRPr="004A02FE" w:rsidRDefault="00647161" w:rsidP="00647161">
      <w:pPr>
        <w:jc w:val="both"/>
        <w:rPr>
          <w:rFonts w:ascii="Times New Roman" w:hAnsi="Times New Roman"/>
          <w:b/>
          <w:bCs/>
          <w:i/>
          <w:iCs/>
          <w:highlight w:val="yellow"/>
          <w:lang w:val="hr-HR"/>
        </w:rPr>
      </w:pPr>
    </w:p>
    <w:p w14:paraId="1E40C258" w14:textId="77777777" w:rsidR="00647161" w:rsidRPr="004A02FE" w:rsidRDefault="00647161" w:rsidP="00647161">
      <w:pPr>
        <w:jc w:val="both"/>
        <w:rPr>
          <w:rFonts w:ascii="Times New Roman" w:hAnsi="Times New Roman"/>
          <w:b/>
          <w:bCs/>
          <w:i/>
          <w:iCs/>
          <w:highlight w:val="yellow"/>
          <w:lang w:val="hr-HR"/>
        </w:rPr>
      </w:pPr>
    </w:p>
    <w:p w14:paraId="356C5966" w14:textId="77777777" w:rsidR="00647161" w:rsidRPr="004A02FE" w:rsidRDefault="00647161" w:rsidP="00647161">
      <w:pPr>
        <w:jc w:val="both"/>
        <w:rPr>
          <w:rFonts w:ascii="Times New Roman" w:hAnsi="Times New Roman"/>
          <w:b/>
          <w:bCs/>
          <w:i/>
          <w:iCs/>
          <w:highlight w:val="yellow"/>
          <w:lang w:val="hr-HR"/>
        </w:rPr>
      </w:pPr>
    </w:p>
    <w:p w14:paraId="18AE7712" w14:textId="77777777" w:rsidR="00647161" w:rsidRPr="004A02FE" w:rsidRDefault="00647161" w:rsidP="00647161">
      <w:pPr>
        <w:jc w:val="both"/>
        <w:rPr>
          <w:rFonts w:ascii="Times New Roman" w:hAnsi="Times New Roman"/>
          <w:b/>
          <w:bCs/>
          <w:i/>
          <w:iCs/>
          <w:highlight w:val="yellow"/>
          <w:lang w:val="hr-HR"/>
        </w:rPr>
      </w:pPr>
    </w:p>
    <w:p w14:paraId="781ABF48" w14:textId="77777777" w:rsidR="00647161" w:rsidRPr="004A02FE" w:rsidRDefault="00647161" w:rsidP="00647161">
      <w:pPr>
        <w:jc w:val="both"/>
        <w:rPr>
          <w:rFonts w:ascii="Times New Roman" w:hAnsi="Times New Roman"/>
          <w:b/>
          <w:bCs/>
          <w:i/>
          <w:iCs/>
          <w:highlight w:val="yellow"/>
          <w:lang w:val="hr-HR"/>
        </w:rPr>
      </w:pPr>
    </w:p>
    <w:p w14:paraId="352933E1" w14:textId="77777777" w:rsidR="00647161" w:rsidRPr="004A02FE" w:rsidRDefault="00647161" w:rsidP="00647161">
      <w:pPr>
        <w:jc w:val="both"/>
        <w:rPr>
          <w:rFonts w:ascii="Times New Roman" w:hAnsi="Times New Roman"/>
          <w:b/>
          <w:bCs/>
          <w:i/>
          <w:iCs/>
          <w:highlight w:val="yellow"/>
          <w:lang w:val="hr-HR"/>
        </w:rPr>
      </w:pPr>
    </w:p>
    <w:p w14:paraId="08B808FF" w14:textId="77777777" w:rsidR="00647161" w:rsidRDefault="00647161" w:rsidP="00647161">
      <w:pPr>
        <w:jc w:val="both"/>
        <w:rPr>
          <w:rFonts w:ascii="Times New Roman" w:hAnsi="Times New Roman"/>
          <w:b/>
          <w:bCs/>
          <w:i/>
          <w:iCs/>
          <w:highlight w:val="yellow"/>
          <w:lang w:val="hr-HR"/>
        </w:rPr>
      </w:pPr>
    </w:p>
    <w:p w14:paraId="7B33A400" w14:textId="77777777" w:rsidR="00B57AAB" w:rsidRDefault="00B57AAB" w:rsidP="00647161">
      <w:pPr>
        <w:jc w:val="both"/>
        <w:rPr>
          <w:rFonts w:ascii="Times New Roman" w:hAnsi="Times New Roman"/>
          <w:b/>
          <w:bCs/>
          <w:i/>
          <w:iCs/>
          <w:highlight w:val="yellow"/>
          <w:lang w:val="hr-HR"/>
        </w:rPr>
      </w:pPr>
    </w:p>
    <w:p w14:paraId="1170C30B" w14:textId="77777777" w:rsidR="00B57AAB" w:rsidRDefault="00B57AAB" w:rsidP="00647161">
      <w:pPr>
        <w:jc w:val="both"/>
        <w:rPr>
          <w:rFonts w:ascii="Times New Roman" w:hAnsi="Times New Roman"/>
          <w:b/>
          <w:bCs/>
          <w:i/>
          <w:iCs/>
          <w:highlight w:val="yellow"/>
          <w:lang w:val="hr-HR"/>
        </w:rPr>
      </w:pPr>
    </w:p>
    <w:p w14:paraId="7D92D491" w14:textId="77777777" w:rsidR="00B57AAB" w:rsidRDefault="00B57AAB" w:rsidP="00647161">
      <w:pPr>
        <w:jc w:val="both"/>
        <w:rPr>
          <w:rFonts w:ascii="Times New Roman" w:hAnsi="Times New Roman"/>
          <w:b/>
          <w:bCs/>
          <w:i/>
          <w:iCs/>
          <w:highlight w:val="yellow"/>
          <w:lang w:val="hr-HR"/>
        </w:rPr>
      </w:pPr>
    </w:p>
    <w:p w14:paraId="498DAB8D" w14:textId="77777777" w:rsidR="00B57AAB" w:rsidRPr="004A02FE" w:rsidRDefault="00B57AAB" w:rsidP="00647161">
      <w:pPr>
        <w:jc w:val="both"/>
        <w:rPr>
          <w:rFonts w:ascii="Times New Roman" w:hAnsi="Times New Roman"/>
          <w:b/>
          <w:bCs/>
          <w:i/>
          <w:iCs/>
          <w:highlight w:val="yellow"/>
          <w:lang w:val="hr-HR"/>
        </w:rPr>
      </w:pPr>
    </w:p>
    <w:p w14:paraId="173DD257" w14:textId="77777777" w:rsidR="00647161" w:rsidRPr="008A65FB" w:rsidRDefault="00647161" w:rsidP="00647161">
      <w:pPr>
        <w:jc w:val="both"/>
        <w:rPr>
          <w:rFonts w:ascii="Times New Roman" w:hAnsi="Times New Roman"/>
          <w:b/>
          <w:bCs/>
          <w:i/>
          <w:iCs/>
          <w:lang w:val="hr-HR"/>
        </w:rPr>
      </w:pPr>
      <w:r w:rsidRPr="008A65FB">
        <w:rPr>
          <w:rFonts w:ascii="Times New Roman" w:hAnsi="Times New Roman"/>
          <w:b/>
          <w:bCs/>
          <w:i/>
          <w:iCs/>
          <w:lang w:val="hr-HR"/>
        </w:rPr>
        <w:lastRenderedPageBreak/>
        <w:t>PRIMICI</w:t>
      </w:r>
    </w:p>
    <w:p w14:paraId="12473E66" w14:textId="47B04DFE" w:rsidR="008A65FB" w:rsidRPr="008A65FB" w:rsidRDefault="008A65FB" w:rsidP="00647161">
      <w:pPr>
        <w:jc w:val="both"/>
        <w:rPr>
          <w:rFonts w:ascii="Times New Roman" w:hAnsi="Times New Roman"/>
          <w:lang w:val="hr-HR"/>
        </w:rPr>
      </w:pPr>
      <w:r w:rsidRPr="008A65FB">
        <w:rPr>
          <w:rFonts w:ascii="Times New Roman" w:hAnsi="Times New Roman"/>
          <w:lang w:val="hr-HR"/>
        </w:rPr>
        <w:t>U 2023. godini je realizirano 274.870,89 € primitaka</w:t>
      </w:r>
      <w:r>
        <w:rPr>
          <w:rFonts w:ascii="Times New Roman" w:hAnsi="Times New Roman"/>
          <w:lang w:val="hr-HR"/>
        </w:rPr>
        <w:t xml:space="preserve">. U pitanju je iskorištenje preostalog dijela kredita koji je u 2022. godini odobren od strane Vlade Republike Hrvatske i ugovoren s Privrednom bankom Zagreb d.d. u ukupnom iznosu 597.252,64 €. Navedeni kredit je ugovoren na razdoblje otplate </w:t>
      </w:r>
      <w:r w:rsidRPr="008A65FB">
        <w:rPr>
          <w:rFonts w:ascii="Times New Roman" w:hAnsi="Times New Roman"/>
          <w:lang w:val="hr-HR"/>
        </w:rPr>
        <w:t>od četiri godine i uz fiksnu godišnju kamatnu stopu od 1,35 %.</w:t>
      </w:r>
    </w:p>
    <w:p w14:paraId="1759097C" w14:textId="60845D7F" w:rsidR="00647161" w:rsidRPr="008A65FB" w:rsidRDefault="008A65FB" w:rsidP="00647161">
      <w:pPr>
        <w:jc w:val="both"/>
        <w:rPr>
          <w:rFonts w:ascii="Times New Roman" w:hAnsi="Times New Roman"/>
          <w:lang w:val="hr-HR"/>
        </w:rPr>
      </w:pPr>
      <w:r w:rsidRPr="008A65FB">
        <w:rPr>
          <w:rFonts w:ascii="Times New Roman" w:hAnsi="Times New Roman"/>
          <w:lang w:val="hr-HR"/>
        </w:rPr>
        <w:t xml:space="preserve">Primici u iznosu 17.560,00 € se odnose na udjele od 1 % poduzeća Čistoća Županja d.o.o. u vlasništvu grada koji su prodani susjednim općinama Babina Greda i Bošnjaci. </w:t>
      </w:r>
    </w:p>
    <w:p w14:paraId="162D3A33" w14:textId="77777777" w:rsidR="008A65FB" w:rsidRPr="004A02FE" w:rsidRDefault="008A65FB" w:rsidP="00647161">
      <w:pPr>
        <w:jc w:val="both"/>
        <w:rPr>
          <w:rFonts w:ascii="Times New Roman" w:hAnsi="Times New Roman"/>
          <w:highlight w:val="yellow"/>
          <w:lang w:val="hr-HR"/>
        </w:rPr>
      </w:pPr>
    </w:p>
    <w:p w14:paraId="4DCD8E92" w14:textId="77777777" w:rsidR="00647161" w:rsidRPr="007068BB" w:rsidRDefault="00647161" w:rsidP="00647161">
      <w:pPr>
        <w:jc w:val="both"/>
        <w:rPr>
          <w:rFonts w:ascii="Times New Roman" w:hAnsi="Times New Roman"/>
          <w:b/>
          <w:bCs/>
          <w:i/>
          <w:iCs/>
          <w:lang w:val="hr-HR"/>
        </w:rPr>
      </w:pPr>
      <w:r w:rsidRPr="007068BB">
        <w:rPr>
          <w:rFonts w:ascii="Times New Roman" w:hAnsi="Times New Roman"/>
          <w:b/>
          <w:bCs/>
          <w:i/>
          <w:iCs/>
          <w:lang w:val="hr-HR"/>
        </w:rPr>
        <w:t>IZDACI</w:t>
      </w:r>
    </w:p>
    <w:p w14:paraId="61E35D8A" w14:textId="6C7C7F2D" w:rsidR="00647161" w:rsidRPr="00AB5EAD" w:rsidRDefault="00647161" w:rsidP="00647161">
      <w:pPr>
        <w:jc w:val="both"/>
        <w:rPr>
          <w:rFonts w:ascii="Times New Roman" w:hAnsi="Times New Roman"/>
          <w:lang w:val="hr-HR"/>
        </w:rPr>
      </w:pPr>
      <w:r w:rsidRPr="00AB5EAD">
        <w:rPr>
          <w:rFonts w:ascii="Times New Roman" w:hAnsi="Times New Roman"/>
          <w:lang w:val="hr-HR"/>
        </w:rPr>
        <w:t xml:space="preserve">Izdaci za financijsku imovinu i otplate zajmova (razred 5) iznose </w:t>
      </w:r>
      <w:r w:rsidR="006A31DA" w:rsidRPr="00AB5EAD">
        <w:rPr>
          <w:rFonts w:ascii="Times New Roman" w:hAnsi="Times New Roman"/>
          <w:lang w:val="hr-HR"/>
        </w:rPr>
        <w:t>495.796,17</w:t>
      </w:r>
      <w:r w:rsidRPr="00AB5EAD">
        <w:rPr>
          <w:rFonts w:ascii="Times New Roman" w:hAnsi="Times New Roman"/>
          <w:lang w:val="hr-HR"/>
        </w:rPr>
        <w:t xml:space="preserve"> </w:t>
      </w:r>
      <w:r w:rsidR="006A31DA" w:rsidRPr="00AB5EAD">
        <w:rPr>
          <w:rFonts w:ascii="Times New Roman" w:hAnsi="Times New Roman"/>
          <w:lang w:val="hr-HR"/>
        </w:rPr>
        <w:t>€</w:t>
      </w:r>
      <w:r w:rsidRPr="00AB5EAD">
        <w:rPr>
          <w:rFonts w:ascii="Times New Roman" w:hAnsi="Times New Roman"/>
          <w:lang w:val="hr-HR"/>
        </w:rPr>
        <w:t xml:space="preserve"> i</w:t>
      </w:r>
      <w:r w:rsidR="006A31DA" w:rsidRPr="00AB5EAD">
        <w:rPr>
          <w:rFonts w:ascii="Times New Roman" w:hAnsi="Times New Roman"/>
          <w:lang w:val="hr-HR"/>
        </w:rPr>
        <w:t xml:space="preserve"> veći</w:t>
      </w:r>
      <w:r w:rsidRPr="00AB5EAD">
        <w:rPr>
          <w:rFonts w:ascii="Times New Roman" w:hAnsi="Times New Roman"/>
          <w:lang w:val="hr-HR"/>
        </w:rPr>
        <w:t xml:space="preserve"> su u odnosu na proteklu godinu za </w:t>
      </w:r>
      <w:r w:rsidR="006A31DA" w:rsidRPr="00AB5EAD">
        <w:rPr>
          <w:rFonts w:ascii="Times New Roman" w:hAnsi="Times New Roman"/>
          <w:lang w:val="hr-HR"/>
        </w:rPr>
        <w:t>17.996,22 €, odnosno 3,77 %</w:t>
      </w:r>
      <w:r w:rsidRPr="00AB5EAD">
        <w:rPr>
          <w:rFonts w:ascii="Times New Roman" w:hAnsi="Times New Roman"/>
          <w:lang w:val="hr-HR"/>
        </w:rPr>
        <w:t xml:space="preserve">. </w:t>
      </w:r>
    </w:p>
    <w:p w14:paraId="6A88638D" w14:textId="51AFE501" w:rsidR="00647161" w:rsidRPr="00AB5EAD" w:rsidRDefault="00647161" w:rsidP="00647161">
      <w:pPr>
        <w:jc w:val="both"/>
        <w:rPr>
          <w:rFonts w:ascii="Times New Roman" w:hAnsi="Times New Roman"/>
          <w:lang w:val="hr-HR"/>
        </w:rPr>
      </w:pPr>
      <w:r w:rsidRPr="00AB5EAD">
        <w:rPr>
          <w:rFonts w:ascii="Times New Roman" w:hAnsi="Times New Roman"/>
          <w:lang w:val="hr-HR"/>
        </w:rPr>
        <w:t>U 202</w:t>
      </w:r>
      <w:r w:rsidR="006A31DA" w:rsidRPr="00AB5EAD">
        <w:rPr>
          <w:rFonts w:ascii="Times New Roman" w:hAnsi="Times New Roman"/>
          <w:lang w:val="hr-HR"/>
        </w:rPr>
        <w:t>3</w:t>
      </w:r>
      <w:r w:rsidRPr="00AB5EAD">
        <w:rPr>
          <w:rFonts w:ascii="Times New Roman" w:hAnsi="Times New Roman"/>
          <w:lang w:val="hr-HR"/>
        </w:rPr>
        <w:t xml:space="preserve">. godini </w:t>
      </w:r>
      <w:r w:rsidR="006A31DA" w:rsidRPr="00AB5EAD">
        <w:rPr>
          <w:rFonts w:ascii="Times New Roman" w:hAnsi="Times New Roman"/>
          <w:lang w:val="hr-HR"/>
        </w:rPr>
        <w:t xml:space="preserve">su u cijelosti otplaćene glavnice za dva od tri kredita ugovorena kod Hrvatske poštanske banke d.d. U drugoj polovici godine je krenula otplata kredita ugovorenog u 2022. godini kod Privredne banke Zagreb d.d., a </w:t>
      </w:r>
      <w:r w:rsidR="00AB5EAD" w:rsidRPr="00AB5EAD">
        <w:rPr>
          <w:rFonts w:ascii="Times New Roman" w:hAnsi="Times New Roman"/>
          <w:lang w:val="hr-HR"/>
        </w:rPr>
        <w:t xml:space="preserve">kroz godine je </w:t>
      </w:r>
      <w:r w:rsidR="006A31DA" w:rsidRPr="00AB5EAD">
        <w:rPr>
          <w:rFonts w:ascii="Times New Roman" w:hAnsi="Times New Roman"/>
          <w:lang w:val="hr-HR"/>
        </w:rPr>
        <w:t xml:space="preserve">vršna </w:t>
      </w:r>
      <w:r w:rsidR="00AB5EAD" w:rsidRPr="00AB5EAD">
        <w:rPr>
          <w:rFonts w:ascii="Times New Roman" w:hAnsi="Times New Roman"/>
          <w:lang w:val="hr-HR"/>
        </w:rPr>
        <w:t xml:space="preserve">i </w:t>
      </w:r>
      <w:r w:rsidR="006A31DA" w:rsidRPr="00AB5EAD">
        <w:rPr>
          <w:rFonts w:ascii="Times New Roman" w:hAnsi="Times New Roman"/>
          <w:lang w:val="hr-HR"/>
        </w:rPr>
        <w:t xml:space="preserve">otplata </w:t>
      </w:r>
      <w:r w:rsidR="00AB5EAD" w:rsidRPr="00AB5EAD">
        <w:rPr>
          <w:rFonts w:ascii="Times New Roman" w:hAnsi="Times New Roman"/>
          <w:lang w:val="hr-HR"/>
        </w:rPr>
        <w:t xml:space="preserve">leasinga za </w:t>
      </w:r>
      <w:proofErr w:type="spellStart"/>
      <w:r w:rsidR="00AB5EAD" w:rsidRPr="00AB5EAD">
        <w:rPr>
          <w:rFonts w:ascii="Times New Roman" w:hAnsi="Times New Roman"/>
          <w:lang w:val="hr-HR"/>
        </w:rPr>
        <w:t>kompaktor</w:t>
      </w:r>
      <w:proofErr w:type="spellEnd"/>
      <w:r w:rsidR="00AB5EAD" w:rsidRPr="00AB5EAD">
        <w:rPr>
          <w:rFonts w:ascii="Times New Roman" w:hAnsi="Times New Roman"/>
          <w:lang w:val="hr-HR"/>
        </w:rPr>
        <w:t xml:space="preserve">. </w:t>
      </w:r>
    </w:p>
    <w:p w14:paraId="0D60120F" w14:textId="77777777" w:rsidR="00647161" w:rsidRPr="004A02FE" w:rsidRDefault="00647161" w:rsidP="00647161">
      <w:pPr>
        <w:jc w:val="both"/>
        <w:rPr>
          <w:rFonts w:ascii="Times New Roman" w:hAnsi="Times New Roman"/>
          <w:highlight w:val="yellow"/>
          <w:lang w:val="hr-HR"/>
        </w:rPr>
      </w:pPr>
    </w:p>
    <w:p w14:paraId="39A18A43" w14:textId="77777777" w:rsidR="00647161" w:rsidRPr="00004211" w:rsidRDefault="00647161" w:rsidP="00647161">
      <w:pPr>
        <w:jc w:val="both"/>
        <w:rPr>
          <w:rFonts w:ascii="Times New Roman" w:hAnsi="Times New Roman"/>
          <w:b/>
          <w:bCs/>
          <w:i/>
          <w:iCs/>
          <w:lang w:val="hr-HR"/>
        </w:rPr>
      </w:pPr>
      <w:r w:rsidRPr="00004211">
        <w:rPr>
          <w:rFonts w:ascii="Times New Roman" w:hAnsi="Times New Roman"/>
          <w:b/>
          <w:bCs/>
          <w:i/>
          <w:iCs/>
          <w:lang w:val="hr-HR"/>
        </w:rPr>
        <w:t>REZULTAT</w:t>
      </w:r>
    </w:p>
    <w:p w14:paraId="05420AC1" w14:textId="33521239" w:rsidR="00647161" w:rsidRPr="00004211" w:rsidRDefault="00647161" w:rsidP="00647161">
      <w:pPr>
        <w:jc w:val="both"/>
        <w:rPr>
          <w:rFonts w:ascii="Times New Roman" w:hAnsi="Times New Roman"/>
          <w:lang w:val="hr-HR"/>
        </w:rPr>
      </w:pPr>
      <w:r w:rsidRPr="00004211">
        <w:rPr>
          <w:rFonts w:ascii="Times New Roman" w:hAnsi="Times New Roman"/>
          <w:lang w:val="hr-HR"/>
        </w:rPr>
        <w:t xml:space="preserve">UKUPNI PRIHODI I PRIMICI iznose </w:t>
      </w:r>
      <w:bookmarkStart w:id="1" w:name="_Hlk166836372"/>
      <w:r w:rsidR="00004211" w:rsidRPr="00004211">
        <w:rPr>
          <w:rFonts w:ascii="Times New Roman" w:hAnsi="Times New Roman"/>
          <w:b/>
          <w:bCs/>
          <w:color w:val="4472C4" w:themeColor="accent1"/>
          <w:lang w:val="hr-HR"/>
        </w:rPr>
        <w:t>7.279.811,88 €</w:t>
      </w:r>
      <w:bookmarkEnd w:id="1"/>
      <w:r w:rsidRPr="00004211">
        <w:rPr>
          <w:rFonts w:ascii="Times New Roman" w:hAnsi="Times New Roman"/>
          <w:lang w:val="hr-HR"/>
        </w:rPr>
        <w:t>,</w:t>
      </w:r>
    </w:p>
    <w:p w14:paraId="51A33C7E" w14:textId="4EEF5721" w:rsidR="00647161" w:rsidRPr="00004211" w:rsidRDefault="00647161" w:rsidP="00647161">
      <w:pPr>
        <w:jc w:val="both"/>
        <w:rPr>
          <w:rFonts w:ascii="Times New Roman" w:hAnsi="Times New Roman"/>
          <w:lang w:val="hr-HR"/>
        </w:rPr>
      </w:pPr>
      <w:r w:rsidRPr="00004211">
        <w:rPr>
          <w:rFonts w:ascii="Times New Roman" w:hAnsi="Times New Roman"/>
          <w:lang w:val="hr-HR"/>
        </w:rPr>
        <w:t xml:space="preserve">UKUPNI RASHODI I IZDACI iznose </w:t>
      </w:r>
      <w:r w:rsidR="00004211" w:rsidRPr="00004211">
        <w:rPr>
          <w:rFonts w:ascii="Times New Roman" w:hAnsi="Times New Roman"/>
          <w:b/>
          <w:bCs/>
          <w:color w:val="FF0000"/>
          <w:lang w:val="hr-HR"/>
        </w:rPr>
        <w:t>7.111.881,06 €</w:t>
      </w:r>
      <w:r w:rsidRPr="00004211">
        <w:rPr>
          <w:rFonts w:ascii="Times New Roman" w:hAnsi="Times New Roman"/>
          <w:lang w:val="hr-HR"/>
        </w:rPr>
        <w:t>,</w:t>
      </w:r>
    </w:p>
    <w:p w14:paraId="7E549851" w14:textId="4A83EB60" w:rsidR="00647161" w:rsidRPr="00004211" w:rsidRDefault="00647161" w:rsidP="00647161">
      <w:pPr>
        <w:jc w:val="both"/>
        <w:rPr>
          <w:rFonts w:ascii="Times New Roman" w:hAnsi="Times New Roman"/>
          <w:lang w:val="hr-HR"/>
        </w:rPr>
      </w:pPr>
      <w:r w:rsidRPr="00004211">
        <w:rPr>
          <w:rFonts w:ascii="Times New Roman" w:hAnsi="Times New Roman"/>
          <w:lang w:val="hr-HR"/>
        </w:rPr>
        <w:t xml:space="preserve">VIŠAK PRIHODA I PRIMITAKA iznosi </w:t>
      </w:r>
      <w:r w:rsidR="00004211" w:rsidRPr="00004211">
        <w:rPr>
          <w:rFonts w:ascii="Times New Roman" w:hAnsi="Times New Roman"/>
          <w:b/>
          <w:bCs/>
          <w:color w:val="4472C4" w:themeColor="accent1"/>
          <w:lang w:val="hr-HR"/>
        </w:rPr>
        <w:t>167.930,82 €</w:t>
      </w:r>
      <w:r w:rsidRPr="00004211">
        <w:rPr>
          <w:rFonts w:ascii="Times New Roman" w:hAnsi="Times New Roman"/>
          <w:lang w:val="hr-HR"/>
        </w:rPr>
        <w:t>,</w:t>
      </w:r>
    </w:p>
    <w:p w14:paraId="0E6466DF" w14:textId="1200C1D5" w:rsidR="00647161" w:rsidRPr="00004211" w:rsidRDefault="00647161" w:rsidP="00647161">
      <w:pPr>
        <w:jc w:val="both"/>
        <w:rPr>
          <w:rFonts w:ascii="Times New Roman" w:hAnsi="Times New Roman"/>
          <w:lang w:val="hr-HR"/>
        </w:rPr>
      </w:pPr>
      <w:r w:rsidRPr="00004211">
        <w:rPr>
          <w:rFonts w:ascii="Times New Roman" w:hAnsi="Times New Roman"/>
          <w:lang w:val="hr-HR"/>
        </w:rPr>
        <w:t>MANJAK PRIHODA I PRIMITAKA prenesenih iz 202</w:t>
      </w:r>
      <w:r w:rsidR="00004211" w:rsidRPr="00004211">
        <w:rPr>
          <w:rFonts w:ascii="Times New Roman" w:hAnsi="Times New Roman"/>
          <w:lang w:val="hr-HR"/>
        </w:rPr>
        <w:t>2</w:t>
      </w:r>
      <w:r w:rsidRPr="00004211">
        <w:rPr>
          <w:rFonts w:ascii="Times New Roman" w:hAnsi="Times New Roman"/>
          <w:lang w:val="hr-HR"/>
        </w:rPr>
        <w:t xml:space="preserve">. godine iznosi </w:t>
      </w:r>
      <w:r w:rsidR="00004211" w:rsidRPr="00004211">
        <w:rPr>
          <w:rFonts w:ascii="Times New Roman" w:hAnsi="Times New Roman"/>
          <w:b/>
          <w:bCs/>
          <w:color w:val="FF0000"/>
          <w:lang w:val="hr-HR"/>
        </w:rPr>
        <w:t>54.625,18 €</w:t>
      </w:r>
      <w:r w:rsidRPr="00004211">
        <w:rPr>
          <w:rFonts w:ascii="Times New Roman" w:hAnsi="Times New Roman"/>
          <w:lang w:val="hr-HR"/>
        </w:rPr>
        <w:t>,</w:t>
      </w:r>
    </w:p>
    <w:p w14:paraId="3CCB2DD6" w14:textId="2C28C33B" w:rsidR="00647161" w:rsidRPr="00004211" w:rsidRDefault="00004211" w:rsidP="00647161">
      <w:pPr>
        <w:jc w:val="both"/>
        <w:rPr>
          <w:rFonts w:ascii="Times New Roman" w:hAnsi="Times New Roman"/>
          <w:lang w:val="hr-HR"/>
        </w:rPr>
      </w:pPr>
      <w:r w:rsidRPr="00004211">
        <w:rPr>
          <w:rFonts w:ascii="Times New Roman" w:hAnsi="Times New Roman"/>
          <w:lang w:val="hr-HR"/>
        </w:rPr>
        <w:t>VIŠAK</w:t>
      </w:r>
      <w:r w:rsidR="00647161" w:rsidRPr="00004211">
        <w:rPr>
          <w:rFonts w:ascii="Times New Roman" w:hAnsi="Times New Roman"/>
          <w:lang w:val="hr-HR"/>
        </w:rPr>
        <w:t xml:space="preserve"> PRIHODA I PRIMITAKA </w:t>
      </w:r>
      <w:r w:rsidRPr="00004211">
        <w:rPr>
          <w:rFonts w:ascii="Times New Roman" w:hAnsi="Times New Roman"/>
          <w:lang w:val="hr-HR"/>
        </w:rPr>
        <w:t>raspoloživ u sljedećem razdoblju</w:t>
      </w:r>
      <w:r w:rsidR="00647161" w:rsidRPr="00004211">
        <w:rPr>
          <w:rFonts w:ascii="Times New Roman" w:hAnsi="Times New Roman"/>
          <w:lang w:val="hr-HR"/>
        </w:rPr>
        <w:t xml:space="preserve"> iznosi </w:t>
      </w:r>
      <w:r w:rsidRPr="00004211">
        <w:rPr>
          <w:rFonts w:ascii="Times New Roman" w:hAnsi="Times New Roman"/>
          <w:b/>
          <w:bCs/>
          <w:color w:val="4472C4" w:themeColor="accent1"/>
          <w:lang w:val="hr-HR"/>
        </w:rPr>
        <w:t>113.305,64 €</w:t>
      </w:r>
      <w:r w:rsidR="00647161" w:rsidRPr="00004211">
        <w:rPr>
          <w:rFonts w:ascii="Times New Roman" w:hAnsi="Times New Roman"/>
          <w:lang w:val="hr-HR"/>
        </w:rPr>
        <w:t>.</w:t>
      </w:r>
    </w:p>
    <w:p w14:paraId="59AA46C1" w14:textId="77777777" w:rsidR="00647161" w:rsidRPr="004A02FE" w:rsidRDefault="00647161" w:rsidP="00647161">
      <w:pPr>
        <w:jc w:val="both"/>
        <w:rPr>
          <w:rFonts w:ascii="Times New Roman" w:hAnsi="Times New Roman"/>
          <w:highlight w:val="yellow"/>
          <w:lang w:val="hr-HR"/>
        </w:rPr>
      </w:pPr>
    </w:p>
    <w:p w14:paraId="7469360C" w14:textId="77777777" w:rsidR="00647161" w:rsidRPr="004A02FE" w:rsidRDefault="00647161" w:rsidP="00647161">
      <w:pPr>
        <w:jc w:val="both"/>
        <w:rPr>
          <w:rFonts w:ascii="Times New Roman" w:hAnsi="Times New Roman"/>
          <w:highlight w:val="yellow"/>
          <w:lang w:val="hr-HR"/>
        </w:rPr>
      </w:pPr>
    </w:p>
    <w:p w14:paraId="034B65B2" w14:textId="77777777" w:rsidR="00647161" w:rsidRPr="004A02FE" w:rsidRDefault="00647161" w:rsidP="00647161">
      <w:pPr>
        <w:jc w:val="both"/>
        <w:rPr>
          <w:rFonts w:ascii="Times New Roman" w:hAnsi="Times New Roman"/>
          <w:highlight w:val="yellow"/>
          <w:lang w:val="hr-HR"/>
        </w:rPr>
      </w:pPr>
    </w:p>
    <w:p w14:paraId="7E891089" w14:textId="77777777" w:rsidR="00647161" w:rsidRPr="004A02FE" w:rsidRDefault="00647161" w:rsidP="00647161">
      <w:pPr>
        <w:jc w:val="both"/>
        <w:rPr>
          <w:rFonts w:ascii="Times New Roman" w:hAnsi="Times New Roman"/>
          <w:highlight w:val="yellow"/>
          <w:lang w:val="hr-HR"/>
        </w:rPr>
      </w:pPr>
    </w:p>
    <w:p w14:paraId="6B4C64C9" w14:textId="77777777" w:rsidR="00647161" w:rsidRDefault="00647161" w:rsidP="00647161">
      <w:pPr>
        <w:jc w:val="both"/>
        <w:rPr>
          <w:rFonts w:ascii="Times New Roman" w:hAnsi="Times New Roman"/>
          <w:highlight w:val="yellow"/>
          <w:lang w:val="hr-HR"/>
        </w:rPr>
      </w:pPr>
    </w:p>
    <w:p w14:paraId="6E43480F" w14:textId="77777777" w:rsidR="00B57AAB" w:rsidRDefault="00B57AAB" w:rsidP="00647161">
      <w:pPr>
        <w:jc w:val="both"/>
        <w:rPr>
          <w:rFonts w:ascii="Times New Roman" w:hAnsi="Times New Roman"/>
          <w:highlight w:val="yellow"/>
          <w:lang w:val="hr-HR"/>
        </w:rPr>
      </w:pPr>
    </w:p>
    <w:p w14:paraId="28E8B025" w14:textId="77777777" w:rsidR="00B57AAB" w:rsidRDefault="00B57AAB" w:rsidP="00647161">
      <w:pPr>
        <w:jc w:val="both"/>
        <w:rPr>
          <w:rFonts w:ascii="Times New Roman" w:hAnsi="Times New Roman"/>
          <w:highlight w:val="yellow"/>
          <w:lang w:val="hr-HR"/>
        </w:rPr>
      </w:pPr>
    </w:p>
    <w:p w14:paraId="623BB5C9" w14:textId="77777777" w:rsidR="00B57AAB" w:rsidRDefault="00B57AAB" w:rsidP="00647161">
      <w:pPr>
        <w:jc w:val="both"/>
        <w:rPr>
          <w:rFonts w:ascii="Times New Roman" w:hAnsi="Times New Roman"/>
          <w:highlight w:val="yellow"/>
          <w:lang w:val="hr-HR"/>
        </w:rPr>
      </w:pPr>
    </w:p>
    <w:p w14:paraId="1F40C5E1" w14:textId="77777777" w:rsidR="00B57AAB" w:rsidRDefault="00B57AAB" w:rsidP="00647161">
      <w:pPr>
        <w:jc w:val="both"/>
        <w:rPr>
          <w:rFonts w:ascii="Times New Roman" w:hAnsi="Times New Roman"/>
          <w:highlight w:val="yellow"/>
          <w:lang w:val="hr-HR"/>
        </w:rPr>
      </w:pPr>
    </w:p>
    <w:p w14:paraId="35E855D9" w14:textId="77777777" w:rsidR="00AB5EAD" w:rsidRPr="004A02FE" w:rsidRDefault="00AB5EAD" w:rsidP="00647161">
      <w:pPr>
        <w:jc w:val="both"/>
        <w:rPr>
          <w:rFonts w:ascii="Times New Roman" w:hAnsi="Times New Roman"/>
          <w:highlight w:val="yellow"/>
          <w:lang w:val="hr-HR"/>
        </w:rPr>
      </w:pPr>
    </w:p>
    <w:p w14:paraId="6CC35E17" w14:textId="77777777" w:rsidR="00647161" w:rsidRPr="004A02FE" w:rsidRDefault="00647161" w:rsidP="00647161">
      <w:pPr>
        <w:jc w:val="both"/>
        <w:rPr>
          <w:rFonts w:ascii="Times New Roman" w:hAnsi="Times New Roman"/>
          <w:highlight w:val="yellow"/>
          <w:lang w:val="hr-HR"/>
        </w:rPr>
      </w:pPr>
    </w:p>
    <w:p w14:paraId="1DFD87ED" w14:textId="77777777" w:rsidR="00647161" w:rsidRPr="00AB2937" w:rsidRDefault="00647161" w:rsidP="00647161">
      <w:pPr>
        <w:jc w:val="both"/>
        <w:rPr>
          <w:rFonts w:ascii="Times New Roman" w:hAnsi="Times New Roman"/>
          <w:b/>
          <w:bCs/>
          <w:i/>
          <w:iCs/>
          <w:lang w:val="hr-HR"/>
        </w:rPr>
      </w:pPr>
      <w:r w:rsidRPr="00AB2937">
        <w:rPr>
          <w:rFonts w:ascii="Times New Roman" w:hAnsi="Times New Roman"/>
          <w:b/>
          <w:bCs/>
          <w:i/>
          <w:iCs/>
          <w:lang w:val="hr-HR"/>
        </w:rPr>
        <w:lastRenderedPageBreak/>
        <w:t>KONSOLIDACIJA</w:t>
      </w:r>
    </w:p>
    <w:p w14:paraId="628CD848" w14:textId="77777777" w:rsidR="00034EDA" w:rsidRDefault="00647161" w:rsidP="00647161">
      <w:pPr>
        <w:jc w:val="both"/>
        <w:rPr>
          <w:rFonts w:ascii="Times New Roman" w:hAnsi="Times New Roman"/>
          <w:lang w:val="hr-HR"/>
        </w:rPr>
      </w:pPr>
      <w:r w:rsidRPr="00AB2937">
        <w:rPr>
          <w:rFonts w:ascii="Times New Roman" w:hAnsi="Times New Roman"/>
          <w:lang w:val="hr-HR"/>
        </w:rPr>
        <w:t xml:space="preserve">U konsolidaciju su uključeni prihodi i rashodi korisnika gradskog proračuna Dječjeg vrtića Maslačak (Vrtić), Gradske knjižnice Županja (Knjižnica), </w:t>
      </w:r>
      <w:r w:rsidR="00AB2937" w:rsidRPr="00AB2937">
        <w:rPr>
          <w:rFonts w:ascii="Times New Roman" w:hAnsi="Times New Roman"/>
          <w:lang w:val="hr-HR"/>
        </w:rPr>
        <w:t>Gradskog muzeja Županja</w:t>
      </w:r>
      <w:r w:rsidRPr="00AB2937">
        <w:rPr>
          <w:rFonts w:ascii="Times New Roman" w:hAnsi="Times New Roman"/>
          <w:lang w:val="hr-HR"/>
        </w:rPr>
        <w:t xml:space="preserve"> (Muzej) i Javne vatrogasne postrojbe grada Županja (</w:t>
      </w:r>
      <w:r w:rsidRPr="00034EDA">
        <w:rPr>
          <w:rFonts w:ascii="Times New Roman" w:hAnsi="Times New Roman"/>
          <w:lang w:val="hr-HR"/>
        </w:rPr>
        <w:t xml:space="preserve">JVP). </w:t>
      </w:r>
    </w:p>
    <w:p w14:paraId="0F46CB46" w14:textId="50522330" w:rsidR="00647161" w:rsidRDefault="00647161" w:rsidP="00647161">
      <w:pPr>
        <w:jc w:val="both"/>
        <w:rPr>
          <w:rFonts w:ascii="Times New Roman" w:hAnsi="Times New Roman"/>
          <w:lang w:val="hr-HR"/>
        </w:rPr>
      </w:pPr>
      <w:r w:rsidRPr="00034EDA">
        <w:rPr>
          <w:rFonts w:ascii="Times New Roman" w:hAnsi="Times New Roman"/>
          <w:lang w:val="hr-HR"/>
        </w:rPr>
        <w:t xml:space="preserve">Svi korisnici su ostvarili </w:t>
      </w:r>
      <w:r w:rsidR="00034EDA" w:rsidRPr="00034EDA">
        <w:rPr>
          <w:rFonts w:ascii="Times New Roman" w:hAnsi="Times New Roman"/>
          <w:lang w:val="hr-HR"/>
        </w:rPr>
        <w:t xml:space="preserve">tekuće pomoći iz proračuna koji im nije nadležan, Knjižnica i Muzej su ostvarili pomoći od izvanproračunskih korisnika i kapitalne pomoći iz proračuna koji im nije nadležan. </w:t>
      </w:r>
      <w:r w:rsidRPr="00034EDA">
        <w:rPr>
          <w:rFonts w:ascii="Times New Roman" w:hAnsi="Times New Roman"/>
          <w:lang w:val="hr-HR"/>
        </w:rPr>
        <w:t xml:space="preserve">Ostali </w:t>
      </w:r>
      <w:r w:rsidR="00034EDA" w:rsidRPr="00034EDA">
        <w:rPr>
          <w:rFonts w:ascii="Times New Roman" w:hAnsi="Times New Roman"/>
          <w:lang w:val="hr-HR"/>
        </w:rPr>
        <w:t xml:space="preserve">nespomenuti </w:t>
      </w:r>
      <w:r w:rsidRPr="00034EDA">
        <w:rPr>
          <w:rFonts w:ascii="Times New Roman" w:hAnsi="Times New Roman"/>
          <w:lang w:val="hr-HR"/>
        </w:rPr>
        <w:t xml:space="preserve">prihodi kod </w:t>
      </w:r>
      <w:r w:rsidR="00034EDA" w:rsidRPr="00034EDA">
        <w:rPr>
          <w:rFonts w:ascii="Times New Roman" w:hAnsi="Times New Roman"/>
          <w:lang w:val="hr-HR"/>
        </w:rPr>
        <w:t>V</w:t>
      </w:r>
      <w:r w:rsidRPr="00034EDA">
        <w:rPr>
          <w:rFonts w:ascii="Times New Roman" w:hAnsi="Times New Roman"/>
          <w:lang w:val="hr-HR"/>
        </w:rPr>
        <w:t xml:space="preserve">rtića su s osnove sudjelovanja roditelja u cijeni boravka djece u vrtiću, prihodi </w:t>
      </w:r>
      <w:r w:rsidR="00034EDA" w:rsidRPr="00034EDA">
        <w:rPr>
          <w:rFonts w:ascii="Times New Roman" w:hAnsi="Times New Roman"/>
          <w:lang w:val="hr-HR"/>
        </w:rPr>
        <w:t>K</w:t>
      </w:r>
      <w:r w:rsidRPr="00034EDA">
        <w:rPr>
          <w:rFonts w:ascii="Times New Roman" w:hAnsi="Times New Roman"/>
          <w:lang w:val="hr-HR"/>
        </w:rPr>
        <w:t xml:space="preserve">njižnice su od članarina, prihodi </w:t>
      </w:r>
      <w:r w:rsidR="00034EDA" w:rsidRPr="00034EDA">
        <w:rPr>
          <w:rFonts w:ascii="Times New Roman" w:hAnsi="Times New Roman"/>
          <w:lang w:val="hr-HR"/>
        </w:rPr>
        <w:t>M</w:t>
      </w:r>
      <w:r w:rsidRPr="00034EDA">
        <w:rPr>
          <w:rFonts w:ascii="Times New Roman" w:hAnsi="Times New Roman"/>
          <w:lang w:val="hr-HR"/>
        </w:rPr>
        <w:t xml:space="preserve">uzeja su od ulaznica za razgledavanje stalnog postava muzeja, a kod JVP-a su u pitanju prihodi od vatrogasne zajednice. U nastavku </w:t>
      </w:r>
      <w:r w:rsidR="00034EDA" w:rsidRPr="00034EDA">
        <w:rPr>
          <w:rFonts w:ascii="Times New Roman" w:hAnsi="Times New Roman"/>
          <w:lang w:val="hr-HR"/>
        </w:rPr>
        <w:t xml:space="preserve">je prikazan </w:t>
      </w:r>
      <w:r w:rsidRPr="00034EDA">
        <w:rPr>
          <w:rFonts w:ascii="Times New Roman" w:hAnsi="Times New Roman"/>
          <w:lang w:val="hr-HR"/>
        </w:rPr>
        <w:t>tabelarni pregled prihoda po korisnicima koji su ušli u konsolidaciju.</w:t>
      </w:r>
    </w:p>
    <w:p w14:paraId="67B3E0C0" w14:textId="77777777" w:rsidR="00CB58EE" w:rsidRDefault="00CB58EE" w:rsidP="00647161">
      <w:pPr>
        <w:jc w:val="both"/>
        <w:rPr>
          <w:rFonts w:ascii="Times New Roman" w:hAnsi="Times New Roman"/>
          <w:lang w:val="hr-HR"/>
        </w:rPr>
      </w:pPr>
    </w:p>
    <w:tbl>
      <w:tblPr>
        <w:tblW w:w="9440" w:type="dxa"/>
        <w:tblLook w:val="04A0" w:firstRow="1" w:lastRow="0" w:firstColumn="1" w:lastColumn="0" w:noHBand="0" w:noVBand="1"/>
      </w:tblPr>
      <w:tblGrid>
        <w:gridCol w:w="730"/>
        <w:gridCol w:w="3543"/>
        <w:gridCol w:w="1080"/>
        <w:gridCol w:w="1053"/>
        <w:gridCol w:w="1108"/>
        <w:gridCol w:w="961"/>
        <w:gridCol w:w="965"/>
      </w:tblGrid>
      <w:tr w:rsidR="00CB58EE" w:rsidRPr="00034EDA" w14:paraId="264CCCDA" w14:textId="77777777" w:rsidTr="00CB58EE">
        <w:trPr>
          <w:trHeight w:val="521"/>
        </w:trPr>
        <w:tc>
          <w:tcPr>
            <w:tcW w:w="730" w:type="dxa"/>
            <w:tcBorders>
              <w:top w:val="single" w:sz="4" w:space="0" w:color="auto"/>
              <w:left w:val="single" w:sz="4" w:space="0" w:color="auto"/>
              <w:bottom w:val="nil"/>
              <w:right w:val="single" w:sz="4" w:space="0" w:color="000080"/>
            </w:tcBorders>
            <w:shd w:val="clear" w:color="auto" w:fill="auto"/>
            <w:vAlign w:val="center"/>
            <w:hideMark/>
          </w:tcPr>
          <w:p w14:paraId="0FE92573"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 xml:space="preserve">Račun iz </w:t>
            </w:r>
            <w:proofErr w:type="spellStart"/>
            <w:r w:rsidRPr="00034EDA">
              <w:rPr>
                <w:rFonts w:ascii="Arial" w:hAnsi="Arial" w:cs="Arial"/>
                <w:b/>
                <w:bCs/>
                <w:color w:val="000000"/>
                <w:sz w:val="16"/>
                <w:szCs w:val="16"/>
                <w:lang w:val="hr-HR" w:eastAsia="hr-HR"/>
              </w:rPr>
              <w:t>Rač</w:t>
            </w:r>
            <w:proofErr w:type="spellEnd"/>
            <w:r w:rsidRPr="00034EDA">
              <w:rPr>
                <w:rFonts w:ascii="Arial" w:hAnsi="Arial" w:cs="Arial"/>
                <w:b/>
                <w:bCs/>
                <w:color w:val="000000"/>
                <w:sz w:val="16"/>
                <w:szCs w:val="16"/>
                <w:lang w:val="hr-HR" w:eastAsia="hr-HR"/>
              </w:rPr>
              <w:t>. plana</w:t>
            </w:r>
          </w:p>
        </w:tc>
        <w:tc>
          <w:tcPr>
            <w:tcW w:w="3543" w:type="dxa"/>
            <w:tcBorders>
              <w:top w:val="single" w:sz="4" w:space="0" w:color="auto"/>
              <w:left w:val="nil"/>
              <w:bottom w:val="nil"/>
              <w:right w:val="single" w:sz="4" w:space="0" w:color="000080"/>
            </w:tcBorders>
            <w:shd w:val="clear" w:color="auto" w:fill="auto"/>
            <w:vAlign w:val="center"/>
            <w:hideMark/>
          </w:tcPr>
          <w:p w14:paraId="7E4E5BD4"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Opis stavke</w:t>
            </w:r>
          </w:p>
        </w:tc>
        <w:tc>
          <w:tcPr>
            <w:tcW w:w="1080" w:type="dxa"/>
            <w:tcBorders>
              <w:top w:val="single" w:sz="4" w:space="0" w:color="auto"/>
              <w:left w:val="nil"/>
              <w:bottom w:val="nil"/>
              <w:right w:val="single" w:sz="4" w:space="0" w:color="000080"/>
            </w:tcBorders>
            <w:shd w:val="clear" w:color="auto" w:fill="auto"/>
            <w:vAlign w:val="center"/>
            <w:hideMark/>
          </w:tcPr>
          <w:p w14:paraId="1F25D6EB"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KORISNICI UKUPNO</w:t>
            </w:r>
          </w:p>
        </w:tc>
        <w:tc>
          <w:tcPr>
            <w:tcW w:w="1053" w:type="dxa"/>
            <w:tcBorders>
              <w:top w:val="single" w:sz="4" w:space="0" w:color="auto"/>
              <w:left w:val="nil"/>
              <w:bottom w:val="nil"/>
              <w:right w:val="single" w:sz="4" w:space="0" w:color="000080"/>
            </w:tcBorders>
            <w:shd w:val="clear" w:color="auto" w:fill="auto"/>
            <w:vAlign w:val="center"/>
            <w:hideMark/>
          </w:tcPr>
          <w:p w14:paraId="09B2B570"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VRTIĆ</w:t>
            </w:r>
          </w:p>
        </w:tc>
        <w:tc>
          <w:tcPr>
            <w:tcW w:w="1108" w:type="dxa"/>
            <w:tcBorders>
              <w:top w:val="single" w:sz="4" w:space="0" w:color="auto"/>
              <w:left w:val="nil"/>
              <w:bottom w:val="nil"/>
              <w:right w:val="single" w:sz="4" w:space="0" w:color="000080"/>
            </w:tcBorders>
            <w:shd w:val="clear" w:color="auto" w:fill="auto"/>
            <w:vAlign w:val="center"/>
            <w:hideMark/>
          </w:tcPr>
          <w:p w14:paraId="27E748C7"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KNJIŽNICA</w:t>
            </w:r>
          </w:p>
        </w:tc>
        <w:tc>
          <w:tcPr>
            <w:tcW w:w="961" w:type="dxa"/>
            <w:tcBorders>
              <w:top w:val="single" w:sz="4" w:space="0" w:color="auto"/>
              <w:left w:val="nil"/>
              <w:bottom w:val="nil"/>
              <w:right w:val="single" w:sz="4" w:space="0" w:color="000080"/>
            </w:tcBorders>
            <w:shd w:val="clear" w:color="auto" w:fill="auto"/>
            <w:vAlign w:val="center"/>
            <w:hideMark/>
          </w:tcPr>
          <w:p w14:paraId="6EDFD1E2"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MUZEJ</w:t>
            </w:r>
          </w:p>
        </w:tc>
        <w:tc>
          <w:tcPr>
            <w:tcW w:w="961" w:type="dxa"/>
            <w:tcBorders>
              <w:top w:val="single" w:sz="4" w:space="0" w:color="auto"/>
              <w:left w:val="nil"/>
              <w:bottom w:val="nil"/>
              <w:right w:val="single" w:sz="4" w:space="0" w:color="000080"/>
            </w:tcBorders>
            <w:shd w:val="clear" w:color="auto" w:fill="auto"/>
            <w:vAlign w:val="center"/>
            <w:hideMark/>
          </w:tcPr>
          <w:p w14:paraId="1B83B1E8" w14:textId="77777777" w:rsidR="00034EDA" w:rsidRPr="00034EDA" w:rsidRDefault="00034EDA" w:rsidP="00034EDA">
            <w:pPr>
              <w:spacing w:after="0" w:line="240" w:lineRule="auto"/>
              <w:jc w:val="center"/>
              <w:rPr>
                <w:rFonts w:ascii="Arial" w:hAnsi="Arial" w:cs="Arial"/>
                <w:b/>
                <w:bCs/>
                <w:color w:val="000000"/>
                <w:sz w:val="16"/>
                <w:szCs w:val="16"/>
                <w:lang w:val="hr-HR" w:eastAsia="hr-HR"/>
              </w:rPr>
            </w:pPr>
            <w:r w:rsidRPr="00034EDA">
              <w:rPr>
                <w:rFonts w:ascii="Arial" w:hAnsi="Arial" w:cs="Arial"/>
                <w:b/>
                <w:bCs/>
                <w:color w:val="000000"/>
                <w:sz w:val="16"/>
                <w:szCs w:val="16"/>
                <w:lang w:val="hr-HR" w:eastAsia="hr-HR"/>
              </w:rPr>
              <w:t>JVP</w:t>
            </w:r>
          </w:p>
        </w:tc>
      </w:tr>
      <w:tr w:rsidR="00034EDA" w:rsidRPr="00034EDA" w14:paraId="31D0EF63" w14:textId="77777777" w:rsidTr="00CB58EE">
        <w:trPr>
          <w:trHeight w:val="173"/>
        </w:trPr>
        <w:tc>
          <w:tcPr>
            <w:tcW w:w="9440" w:type="dxa"/>
            <w:gridSpan w:val="7"/>
            <w:tcBorders>
              <w:top w:val="single" w:sz="4" w:space="0" w:color="auto"/>
              <w:left w:val="single" w:sz="4" w:space="0" w:color="auto"/>
              <w:bottom w:val="single" w:sz="4" w:space="0" w:color="auto"/>
              <w:right w:val="single" w:sz="4" w:space="0" w:color="auto"/>
            </w:tcBorders>
            <w:shd w:val="clear" w:color="DBE5F1" w:fill="DBE5F1"/>
            <w:vAlign w:val="center"/>
            <w:hideMark/>
          </w:tcPr>
          <w:p w14:paraId="6B5B8A2E" w14:textId="68419DBE" w:rsidR="00034EDA" w:rsidRPr="00034EDA" w:rsidRDefault="00034EDA" w:rsidP="00034EDA">
            <w:pPr>
              <w:spacing w:after="0" w:line="240" w:lineRule="auto"/>
              <w:rPr>
                <w:rFonts w:ascii="Arial" w:hAnsi="Arial" w:cs="Arial"/>
                <w:b/>
                <w:bCs/>
                <w:color w:val="0C0C0C"/>
                <w:sz w:val="16"/>
                <w:szCs w:val="16"/>
                <w:lang w:val="hr-HR" w:eastAsia="hr-HR"/>
              </w:rPr>
            </w:pPr>
            <w:r w:rsidRPr="00034EDA">
              <w:rPr>
                <w:rFonts w:ascii="Arial" w:hAnsi="Arial" w:cs="Arial"/>
                <w:b/>
                <w:bCs/>
                <w:color w:val="0C0C0C"/>
                <w:sz w:val="16"/>
                <w:szCs w:val="16"/>
                <w:lang w:val="hr-HR" w:eastAsia="hr-HR"/>
              </w:rPr>
              <w:t>Prihodi poslovanja 1. siječnja do 31. prosinca 2023. godine</w:t>
            </w:r>
          </w:p>
        </w:tc>
      </w:tr>
      <w:tr w:rsidR="00CB58EE" w:rsidRPr="00034EDA" w14:paraId="1E87B7F5"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4F9BBD74"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w:t>
            </w:r>
          </w:p>
        </w:tc>
        <w:tc>
          <w:tcPr>
            <w:tcW w:w="3543" w:type="dxa"/>
            <w:tcBorders>
              <w:top w:val="nil"/>
              <w:left w:val="nil"/>
              <w:bottom w:val="single" w:sz="4" w:space="0" w:color="auto"/>
              <w:right w:val="single" w:sz="4" w:space="0" w:color="auto"/>
            </w:tcBorders>
            <w:shd w:val="clear" w:color="auto" w:fill="auto"/>
            <w:vAlign w:val="center"/>
            <w:hideMark/>
          </w:tcPr>
          <w:p w14:paraId="24BFDF5D" w14:textId="77777777" w:rsidR="00034EDA" w:rsidRPr="00034EDA" w:rsidRDefault="00034EDA" w:rsidP="00034EDA">
            <w:pPr>
              <w:spacing w:after="0" w:line="240" w:lineRule="auto"/>
              <w:rPr>
                <w:rFonts w:ascii="Arial" w:hAnsi="Arial" w:cs="Arial"/>
                <w:sz w:val="16"/>
                <w:szCs w:val="16"/>
                <w:lang w:val="hr-HR" w:eastAsia="hr-HR"/>
              </w:rPr>
            </w:pPr>
            <w:r w:rsidRPr="00034EDA">
              <w:rPr>
                <w:rFonts w:ascii="Arial" w:hAnsi="Arial" w:cs="Arial"/>
                <w:sz w:val="16"/>
                <w:szCs w:val="16"/>
                <w:lang w:val="hr-HR" w:eastAsia="hr-HR"/>
              </w:rPr>
              <w:t>Pomoći iz inozemstva i od subjekata unutar općeg proračuna (šifre 631+632+633+634+635+636+637+638+639)</w:t>
            </w:r>
          </w:p>
        </w:tc>
        <w:tc>
          <w:tcPr>
            <w:tcW w:w="1080" w:type="dxa"/>
            <w:tcBorders>
              <w:top w:val="nil"/>
              <w:left w:val="nil"/>
              <w:bottom w:val="single" w:sz="4" w:space="0" w:color="auto"/>
              <w:right w:val="single" w:sz="4" w:space="0" w:color="auto"/>
            </w:tcBorders>
            <w:shd w:val="clear" w:color="auto" w:fill="auto"/>
            <w:noWrap/>
            <w:vAlign w:val="bottom"/>
            <w:hideMark/>
          </w:tcPr>
          <w:p w14:paraId="6FE8AC8D"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82.856,90</w:t>
            </w:r>
          </w:p>
        </w:tc>
        <w:tc>
          <w:tcPr>
            <w:tcW w:w="1053" w:type="dxa"/>
            <w:tcBorders>
              <w:top w:val="nil"/>
              <w:left w:val="nil"/>
              <w:bottom w:val="single" w:sz="4" w:space="0" w:color="auto"/>
              <w:right w:val="single" w:sz="4" w:space="0" w:color="auto"/>
            </w:tcBorders>
            <w:shd w:val="clear" w:color="auto" w:fill="auto"/>
            <w:noWrap/>
            <w:vAlign w:val="bottom"/>
            <w:hideMark/>
          </w:tcPr>
          <w:p w14:paraId="4C309F26"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19.365,42</w:t>
            </w:r>
          </w:p>
        </w:tc>
        <w:tc>
          <w:tcPr>
            <w:tcW w:w="1108" w:type="dxa"/>
            <w:tcBorders>
              <w:top w:val="nil"/>
              <w:left w:val="nil"/>
              <w:bottom w:val="single" w:sz="4" w:space="0" w:color="auto"/>
              <w:right w:val="single" w:sz="4" w:space="0" w:color="auto"/>
            </w:tcBorders>
            <w:shd w:val="clear" w:color="auto" w:fill="auto"/>
            <w:noWrap/>
            <w:vAlign w:val="bottom"/>
            <w:hideMark/>
          </w:tcPr>
          <w:p w14:paraId="00564D73"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19.435,11</w:t>
            </w:r>
          </w:p>
        </w:tc>
        <w:tc>
          <w:tcPr>
            <w:tcW w:w="961" w:type="dxa"/>
            <w:tcBorders>
              <w:top w:val="nil"/>
              <w:left w:val="nil"/>
              <w:bottom w:val="single" w:sz="4" w:space="0" w:color="auto"/>
              <w:right w:val="single" w:sz="4" w:space="0" w:color="auto"/>
            </w:tcBorders>
            <w:shd w:val="clear" w:color="auto" w:fill="auto"/>
            <w:noWrap/>
            <w:vAlign w:val="bottom"/>
            <w:hideMark/>
          </w:tcPr>
          <w:p w14:paraId="09E5E3B0"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15.174,12</w:t>
            </w:r>
          </w:p>
        </w:tc>
        <w:tc>
          <w:tcPr>
            <w:tcW w:w="961" w:type="dxa"/>
            <w:tcBorders>
              <w:top w:val="nil"/>
              <w:left w:val="nil"/>
              <w:bottom w:val="single" w:sz="4" w:space="0" w:color="auto"/>
              <w:right w:val="single" w:sz="4" w:space="0" w:color="auto"/>
            </w:tcBorders>
            <w:shd w:val="clear" w:color="auto" w:fill="auto"/>
            <w:noWrap/>
            <w:vAlign w:val="bottom"/>
            <w:hideMark/>
          </w:tcPr>
          <w:p w14:paraId="535C7F2D"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28.882,25</w:t>
            </w:r>
          </w:p>
        </w:tc>
      </w:tr>
      <w:tr w:rsidR="00CB58EE" w:rsidRPr="00034EDA" w14:paraId="643BE6CF"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57A8FBA8"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634</w:t>
            </w:r>
          </w:p>
        </w:tc>
        <w:tc>
          <w:tcPr>
            <w:tcW w:w="3543" w:type="dxa"/>
            <w:tcBorders>
              <w:top w:val="nil"/>
              <w:left w:val="nil"/>
              <w:bottom w:val="single" w:sz="4" w:space="0" w:color="auto"/>
              <w:right w:val="single" w:sz="4" w:space="0" w:color="auto"/>
            </w:tcBorders>
            <w:shd w:val="clear" w:color="auto" w:fill="auto"/>
            <w:vAlign w:val="center"/>
            <w:hideMark/>
          </w:tcPr>
          <w:p w14:paraId="08CB4B14"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Pomoći od izvanproračunskih korisnika (šifre 6341+6342)</w:t>
            </w:r>
          </w:p>
        </w:tc>
        <w:tc>
          <w:tcPr>
            <w:tcW w:w="1080" w:type="dxa"/>
            <w:tcBorders>
              <w:top w:val="nil"/>
              <w:left w:val="nil"/>
              <w:bottom w:val="single" w:sz="4" w:space="0" w:color="auto"/>
              <w:right w:val="single" w:sz="4" w:space="0" w:color="auto"/>
            </w:tcBorders>
            <w:shd w:val="clear" w:color="auto" w:fill="auto"/>
            <w:noWrap/>
            <w:vAlign w:val="bottom"/>
            <w:hideMark/>
          </w:tcPr>
          <w:p w14:paraId="7A0BF915"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1.900,00</w:t>
            </w:r>
          </w:p>
        </w:tc>
        <w:tc>
          <w:tcPr>
            <w:tcW w:w="1053" w:type="dxa"/>
            <w:tcBorders>
              <w:top w:val="nil"/>
              <w:left w:val="nil"/>
              <w:bottom w:val="single" w:sz="4" w:space="0" w:color="auto"/>
              <w:right w:val="single" w:sz="4" w:space="0" w:color="auto"/>
            </w:tcBorders>
            <w:shd w:val="clear" w:color="auto" w:fill="auto"/>
            <w:noWrap/>
            <w:vAlign w:val="bottom"/>
            <w:hideMark/>
          </w:tcPr>
          <w:p w14:paraId="385F8B06"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44652A57"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1.100,00</w:t>
            </w:r>
          </w:p>
        </w:tc>
        <w:tc>
          <w:tcPr>
            <w:tcW w:w="961" w:type="dxa"/>
            <w:tcBorders>
              <w:top w:val="nil"/>
              <w:left w:val="nil"/>
              <w:bottom w:val="single" w:sz="4" w:space="0" w:color="auto"/>
              <w:right w:val="single" w:sz="4" w:space="0" w:color="auto"/>
            </w:tcBorders>
            <w:shd w:val="clear" w:color="auto" w:fill="auto"/>
            <w:noWrap/>
            <w:vAlign w:val="bottom"/>
            <w:hideMark/>
          </w:tcPr>
          <w:p w14:paraId="7816182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800,00</w:t>
            </w:r>
          </w:p>
        </w:tc>
        <w:tc>
          <w:tcPr>
            <w:tcW w:w="961" w:type="dxa"/>
            <w:tcBorders>
              <w:top w:val="nil"/>
              <w:left w:val="nil"/>
              <w:bottom w:val="single" w:sz="4" w:space="0" w:color="auto"/>
              <w:right w:val="single" w:sz="4" w:space="0" w:color="auto"/>
            </w:tcBorders>
            <w:shd w:val="clear" w:color="auto" w:fill="auto"/>
            <w:noWrap/>
            <w:vAlign w:val="bottom"/>
            <w:hideMark/>
          </w:tcPr>
          <w:p w14:paraId="02AA8EFB"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r>
      <w:tr w:rsidR="00CB58EE" w:rsidRPr="00034EDA" w14:paraId="74B2A7B8"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691272CF"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6341</w:t>
            </w:r>
          </w:p>
        </w:tc>
        <w:tc>
          <w:tcPr>
            <w:tcW w:w="3543" w:type="dxa"/>
            <w:tcBorders>
              <w:top w:val="nil"/>
              <w:left w:val="nil"/>
              <w:bottom w:val="single" w:sz="4" w:space="0" w:color="auto"/>
              <w:right w:val="single" w:sz="4" w:space="0" w:color="auto"/>
            </w:tcBorders>
            <w:shd w:val="clear" w:color="auto" w:fill="auto"/>
            <w:vAlign w:val="center"/>
            <w:hideMark/>
          </w:tcPr>
          <w:p w14:paraId="03CB575B"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Tekuće pomoći od izvanproračunskih korisnika</w:t>
            </w:r>
          </w:p>
        </w:tc>
        <w:tc>
          <w:tcPr>
            <w:tcW w:w="1080" w:type="dxa"/>
            <w:tcBorders>
              <w:top w:val="nil"/>
              <w:left w:val="nil"/>
              <w:bottom w:val="single" w:sz="4" w:space="0" w:color="auto"/>
              <w:right w:val="single" w:sz="4" w:space="0" w:color="auto"/>
            </w:tcBorders>
            <w:shd w:val="clear" w:color="auto" w:fill="auto"/>
            <w:noWrap/>
            <w:vAlign w:val="bottom"/>
            <w:hideMark/>
          </w:tcPr>
          <w:p w14:paraId="2AE2DD9B"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1.900,00</w:t>
            </w:r>
          </w:p>
        </w:tc>
        <w:tc>
          <w:tcPr>
            <w:tcW w:w="1053" w:type="dxa"/>
            <w:tcBorders>
              <w:top w:val="nil"/>
              <w:left w:val="nil"/>
              <w:bottom w:val="single" w:sz="4" w:space="0" w:color="auto"/>
              <w:right w:val="single" w:sz="4" w:space="0" w:color="auto"/>
            </w:tcBorders>
            <w:shd w:val="clear" w:color="auto" w:fill="auto"/>
            <w:noWrap/>
            <w:vAlign w:val="bottom"/>
            <w:hideMark/>
          </w:tcPr>
          <w:p w14:paraId="5C5C48D7"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5B634F86"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1.100,00</w:t>
            </w:r>
          </w:p>
        </w:tc>
        <w:tc>
          <w:tcPr>
            <w:tcW w:w="961" w:type="dxa"/>
            <w:tcBorders>
              <w:top w:val="nil"/>
              <w:left w:val="nil"/>
              <w:bottom w:val="single" w:sz="4" w:space="0" w:color="auto"/>
              <w:right w:val="single" w:sz="4" w:space="0" w:color="auto"/>
            </w:tcBorders>
            <w:shd w:val="clear" w:color="auto" w:fill="auto"/>
            <w:noWrap/>
            <w:vAlign w:val="bottom"/>
            <w:hideMark/>
          </w:tcPr>
          <w:p w14:paraId="0BEEA558"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800,00</w:t>
            </w:r>
          </w:p>
        </w:tc>
        <w:tc>
          <w:tcPr>
            <w:tcW w:w="961" w:type="dxa"/>
            <w:tcBorders>
              <w:top w:val="nil"/>
              <w:left w:val="nil"/>
              <w:bottom w:val="single" w:sz="4" w:space="0" w:color="auto"/>
              <w:right w:val="single" w:sz="4" w:space="0" w:color="auto"/>
            </w:tcBorders>
            <w:shd w:val="clear" w:color="auto" w:fill="auto"/>
            <w:noWrap/>
            <w:vAlign w:val="bottom"/>
            <w:hideMark/>
          </w:tcPr>
          <w:p w14:paraId="5D49D664"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r>
      <w:tr w:rsidR="00CB58EE" w:rsidRPr="00034EDA" w14:paraId="091F24CE"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04D9458B"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636</w:t>
            </w:r>
          </w:p>
        </w:tc>
        <w:tc>
          <w:tcPr>
            <w:tcW w:w="3543" w:type="dxa"/>
            <w:tcBorders>
              <w:top w:val="nil"/>
              <w:left w:val="nil"/>
              <w:bottom w:val="single" w:sz="4" w:space="0" w:color="auto"/>
              <w:right w:val="single" w:sz="4" w:space="0" w:color="auto"/>
            </w:tcBorders>
            <w:shd w:val="clear" w:color="auto" w:fill="auto"/>
            <w:vAlign w:val="center"/>
            <w:hideMark/>
          </w:tcPr>
          <w:p w14:paraId="1E4D972D"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Pomoći proračunskim korisnicima iz proračuna koji im nije nadležan (šifre 6361+6362)</w:t>
            </w:r>
          </w:p>
        </w:tc>
        <w:tc>
          <w:tcPr>
            <w:tcW w:w="1080" w:type="dxa"/>
            <w:tcBorders>
              <w:top w:val="nil"/>
              <w:left w:val="nil"/>
              <w:bottom w:val="single" w:sz="4" w:space="0" w:color="auto"/>
              <w:right w:val="single" w:sz="4" w:space="0" w:color="auto"/>
            </w:tcBorders>
            <w:shd w:val="clear" w:color="auto" w:fill="auto"/>
            <w:noWrap/>
            <w:vAlign w:val="bottom"/>
            <w:hideMark/>
          </w:tcPr>
          <w:p w14:paraId="21AD5D3C"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80.956,90</w:t>
            </w:r>
          </w:p>
        </w:tc>
        <w:tc>
          <w:tcPr>
            <w:tcW w:w="1053" w:type="dxa"/>
            <w:tcBorders>
              <w:top w:val="nil"/>
              <w:left w:val="nil"/>
              <w:bottom w:val="single" w:sz="4" w:space="0" w:color="auto"/>
              <w:right w:val="single" w:sz="4" w:space="0" w:color="auto"/>
            </w:tcBorders>
            <w:shd w:val="clear" w:color="auto" w:fill="auto"/>
            <w:noWrap/>
            <w:vAlign w:val="bottom"/>
            <w:hideMark/>
          </w:tcPr>
          <w:p w14:paraId="12DE9001"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19.365,42</w:t>
            </w:r>
          </w:p>
        </w:tc>
        <w:tc>
          <w:tcPr>
            <w:tcW w:w="1108" w:type="dxa"/>
            <w:tcBorders>
              <w:top w:val="nil"/>
              <w:left w:val="nil"/>
              <w:bottom w:val="single" w:sz="4" w:space="0" w:color="auto"/>
              <w:right w:val="single" w:sz="4" w:space="0" w:color="auto"/>
            </w:tcBorders>
            <w:shd w:val="clear" w:color="auto" w:fill="auto"/>
            <w:noWrap/>
            <w:vAlign w:val="bottom"/>
            <w:hideMark/>
          </w:tcPr>
          <w:p w14:paraId="7F473B98"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18.335,11</w:t>
            </w:r>
          </w:p>
        </w:tc>
        <w:tc>
          <w:tcPr>
            <w:tcW w:w="961" w:type="dxa"/>
            <w:tcBorders>
              <w:top w:val="nil"/>
              <w:left w:val="nil"/>
              <w:bottom w:val="single" w:sz="4" w:space="0" w:color="auto"/>
              <w:right w:val="single" w:sz="4" w:space="0" w:color="auto"/>
            </w:tcBorders>
            <w:shd w:val="clear" w:color="auto" w:fill="auto"/>
            <w:noWrap/>
            <w:vAlign w:val="bottom"/>
            <w:hideMark/>
          </w:tcPr>
          <w:p w14:paraId="6AC63020"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14.374,12</w:t>
            </w:r>
          </w:p>
        </w:tc>
        <w:tc>
          <w:tcPr>
            <w:tcW w:w="961" w:type="dxa"/>
            <w:tcBorders>
              <w:top w:val="nil"/>
              <w:left w:val="nil"/>
              <w:bottom w:val="single" w:sz="4" w:space="0" w:color="auto"/>
              <w:right w:val="single" w:sz="4" w:space="0" w:color="auto"/>
            </w:tcBorders>
            <w:shd w:val="clear" w:color="auto" w:fill="auto"/>
            <w:noWrap/>
            <w:vAlign w:val="bottom"/>
            <w:hideMark/>
          </w:tcPr>
          <w:p w14:paraId="503129D8"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28.882,25</w:t>
            </w:r>
          </w:p>
        </w:tc>
      </w:tr>
      <w:tr w:rsidR="00CB58EE" w:rsidRPr="00034EDA" w14:paraId="3469AED6"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0AD3A471"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6361</w:t>
            </w:r>
          </w:p>
        </w:tc>
        <w:tc>
          <w:tcPr>
            <w:tcW w:w="3543" w:type="dxa"/>
            <w:tcBorders>
              <w:top w:val="nil"/>
              <w:left w:val="nil"/>
              <w:bottom w:val="single" w:sz="4" w:space="0" w:color="auto"/>
              <w:right w:val="single" w:sz="4" w:space="0" w:color="auto"/>
            </w:tcBorders>
            <w:shd w:val="clear" w:color="auto" w:fill="auto"/>
            <w:vAlign w:val="center"/>
            <w:hideMark/>
          </w:tcPr>
          <w:p w14:paraId="74583FF7"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Tekuće pomoći proračunskim korisnicima iz proračuna koji im nije nadležan</w:t>
            </w:r>
          </w:p>
        </w:tc>
        <w:tc>
          <w:tcPr>
            <w:tcW w:w="1080" w:type="dxa"/>
            <w:tcBorders>
              <w:top w:val="nil"/>
              <w:left w:val="nil"/>
              <w:bottom w:val="single" w:sz="4" w:space="0" w:color="auto"/>
              <w:right w:val="single" w:sz="4" w:space="0" w:color="auto"/>
            </w:tcBorders>
            <w:shd w:val="clear" w:color="auto" w:fill="auto"/>
            <w:noWrap/>
            <w:vAlign w:val="bottom"/>
            <w:hideMark/>
          </w:tcPr>
          <w:p w14:paraId="789ADA6B"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62.649,57</w:t>
            </w:r>
          </w:p>
        </w:tc>
        <w:tc>
          <w:tcPr>
            <w:tcW w:w="1053" w:type="dxa"/>
            <w:tcBorders>
              <w:top w:val="nil"/>
              <w:left w:val="nil"/>
              <w:bottom w:val="single" w:sz="4" w:space="0" w:color="auto"/>
              <w:right w:val="single" w:sz="4" w:space="0" w:color="auto"/>
            </w:tcBorders>
            <w:shd w:val="clear" w:color="auto" w:fill="auto"/>
            <w:noWrap/>
            <w:vAlign w:val="bottom"/>
            <w:hideMark/>
          </w:tcPr>
          <w:p w14:paraId="67BA2617"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19.365,42</w:t>
            </w:r>
          </w:p>
        </w:tc>
        <w:tc>
          <w:tcPr>
            <w:tcW w:w="1108" w:type="dxa"/>
            <w:tcBorders>
              <w:top w:val="nil"/>
              <w:left w:val="nil"/>
              <w:bottom w:val="single" w:sz="4" w:space="0" w:color="auto"/>
              <w:right w:val="single" w:sz="4" w:space="0" w:color="auto"/>
            </w:tcBorders>
            <w:shd w:val="clear" w:color="auto" w:fill="auto"/>
            <w:noWrap/>
            <w:vAlign w:val="bottom"/>
            <w:hideMark/>
          </w:tcPr>
          <w:p w14:paraId="6B543DDC"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1.355,01</w:t>
            </w:r>
          </w:p>
        </w:tc>
        <w:tc>
          <w:tcPr>
            <w:tcW w:w="961" w:type="dxa"/>
            <w:tcBorders>
              <w:top w:val="nil"/>
              <w:left w:val="nil"/>
              <w:bottom w:val="single" w:sz="4" w:space="0" w:color="auto"/>
              <w:right w:val="single" w:sz="4" w:space="0" w:color="auto"/>
            </w:tcBorders>
            <w:shd w:val="clear" w:color="auto" w:fill="auto"/>
            <w:noWrap/>
            <w:vAlign w:val="bottom"/>
            <w:hideMark/>
          </w:tcPr>
          <w:p w14:paraId="19D60448"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13.046,89</w:t>
            </w:r>
          </w:p>
        </w:tc>
        <w:tc>
          <w:tcPr>
            <w:tcW w:w="961" w:type="dxa"/>
            <w:tcBorders>
              <w:top w:val="nil"/>
              <w:left w:val="nil"/>
              <w:bottom w:val="single" w:sz="4" w:space="0" w:color="auto"/>
              <w:right w:val="single" w:sz="4" w:space="0" w:color="auto"/>
            </w:tcBorders>
            <w:shd w:val="clear" w:color="auto" w:fill="auto"/>
            <w:noWrap/>
            <w:vAlign w:val="bottom"/>
            <w:hideMark/>
          </w:tcPr>
          <w:p w14:paraId="426EEC3D"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28.882,25</w:t>
            </w:r>
          </w:p>
        </w:tc>
      </w:tr>
      <w:tr w:rsidR="00CB58EE" w:rsidRPr="00034EDA" w14:paraId="1566FE8D"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556516F1"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6362</w:t>
            </w:r>
          </w:p>
        </w:tc>
        <w:tc>
          <w:tcPr>
            <w:tcW w:w="3543" w:type="dxa"/>
            <w:tcBorders>
              <w:top w:val="nil"/>
              <w:left w:val="nil"/>
              <w:bottom w:val="single" w:sz="4" w:space="0" w:color="auto"/>
              <w:right w:val="single" w:sz="4" w:space="0" w:color="auto"/>
            </w:tcBorders>
            <w:shd w:val="clear" w:color="auto" w:fill="auto"/>
            <w:vAlign w:val="center"/>
            <w:hideMark/>
          </w:tcPr>
          <w:p w14:paraId="222DF52B"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Kapitalne pomoći proračunskim korisnicima iz proračuna koji im nije nadležan</w:t>
            </w:r>
          </w:p>
        </w:tc>
        <w:tc>
          <w:tcPr>
            <w:tcW w:w="1080" w:type="dxa"/>
            <w:tcBorders>
              <w:top w:val="nil"/>
              <w:left w:val="nil"/>
              <w:bottom w:val="single" w:sz="4" w:space="0" w:color="auto"/>
              <w:right w:val="single" w:sz="4" w:space="0" w:color="auto"/>
            </w:tcBorders>
            <w:shd w:val="clear" w:color="auto" w:fill="auto"/>
            <w:noWrap/>
            <w:vAlign w:val="bottom"/>
            <w:hideMark/>
          </w:tcPr>
          <w:p w14:paraId="58232F63"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18.307,33</w:t>
            </w:r>
          </w:p>
        </w:tc>
        <w:tc>
          <w:tcPr>
            <w:tcW w:w="1053" w:type="dxa"/>
            <w:tcBorders>
              <w:top w:val="nil"/>
              <w:left w:val="nil"/>
              <w:bottom w:val="single" w:sz="4" w:space="0" w:color="auto"/>
              <w:right w:val="single" w:sz="4" w:space="0" w:color="auto"/>
            </w:tcBorders>
            <w:shd w:val="clear" w:color="auto" w:fill="auto"/>
            <w:noWrap/>
            <w:vAlign w:val="bottom"/>
            <w:hideMark/>
          </w:tcPr>
          <w:p w14:paraId="58DDCEB7"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505035F2"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16.980,10</w:t>
            </w:r>
          </w:p>
        </w:tc>
        <w:tc>
          <w:tcPr>
            <w:tcW w:w="961" w:type="dxa"/>
            <w:tcBorders>
              <w:top w:val="nil"/>
              <w:left w:val="nil"/>
              <w:bottom w:val="single" w:sz="4" w:space="0" w:color="auto"/>
              <w:right w:val="single" w:sz="4" w:space="0" w:color="auto"/>
            </w:tcBorders>
            <w:shd w:val="clear" w:color="auto" w:fill="auto"/>
            <w:noWrap/>
            <w:vAlign w:val="bottom"/>
            <w:hideMark/>
          </w:tcPr>
          <w:p w14:paraId="30325B3C"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1.327,23</w:t>
            </w:r>
          </w:p>
        </w:tc>
        <w:tc>
          <w:tcPr>
            <w:tcW w:w="961" w:type="dxa"/>
            <w:tcBorders>
              <w:top w:val="nil"/>
              <w:left w:val="nil"/>
              <w:bottom w:val="single" w:sz="4" w:space="0" w:color="auto"/>
              <w:right w:val="single" w:sz="4" w:space="0" w:color="auto"/>
            </w:tcBorders>
            <w:shd w:val="clear" w:color="auto" w:fill="auto"/>
            <w:noWrap/>
            <w:vAlign w:val="bottom"/>
            <w:hideMark/>
          </w:tcPr>
          <w:p w14:paraId="16E2C9DE"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r>
      <w:tr w:rsidR="00CB58EE" w:rsidRPr="00034EDA" w14:paraId="786803B4"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2B4023D7"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64</w:t>
            </w:r>
          </w:p>
        </w:tc>
        <w:tc>
          <w:tcPr>
            <w:tcW w:w="3543" w:type="dxa"/>
            <w:tcBorders>
              <w:top w:val="nil"/>
              <w:left w:val="nil"/>
              <w:bottom w:val="single" w:sz="4" w:space="0" w:color="auto"/>
              <w:right w:val="single" w:sz="4" w:space="0" w:color="auto"/>
            </w:tcBorders>
            <w:shd w:val="clear" w:color="auto" w:fill="auto"/>
            <w:vAlign w:val="center"/>
            <w:hideMark/>
          </w:tcPr>
          <w:p w14:paraId="56ABC6EC"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Prihodi od imovine (šifre 641+642+643)</w:t>
            </w:r>
          </w:p>
        </w:tc>
        <w:tc>
          <w:tcPr>
            <w:tcW w:w="1080" w:type="dxa"/>
            <w:tcBorders>
              <w:top w:val="nil"/>
              <w:left w:val="nil"/>
              <w:bottom w:val="single" w:sz="4" w:space="0" w:color="auto"/>
              <w:right w:val="single" w:sz="4" w:space="0" w:color="auto"/>
            </w:tcBorders>
            <w:shd w:val="clear" w:color="auto" w:fill="auto"/>
            <w:noWrap/>
            <w:vAlign w:val="bottom"/>
            <w:hideMark/>
          </w:tcPr>
          <w:p w14:paraId="16FB2115"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24,07</w:t>
            </w:r>
          </w:p>
        </w:tc>
        <w:tc>
          <w:tcPr>
            <w:tcW w:w="1053" w:type="dxa"/>
            <w:tcBorders>
              <w:top w:val="nil"/>
              <w:left w:val="nil"/>
              <w:bottom w:val="single" w:sz="4" w:space="0" w:color="auto"/>
              <w:right w:val="single" w:sz="4" w:space="0" w:color="auto"/>
            </w:tcBorders>
            <w:shd w:val="clear" w:color="auto" w:fill="auto"/>
            <w:noWrap/>
            <w:vAlign w:val="bottom"/>
            <w:hideMark/>
          </w:tcPr>
          <w:p w14:paraId="3B30D1D6"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5AEEC2DA"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14,13</w:t>
            </w:r>
          </w:p>
        </w:tc>
        <w:tc>
          <w:tcPr>
            <w:tcW w:w="961" w:type="dxa"/>
            <w:tcBorders>
              <w:top w:val="nil"/>
              <w:left w:val="nil"/>
              <w:bottom w:val="single" w:sz="4" w:space="0" w:color="auto"/>
              <w:right w:val="single" w:sz="4" w:space="0" w:color="auto"/>
            </w:tcBorders>
            <w:shd w:val="clear" w:color="auto" w:fill="auto"/>
            <w:noWrap/>
            <w:vAlign w:val="bottom"/>
            <w:hideMark/>
          </w:tcPr>
          <w:p w14:paraId="14B6034F"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9,59</w:t>
            </w:r>
          </w:p>
        </w:tc>
        <w:tc>
          <w:tcPr>
            <w:tcW w:w="961" w:type="dxa"/>
            <w:tcBorders>
              <w:top w:val="nil"/>
              <w:left w:val="nil"/>
              <w:bottom w:val="single" w:sz="4" w:space="0" w:color="auto"/>
              <w:right w:val="single" w:sz="4" w:space="0" w:color="auto"/>
            </w:tcBorders>
            <w:shd w:val="clear" w:color="auto" w:fill="auto"/>
            <w:noWrap/>
            <w:vAlign w:val="bottom"/>
            <w:hideMark/>
          </w:tcPr>
          <w:p w14:paraId="25A9A692"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0,35</w:t>
            </w:r>
          </w:p>
        </w:tc>
      </w:tr>
      <w:tr w:rsidR="00CB58EE" w:rsidRPr="00034EDA" w14:paraId="3186523D"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49631A55"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641</w:t>
            </w:r>
          </w:p>
        </w:tc>
        <w:tc>
          <w:tcPr>
            <w:tcW w:w="3543" w:type="dxa"/>
            <w:tcBorders>
              <w:top w:val="nil"/>
              <w:left w:val="nil"/>
              <w:bottom w:val="single" w:sz="4" w:space="0" w:color="auto"/>
              <w:right w:val="single" w:sz="4" w:space="0" w:color="auto"/>
            </w:tcBorders>
            <w:shd w:val="clear" w:color="auto" w:fill="auto"/>
            <w:vAlign w:val="center"/>
            <w:hideMark/>
          </w:tcPr>
          <w:p w14:paraId="79F61826"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 xml:space="preserve">Prihodi od financijske imovine (šifre 6412 do 6419) </w:t>
            </w:r>
          </w:p>
        </w:tc>
        <w:tc>
          <w:tcPr>
            <w:tcW w:w="1080" w:type="dxa"/>
            <w:tcBorders>
              <w:top w:val="nil"/>
              <w:left w:val="nil"/>
              <w:bottom w:val="single" w:sz="4" w:space="0" w:color="auto"/>
              <w:right w:val="single" w:sz="4" w:space="0" w:color="auto"/>
            </w:tcBorders>
            <w:shd w:val="clear" w:color="auto" w:fill="auto"/>
            <w:noWrap/>
            <w:vAlign w:val="bottom"/>
            <w:hideMark/>
          </w:tcPr>
          <w:p w14:paraId="710971DF"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24,07</w:t>
            </w:r>
          </w:p>
        </w:tc>
        <w:tc>
          <w:tcPr>
            <w:tcW w:w="1053" w:type="dxa"/>
            <w:tcBorders>
              <w:top w:val="nil"/>
              <w:left w:val="nil"/>
              <w:bottom w:val="single" w:sz="4" w:space="0" w:color="auto"/>
              <w:right w:val="single" w:sz="4" w:space="0" w:color="auto"/>
            </w:tcBorders>
            <w:shd w:val="clear" w:color="auto" w:fill="auto"/>
            <w:noWrap/>
            <w:vAlign w:val="bottom"/>
            <w:hideMark/>
          </w:tcPr>
          <w:p w14:paraId="126272D3"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65DBB109"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14,13</w:t>
            </w:r>
          </w:p>
        </w:tc>
        <w:tc>
          <w:tcPr>
            <w:tcW w:w="961" w:type="dxa"/>
            <w:tcBorders>
              <w:top w:val="nil"/>
              <w:left w:val="nil"/>
              <w:bottom w:val="single" w:sz="4" w:space="0" w:color="auto"/>
              <w:right w:val="single" w:sz="4" w:space="0" w:color="auto"/>
            </w:tcBorders>
            <w:shd w:val="clear" w:color="auto" w:fill="auto"/>
            <w:noWrap/>
            <w:vAlign w:val="bottom"/>
            <w:hideMark/>
          </w:tcPr>
          <w:p w14:paraId="3823A2CD"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9,59</w:t>
            </w:r>
          </w:p>
        </w:tc>
        <w:tc>
          <w:tcPr>
            <w:tcW w:w="961" w:type="dxa"/>
            <w:tcBorders>
              <w:top w:val="nil"/>
              <w:left w:val="nil"/>
              <w:bottom w:val="single" w:sz="4" w:space="0" w:color="auto"/>
              <w:right w:val="single" w:sz="4" w:space="0" w:color="auto"/>
            </w:tcBorders>
            <w:shd w:val="clear" w:color="auto" w:fill="auto"/>
            <w:noWrap/>
            <w:vAlign w:val="bottom"/>
            <w:hideMark/>
          </w:tcPr>
          <w:p w14:paraId="4A2967F7"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0,35</w:t>
            </w:r>
          </w:p>
        </w:tc>
      </w:tr>
      <w:tr w:rsidR="00CB58EE" w:rsidRPr="00034EDA" w14:paraId="16EC3B89"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090DAA08"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6413</w:t>
            </w:r>
          </w:p>
        </w:tc>
        <w:tc>
          <w:tcPr>
            <w:tcW w:w="3543" w:type="dxa"/>
            <w:tcBorders>
              <w:top w:val="nil"/>
              <w:left w:val="nil"/>
              <w:bottom w:val="single" w:sz="4" w:space="0" w:color="auto"/>
              <w:right w:val="single" w:sz="4" w:space="0" w:color="auto"/>
            </w:tcBorders>
            <w:shd w:val="clear" w:color="auto" w:fill="auto"/>
            <w:vAlign w:val="center"/>
            <w:hideMark/>
          </w:tcPr>
          <w:p w14:paraId="6C40AD66"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Kamate na oročena sredstva i depozite po viđenju</w:t>
            </w:r>
          </w:p>
        </w:tc>
        <w:tc>
          <w:tcPr>
            <w:tcW w:w="1080" w:type="dxa"/>
            <w:tcBorders>
              <w:top w:val="nil"/>
              <w:left w:val="nil"/>
              <w:bottom w:val="single" w:sz="4" w:space="0" w:color="auto"/>
              <w:right w:val="single" w:sz="4" w:space="0" w:color="auto"/>
            </w:tcBorders>
            <w:shd w:val="clear" w:color="auto" w:fill="auto"/>
            <w:noWrap/>
            <w:vAlign w:val="bottom"/>
            <w:hideMark/>
          </w:tcPr>
          <w:p w14:paraId="0849209D"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24,07</w:t>
            </w:r>
          </w:p>
        </w:tc>
        <w:tc>
          <w:tcPr>
            <w:tcW w:w="1053" w:type="dxa"/>
            <w:tcBorders>
              <w:top w:val="nil"/>
              <w:left w:val="nil"/>
              <w:bottom w:val="single" w:sz="4" w:space="0" w:color="auto"/>
              <w:right w:val="single" w:sz="4" w:space="0" w:color="auto"/>
            </w:tcBorders>
            <w:shd w:val="clear" w:color="auto" w:fill="auto"/>
            <w:noWrap/>
            <w:vAlign w:val="bottom"/>
            <w:hideMark/>
          </w:tcPr>
          <w:p w14:paraId="7874D291"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34BEF2F9"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14,13</w:t>
            </w:r>
          </w:p>
        </w:tc>
        <w:tc>
          <w:tcPr>
            <w:tcW w:w="961" w:type="dxa"/>
            <w:tcBorders>
              <w:top w:val="nil"/>
              <w:left w:val="nil"/>
              <w:bottom w:val="single" w:sz="4" w:space="0" w:color="auto"/>
              <w:right w:val="single" w:sz="4" w:space="0" w:color="auto"/>
            </w:tcBorders>
            <w:shd w:val="clear" w:color="auto" w:fill="auto"/>
            <w:noWrap/>
            <w:vAlign w:val="bottom"/>
            <w:hideMark/>
          </w:tcPr>
          <w:p w14:paraId="1C7BFC52"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9,59</w:t>
            </w:r>
          </w:p>
        </w:tc>
        <w:tc>
          <w:tcPr>
            <w:tcW w:w="961" w:type="dxa"/>
            <w:tcBorders>
              <w:top w:val="nil"/>
              <w:left w:val="nil"/>
              <w:bottom w:val="single" w:sz="4" w:space="0" w:color="auto"/>
              <w:right w:val="single" w:sz="4" w:space="0" w:color="auto"/>
            </w:tcBorders>
            <w:shd w:val="clear" w:color="auto" w:fill="auto"/>
            <w:noWrap/>
            <w:vAlign w:val="bottom"/>
            <w:hideMark/>
          </w:tcPr>
          <w:p w14:paraId="5B8BA2AA"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0,35</w:t>
            </w:r>
          </w:p>
        </w:tc>
      </w:tr>
      <w:tr w:rsidR="00CB58EE" w:rsidRPr="00034EDA" w14:paraId="02BB635C"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7FB4C032"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65</w:t>
            </w:r>
          </w:p>
        </w:tc>
        <w:tc>
          <w:tcPr>
            <w:tcW w:w="3543" w:type="dxa"/>
            <w:tcBorders>
              <w:top w:val="nil"/>
              <w:left w:val="nil"/>
              <w:bottom w:val="single" w:sz="4" w:space="0" w:color="auto"/>
              <w:right w:val="single" w:sz="4" w:space="0" w:color="auto"/>
            </w:tcBorders>
            <w:shd w:val="clear" w:color="auto" w:fill="auto"/>
            <w:vAlign w:val="center"/>
            <w:hideMark/>
          </w:tcPr>
          <w:p w14:paraId="543E3EAA"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Prihodi od upravnih i administrativnih pristojbi, pristojbi po posebnim propisima i naknada (šifre 651+652+653)</w:t>
            </w:r>
          </w:p>
        </w:tc>
        <w:tc>
          <w:tcPr>
            <w:tcW w:w="1080" w:type="dxa"/>
            <w:tcBorders>
              <w:top w:val="nil"/>
              <w:left w:val="nil"/>
              <w:bottom w:val="single" w:sz="4" w:space="0" w:color="auto"/>
              <w:right w:val="single" w:sz="4" w:space="0" w:color="auto"/>
            </w:tcBorders>
            <w:shd w:val="clear" w:color="auto" w:fill="auto"/>
            <w:noWrap/>
            <w:vAlign w:val="bottom"/>
            <w:hideMark/>
          </w:tcPr>
          <w:p w14:paraId="72F6ED60"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351.678,29</w:t>
            </w:r>
          </w:p>
        </w:tc>
        <w:tc>
          <w:tcPr>
            <w:tcW w:w="1053" w:type="dxa"/>
            <w:tcBorders>
              <w:top w:val="nil"/>
              <w:left w:val="nil"/>
              <w:bottom w:val="single" w:sz="4" w:space="0" w:color="auto"/>
              <w:right w:val="single" w:sz="4" w:space="0" w:color="auto"/>
            </w:tcBorders>
            <w:shd w:val="clear" w:color="auto" w:fill="auto"/>
            <w:noWrap/>
            <w:vAlign w:val="bottom"/>
            <w:hideMark/>
          </w:tcPr>
          <w:p w14:paraId="05FD721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339.540,45</w:t>
            </w:r>
          </w:p>
        </w:tc>
        <w:tc>
          <w:tcPr>
            <w:tcW w:w="1108" w:type="dxa"/>
            <w:tcBorders>
              <w:top w:val="nil"/>
              <w:left w:val="nil"/>
              <w:bottom w:val="single" w:sz="4" w:space="0" w:color="auto"/>
              <w:right w:val="single" w:sz="4" w:space="0" w:color="auto"/>
            </w:tcBorders>
            <w:shd w:val="clear" w:color="auto" w:fill="auto"/>
            <w:noWrap/>
            <w:vAlign w:val="bottom"/>
            <w:hideMark/>
          </w:tcPr>
          <w:p w14:paraId="670F8E49"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5.517,10</w:t>
            </w:r>
          </w:p>
        </w:tc>
        <w:tc>
          <w:tcPr>
            <w:tcW w:w="961" w:type="dxa"/>
            <w:tcBorders>
              <w:top w:val="nil"/>
              <w:left w:val="nil"/>
              <w:bottom w:val="single" w:sz="4" w:space="0" w:color="auto"/>
              <w:right w:val="single" w:sz="4" w:space="0" w:color="auto"/>
            </w:tcBorders>
            <w:shd w:val="clear" w:color="auto" w:fill="auto"/>
            <w:noWrap/>
            <w:vAlign w:val="bottom"/>
            <w:hideMark/>
          </w:tcPr>
          <w:p w14:paraId="5AD278DC"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5.728,69</w:t>
            </w:r>
          </w:p>
        </w:tc>
        <w:tc>
          <w:tcPr>
            <w:tcW w:w="961" w:type="dxa"/>
            <w:tcBorders>
              <w:top w:val="nil"/>
              <w:left w:val="nil"/>
              <w:bottom w:val="single" w:sz="4" w:space="0" w:color="auto"/>
              <w:right w:val="single" w:sz="4" w:space="0" w:color="auto"/>
            </w:tcBorders>
            <w:shd w:val="clear" w:color="auto" w:fill="auto"/>
            <w:noWrap/>
            <w:vAlign w:val="bottom"/>
            <w:hideMark/>
          </w:tcPr>
          <w:p w14:paraId="577370C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892,05</w:t>
            </w:r>
          </w:p>
        </w:tc>
      </w:tr>
      <w:tr w:rsidR="00CB58EE" w:rsidRPr="00034EDA" w14:paraId="2E3D11DC"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69DF6FB3"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652</w:t>
            </w:r>
          </w:p>
        </w:tc>
        <w:tc>
          <w:tcPr>
            <w:tcW w:w="3543" w:type="dxa"/>
            <w:tcBorders>
              <w:top w:val="nil"/>
              <w:left w:val="nil"/>
              <w:bottom w:val="single" w:sz="4" w:space="0" w:color="auto"/>
              <w:right w:val="single" w:sz="4" w:space="0" w:color="auto"/>
            </w:tcBorders>
            <w:shd w:val="clear" w:color="auto" w:fill="auto"/>
            <w:vAlign w:val="center"/>
            <w:hideMark/>
          </w:tcPr>
          <w:p w14:paraId="3BCD1779"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Prihodi po posebnim propisima (šifre 6521 do 6528)</w:t>
            </w:r>
          </w:p>
        </w:tc>
        <w:tc>
          <w:tcPr>
            <w:tcW w:w="1080" w:type="dxa"/>
            <w:tcBorders>
              <w:top w:val="nil"/>
              <w:left w:val="nil"/>
              <w:bottom w:val="single" w:sz="4" w:space="0" w:color="auto"/>
              <w:right w:val="single" w:sz="4" w:space="0" w:color="auto"/>
            </w:tcBorders>
            <w:shd w:val="clear" w:color="auto" w:fill="auto"/>
            <w:noWrap/>
            <w:vAlign w:val="bottom"/>
            <w:hideMark/>
          </w:tcPr>
          <w:p w14:paraId="460A4796"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351.678,29</w:t>
            </w:r>
          </w:p>
        </w:tc>
        <w:tc>
          <w:tcPr>
            <w:tcW w:w="1053" w:type="dxa"/>
            <w:tcBorders>
              <w:top w:val="nil"/>
              <w:left w:val="nil"/>
              <w:bottom w:val="single" w:sz="4" w:space="0" w:color="auto"/>
              <w:right w:val="single" w:sz="4" w:space="0" w:color="auto"/>
            </w:tcBorders>
            <w:shd w:val="clear" w:color="auto" w:fill="auto"/>
            <w:noWrap/>
            <w:vAlign w:val="bottom"/>
            <w:hideMark/>
          </w:tcPr>
          <w:p w14:paraId="13691C0A"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339.540,45</w:t>
            </w:r>
          </w:p>
        </w:tc>
        <w:tc>
          <w:tcPr>
            <w:tcW w:w="1108" w:type="dxa"/>
            <w:tcBorders>
              <w:top w:val="nil"/>
              <w:left w:val="nil"/>
              <w:bottom w:val="single" w:sz="4" w:space="0" w:color="auto"/>
              <w:right w:val="single" w:sz="4" w:space="0" w:color="auto"/>
            </w:tcBorders>
            <w:shd w:val="clear" w:color="auto" w:fill="auto"/>
            <w:noWrap/>
            <w:vAlign w:val="bottom"/>
            <w:hideMark/>
          </w:tcPr>
          <w:p w14:paraId="4265573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5.517,10</w:t>
            </w:r>
          </w:p>
        </w:tc>
        <w:tc>
          <w:tcPr>
            <w:tcW w:w="961" w:type="dxa"/>
            <w:tcBorders>
              <w:top w:val="nil"/>
              <w:left w:val="nil"/>
              <w:bottom w:val="single" w:sz="4" w:space="0" w:color="auto"/>
              <w:right w:val="single" w:sz="4" w:space="0" w:color="auto"/>
            </w:tcBorders>
            <w:shd w:val="clear" w:color="auto" w:fill="auto"/>
            <w:noWrap/>
            <w:vAlign w:val="bottom"/>
            <w:hideMark/>
          </w:tcPr>
          <w:p w14:paraId="44D0B46C"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5.728,69</w:t>
            </w:r>
          </w:p>
        </w:tc>
        <w:tc>
          <w:tcPr>
            <w:tcW w:w="961" w:type="dxa"/>
            <w:tcBorders>
              <w:top w:val="nil"/>
              <w:left w:val="nil"/>
              <w:bottom w:val="single" w:sz="4" w:space="0" w:color="auto"/>
              <w:right w:val="single" w:sz="4" w:space="0" w:color="auto"/>
            </w:tcBorders>
            <w:shd w:val="clear" w:color="auto" w:fill="auto"/>
            <w:noWrap/>
            <w:vAlign w:val="bottom"/>
            <w:hideMark/>
          </w:tcPr>
          <w:p w14:paraId="15A67757"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892,05</w:t>
            </w:r>
          </w:p>
        </w:tc>
      </w:tr>
      <w:tr w:rsidR="00CB58EE" w:rsidRPr="00034EDA" w14:paraId="433C8EFE"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77E2E2CF"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6526</w:t>
            </w:r>
          </w:p>
        </w:tc>
        <w:tc>
          <w:tcPr>
            <w:tcW w:w="3543" w:type="dxa"/>
            <w:tcBorders>
              <w:top w:val="nil"/>
              <w:left w:val="nil"/>
              <w:bottom w:val="single" w:sz="4" w:space="0" w:color="auto"/>
              <w:right w:val="single" w:sz="4" w:space="0" w:color="auto"/>
            </w:tcBorders>
            <w:shd w:val="clear" w:color="auto" w:fill="auto"/>
            <w:vAlign w:val="center"/>
            <w:hideMark/>
          </w:tcPr>
          <w:p w14:paraId="562420C0"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Ostali nespomenuti prihodi</w:t>
            </w:r>
          </w:p>
        </w:tc>
        <w:tc>
          <w:tcPr>
            <w:tcW w:w="1080" w:type="dxa"/>
            <w:tcBorders>
              <w:top w:val="nil"/>
              <w:left w:val="nil"/>
              <w:bottom w:val="single" w:sz="4" w:space="0" w:color="auto"/>
              <w:right w:val="single" w:sz="4" w:space="0" w:color="auto"/>
            </w:tcBorders>
            <w:shd w:val="clear" w:color="auto" w:fill="auto"/>
            <w:noWrap/>
            <w:vAlign w:val="bottom"/>
            <w:hideMark/>
          </w:tcPr>
          <w:p w14:paraId="430941D6"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351.678,29</w:t>
            </w:r>
          </w:p>
        </w:tc>
        <w:tc>
          <w:tcPr>
            <w:tcW w:w="1053" w:type="dxa"/>
            <w:tcBorders>
              <w:top w:val="nil"/>
              <w:left w:val="nil"/>
              <w:bottom w:val="single" w:sz="4" w:space="0" w:color="auto"/>
              <w:right w:val="single" w:sz="4" w:space="0" w:color="auto"/>
            </w:tcBorders>
            <w:shd w:val="clear" w:color="auto" w:fill="auto"/>
            <w:noWrap/>
            <w:vAlign w:val="bottom"/>
            <w:hideMark/>
          </w:tcPr>
          <w:p w14:paraId="552F91A6"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339.540,45</w:t>
            </w:r>
          </w:p>
        </w:tc>
        <w:tc>
          <w:tcPr>
            <w:tcW w:w="1108" w:type="dxa"/>
            <w:tcBorders>
              <w:top w:val="nil"/>
              <w:left w:val="nil"/>
              <w:bottom w:val="single" w:sz="4" w:space="0" w:color="auto"/>
              <w:right w:val="single" w:sz="4" w:space="0" w:color="auto"/>
            </w:tcBorders>
            <w:shd w:val="clear" w:color="auto" w:fill="auto"/>
            <w:noWrap/>
            <w:vAlign w:val="bottom"/>
            <w:hideMark/>
          </w:tcPr>
          <w:p w14:paraId="1CF35E28"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5.517,10</w:t>
            </w:r>
          </w:p>
        </w:tc>
        <w:tc>
          <w:tcPr>
            <w:tcW w:w="961" w:type="dxa"/>
            <w:tcBorders>
              <w:top w:val="nil"/>
              <w:left w:val="nil"/>
              <w:bottom w:val="single" w:sz="4" w:space="0" w:color="auto"/>
              <w:right w:val="single" w:sz="4" w:space="0" w:color="auto"/>
            </w:tcBorders>
            <w:shd w:val="clear" w:color="auto" w:fill="auto"/>
            <w:noWrap/>
            <w:vAlign w:val="bottom"/>
            <w:hideMark/>
          </w:tcPr>
          <w:p w14:paraId="3F6FD7A2"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5.728,69</w:t>
            </w:r>
          </w:p>
        </w:tc>
        <w:tc>
          <w:tcPr>
            <w:tcW w:w="961" w:type="dxa"/>
            <w:tcBorders>
              <w:top w:val="nil"/>
              <w:left w:val="nil"/>
              <w:bottom w:val="single" w:sz="4" w:space="0" w:color="auto"/>
              <w:right w:val="single" w:sz="4" w:space="0" w:color="auto"/>
            </w:tcBorders>
            <w:shd w:val="clear" w:color="auto" w:fill="auto"/>
            <w:noWrap/>
            <w:vAlign w:val="bottom"/>
            <w:hideMark/>
          </w:tcPr>
          <w:p w14:paraId="40B0370C"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892,05</w:t>
            </w:r>
          </w:p>
        </w:tc>
      </w:tr>
      <w:tr w:rsidR="00CB58EE" w:rsidRPr="00034EDA" w14:paraId="7D5FC3F0"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054672A1"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66</w:t>
            </w:r>
          </w:p>
        </w:tc>
        <w:tc>
          <w:tcPr>
            <w:tcW w:w="3543" w:type="dxa"/>
            <w:tcBorders>
              <w:top w:val="nil"/>
              <w:left w:val="nil"/>
              <w:bottom w:val="single" w:sz="4" w:space="0" w:color="auto"/>
              <w:right w:val="single" w:sz="4" w:space="0" w:color="auto"/>
            </w:tcBorders>
            <w:shd w:val="clear" w:color="auto" w:fill="auto"/>
            <w:vAlign w:val="center"/>
            <w:hideMark/>
          </w:tcPr>
          <w:p w14:paraId="7AA8417B" w14:textId="77777777" w:rsidR="00034EDA" w:rsidRPr="00034EDA" w:rsidRDefault="00034EDA" w:rsidP="00034EDA">
            <w:pPr>
              <w:spacing w:after="0" w:line="240" w:lineRule="auto"/>
              <w:rPr>
                <w:rFonts w:ascii="Arial" w:hAnsi="Arial" w:cs="Arial"/>
                <w:sz w:val="16"/>
                <w:szCs w:val="16"/>
                <w:lang w:val="hr-HR" w:eastAsia="hr-HR"/>
              </w:rPr>
            </w:pPr>
            <w:r w:rsidRPr="00034EDA">
              <w:rPr>
                <w:rFonts w:ascii="Arial" w:hAnsi="Arial" w:cs="Arial"/>
                <w:sz w:val="16"/>
                <w:szCs w:val="16"/>
                <w:lang w:val="hr-HR" w:eastAsia="hr-HR"/>
              </w:rPr>
              <w:t>Prihodi od prodaje proizvoda i robe te pruženih usluga, prihodi od donacija te povrati po protestiranim jamstvima (šifre 661+663)</w:t>
            </w:r>
          </w:p>
        </w:tc>
        <w:tc>
          <w:tcPr>
            <w:tcW w:w="1080" w:type="dxa"/>
            <w:tcBorders>
              <w:top w:val="nil"/>
              <w:left w:val="nil"/>
              <w:bottom w:val="single" w:sz="4" w:space="0" w:color="auto"/>
              <w:right w:val="single" w:sz="4" w:space="0" w:color="auto"/>
            </w:tcBorders>
            <w:shd w:val="clear" w:color="auto" w:fill="auto"/>
            <w:noWrap/>
            <w:vAlign w:val="bottom"/>
            <w:hideMark/>
          </w:tcPr>
          <w:p w14:paraId="23E51853"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636,00</w:t>
            </w:r>
          </w:p>
        </w:tc>
        <w:tc>
          <w:tcPr>
            <w:tcW w:w="1053" w:type="dxa"/>
            <w:tcBorders>
              <w:top w:val="nil"/>
              <w:left w:val="nil"/>
              <w:bottom w:val="single" w:sz="4" w:space="0" w:color="auto"/>
              <w:right w:val="single" w:sz="4" w:space="0" w:color="auto"/>
            </w:tcBorders>
            <w:shd w:val="clear" w:color="auto" w:fill="auto"/>
            <w:noWrap/>
            <w:vAlign w:val="bottom"/>
            <w:hideMark/>
          </w:tcPr>
          <w:p w14:paraId="26E2FFBF"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6D7A02D3"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7CCB3A95"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1B934F8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636,00</w:t>
            </w:r>
          </w:p>
        </w:tc>
      </w:tr>
      <w:tr w:rsidR="00CB58EE" w:rsidRPr="00034EDA" w14:paraId="74355631" w14:textId="77777777" w:rsidTr="00CB58EE">
        <w:trPr>
          <w:trHeight w:val="347"/>
        </w:trPr>
        <w:tc>
          <w:tcPr>
            <w:tcW w:w="730" w:type="dxa"/>
            <w:tcBorders>
              <w:top w:val="nil"/>
              <w:left w:val="single" w:sz="4" w:space="0" w:color="auto"/>
              <w:bottom w:val="single" w:sz="4" w:space="0" w:color="auto"/>
              <w:right w:val="single" w:sz="4" w:space="0" w:color="auto"/>
            </w:tcBorders>
            <w:shd w:val="clear" w:color="auto" w:fill="auto"/>
            <w:hideMark/>
          </w:tcPr>
          <w:p w14:paraId="5DECC7B8"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661</w:t>
            </w:r>
          </w:p>
        </w:tc>
        <w:tc>
          <w:tcPr>
            <w:tcW w:w="3543" w:type="dxa"/>
            <w:tcBorders>
              <w:top w:val="nil"/>
              <w:left w:val="nil"/>
              <w:bottom w:val="single" w:sz="4" w:space="0" w:color="auto"/>
              <w:right w:val="single" w:sz="4" w:space="0" w:color="auto"/>
            </w:tcBorders>
            <w:shd w:val="clear" w:color="auto" w:fill="auto"/>
            <w:vAlign w:val="center"/>
            <w:hideMark/>
          </w:tcPr>
          <w:p w14:paraId="5FB6CFA9" w14:textId="77777777" w:rsidR="00034EDA" w:rsidRPr="00034EDA" w:rsidRDefault="00034EDA" w:rsidP="00034EDA">
            <w:pPr>
              <w:spacing w:after="0" w:line="240" w:lineRule="auto"/>
              <w:rPr>
                <w:rFonts w:ascii="Arial" w:hAnsi="Arial" w:cs="Arial"/>
                <w:sz w:val="16"/>
                <w:szCs w:val="16"/>
                <w:lang w:val="hr-HR" w:eastAsia="hr-HR"/>
              </w:rPr>
            </w:pPr>
            <w:r w:rsidRPr="00034EDA">
              <w:rPr>
                <w:rFonts w:ascii="Arial" w:hAnsi="Arial" w:cs="Arial"/>
                <w:sz w:val="16"/>
                <w:szCs w:val="16"/>
                <w:lang w:val="hr-HR" w:eastAsia="hr-HR"/>
              </w:rPr>
              <w:t>Prihodi od prodaje proizvoda i robe te pruženih usluga (šifre 6614+6615)</w:t>
            </w:r>
          </w:p>
        </w:tc>
        <w:tc>
          <w:tcPr>
            <w:tcW w:w="1080" w:type="dxa"/>
            <w:tcBorders>
              <w:top w:val="nil"/>
              <w:left w:val="nil"/>
              <w:bottom w:val="single" w:sz="4" w:space="0" w:color="auto"/>
              <w:right w:val="single" w:sz="4" w:space="0" w:color="auto"/>
            </w:tcBorders>
            <w:shd w:val="clear" w:color="auto" w:fill="auto"/>
            <w:noWrap/>
            <w:vAlign w:val="bottom"/>
            <w:hideMark/>
          </w:tcPr>
          <w:p w14:paraId="03495CDE"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636,00</w:t>
            </w:r>
          </w:p>
        </w:tc>
        <w:tc>
          <w:tcPr>
            <w:tcW w:w="1053" w:type="dxa"/>
            <w:tcBorders>
              <w:top w:val="nil"/>
              <w:left w:val="nil"/>
              <w:bottom w:val="single" w:sz="4" w:space="0" w:color="auto"/>
              <w:right w:val="single" w:sz="4" w:space="0" w:color="auto"/>
            </w:tcBorders>
            <w:shd w:val="clear" w:color="auto" w:fill="auto"/>
            <w:noWrap/>
            <w:vAlign w:val="bottom"/>
            <w:hideMark/>
          </w:tcPr>
          <w:p w14:paraId="307C554A"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2CE0CAE8"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46D4FAA7"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73A0A05F"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636,00</w:t>
            </w:r>
          </w:p>
        </w:tc>
      </w:tr>
      <w:tr w:rsidR="00CB58EE" w:rsidRPr="00034EDA" w14:paraId="21F62342"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3D389567"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6615</w:t>
            </w:r>
          </w:p>
        </w:tc>
        <w:tc>
          <w:tcPr>
            <w:tcW w:w="3543" w:type="dxa"/>
            <w:tcBorders>
              <w:top w:val="nil"/>
              <w:left w:val="nil"/>
              <w:bottom w:val="single" w:sz="4" w:space="0" w:color="auto"/>
              <w:right w:val="single" w:sz="4" w:space="0" w:color="auto"/>
            </w:tcBorders>
            <w:shd w:val="clear" w:color="auto" w:fill="auto"/>
            <w:vAlign w:val="center"/>
            <w:hideMark/>
          </w:tcPr>
          <w:p w14:paraId="3EC87725" w14:textId="77777777" w:rsidR="00034EDA" w:rsidRPr="00034EDA" w:rsidRDefault="00034EDA" w:rsidP="00034EDA">
            <w:pPr>
              <w:spacing w:after="0" w:line="240" w:lineRule="auto"/>
              <w:rPr>
                <w:rFonts w:ascii="Arial" w:hAnsi="Arial" w:cs="Arial"/>
                <w:sz w:val="16"/>
                <w:szCs w:val="16"/>
                <w:lang w:val="hr-HR" w:eastAsia="hr-HR"/>
              </w:rPr>
            </w:pPr>
            <w:r w:rsidRPr="00034EDA">
              <w:rPr>
                <w:rFonts w:ascii="Arial" w:hAnsi="Arial" w:cs="Arial"/>
                <w:sz w:val="16"/>
                <w:szCs w:val="16"/>
                <w:lang w:val="hr-HR" w:eastAsia="hr-HR"/>
              </w:rPr>
              <w:t>Prihodi od pruženih usluga</w:t>
            </w:r>
          </w:p>
        </w:tc>
        <w:tc>
          <w:tcPr>
            <w:tcW w:w="1080" w:type="dxa"/>
            <w:tcBorders>
              <w:top w:val="nil"/>
              <w:left w:val="nil"/>
              <w:bottom w:val="single" w:sz="4" w:space="0" w:color="auto"/>
              <w:right w:val="single" w:sz="4" w:space="0" w:color="auto"/>
            </w:tcBorders>
            <w:shd w:val="clear" w:color="auto" w:fill="auto"/>
            <w:noWrap/>
            <w:vAlign w:val="bottom"/>
            <w:hideMark/>
          </w:tcPr>
          <w:p w14:paraId="2B8FA168"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636,00</w:t>
            </w:r>
          </w:p>
        </w:tc>
        <w:tc>
          <w:tcPr>
            <w:tcW w:w="1053" w:type="dxa"/>
            <w:tcBorders>
              <w:top w:val="nil"/>
              <w:left w:val="nil"/>
              <w:bottom w:val="single" w:sz="4" w:space="0" w:color="auto"/>
              <w:right w:val="single" w:sz="4" w:space="0" w:color="auto"/>
            </w:tcBorders>
            <w:shd w:val="clear" w:color="auto" w:fill="auto"/>
            <w:noWrap/>
            <w:vAlign w:val="bottom"/>
            <w:hideMark/>
          </w:tcPr>
          <w:p w14:paraId="402FD9E3"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1108" w:type="dxa"/>
            <w:tcBorders>
              <w:top w:val="nil"/>
              <w:left w:val="nil"/>
              <w:bottom w:val="single" w:sz="4" w:space="0" w:color="auto"/>
              <w:right w:val="single" w:sz="4" w:space="0" w:color="auto"/>
            </w:tcBorders>
            <w:shd w:val="clear" w:color="auto" w:fill="auto"/>
            <w:noWrap/>
            <w:vAlign w:val="bottom"/>
            <w:hideMark/>
          </w:tcPr>
          <w:p w14:paraId="06C6C1C5"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1204500D"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4A7FC004"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636,00</w:t>
            </w:r>
          </w:p>
        </w:tc>
      </w:tr>
      <w:tr w:rsidR="00CB58EE" w:rsidRPr="00034EDA" w14:paraId="4842C286"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7AB37197"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68</w:t>
            </w:r>
          </w:p>
        </w:tc>
        <w:tc>
          <w:tcPr>
            <w:tcW w:w="3543" w:type="dxa"/>
            <w:tcBorders>
              <w:top w:val="nil"/>
              <w:left w:val="nil"/>
              <w:bottom w:val="single" w:sz="4" w:space="0" w:color="auto"/>
              <w:right w:val="single" w:sz="4" w:space="0" w:color="auto"/>
            </w:tcBorders>
            <w:shd w:val="clear" w:color="auto" w:fill="auto"/>
            <w:vAlign w:val="center"/>
            <w:hideMark/>
          </w:tcPr>
          <w:p w14:paraId="5119AD28"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Kazne, upravne mjere i ostali prihodi (šifre 681+683)</w:t>
            </w:r>
          </w:p>
        </w:tc>
        <w:tc>
          <w:tcPr>
            <w:tcW w:w="1080" w:type="dxa"/>
            <w:tcBorders>
              <w:top w:val="nil"/>
              <w:left w:val="nil"/>
              <w:bottom w:val="single" w:sz="4" w:space="0" w:color="auto"/>
              <w:right w:val="single" w:sz="4" w:space="0" w:color="auto"/>
            </w:tcBorders>
            <w:shd w:val="clear" w:color="auto" w:fill="auto"/>
            <w:noWrap/>
            <w:vAlign w:val="bottom"/>
            <w:hideMark/>
          </w:tcPr>
          <w:p w14:paraId="6114C8BF"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8.089,97</w:t>
            </w:r>
          </w:p>
        </w:tc>
        <w:tc>
          <w:tcPr>
            <w:tcW w:w="1053" w:type="dxa"/>
            <w:tcBorders>
              <w:top w:val="nil"/>
              <w:left w:val="nil"/>
              <w:bottom w:val="single" w:sz="4" w:space="0" w:color="auto"/>
              <w:right w:val="single" w:sz="4" w:space="0" w:color="auto"/>
            </w:tcBorders>
            <w:shd w:val="clear" w:color="auto" w:fill="auto"/>
            <w:noWrap/>
            <w:vAlign w:val="bottom"/>
            <w:hideMark/>
          </w:tcPr>
          <w:p w14:paraId="756632D5"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8.089,97</w:t>
            </w:r>
          </w:p>
        </w:tc>
        <w:tc>
          <w:tcPr>
            <w:tcW w:w="1108" w:type="dxa"/>
            <w:tcBorders>
              <w:top w:val="nil"/>
              <w:left w:val="nil"/>
              <w:bottom w:val="single" w:sz="4" w:space="0" w:color="auto"/>
              <w:right w:val="single" w:sz="4" w:space="0" w:color="auto"/>
            </w:tcBorders>
            <w:shd w:val="clear" w:color="auto" w:fill="auto"/>
            <w:noWrap/>
            <w:vAlign w:val="bottom"/>
            <w:hideMark/>
          </w:tcPr>
          <w:p w14:paraId="6CB90159"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1075A9CC"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0CFFB155" w14:textId="77777777" w:rsidR="00034EDA" w:rsidRPr="00034EDA" w:rsidRDefault="00034EDA" w:rsidP="00034EDA">
            <w:pPr>
              <w:spacing w:after="0" w:line="240" w:lineRule="auto"/>
              <w:jc w:val="right"/>
              <w:rPr>
                <w:rFonts w:ascii="Arial" w:hAnsi="Arial" w:cs="Arial"/>
                <w:b/>
                <w:bCs/>
                <w:color w:val="000080"/>
                <w:sz w:val="16"/>
                <w:szCs w:val="16"/>
                <w:lang w:val="hr-HR" w:eastAsia="hr-HR"/>
              </w:rPr>
            </w:pPr>
            <w:r w:rsidRPr="00034EDA">
              <w:rPr>
                <w:rFonts w:ascii="Arial" w:hAnsi="Arial" w:cs="Arial"/>
                <w:b/>
                <w:bCs/>
                <w:color w:val="000080"/>
                <w:sz w:val="16"/>
                <w:szCs w:val="16"/>
                <w:lang w:val="hr-HR" w:eastAsia="hr-HR"/>
              </w:rPr>
              <w:t>0,00</w:t>
            </w:r>
          </w:p>
        </w:tc>
      </w:tr>
      <w:tr w:rsidR="00CB58EE" w:rsidRPr="00034EDA" w14:paraId="1A7592B5" w14:textId="77777777" w:rsidTr="00CB58EE">
        <w:trPr>
          <w:trHeight w:val="173"/>
        </w:trPr>
        <w:tc>
          <w:tcPr>
            <w:tcW w:w="730" w:type="dxa"/>
            <w:tcBorders>
              <w:top w:val="nil"/>
              <w:left w:val="single" w:sz="4" w:space="0" w:color="auto"/>
              <w:bottom w:val="single" w:sz="4" w:space="0" w:color="auto"/>
              <w:right w:val="single" w:sz="4" w:space="0" w:color="auto"/>
            </w:tcBorders>
            <w:shd w:val="clear" w:color="auto" w:fill="auto"/>
            <w:hideMark/>
          </w:tcPr>
          <w:p w14:paraId="442D74CF"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683</w:t>
            </w:r>
          </w:p>
        </w:tc>
        <w:tc>
          <w:tcPr>
            <w:tcW w:w="3543" w:type="dxa"/>
            <w:tcBorders>
              <w:top w:val="nil"/>
              <w:left w:val="nil"/>
              <w:bottom w:val="single" w:sz="4" w:space="0" w:color="auto"/>
              <w:right w:val="single" w:sz="4" w:space="0" w:color="auto"/>
            </w:tcBorders>
            <w:shd w:val="clear" w:color="auto" w:fill="auto"/>
            <w:vAlign w:val="center"/>
            <w:hideMark/>
          </w:tcPr>
          <w:p w14:paraId="1EE6F2C8" w14:textId="77777777" w:rsidR="00034EDA" w:rsidRPr="00034EDA" w:rsidRDefault="00034EDA" w:rsidP="00034EDA">
            <w:pPr>
              <w:spacing w:after="0" w:line="240" w:lineRule="auto"/>
              <w:rPr>
                <w:rFonts w:ascii="Arial" w:hAnsi="Arial" w:cs="Arial"/>
                <w:color w:val="000000"/>
                <w:sz w:val="16"/>
                <w:szCs w:val="16"/>
                <w:lang w:val="hr-HR" w:eastAsia="hr-HR"/>
              </w:rPr>
            </w:pPr>
            <w:r w:rsidRPr="00034EDA">
              <w:rPr>
                <w:rFonts w:ascii="Arial" w:hAnsi="Arial" w:cs="Arial"/>
                <w:color w:val="000000"/>
                <w:sz w:val="16"/>
                <w:szCs w:val="16"/>
                <w:lang w:val="hr-HR" w:eastAsia="hr-HR"/>
              </w:rPr>
              <w:t>Ostali prihodi</w:t>
            </w:r>
          </w:p>
        </w:tc>
        <w:tc>
          <w:tcPr>
            <w:tcW w:w="1080" w:type="dxa"/>
            <w:tcBorders>
              <w:top w:val="nil"/>
              <w:left w:val="nil"/>
              <w:bottom w:val="single" w:sz="4" w:space="0" w:color="auto"/>
              <w:right w:val="single" w:sz="4" w:space="0" w:color="auto"/>
            </w:tcBorders>
            <w:shd w:val="clear" w:color="auto" w:fill="auto"/>
            <w:noWrap/>
            <w:vAlign w:val="bottom"/>
            <w:hideMark/>
          </w:tcPr>
          <w:p w14:paraId="1CFCA45F"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8.089,97</w:t>
            </w:r>
          </w:p>
        </w:tc>
        <w:tc>
          <w:tcPr>
            <w:tcW w:w="1053" w:type="dxa"/>
            <w:tcBorders>
              <w:top w:val="nil"/>
              <w:left w:val="nil"/>
              <w:bottom w:val="single" w:sz="4" w:space="0" w:color="auto"/>
              <w:right w:val="single" w:sz="4" w:space="0" w:color="auto"/>
            </w:tcBorders>
            <w:shd w:val="clear" w:color="auto" w:fill="auto"/>
            <w:noWrap/>
            <w:vAlign w:val="bottom"/>
            <w:hideMark/>
          </w:tcPr>
          <w:p w14:paraId="233A8F74"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8.089,97</w:t>
            </w:r>
          </w:p>
        </w:tc>
        <w:tc>
          <w:tcPr>
            <w:tcW w:w="1108" w:type="dxa"/>
            <w:tcBorders>
              <w:top w:val="nil"/>
              <w:left w:val="nil"/>
              <w:bottom w:val="single" w:sz="4" w:space="0" w:color="auto"/>
              <w:right w:val="single" w:sz="4" w:space="0" w:color="auto"/>
            </w:tcBorders>
            <w:shd w:val="clear" w:color="auto" w:fill="auto"/>
            <w:noWrap/>
            <w:vAlign w:val="bottom"/>
            <w:hideMark/>
          </w:tcPr>
          <w:p w14:paraId="189E1ECC"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051040CB"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c>
          <w:tcPr>
            <w:tcW w:w="961" w:type="dxa"/>
            <w:tcBorders>
              <w:top w:val="nil"/>
              <w:left w:val="nil"/>
              <w:bottom w:val="single" w:sz="4" w:space="0" w:color="auto"/>
              <w:right w:val="single" w:sz="4" w:space="0" w:color="auto"/>
            </w:tcBorders>
            <w:shd w:val="clear" w:color="auto" w:fill="auto"/>
            <w:noWrap/>
            <w:vAlign w:val="bottom"/>
            <w:hideMark/>
          </w:tcPr>
          <w:p w14:paraId="5B926690" w14:textId="77777777" w:rsidR="00034EDA" w:rsidRPr="00034EDA" w:rsidRDefault="00034EDA" w:rsidP="00034EDA">
            <w:pPr>
              <w:spacing w:after="0" w:line="240" w:lineRule="auto"/>
              <w:jc w:val="right"/>
              <w:rPr>
                <w:rFonts w:ascii="Arial" w:hAnsi="Arial" w:cs="Arial"/>
                <w:color w:val="000000"/>
                <w:sz w:val="16"/>
                <w:szCs w:val="16"/>
                <w:lang w:val="hr-HR" w:eastAsia="hr-HR"/>
              </w:rPr>
            </w:pPr>
            <w:r w:rsidRPr="00034EDA">
              <w:rPr>
                <w:rFonts w:ascii="Arial" w:hAnsi="Arial" w:cs="Arial"/>
                <w:color w:val="000000"/>
                <w:sz w:val="16"/>
                <w:szCs w:val="16"/>
                <w:lang w:val="hr-HR" w:eastAsia="hr-HR"/>
              </w:rPr>
              <w:t>0,00</w:t>
            </w:r>
          </w:p>
        </w:tc>
      </w:tr>
    </w:tbl>
    <w:p w14:paraId="4078D810" w14:textId="77777777" w:rsidR="00034EDA" w:rsidRDefault="00034EDA" w:rsidP="00647161">
      <w:pPr>
        <w:jc w:val="both"/>
        <w:rPr>
          <w:rFonts w:ascii="Times New Roman" w:hAnsi="Times New Roman"/>
          <w:lang w:val="hr-HR"/>
        </w:rPr>
      </w:pPr>
    </w:p>
    <w:p w14:paraId="5325AC9E" w14:textId="77777777" w:rsidR="00CB58EE" w:rsidRDefault="00CB58EE" w:rsidP="00647161">
      <w:pPr>
        <w:jc w:val="both"/>
        <w:rPr>
          <w:rFonts w:ascii="Times New Roman" w:hAnsi="Times New Roman"/>
          <w:lang w:val="hr-HR"/>
        </w:rPr>
      </w:pPr>
    </w:p>
    <w:p w14:paraId="4FFDAC72" w14:textId="77777777" w:rsidR="00CB58EE" w:rsidRDefault="00CB58EE" w:rsidP="00647161">
      <w:pPr>
        <w:jc w:val="both"/>
        <w:rPr>
          <w:rFonts w:ascii="Times New Roman" w:hAnsi="Times New Roman"/>
          <w:lang w:val="hr-HR"/>
        </w:rPr>
      </w:pPr>
    </w:p>
    <w:p w14:paraId="00B0676F" w14:textId="77777777" w:rsidR="00CB58EE" w:rsidRDefault="00CB58EE" w:rsidP="00647161">
      <w:pPr>
        <w:jc w:val="both"/>
        <w:rPr>
          <w:rFonts w:ascii="Times New Roman" w:hAnsi="Times New Roman"/>
          <w:lang w:val="hr-HR"/>
        </w:rPr>
      </w:pPr>
    </w:p>
    <w:p w14:paraId="4EACE466" w14:textId="77777777" w:rsidR="00CB58EE" w:rsidRDefault="00CB58EE" w:rsidP="00647161">
      <w:pPr>
        <w:jc w:val="both"/>
        <w:rPr>
          <w:rFonts w:ascii="Times New Roman" w:hAnsi="Times New Roman"/>
          <w:lang w:val="hr-HR"/>
        </w:rPr>
      </w:pPr>
    </w:p>
    <w:p w14:paraId="32044C19" w14:textId="7D5877C6" w:rsidR="00034EDA" w:rsidRPr="00034EDA" w:rsidRDefault="00034EDA" w:rsidP="00647161">
      <w:pPr>
        <w:jc w:val="both"/>
        <w:rPr>
          <w:rFonts w:ascii="Times New Roman" w:hAnsi="Times New Roman"/>
          <w:lang w:val="hr-HR"/>
        </w:rPr>
      </w:pPr>
      <w:r>
        <w:rPr>
          <w:rFonts w:ascii="Times New Roman" w:hAnsi="Times New Roman"/>
          <w:lang w:val="hr-HR"/>
        </w:rPr>
        <w:lastRenderedPageBreak/>
        <w:t xml:space="preserve">Dio rashoda proračunski korisnici su financirali iz vlastitih prihoda. U tablici niže je </w:t>
      </w:r>
      <w:r w:rsidR="00CB58EE">
        <w:rPr>
          <w:rFonts w:ascii="Times New Roman" w:hAnsi="Times New Roman"/>
          <w:lang w:val="hr-HR"/>
        </w:rPr>
        <w:t>dan prikaz ovih rashoda.</w:t>
      </w:r>
    </w:p>
    <w:tbl>
      <w:tblPr>
        <w:tblW w:w="9351" w:type="dxa"/>
        <w:tblLook w:val="04A0" w:firstRow="1" w:lastRow="0" w:firstColumn="1" w:lastColumn="0" w:noHBand="0" w:noVBand="1"/>
      </w:tblPr>
      <w:tblGrid>
        <w:gridCol w:w="795"/>
        <w:gridCol w:w="2852"/>
        <w:gridCol w:w="1176"/>
        <w:gridCol w:w="1146"/>
        <w:gridCol w:w="1206"/>
        <w:gridCol w:w="1046"/>
        <w:gridCol w:w="1130"/>
      </w:tblGrid>
      <w:tr w:rsidR="00CB58EE" w:rsidRPr="00CB58EE" w14:paraId="58C5AEBC" w14:textId="77777777" w:rsidTr="00CB58EE">
        <w:trPr>
          <w:trHeight w:val="501"/>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2932D"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 xml:space="preserve">Račun iz </w:t>
            </w:r>
            <w:proofErr w:type="spellStart"/>
            <w:r w:rsidRPr="00CB58EE">
              <w:rPr>
                <w:rFonts w:ascii="Arial" w:hAnsi="Arial" w:cs="Arial"/>
                <w:b/>
                <w:bCs/>
                <w:color w:val="000000"/>
                <w:sz w:val="16"/>
                <w:szCs w:val="16"/>
                <w:lang w:val="hr-HR" w:eastAsia="hr-HR"/>
              </w:rPr>
              <w:t>Rač</w:t>
            </w:r>
            <w:proofErr w:type="spellEnd"/>
            <w:r w:rsidRPr="00CB58EE">
              <w:rPr>
                <w:rFonts w:ascii="Arial" w:hAnsi="Arial" w:cs="Arial"/>
                <w:b/>
                <w:bCs/>
                <w:color w:val="000000"/>
                <w:sz w:val="16"/>
                <w:szCs w:val="16"/>
                <w:lang w:val="hr-HR" w:eastAsia="hr-HR"/>
              </w:rPr>
              <w:t>. plana</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25A4ED35"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Opis stavke</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32CC526"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KORISNICI</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279413CE"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VRTIĆ</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6C886DF"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KNJIŽNICA</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5EB0C55"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MUZEJ</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544BAF9" w14:textId="77777777" w:rsidR="00CB58EE" w:rsidRPr="00CB58EE" w:rsidRDefault="00CB58EE" w:rsidP="00CB58EE">
            <w:pPr>
              <w:spacing w:after="0" w:line="240" w:lineRule="auto"/>
              <w:jc w:val="center"/>
              <w:rPr>
                <w:rFonts w:ascii="Arial" w:hAnsi="Arial" w:cs="Arial"/>
                <w:b/>
                <w:bCs/>
                <w:color w:val="000000"/>
                <w:sz w:val="16"/>
                <w:szCs w:val="16"/>
                <w:lang w:val="hr-HR" w:eastAsia="hr-HR"/>
              </w:rPr>
            </w:pPr>
            <w:r w:rsidRPr="00CB58EE">
              <w:rPr>
                <w:rFonts w:ascii="Arial" w:hAnsi="Arial" w:cs="Arial"/>
                <w:b/>
                <w:bCs/>
                <w:color w:val="000000"/>
                <w:sz w:val="16"/>
                <w:szCs w:val="16"/>
                <w:lang w:val="hr-HR" w:eastAsia="hr-HR"/>
              </w:rPr>
              <w:t>JVP</w:t>
            </w:r>
          </w:p>
        </w:tc>
      </w:tr>
      <w:tr w:rsidR="00CB58EE" w:rsidRPr="00CB58EE" w14:paraId="0604A257" w14:textId="77777777" w:rsidTr="00CB58EE">
        <w:trPr>
          <w:trHeight w:val="167"/>
        </w:trPr>
        <w:tc>
          <w:tcPr>
            <w:tcW w:w="9351" w:type="dxa"/>
            <w:gridSpan w:val="7"/>
            <w:tcBorders>
              <w:top w:val="single" w:sz="4" w:space="0" w:color="auto"/>
              <w:left w:val="single" w:sz="4" w:space="0" w:color="auto"/>
              <w:bottom w:val="single" w:sz="4" w:space="0" w:color="auto"/>
              <w:right w:val="single" w:sz="4" w:space="0" w:color="auto"/>
            </w:tcBorders>
            <w:shd w:val="clear" w:color="DBE5F1" w:fill="DBE5F1"/>
            <w:vAlign w:val="bottom"/>
            <w:hideMark/>
          </w:tcPr>
          <w:p w14:paraId="32CD38B1" w14:textId="77777777" w:rsidR="00CB58EE" w:rsidRPr="00CB58EE" w:rsidRDefault="00CB58EE" w:rsidP="00CB58EE">
            <w:pPr>
              <w:spacing w:after="0" w:line="240" w:lineRule="auto"/>
              <w:rPr>
                <w:rFonts w:ascii="Arial" w:hAnsi="Arial" w:cs="Arial"/>
                <w:b/>
                <w:bCs/>
                <w:color w:val="0C0C0C"/>
                <w:sz w:val="16"/>
                <w:szCs w:val="16"/>
                <w:lang w:val="hr-HR" w:eastAsia="hr-HR"/>
              </w:rPr>
            </w:pPr>
            <w:r w:rsidRPr="00CB58EE">
              <w:rPr>
                <w:rFonts w:ascii="Arial" w:hAnsi="Arial" w:cs="Arial"/>
                <w:b/>
                <w:bCs/>
                <w:color w:val="0C0C0C"/>
                <w:sz w:val="16"/>
                <w:szCs w:val="16"/>
                <w:lang w:val="hr-HR" w:eastAsia="hr-HR"/>
              </w:rPr>
              <w:t>Rashodi poslovanja 1. siječnja do 31. prosinca 2023. godine</w:t>
            </w:r>
          </w:p>
        </w:tc>
      </w:tr>
      <w:tr w:rsidR="00CB58EE" w:rsidRPr="00CB58EE" w14:paraId="721841B5"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7AD49461"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311</w:t>
            </w:r>
          </w:p>
        </w:tc>
        <w:tc>
          <w:tcPr>
            <w:tcW w:w="2852" w:type="dxa"/>
            <w:tcBorders>
              <w:top w:val="nil"/>
              <w:left w:val="nil"/>
              <w:bottom w:val="single" w:sz="4" w:space="0" w:color="auto"/>
              <w:right w:val="single" w:sz="4" w:space="0" w:color="auto"/>
            </w:tcBorders>
            <w:shd w:val="clear" w:color="auto" w:fill="auto"/>
            <w:vAlign w:val="bottom"/>
            <w:hideMark/>
          </w:tcPr>
          <w:p w14:paraId="484D56F5"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 xml:space="preserve">Plaće (bruto) (šifre 3111 do 3114) </w:t>
            </w:r>
          </w:p>
        </w:tc>
        <w:tc>
          <w:tcPr>
            <w:tcW w:w="1176" w:type="dxa"/>
            <w:tcBorders>
              <w:top w:val="nil"/>
              <w:left w:val="nil"/>
              <w:bottom w:val="single" w:sz="4" w:space="0" w:color="auto"/>
              <w:right w:val="single" w:sz="4" w:space="0" w:color="auto"/>
            </w:tcBorders>
            <w:shd w:val="clear" w:color="auto" w:fill="auto"/>
            <w:noWrap/>
            <w:vAlign w:val="bottom"/>
            <w:hideMark/>
          </w:tcPr>
          <w:p w14:paraId="5A0DC972"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7.319,15</w:t>
            </w:r>
          </w:p>
        </w:tc>
        <w:tc>
          <w:tcPr>
            <w:tcW w:w="1146" w:type="dxa"/>
            <w:tcBorders>
              <w:top w:val="nil"/>
              <w:left w:val="nil"/>
              <w:bottom w:val="single" w:sz="4" w:space="0" w:color="auto"/>
              <w:right w:val="single" w:sz="4" w:space="0" w:color="auto"/>
            </w:tcBorders>
            <w:shd w:val="clear" w:color="auto" w:fill="auto"/>
            <w:noWrap/>
            <w:vAlign w:val="bottom"/>
            <w:hideMark/>
          </w:tcPr>
          <w:p w14:paraId="5DF60F73"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7.230,55</w:t>
            </w:r>
          </w:p>
        </w:tc>
        <w:tc>
          <w:tcPr>
            <w:tcW w:w="1206" w:type="dxa"/>
            <w:tcBorders>
              <w:top w:val="nil"/>
              <w:left w:val="nil"/>
              <w:bottom w:val="single" w:sz="4" w:space="0" w:color="auto"/>
              <w:right w:val="single" w:sz="4" w:space="0" w:color="auto"/>
            </w:tcBorders>
            <w:shd w:val="clear" w:color="auto" w:fill="auto"/>
            <w:noWrap/>
            <w:vAlign w:val="bottom"/>
            <w:hideMark/>
          </w:tcPr>
          <w:p w14:paraId="43BBA457"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109C773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5D96827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88,60</w:t>
            </w:r>
          </w:p>
        </w:tc>
      </w:tr>
      <w:tr w:rsidR="00CB58EE" w:rsidRPr="00CB58EE" w14:paraId="24A88403"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279DB038"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3111</w:t>
            </w:r>
          </w:p>
        </w:tc>
        <w:tc>
          <w:tcPr>
            <w:tcW w:w="2852" w:type="dxa"/>
            <w:tcBorders>
              <w:top w:val="nil"/>
              <w:left w:val="nil"/>
              <w:bottom w:val="single" w:sz="4" w:space="0" w:color="auto"/>
              <w:right w:val="single" w:sz="4" w:space="0" w:color="auto"/>
            </w:tcBorders>
            <w:shd w:val="clear" w:color="auto" w:fill="auto"/>
            <w:vAlign w:val="bottom"/>
            <w:hideMark/>
          </w:tcPr>
          <w:p w14:paraId="677E2ABC"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Plaće za redovan rad</w:t>
            </w:r>
          </w:p>
        </w:tc>
        <w:tc>
          <w:tcPr>
            <w:tcW w:w="1176" w:type="dxa"/>
            <w:tcBorders>
              <w:top w:val="nil"/>
              <w:left w:val="nil"/>
              <w:bottom w:val="single" w:sz="4" w:space="0" w:color="auto"/>
              <w:right w:val="single" w:sz="4" w:space="0" w:color="auto"/>
            </w:tcBorders>
            <w:shd w:val="clear" w:color="auto" w:fill="auto"/>
            <w:noWrap/>
            <w:vAlign w:val="bottom"/>
            <w:hideMark/>
          </w:tcPr>
          <w:p w14:paraId="6E3A58B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7.319,15</w:t>
            </w:r>
          </w:p>
        </w:tc>
        <w:tc>
          <w:tcPr>
            <w:tcW w:w="1146" w:type="dxa"/>
            <w:tcBorders>
              <w:top w:val="nil"/>
              <w:left w:val="nil"/>
              <w:bottom w:val="single" w:sz="4" w:space="0" w:color="auto"/>
              <w:right w:val="single" w:sz="4" w:space="0" w:color="auto"/>
            </w:tcBorders>
            <w:shd w:val="clear" w:color="auto" w:fill="auto"/>
            <w:noWrap/>
            <w:vAlign w:val="bottom"/>
            <w:hideMark/>
          </w:tcPr>
          <w:p w14:paraId="4F697BC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7.230,55</w:t>
            </w:r>
          </w:p>
        </w:tc>
        <w:tc>
          <w:tcPr>
            <w:tcW w:w="1206" w:type="dxa"/>
            <w:tcBorders>
              <w:top w:val="nil"/>
              <w:left w:val="nil"/>
              <w:bottom w:val="single" w:sz="4" w:space="0" w:color="auto"/>
              <w:right w:val="single" w:sz="4" w:space="0" w:color="auto"/>
            </w:tcBorders>
            <w:shd w:val="clear" w:color="auto" w:fill="auto"/>
            <w:noWrap/>
            <w:vAlign w:val="bottom"/>
            <w:hideMark/>
          </w:tcPr>
          <w:p w14:paraId="1CBF714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76918F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15EF9EB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88,60</w:t>
            </w:r>
          </w:p>
        </w:tc>
      </w:tr>
      <w:tr w:rsidR="00CB58EE" w:rsidRPr="00CB58EE" w14:paraId="3931A7AC"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FDD1D0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312</w:t>
            </w:r>
          </w:p>
        </w:tc>
        <w:tc>
          <w:tcPr>
            <w:tcW w:w="2852" w:type="dxa"/>
            <w:tcBorders>
              <w:top w:val="nil"/>
              <w:left w:val="nil"/>
              <w:bottom w:val="single" w:sz="4" w:space="0" w:color="auto"/>
              <w:right w:val="single" w:sz="4" w:space="0" w:color="auto"/>
            </w:tcBorders>
            <w:shd w:val="clear" w:color="auto" w:fill="auto"/>
            <w:vAlign w:val="bottom"/>
            <w:hideMark/>
          </w:tcPr>
          <w:p w14:paraId="10AFDA15"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Ostali rashodi za zaposlene</w:t>
            </w:r>
          </w:p>
        </w:tc>
        <w:tc>
          <w:tcPr>
            <w:tcW w:w="1176" w:type="dxa"/>
            <w:tcBorders>
              <w:top w:val="nil"/>
              <w:left w:val="nil"/>
              <w:bottom w:val="single" w:sz="4" w:space="0" w:color="auto"/>
              <w:right w:val="single" w:sz="4" w:space="0" w:color="auto"/>
            </w:tcBorders>
            <w:shd w:val="clear" w:color="auto" w:fill="auto"/>
            <w:noWrap/>
            <w:vAlign w:val="bottom"/>
            <w:hideMark/>
          </w:tcPr>
          <w:p w14:paraId="454E1C3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40.959,07</w:t>
            </w:r>
          </w:p>
        </w:tc>
        <w:tc>
          <w:tcPr>
            <w:tcW w:w="1146" w:type="dxa"/>
            <w:tcBorders>
              <w:top w:val="nil"/>
              <w:left w:val="nil"/>
              <w:bottom w:val="single" w:sz="4" w:space="0" w:color="auto"/>
              <w:right w:val="single" w:sz="4" w:space="0" w:color="auto"/>
            </w:tcBorders>
            <w:shd w:val="clear" w:color="auto" w:fill="auto"/>
            <w:noWrap/>
            <w:vAlign w:val="bottom"/>
            <w:hideMark/>
          </w:tcPr>
          <w:p w14:paraId="609C3EF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40.959,07</w:t>
            </w:r>
          </w:p>
        </w:tc>
        <w:tc>
          <w:tcPr>
            <w:tcW w:w="1206" w:type="dxa"/>
            <w:tcBorders>
              <w:top w:val="nil"/>
              <w:left w:val="nil"/>
              <w:bottom w:val="single" w:sz="4" w:space="0" w:color="auto"/>
              <w:right w:val="single" w:sz="4" w:space="0" w:color="auto"/>
            </w:tcBorders>
            <w:shd w:val="clear" w:color="auto" w:fill="auto"/>
            <w:noWrap/>
            <w:vAlign w:val="bottom"/>
            <w:hideMark/>
          </w:tcPr>
          <w:p w14:paraId="6529832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0498F95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7BA30CD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56E7E6F9"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40FA314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313</w:t>
            </w:r>
          </w:p>
        </w:tc>
        <w:tc>
          <w:tcPr>
            <w:tcW w:w="2852" w:type="dxa"/>
            <w:tcBorders>
              <w:top w:val="nil"/>
              <w:left w:val="nil"/>
              <w:bottom w:val="single" w:sz="4" w:space="0" w:color="auto"/>
              <w:right w:val="single" w:sz="4" w:space="0" w:color="auto"/>
            </w:tcBorders>
            <w:shd w:val="clear" w:color="auto" w:fill="auto"/>
            <w:vAlign w:val="bottom"/>
            <w:hideMark/>
          </w:tcPr>
          <w:p w14:paraId="59402DD4"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Doprinosi na plaće (šifre 3131 do 3133)</w:t>
            </w:r>
          </w:p>
        </w:tc>
        <w:tc>
          <w:tcPr>
            <w:tcW w:w="1176" w:type="dxa"/>
            <w:tcBorders>
              <w:top w:val="nil"/>
              <w:left w:val="nil"/>
              <w:bottom w:val="single" w:sz="4" w:space="0" w:color="auto"/>
              <w:right w:val="single" w:sz="4" w:space="0" w:color="auto"/>
            </w:tcBorders>
            <w:shd w:val="clear" w:color="auto" w:fill="auto"/>
            <w:noWrap/>
            <w:vAlign w:val="bottom"/>
            <w:hideMark/>
          </w:tcPr>
          <w:p w14:paraId="0E2B0618"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101.786,67</w:t>
            </w:r>
          </w:p>
        </w:tc>
        <w:tc>
          <w:tcPr>
            <w:tcW w:w="1146" w:type="dxa"/>
            <w:tcBorders>
              <w:top w:val="nil"/>
              <w:left w:val="nil"/>
              <w:bottom w:val="single" w:sz="4" w:space="0" w:color="auto"/>
              <w:right w:val="single" w:sz="4" w:space="0" w:color="auto"/>
            </w:tcBorders>
            <w:shd w:val="clear" w:color="auto" w:fill="auto"/>
            <w:noWrap/>
            <w:vAlign w:val="bottom"/>
            <w:hideMark/>
          </w:tcPr>
          <w:p w14:paraId="239585A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101.779,72</w:t>
            </w:r>
          </w:p>
        </w:tc>
        <w:tc>
          <w:tcPr>
            <w:tcW w:w="1206" w:type="dxa"/>
            <w:tcBorders>
              <w:top w:val="nil"/>
              <w:left w:val="nil"/>
              <w:bottom w:val="single" w:sz="4" w:space="0" w:color="auto"/>
              <w:right w:val="single" w:sz="4" w:space="0" w:color="auto"/>
            </w:tcBorders>
            <w:shd w:val="clear" w:color="auto" w:fill="auto"/>
            <w:noWrap/>
            <w:vAlign w:val="bottom"/>
            <w:hideMark/>
          </w:tcPr>
          <w:p w14:paraId="3A356E0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2ECBB168"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57619D9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6,95</w:t>
            </w:r>
          </w:p>
        </w:tc>
      </w:tr>
      <w:tr w:rsidR="00CB58EE" w:rsidRPr="00CB58EE" w14:paraId="63170102"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1994C9F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3131</w:t>
            </w:r>
          </w:p>
        </w:tc>
        <w:tc>
          <w:tcPr>
            <w:tcW w:w="2852" w:type="dxa"/>
            <w:tcBorders>
              <w:top w:val="nil"/>
              <w:left w:val="nil"/>
              <w:bottom w:val="single" w:sz="4" w:space="0" w:color="auto"/>
              <w:right w:val="single" w:sz="4" w:space="0" w:color="auto"/>
            </w:tcBorders>
            <w:shd w:val="clear" w:color="auto" w:fill="auto"/>
            <w:vAlign w:val="bottom"/>
            <w:hideMark/>
          </w:tcPr>
          <w:p w14:paraId="7C156EC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Doprinosi za mirovinsko osiguranje</w:t>
            </w:r>
          </w:p>
        </w:tc>
        <w:tc>
          <w:tcPr>
            <w:tcW w:w="1176" w:type="dxa"/>
            <w:tcBorders>
              <w:top w:val="nil"/>
              <w:left w:val="nil"/>
              <w:bottom w:val="single" w:sz="4" w:space="0" w:color="auto"/>
              <w:right w:val="single" w:sz="4" w:space="0" w:color="auto"/>
            </w:tcBorders>
            <w:shd w:val="clear" w:color="auto" w:fill="auto"/>
            <w:noWrap/>
            <w:vAlign w:val="bottom"/>
            <w:hideMark/>
          </w:tcPr>
          <w:p w14:paraId="5D46FAB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6,95</w:t>
            </w:r>
          </w:p>
        </w:tc>
        <w:tc>
          <w:tcPr>
            <w:tcW w:w="1146" w:type="dxa"/>
            <w:tcBorders>
              <w:top w:val="nil"/>
              <w:left w:val="nil"/>
              <w:bottom w:val="single" w:sz="4" w:space="0" w:color="auto"/>
              <w:right w:val="single" w:sz="4" w:space="0" w:color="auto"/>
            </w:tcBorders>
            <w:shd w:val="clear" w:color="auto" w:fill="auto"/>
            <w:noWrap/>
            <w:vAlign w:val="bottom"/>
            <w:hideMark/>
          </w:tcPr>
          <w:p w14:paraId="070E250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44AEC3B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F967B2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4B003C5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6,95</w:t>
            </w:r>
          </w:p>
        </w:tc>
      </w:tr>
      <w:tr w:rsidR="00CB58EE" w:rsidRPr="00CB58EE" w14:paraId="7BD091C5"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48EA72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3132</w:t>
            </w:r>
          </w:p>
        </w:tc>
        <w:tc>
          <w:tcPr>
            <w:tcW w:w="2852" w:type="dxa"/>
            <w:tcBorders>
              <w:top w:val="nil"/>
              <w:left w:val="nil"/>
              <w:bottom w:val="single" w:sz="4" w:space="0" w:color="auto"/>
              <w:right w:val="single" w:sz="4" w:space="0" w:color="auto"/>
            </w:tcBorders>
            <w:shd w:val="clear" w:color="auto" w:fill="auto"/>
            <w:vAlign w:val="bottom"/>
            <w:hideMark/>
          </w:tcPr>
          <w:p w14:paraId="6FAF85EA"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Doprinosi za obvezno zdravstveno osiguranje</w:t>
            </w:r>
          </w:p>
        </w:tc>
        <w:tc>
          <w:tcPr>
            <w:tcW w:w="1176" w:type="dxa"/>
            <w:tcBorders>
              <w:top w:val="nil"/>
              <w:left w:val="nil"/>
              <w:bottom w:val="single" w:sz="4" w:space="0" w:color="auto"/>
              <w:right w:val="single" w:sz="4" w:space="0" w:color="auto"/>
            </w:tcBorders>
            <w:shd w:val="clear" w:color="auto" w:fill="auto"/>
            <w:noWrap/>
            <w:vAlign w:val="bottom"/>
            <w:hideMark/>
          </w:tcPr>
          <w:p w14:paraId="3BB160C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101.779,72</w:t>
            </w:r>
          </w:p>
        </w:tc>
        <w:tc>
          <w:tcPr>
            <w:tcW w:w="1146" w:type="dxa"/>
            <w:tcBorders>
              <w:top w:val="nil"/>
              <w:left w:val="nil"/>
              <w:bottom w:val="single" w:sz="4" w:space="0" w:color="auto"/>
              <w:right w:val="single" w:sz="4" w:space="0" w:color="auto"/>
            </w:tcBorders>
            <w:shd w:val="clear" w:color="auto" w:fill="auto"/>
            <w:noWrap/>
            <w:vAlign w:val="bottom"/>
            <w:hideMark/>
          </w:tcPr>
          <w:p w14:paraId="1EDAE5C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101.779,72</w:t>
            </w:r>
          </w:p>
        </w:tc>
        <w:tc>
          <w:tcPr>
            <w:tcW w:w="1206" w:type="dxa"/>
            <w:tcBorders>
              <w:top w:val="nil"/>
              <w:left w:val="nil"/>
              <w:bottom w:val="single" w:sz="4" w:space="0" w:color="auto"/>
              <w:right w:val="single" w:sz="4" w:space="0" w:color="auto"/>
            </w:tcBorders>
            <w:shd w:val="clear" w:color="auto" w:fill="auto"/>
            <w:noWrap/>
            <w:vAlign w:val="bottom"/>
            <w:hideMark/>
          </w:tcPr>
          <w:p w14:paraId="4EACAB5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13662C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2E793AC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43E71FCD"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B753C9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321</w:t>
            </w:r>
          </w:p>
        </w:tc>
        <w:tc>
          <w:tcPr>
            <w:tcW w:w="2852" w:type="dxa"/>
            <w:tcBorders>
              <w:top w:val="nil"/>
              <w:left w:val="nil"/>
              <w:bottom w:val="single" w:sz="4" w:space="0" w:color="auto"/>
              <w:right w:val="single" w:sz="4" w:space="0" w:color="auto"/>
            </w:tcBorders>
            <w:shd w:val="clear" w:color="auto" w:fill="auto"/>
            <w:vAlign w:val="bottom"/>
            <w:hideMark/>
          </w:tcPr>
          <w:p w14:paraId="2BA21073"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Naknade troškova zaposlenima (šifre 3211 do 3214)</w:t>
            </w:r>
          </w:p>
        </w:tc>
        <w:tc>
          <w:tcPr>
            <w:tcW w:w="1176" w:type="dxa"/>
            <w:tcBorders>
              <w:top w:val="nil"/>
              <w:left w:val="nil"/>
              <w:bottom w:val="single" w:sz="4" w:space="0" w:color="auto"/>
              <w:right w:val="single" w:sz="4" w:space="0" w:color="auto"/>
            </w:tcBorders>
            <w:shd w:val="clear" w:color="auto" w:fill="auto"/>
            <w:noWrap/>
            <w:vAlign w:val="bottom"/>
            <w:hideMark/>
          </w:tcPr>
          <w:p w14:paraId="035DC9F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10.854,53</w:t>
            </w:r>
          </w:p>
        </w:tc>
        <w:tc>
          <w:tcPr>
            <w:tcW w:w="1146" w:type="dxa"/>
            <w:tcBorders>
              <w:top w:val="nil"/>
              <w:left w:val="nil"/>
              <w:bottom w:val="single" w:sz="4" w:space="0" w:color="auto"/>
              <w:right w:val="single" w:sz="4" w:space="0" w:color="auto"/>
            </w:tcBorders>
            <w:shd w:val="clear" w:color="auto" w:fill="auto"/>
            <w:noWrap/>
            <w:vAlign w:val="bottom"/>
            <w:hideMark/>
          </w:tcPr>
          <w:p w14:paraId="4019FFCB"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9.712,86</w:t>
            </w:r>
          </w:p>
        </w:tc>
        <w:tc>
          <w:tcPr>
            <w:tcW w:w="1206" w:type="dxa"/>
            <w:tcBorders>
              <w:top w:val="nil"/>
              <w:left w:val="nil"/>
              <w:bottom w:val="single" w:sz="4" w:space="0" w:color="auto"/>
              <w:right w:val="single" w:sz="4" w:space="0" w:color="auto"/>
            </w:tcBorders>
            <w:shd w:val="clear" w:color="auto" w:fill="auto"/>
            <w:noWrap/>
            <w:vAlign w:val="bottom"/>
            <w:hideMark/>
          </w:tcPr>
          <w:p w14:paraId="4076DA46"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2AA08CDE"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345,17</w:t>
            </w:r>
          </w:p>
        </w:tc>
        <w:tc>
          <w:tcPr>
            <w:tcW w:w="1130" w:type="dxa"/>
            <w:tcBorders>
              <w:top w:val="nil"/>
              <w:left w:val="nil"/>
              <w:bottom w:val="single" w:sz="4" w:space="0" w:color="auto"/>
              <w:right w:val="single" w:sz="4" w:space="0" w:color="auto"/>
            </w:tcBorders>
            <w:shd w:val="clear" w:color="auto" w:fill="auto"/>
            <w:noWrap/>
            <w:vAlign w:val="bottom"/>
            <w:hideMark/>
          </w:tcPr>
          <w:p w14:paraId="6C48E787"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796,50</w:t>
            </w:r>
          </w:p>
        </w:tc>
      </w:tr>
      <w:tr w:rsidR="00CB58EE" w:rsidRPr="00CB58EE" w14:paraId="3370745B"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14BBDBC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3211</w:t>
            </w:r>
          </w:p>
        </w:tc>
        <w:tc>
          <w:tcPr>
            <w:tcW w:w="2852" w:type="dxa"/>
            <w:tcBorders>
              <w:top w:val="nil"/>
              <w:left w:val="nil"/>
              <w:bottom w:val="single" w:sz="4" w:space="0" w:color="auto"/>
              <w:right w:val="single" w:sz="4" w:space="0" w:color="auto"/>
            </w:tcBorders>
            <w:shd w:val="clear" w:color="auto" w:fill="auto"/>
            <w:vAlign w:val="bottom"/>
            <w:hideMark/>
          </w:tcPr>
          <w:p w14:paraId="05EA649E"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Službena putovanja</w:t>
            </w:r>
          </w:p>
        </w:tc>
        <w:tc>
          <w:tcPr>
            <w:tcW w:w="1176" w:type="dxa"/>
            <w:tcBorders>
              <w:top w:val="nil"/>
              <w:left w:val="nil"/>
              <w:bottom w:val="single" w:sz="4" w:space="0" w:color="auto"/>
              <w:right w:val="single" w:sz="4" w:space="0" w:color="auto"/>
            </w:tcBorders>
            <w:shd w:val="clear" w:color="auto" w:fill="auto"/>
            <w:noWrap/>
            <w:vAlign w:val="bottom"/>
            <w:hideMark/>
          </w:tcPr>
          <w:p w14:paraId="0C22AB4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466,27</w:t>
            </w:r>
          </w:p>
        </w:tc>
        <w:tc>
          <w:tcPr>
            <w:tcW w:w="1146" w:type="dxa"/>
            <w:tcBorders>
              <w:top w:val="nil"/>
              <w:left w:val="nil"/>
              <w:bottom w:val="single" w:sz="4" w:space="0" w:color="auto"/>
              <w:right w:val="single" w:sz="4" w:space="0" w:color="auto"/>
            </w:tcBorders>
            <w:shd w:val="clear" w:color="auto" w:fill="auto"/>
            <w:noWrap/>
            <w:vAlign w:val="bottom"/>
            <w:hideMark/>
          </w:tcPr>
          <w:p w14:paraId="2911D79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121,10</w:t>
            </w:r>
          </w:p>
        </w:tc>
        <w:tc>
          <w:tcPr>
            <w:tcW w:w="1206" w:type="dxa"/>
            <w:tcBorders>
              <w:top w:val="nil"/>
              <w:left w:val="nil"/>
              <w:bottom w:val="single" w:sz="4" w:space="0" w:color="auto"/>
              <w:right w:val="single" w:sz="4" w:space="0" w:color="auto"/>
            </w:tcBorders>
            <w:shd w:val="clear" w:color="auto" w:fill="auto"/>
            <w:noWrap/>
            <w:vAlign w:val="bottom"/>
            <w:hideMark/>
          </w:tcPr>
          <w:p w14:paraId="2C88FEB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1EA1AA0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345,17</w:t>
            </w:r>
          </w:p>
        </w:tc>
        <w:tc>
          <w:tcPr>
            <w:tcW w:w="1130" w:type="dxa"/>
            <w:tcBorders>
              <w:top w:val="nil"/>
              <w:left w:val="nil"/>
              <w:bottom w:val="single" w:sz="4" w:space="0" w:color="auto"/>
              <w:right w:val="single" w:sz="4" w:space="0" w:color="auto"/>
            </w:tcBorders>
            <w:shd w:val="clear" w:color="auto" w:fill="auto"/>
            <w:noWrap/>
            <w:vAlign w:val="bottom"/>
            <w:hideMark/>
          </w:tcPr>
          <w:p w14:paraId="3B046A5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202B62E4"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7C2C9E5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3212</w:t>
            </w:r>
          </w:p>
        </w:tc>
        <w:tc>
          <w:tcPr>
            <w:tcW w:w="2852" w:type="dxa"/>
            <w:tcBorders>
              <w:top w:val="nil"/>
              <w:left w:val="nil"/>
              <w:bottom w:val="single" w:sz="4" w:space="0" w:color="auto"/>
              <w:right w:val="single" w:sz="4" w:space="0" w:color="auto"/>
            </w:tcBorders>
            <w:shd w:val="clear" w:color="auto" w:fill="auto"/>
            <w:vAlign w:val="bottom"/>
            <w:hideMark/>
          </w:tcPr>
          <w:p w14:paraId="56C3AD9F"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Naknade za prijevoz, za rad na terenu i odvojeni život</w:t>
            </w:r>
          </w:p>
        </w:tc>
        <w:tc>
          <w:tcPr>
            <w:tcW w:w="1176" w:type="dxa"/>
            <w:tcBorders>
              <w:top w:val="nil"/>
              <w:left w:val="nil"/>
              <w:bottom w:val="single" w:sz="4" w:space="0" w:color="auto"/>
              <w:right w:val="single" w:sz="4" w:space="0" w:color="auto"/>
            </w:tcBorders>
            <w:shd w:val="clear" w:color="auto" w:fill="auto"/>
            <w:noWrap/>
            <w:vAlign w:val="bottom"/>
            <w:hideMark/>
          </w:tcPr>
          <w:p w14:paraId="2BE89F2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9.285,37</w:t>
            </w:r>
          </w:p>
        </w:tc>
        <w:tc>
          <w:tcPr>
            <w:tcW w:w="1146" w:type="dxa"/>
            <w:tcBorders>
              <w:top w:val="nil"/>
              <w:left w:val="nil"/>
              <w:bottom w:val="single" w:sz="4" w:space="0" w:color="auto"/>
              <w:right w:val="single" w:sz="4" w:space="0" w:color="auto"/>
            </w:tcBorders>
            <w:shd w:val="clear" w:color="auto" w:fill="auto"/>
            <w:noWrap/>
            <w:vAlign w:val="bottom"/>
            <w:hideMark/>
          </w:tcPr>
          <w:p w14:paraId="162F693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8.488,87</w:t>
            </w:r>
          </w:p>
        </w:tc>
        <w:tc>
          <w:tcPr>
            <w:tcW w:w="1206" w:type="dxa"/>
            <w:tcBorders>
              <w:top w:val="nil"/>
              <w:left w:val="nil"/>
              <w:bottom w:val="single" w:sz="4" w:space="0" w:color="auto"/>
              <w:right w:val="single" w:sz="4" w:space="0" w:color="auto"/>
            </w:tcBorders>
            <w:shd w:val="clear" w:color="auto" w:fill="auto"/>
            <w:noWrap/>
            <w:vAlign w:val="bottom"/>
            <w:hideMark/>
          </w:tcPr>
          <w:p w14:paraId="33E399E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3D94EF1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15A6197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796,50</w:t>
            </w:r>
          </w:p>
        </w:tc>
      </w:tr>
      <w:tr w:rsidR="00CB58EE" w:rsidRPr="00CB58EE" w14:paraId="009A03F7"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B7D7FF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3213</w:t>
            </w:r>
          </w:p>
        </w:tc>
        <w:tc>
          <w:tcPr>
            <w:tcW w:w="2852" w:type="dxa"/>
            <w:tcBorders>
              <w:top w:val="nil"/>
              <w:left w:val="nil"/>
              <w:bottom w:val="single" w:sz="4" w:space="0" w:color="auto"/>
              <w:right w:val="single" w:sz="4" w:space="0" w:color="auto"/>
            </w:tcBorders>
            <w:shd w:val="clear" w:color="auto" w:fill="auto"/>
            <w:vAlign w:val="bottom"/>
            <w:hideMark/>
          </w:tcPr>
          <w:p w14:paraId="58A24CD1"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Stručno usavršavanje zaposlenika</w:t>
            </w:r>
          </w:p>
        </w:tc>
        <w:tc>
          <w:tcPr>
            <w:tcW w:w="1176" w:type="dxa"/>
            <w:tcBorders>
              <w:top w:val="nil"/>
              <w:left w:val="nil"/>
              <w:bottom w:val="single" w:sz="4" w:space="0" w:color="auto"/>
              <w:right w:val="single" w:sz="4" w:space="0" w:color="auto"/>
            </w:tcBorders>
            <w:shd w:val="clear" w:color="auto" w:fill="auto"/>
            <w:noWrap/>
            <w:vAlign w:val="bottom"/>
            <w:hideMark/>
          </w:tcPr>
          <w:p w14:paraId="6569C8F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1.102,89</w:t>
            </w:r>
          </w:p>
        </w:tc>
        <w:tc>
          <w:tcPr>
            <w:tcW w:w="1146" w:type="dxa"/>
            <w:tcBorders>
              <w:top w:val="nil"/>
              <w:left w:val="nil"/>
              <w:bottom w:val="single" w:sz="4" w:space="0" w:color="auto"/>
              <w:right w:val="single" w:sz="4" w:space="0" w:color="auto"/>
            </w:tcBorders>
            <w:shd w:val="clear" w:color="auto" w:fill="auto"/>
            <w:noWrap/>
            <w:vAlign w:val="bottom"/>
            <w:hideMark/>
          </w:tcPr>
          <w:p w14:paraId="264F79C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1.102,89</w:t>
            </w:r>
          </w:p>
        </w:tc>
        <w:tc>
          <w:tcPr>
            <w:tcW w:w="1206" w:type="dxa"/>
            <w:tcBorders>
              <w:top w:val="nil"/>
              <w:left w:val="nil"/>
              <w:bottom w:val="single" w:sz="4" w:space="0" w:color="auto"/>
              <w:right w:val="single" w:sz="4" w:space="0" w:color="auto"/>
            </w:tcBorders>
            <w:shd w:val="clear" w:color="auto" w:fill="auto"/>
            <w:noWrap/>
            <w:vAlign w:val="bottom"/>
            <w:hideMark/>
          </w:tcPr>
          <w:p w14:paraId="5200B80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00A045A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1F9DB79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468E97F9"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2F96D85C"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w:t>
            </w:r>
          </w:p>
        </w:tc>
        <w:tc>
          <w:tcPr>
            <w:tcW w:w="2852" w:type="dxa"/>
            <w:tcBorders>
              <w:top w:val="nil"/>
              <w:left w:val="nil"/>
              <w:bottom w:val="single" w:sz="4" w:space="0" w:color="auto"/>
              <w:right w:val="single" w:sz="4" w:space="0" w:color="auto"/>
            </w:tcBorders>
            <w:shd w:val="clear" w:color="auto" w:fill="auto"/>
            <w:vAlign w:val="bottom"/>
            <w:hideMark/>
          </w:tcPr>
          <w:p w14:paraId="48F71767"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Rashodi za materijal i energiju (šifre 3221 do 3227)</w:t>
            </w:r>
          </w:p>
        </w:tc>
        <w:tc>
          <w:tcPr>
            <w:tcW w:w="1176" w:type="dxa"/>
            <w:tcBorders>
              <w:top w:val="nil"/>
              <w:left w:val="nil"/>
              <w:bottom w:val="single" w:sz="4" w:space="0" w:color="auto"/>
              <w:right w:val="single" w:sz="4" w:space="0" w:color="auto"/>
            </w:tcBorders>
            <w:shd w:val="clear" w:color="auto" w:fill="auto"/>
            <w:noWrap/>
            <w:vAlign w:val="bottom"/>
            <w:hideMark/>
          </w:tcPr>
          <w:p w14:paraId="4A49AD2C"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162.699,38</w:t>
            </w:r>
          </w:p>
        </w:tc>
        <w:tc>
          <w:tcPr>
            <w:tcW w:w="1146" w:type="dxa"/>
            <w:tcBorders>
              <w:top w:val="nil"/>
              <w:left w:val="nil"/>
              <w:bottom w:val="single" w:sz="4" w:space="0" w:color="auto"/>
              <w:right w:val="single" w:sz="4" w:space="0" w:color="auto"/>
            </w:tcBorders>
            <w:shd w:val="clear" w:color="auto" w:fill="auto"/>
            <w:noWrap/>
            <w:vAlign w:val="bottom"/>
            <w:hideMark/>
          </w:tcPr>
          <w:p w14:paraId="07855A43"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145.898,47</w:t>
            </w:r>
          </w:p>
        </w:tc>
        <w:tc>
          <w:tcPr>
            <w:tcW w:w="1206" w:type="dxa"/>
            <w:tcBorders>
              <w:top w:val="nil"/>
              <w:left w:val="nil"/>
              <w:bottom w:val="single" w:sz="4" w:space="0" w:color="auto"/>
              <w:right w:val="single" w:sz="4" w:space="0" w:color="auto"/>
            </w:tcBorders>
            <w:shd w:val="clear" w:color="auto" w:fill="auto"/>
            <w:noWrap/>
            <w:vAlign w:val="bottom"/>
            <w:hideMark/>
          </w:tcPr>
          <w:p w14:paraId="21E477AF"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70,81</w:t>
            </w:r>
          </w:p>
        </w:tc>
        <w:tc>
          <w:tcPr>
            <w:tcW w:w="1046" w:type="dxa"/>
            <w:tcBorders>
              <w:top w:val="nil"/>
              <w:left w:val="nil"/>
              <w:bottom w:val="single" w:sz="4" w:space="0" w:color="auto"/>
              <w:right w:val="single" w:sz="4" w:space="0" w:color="auto"/>
            </w:tcBorders>
            <w:shd w:val="clear" w:color="auto" w:fill="auto"/>
            <w:noWrap/>
            <w:vAlign w:val="bottom"/>
            <w:hideMark/>
          </w:tcPr>
          <w:p w14:paraId="54D04904"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1.114,23</w:t>
            </w:r>
          </w:p>
        </w:tc>
        <w:tc>
          <w:tcPr>
            <w:tcW w:w="1130" w:type="dxa"/>
            <w:tcBorders>
              <w:top w:val="nil"/>
              <w:left w:val="nil"/>
              <w:bottom w:val="single" w:sz="4" w:space="0" w:color="auto"/>
              <w:right w:val="single" w:sz="4" w:space="0" w:color="auto"/>
            </w:tcBorders>
            <w:shd w:val="clear" w:color="auto" w:fill="auto"/>
            <w:noWrap/>
            <w:vAlign w:val="bottom"/>
            <w:hideMark/>
          </w:tcPr>
          <w:p w14:paraId="558E137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15.615,87</w:t>
            </w:r>
          </w:p>
        </w:tc>
      </w:tr>
      <w:tr w:rsidR="00CB58EE" w:rsidRPr="00CB58EE" w14:paraId="2F0109D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769051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3221</w:t>
            </w:r>
          </w:p>
        </w:tc>
        <w:tc>
          <w:tcPr>
            <w:tcW w:w="2852" w:type="dxa"/>
            <w:tcBorders>
              <w:top w:val="nil"/>
              <w:left w:val="nil"/>
              <w:bottom w:val="single" w:sz="4" w:space="0" w:color="auto"/>
              <w:right w:val="single" w:sz="4" w:space="0" w:color="auto"/>
            </w:tcBorders>
            <w:shd w:val="clear" w:color="auto" w:fill="auto"/>
            <w:vAlign w:val="bottom"/>
            <w:hideMark/>
          </w:tcPr>
          <w:p w14:paraId="42F466A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Uredski materijal i ostali materijalni rashodi</w:t>
            </w:r>
          </w:p>
        </w:tc>
        <w:tc>
          <w:tcPr>
            <w:tcW w:w="1176" w:type="dxa"/>
            <w:tcBorders>
              <w:top w:val="nil"/>
              <w:left w:val="nil"/>
              <w:bottom w:val="single" w:sz="4" w:space="0" w:color="auto"/>
              <w:right w:val="single" w:sz="4" w:space="0" w:color="auto"/>
            </w:tcBorders>
            <w:shd w:val="clear" w:color="auto" w:fill="auto"/>
            <w:noWrap/>
            <w:vAlign w:val="bottom"/>
            <w:hideMark/>
          </w:tcPr>
          <w:p w14:paraId="351393E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13.313,06</w:t>
            </w:r>
          </w:p>
        </w:tc>
        <w:tc>
          <w:tcPr>
            <w:tcW w:w="1146" w:type="dxa"/>
            <w:tcBorders>
              <w:top w:val="nil"/>
              <w:left w:val="nil"/>
              <w:bottom w:val="single" w:sz="4" w:space="0" w:color="auto"/>
              <w:right w:val="single" w:sz="4" w:space="0" w:color="auto"/>
            </w:tcBorders>
            <w:shd w:val="clear" w:color="auto" w:fill="auto"/>
            <w:noWrap/>
            <w:vAlign w:val="bottom"/>
            <w:hideMark/>
          </w:tcPr>
          <w:p w14:paraId="4B1CC57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12.585,01</w:t>
            </w:r>
          </w:p>
        </w:tc>
        <w:tc>
          <w:tcPr>
            <w:tcW w:w="1206" w:type="dxa"/>
            <w:tcBorders>
              <w:top w:val="nil"/>
              <w:left w:val="nil"/>
              <w:bottom w:val="single" w:sz="4" w:space="0" w:color="auto"/>
              <w:right w:val="single" w:sz="4" w:space="0" w:color="auto"/>
            </w:tcBorders>
            <w:shd w:val="clear" w:color="auto" w:fill="auto"/>
            <w:noWrap/>
            <w:vAlign w:val="bottom"/>
            <w:hideMark/>
          </w:tcPr>
          <w:p w14:paraId="29D0AFA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70,81</w:t>
            </w:r>
          </w:p>
        </w:tc>
        <w:tc>
          <w:tcPr>
            <w:tcW w:w="1046" w:type="dxa"/>
            <w:tcBorders>
              <w:top w:val="nil"/>
              <w:left w:val="nil"/>
              <w:bottom w:val="single" w:sz="4" w:space="0" w:color="auto"/>
              <w:right w:val="single" w:sz="4" w:space="0" w:color="auto"/>
            </w:tcBorders>
            <w:shd w:val="clear" w:color="auto" w:fill="auto"/>
            <w:noWrap/>
            <w:vAlign w:val="bottom"/>
            <w:hideMark/>
          </w:tcPr>
          <w:p w14:paraId="45EEE3A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657,23</w:t>
            </w:r>
          </w:p>
        </w:tc>
        <w:tc>
          <w:tcPr>
            <w:tcW w:w="1130" w:type="dxa"/>
            <w:tcBorders>
              <w:top w:val="nil"/>
              <w:left w:val="nil"/>
              <w:bottom w:val="single" w:sz="4" w:space="0" w:color="auto"/>
              <w:right w:val="single" w:sz="4" w:space="0" w:color="auto"/>
            </w:tcBorders>
            <w:shd w:val="clear" w:color="auto" w:fill="auto"/>
            <w:noWrap/>
            <w:vAlign w:val="bottom"/>
            <w:hideMark/>
          </w:tcPr>
          <w:p w14:paraId="78A00C3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0,01</w:t>
            </w:r>
          </w:p>
        </w:tc>
      </w:tr>
      <w:tr w:rsidR="00CB58EE" w:rsidRPr="00CB58EE" w14:paraId="23A2324A"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5E487E7"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3222</w:t>
            </w:r>
          </w:p>
        </w:tc>
        <w:tc>
          <w:tcPr>
            <w:tcW w:w="2852" w:type="dxa"/>
            <w:tcBorders>
              <w:top w:val="nil"/>
              <w:left w:val="nil"/>
              <w:bottom w:val="single" w:sz="4" w:space="0" w:color="auto"/>
              <w:right w:val="single" w:sz="4" w:space="0" w:color="auto"/>
            </w:tcBorders>
            <w:shd w:val="clear" w:color="auto" w:fill="auto"/>
            <w:vAlign w:val="bottom"/>
            <w:hideMark/>
          </w:tcPr>
          <w:p w14:paraId="3B3E853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Materijal i sirovine</w:t>
            </w:r>
          </w:p>
        </w:tc>
        <w:tc>
          <w:tcPr>
            <w:tcW w:w="1176" w:type="dxa"/>
            <w:tcBorders>
              <w:top w:val="nil"/>
              <w:left w:val="nil"/>
              <w:bottom w:val="single" w:sz="4" w:space="0" w:color="auto"/>
              <w:right w:val="single" w:sz="4" w:space="0" w:color="auto"/>
            </w:tcBorders>
            <w:shd w:val="clear" w:color="auto" w:fill="auto"/>
            <w:noWrap/>
            <w:vAlign w:val="bottom"/>
            <w:hideMark/>
          </w:tcPr>
          <w:p w14:paraId="6889F9E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96.395,71</w:t>
            </w:r>
          </w:p>
        </w:tc>
        <w:tc>
          <w:tcPr>
            <w:tcW w:w="1146" w:type="dxa"/>
            <w:tcBorders>
              <w:top w:val="nil"/>
              <w:left w:val="nil"/>
              <w:bottom w:val="single" w:sz="4" w:space="0" w:color="auto"/>
              <w:right w:val="single" w:sz="4" w:space="0" w:color="auto"/>
            </w:tcBorders>
            <w:shd w:val="clear" w:color="auto" w:fill="auto"/>
            <w:noWrap/>
            <w:vAlign w:val="bottom"/>
            <w:hideMark/>
          </w:tcPr>
          <w:p w14:paraId="1044179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96.395,71</w:t>
            </w:r>
          </w:p>
        </w:tc>
        <w:tc>
          <w:tcPr>
            <w:tcW w:w="1206" w:type="dxa"/>
            <w:tcBorders>
              <w:top w:val="nil"/>
              <w:left w:val="nil"/>
              <w:bottom w:val="single" w:sz="4" w:space="0" w:color="auto"/>
              <w:right w:val="single" w:sz="4" w:space="0" w:color="auto"/>
            </w:tcBorders>
            <w:shd w:val="clear" w:color="auto" w:fill="auto"/>
            <w:noWrap/>
            <w:vAlign w:val="bottom"/>
            <w:hideMark/>
          </w:tcPr>
          <w:p w14:paraId="1F49B01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68F4E04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154C1A8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49F0D6C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20700FC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3223</w:t>
            </w:r>
          </w:p>
        </w:tc>
        <w:tc>
          <w:tcPr>
            <w:tcW w:w="2852" w:type="dxa"/>
            <w:tcBorders>
              <w:top w:val="nil"/>
              <w:left w:val="nil"/>
              <w:bottom w:val="single" w:sz="4" w:space="0" w:color="auto"/>
              <w:right w:val="single" w:sz="4" w:space="0" w:color="auto"/>
            </w:tcBorders>
            <w:shd w:val="clear" w:color="auto" w:fill="auto"/>
            <w:vAlign w:val="bottom"/>
            <w:hideMark/>
          </w:tcPr>
          <w:p w14:paraId="061A4FC4"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Energija</w:t>
            </w:r>
          </w:p>
        </w:tc>
        <w:tc>
          <w:tcPr>
            <w:tcW w:w="1176" w:type="dxa"/>
            <w:tcBorders>
              <w:top w:val="nil"/>
              <w:left w:val="nil"/>
              <w:bottom w:val="single" w:sz="4" w:space="0" w:color="auto"/>
              <w:right w:val="single" w:sz="4" w:space="0" w:color="auto"/>
            </w:tcBorders>
            <w:shd w:val="clear" w:color="auto" w:fill="auto"/>
            <w:noWrap/>
            <w:vAlign w:val="bottom"/>
            <w:hideMark/>
          </w:tcPr>
          <w:p w14:paraId="3A72B91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29.615,38</w:t>
            </w:r>
          </w:p>
        </w:tc>
        <w:tc>
          <w:tcPr>
            <w:tcW w:w="1146" w:type="dxa"/>
            <w:tcBorders>
              <w:top w:val="nil"/>
              <w:left w:val="nil"/>
              <w:bottom w:val="single" w:sz="4" w:space="0" w:color="auto"/>
              <w:right w:val="single" w:sz="4" w:space="0" w:color="auto"/>
            </w:tcBorders>
            <w:shd w:val="clear" w:color="auto" w:fill="auto"/>
            <w:noWrap/>
            <w:vAlign w:val="bottom"/>
            <w:hideMark/>
          </w:tcPr>
          <w:p w14:paraId="5E338B9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29.183,91</w:t>
            </w:r>
          </w:p>
        </w:tc>
        <w:tc>
          <w:tcPr>
            <w:tcW w:w="1206" w:type="dxa"/>
            <w:tcBorders>
              <w:top w:val="nil"/>
              <w:left w:val="nil"/>
              <w:bottom w:val="single" w:sz="4" w:space="0" w:color="auto"/>
              <w:right w:val="single" w:sz="4" w:space="0" w:color="auto"/>
            </w:tcBorders>
            <w:shd w:val="clear" w:color="auto" w:fill="auto"/>
            <w:noWrap/>
            <w:vAlign w:val="bottom"/>
            <w:hideMark/>
          </w:tcPr>
          <w:p w14:paraId="7A7FBAD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113065F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08C35DC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431,47</w:t>
            </w:r>
          </w:p>
        </w:tc>
      </w:tr>
      <w:tr w:rsidR="00CB58EE" w:rsidRPr="00CB58EE" w14:paraId="5E4B923E"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76D9C4A"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3224</w:t>
            </w:r>
          </w:p>
        </w:tc>
        <w:tc>
          <w:tcPr>
            <w:tcW w:w="2852" w:type="dxa"/>
            <w:tcBorders>
              <w:top w:val="nil"/>
              <w:left w:val="nil"/>
              <w:bottom w:val="single" w:sz="4" w:space="0" w:color="auto"/>
              <w:right w:val="single" w:sz="4" w:space="0" w:color="auto"/>
            </w:tcBorders>
            <w:shd w:val="clear" w:color="auto" w:fill="auto"/>
            <w:vAlign w:val="bottom"/>
            <w:hideMark/>
          </w:tcPr>
          <w:p w14:paraId="03119B9A"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Materijal i dijelovi za tekuće i investicijsko održavanje</w:t>
            </w:r>
          </w:p>
        </w:tc>
        <w:tc>
          <w:tcPr>
            <w:tcW w:w="1176" w:type="dxa"/>
            <w:tcBorders>
              <w:top w:val="nil"/>
              <w:left w:val="nil"/>
              <w:bottom w:val="single" w:sz="4" w:space="0" w:color="auto"/>
              <w:right w:val="single" w:sz="4" w:space="0" w:color="auto"/>
            </w:tcBorders>
            <w:shd w:val="clear" w:color="auto" w:fill="auto"/>
            <w:noWrap/>
            <w:vAlign w:val="bottom"/>
            <w:hideMark/>
          </w:tcPr>
          <w:p w14:paraId="558B18D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462,07</w:t>
            </w:r>
          </w:p>
        </w:tc>
        <w:tc>
          <w:tcPr>
            <w:tcW w:w="1146" w:type="dxa"/>
            <w:tcBorders>
              <w:top w:val="nil"/>
              <w:left w:val="nil"/>
              <w:bottom w:val="single" w:sz="4" w:space="0" w:color="auto"/>
              <w:right w:val="single" w:sz="4" w:space="0" w:color="auto"/>
            </w:tcBorders>
            <w:shd w:val="clear" w:color="auto" w:fill="auto"/>
            <w:noWrap/>
            <w:vAlign w:val="bottom"/>
            <w:hideMark/>
          </w:tcPr>
          <w:p w14:paraId="5443FAC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457,59</w:t>
            </w:r>
          </w:p>
        </w:tc>
        <w:tc>
          <w:tcPr>
            <w:tcW w:w="1206" w:type="dxa"/>
            <w:tcBorders>
              <w:top w:val="nil"/>
              <w:left w:val="nil"/>
              <w:bottom w:val="single" w:sz="4" w:space="0" w:color="auto"/>
              <w:right w:val="single" w:sz="4" w:space="0" w:color="auto"/>
            </w:tcBorders>
            <w:shd w:val="clear" w:color="auto" w:fill="auto"/>
            <w:noWrap/>
            <w:vAlign w:val="bottom"/>
            <w:hideMark/>
          </w:tcPr>
          <w:p w14:paraId="4EF8372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23698A7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22F2F91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4,48</w:t>
            </w:r>
          </w:p>
        </w:tc>
      </w:tr>
      <w:tr w:rsidR="00CB58EE" w:rsidRPr="00CB58EE" w14:paraId="0E01C6F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14364405"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3225</w:t>
            </w:r>
          </w:p>
        </w:tc>
        <w:tc>
          <w:tcPr>
            <w:tcW w:w="2852" w:type="dxa"/>
            <w:tcBorders>
              <w:top w:val="nil"/>
              <w:left w:val="nil"/>
              <w:bottom w:val="single" w:sz="4" w:space="0" w:color="auto"/>
              <w:right w:val="single" w:sz="4" w:space="0" w:color="auto"/>
            </w:tcBorders>
            <w:shd w:val="clear" w:color="auto" w:fill="auto"/>
            <w:vAlign w:val="bottom"/>
            <w:hideMark/>
          </w:tcPr>
          <w:p w14:paraId="00DC321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Sitni inventar i auto gume</w:t>
            </w:r>
          </w:p>
        </w:tc>
        <w:tc>
          <w:tcPr>
            <w:tcW w:w="1176" w:type="dxa"/>
            <w:tcBorders>
              <w:top w:val="nil"/>
              <w:left w:val="nil"/>
              <w:bottom w:val="single" w:sz="4" w:space="0" w:color="auto"/>
              <w:right w:val="single" w:sz="4" w:space="0" w:color="auto"/>
            </w:tcBorders>
            <w:shd w:val="clear" w:color="auto" w:fill="auto"/>
            <w:noWrap/>
            <w:vAlign w:val="bottom"/>
            <w:hideMark/>
          </w:tcPr>
          <w:p w14:paraId="1A7A274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12.938,08</w:t>
            </w:r>
          </w:p>
        </w:tc>
        <w:tc>
          <w:tcPr>
            <w:tcW w:w="1146" w:type="dxa"/>
            <w:tcBorders>
              <w:top w:val="nil"/>
              <w:left w:val="nil"/>
              <w:bottom w:val="single" w:sz="4" w:space="0" w:color="auto"/>
              <w:right w:val="single" w:sz="4" w:space="0" w:color="auto"/>
            </w:tcBorders>
            <w:shd w:val="clear" w:color="auto" w:fill="auto"/>
            <w:noWrap/>
            <w:vAlign w:val="bottom"/>
            <w:hideMark/>
          </w:tcPr>
          <w:p w14:paraId="5B42560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4.994,95</w:t>
            </w:r>
          </w:p>
        </w:tc>
        <w:tc>
          <w:tcPr>
            <w:tcW w:w="1206" w:type="dxa"/>
            <w:tcBorders>
              <w:top w:val="nil"/>
              <w:left w:val="nil"/>
              <w:bottom w:val="single" w:sz="4" w:space="0" w:color="auto"/>
              <w:right w:val="single" w:sz="4" w:space="0" w:color="auto"/>
            </w:tcBorders>
            <w:shd w:val="clear" w:color="auto" w:fill="auto"/>
            <w:noWrap/>
            <w:vAlign w:val="bottom"/>
            <w:hideMark/>
          </w:tcPr>
          <w:p w14:paraId="1AEAC0C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3AF1F12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457,00</w:t>
            </w:r>
          </w:p>
        </w:tc>
        <w:tc>
          <w:tcPr>
            <w:tcW w:w="1130" w:type="dxa"/>
            <w:tcBorders>
              <w:top w:val="nil"/>
              <w:left w:val="nil"/>
              <w:bottom w:val="single" w:sz="4" w:space="0" w:color="auto"/>
              <w:right w:val="single" w:sz="4" w:space="0" w:color="auto"/>
            </w:tcBorders>
            <w:shd w:val="clear" w:color="auto" w:fill="auto"/>
            <w:noWrap/>
            <w:vAlign w:val="bottom"/>
            <w:hideMark/>
          </w:tcPr>
          <w:p w14:paraId="6EBE1A3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7.486,13</w:t>
            </w:r>
          </w:p>
        </w:tc>
      </w:tr>
      <w:tr w:rsidR="00CB58EE" w:rsidRPr="00CB58EE" w14:paraId="10C3F3CD"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753BCB8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3227</w:t>
            </w:r>
          </w:p>
        </w:tc>
        <w:tc>
          <w:tcPr>
            <w:tcW w:w="2852" w:type="dxa"/>
            <w:tcBorders>
              <w:top w:val="nil"/>
              <w:left w:val="nil"/>
              <w:bottom w:val="single" w:sz="4" w:space="0" w:color="auto"/>
              <w:right w:val="single" w:sz="4" w:space="0" w:color="auto"/>
            </w:tcBorders>
            <w:shd w:val="clear" w:color="auto" w:fill="auto"/>
            <w:vAlign w:val="bottom"/>
            <w:hideMark/>
          </w:tcPr>
          <w:p w14:paraId="11FBB7F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Službena, radna i zaštitna odjeća i obuća</w:t>
            </w:r>
          </w:p>
        </w:tc>
        <w:tc>
          <w:tcPr>
            <w:tcW w:w="1176" w:type="dxa"/>
            <w:tcBorders>
              <w:top w:val="nil"/>
              <w:left w:val="nil"/>
              <w:bottom w:val="single" w:sz="4" w:space="0" w:color="auto"/>
              <w:right w:val="single" w:sz="4" w:space="0" w:color="auto"/>
            </w:tcBorders>
            <w:shd w:val="clear" w:color="auto" w:fill="auto"/>
            <w:noWrap/>
            <w:vAlign w:val="bottom"/>
            <w:hideMark/>
          </w:tcPr>
          <w:p w14:paraId="00CC272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9.975,08</w:t>
            </w:r>
          </w:p>
        </w:tc>
        <w:tc>
          <w:tcPr>
            <w:tcW w:w="1146" w:type="dxa"/>
            <w:tcBorders>
              <w:top w:val="nil"/>
              <w:left w:val="nil"/>
              <w:bottom w:val="single" w:sz="4" w:space="0" w:color="auto"/>
              <w:right w:val="single" w:sz="4" w:space="0" w:color="auto"/>
            </w:tcBorders>
            <w:shd w:val="clear" w:color="auto" w:fill="auto"/>
            <w:noWrap/>
            <w:vAlign w:val="bottom"/>
            <w:hideMark/>
          </w:tcPr>
          <w:p w14:paraId="330739D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2.281,30</w:t>
            </w:r>
          </w:p>
        </w:tc>
        <w:tc>
          <w:tcPr>
            <w:tcW w:w="1206" w:type="dxa"/>
            <w:tcBorders>
              <w:top w:val="nil"/>
              <w:left w:val="nil"/>
              <w:bottom w:val="single" w:sz="4" w:space="0" w:color="auto"/>
              <w:right w:val="single" w:sz="4" w:space="0" w:color="auto"/>
            </w:tcBorders>
            <w:shd w:val="clear" w:color="auto" w:fill="auto"/>
            <w:noWrap/>
            <w:vAlign w:val="bottom"/>
            <w:hideMark/>
          </w:tcPr>
          <w:p w14:paraId="3742E72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1CAB177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6AB083F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7.693,78</w:t>
            </w:r>
          </w:p>
        </w:tc>
      </w:tr>
      <w:tr w:rsidR="00CB58EE" w:rsidRPr="00CB58EE" w14:paraId="304358D4"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486CBB1E"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w:t>
            </w:r>
          </w:p>
        </w:tc>
        <w:tc>
          <w:tcPr>
            <w:tcW w:w="2852" w:type="dxa"/>
            <w:tcBorders>
              <w:top w:val="nil"/>
              <w:left w:val="nil"/>
              <w:bottom w:val="single" w:sz="4" w:space="0" w:color="auto"/>
              <w:right w:val="single" w:sz="4" w:space="0" w:color="auto"/>
            </w:tcBorders>
            <w:shd w:val="clear" w:color="auto" w:fill="auto"/>
            <w:vAlign w:val="bottom"/>
            <w:hideMark/>
          </w:tcPr>
          <w:p w14:paraId="0E5337D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Rashodi za usluge (šifre 3231 do 3239)</w:t>
            </w:r>
          </w:p>
        </w:tc>
        <w:tc>
          <w:tcPr>
            <w:tcW w:w="1176" w:type="dxa"/>
            <w:tcBorders>
              <w:top w:val="nil"/>
              <w:left w:val="nil"/>
              <w:bottom w:val="single" w:sz="4" w:space="0" w:color="auto"/>
              <w:right w:val="single" w:sz="4" w:space="0" w:color="auto"/>
            </w:tcBorders>
            <w:shd w:val="clear" w:color="auto" w:fill="auto"/>
            <w:noWrap/>
            <w:vAlign w:val="bottom"/>
            <w:hideMark/>
          </w:tcPr>
          <w:p w14:paraId="29928AC0"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78.844,01</w:t>
            </w:r>
          </w:p>
        </w:tc>
        <w:tc>
          <w:tcPr>
            <w:tcW w:w="1146" w:type="dxa"/>
            <w:tcBorders>
              <w:top w:val="nil"/>
              <w:left w:val="nil"/>
              <w:bottom w:val="single" w:sz="4" w:space="0" w:color="auto"/>
              <w:right w:val="single" w:sz="4" w:space="0" w:color="auto"/>
            </w:tcBorders>
            <w:shd w:val="clear" w:color="auto" w:fill="auto"/>
            <w:noWrap/>
            <w:vAlign w:val="bottom"/>
            <w:hideMark/>
          </w:tcPr>
          <w:p w14:paraId="75E1B872"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43.234,49</w:t>
            </w:r>
          </w:p>
        </w:tc>
        <w:tc>
          <w:tcPr>
            <w:tcW w:w="1206" w:type="dxa"/>
            <w:tcBorders>
              <w:top w:val="nil"/>
              <w:left w:val="nil"/>
              <w:bottom w:val="single" w:sz="4" w:space="0" w:color="auto"/>
              <w:right w:val="single" w:sz="4" w:space="0" w:color="auto"/>
            </w:tcBorders>
            <w:shd w:val="clear" w:color="auto" w:fill="auto"/>
            <w:noWrap/>
            <w:vAlign w:val="bottom"/>
            <w:hideMark/>
          </w:tcPr>
          <w:p w14:paraId="6F6DDF4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4.275,05</w:t>
            </w:r>
          </w:p>
        </w:tc>
        <w:tc>
          <w:tcPr>
            <w:tcW w:w="1046" w:type="dxa"/>
            <w:tcBorders>
              <w:top w:val="nil"/>
              <w:left w:val="nil"/>
              <w:bottom w:val="single" w:sz="4" w:space="0" w:color="auto"/>
              <w:right w:val="single" w:sz="4" w:space="0" w:color="auto"/>
            </w:tcBorders>
            <w:shd w:val="clear" w:color="auto" w:fill="auto"/>
            <w:noWrap/>
            <w:vAlign w:val="bottom"/>
            <w:hideMark/>
          </w:tcPr>
          <w:p w14:paraId="651C90C5"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18.326,40</w:t>
            </w:r>
          </w:p>
        </w:tc>
        <w:tc>
          <w:tcPr>
            <w:tcW w:w="1130" w:type="dxa"/>
            <w:tcBorders>
              <w:top w:val="nil"/>
              <w:left w:val="nil"/>
              <w:bottom w:val="single" w:sz="4" w:space="0" w:color="auto"/>
              <w:right w:val="single" w:sz="4" w:space="0" w:color="auto"/>
            </w:tcBorders>
            <w:shd w:val="clear" w:color="auto" w:fill="auto"/>
            <w:noWrap/>
            <w:vAlign w:val="bottom"/>
            <w:hideMark/>
          </w:tcPr>
          <w:p w14:paraId="13EAC2E4"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13.008,07</w:t>
            </w:r>
          </w:p>
        </w:tc>
      </w:tr>
      <w:tr w:rsidR="00CB58EE" w:rsidRPr="00CB58EE" w14:paraId="71280678"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22B3991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3231</w:t>
            </w:r>
          </w:p>
        </w:tc>
        <w:tc>
          <w:tcPr>
            <w:tcW w:w="2852" w:type="dxa"/>
            <w:tcBorders>
              <w:top w:val="nil"/>
              <w:left w:val="nil"/>
              <w:bottom w:val="single" w:sz="4" w:space="0" w:color="auto"/>
              <w:right w:val="single" w:sz="4" w:space="0" w:color="auto"/>
            </w:tcBorders>
            <w:shd w:val="clear" w:color="auto" w:fill="auto"/>
            <w:vAlign w:val="bottom"/>
            <w:hideMark/>
          </w:tcPr>
          <w:p w14:paraId="5F055D5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Usluge telefona, pošte i prijevoza</w:t>
            </w:r>
          </w:p>
        </w:tc>
        <w:tc>
          <w:tcPr>
            <w:tcW w:w="1176" w:type="dxa"/>
            <w:tcBorders>
              <w:top w:val="nil"/>
              <w:left w:val="nil"/>
              <w:bottom w:val="single" w:sz="4" w:space="0" w:color="auto"/>
              <w:right w:val="single" w:sz="4" w:space="0" w:color="auto"/>
            </w:tcBorders>
            <w:shd w:val="clear" w:color="auto" w:fill="auto"/>
            <w:noWrap/>
            <w:vAlign w:val="bottom"/>
            <w:hideMark/>
          </w:tcPr>
          <w:p w14:paraId="6BDB168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3.339,09</w:t>
            </w:r>
          </w:p>
        </w:tc>
        <w:tc>
          <w:tcPr>
            <w:tcW w:w="1146" w:type="dxa"/>
            <w:tcBorders>
              <w:top w:val="nil"/>
              <w:left w:val="nil"/>
              <w:bottom w:val="single" w:sz="4" w:space="0" w:color="auto"/>
              <w:right w:val="single" w:sz="4" w:space="0" w:color="auto"/>
            </w:tcBorders>
            <w:shd w:val="clear" w:color="auto" w:fill="auto"/>
            <w:noWrap/>
            <w:vAlign w:val="bottom"/>
            <w:hideMark/>
          </w:tcPr>
          <w:p w14:paraId="4EFCABF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3.203,03</w:t>
            </w:r>
          </w:p>
        </w:tc>
        <w:tc>
          <w:tcPr>
            <w:tcW w:w="1206" w:type="dxa"/>
            <w:tcBorders>
              <w:top w:val="nil"/>
              <w:left w:val="nil"/>
              <w:bottom w:val="single" w:sz="4" w:space="0" w:color="auto"/>
              <w:right w:val="single" w:sz="4" w:space="0" w:color="auto"/>
            </w:tcBorders>
            <w:shd w:val="clear" w:color="auto" w:fill="auto"/>
            <w:noWrap/>
            <w:vAlign w:val="bottom"/>
            <w:hideMark/>
          </w:tcPr>
          <w:p w14:paraId="4E5DD1B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3,30</w:t>
            </w:r>
          </w:p>
        </w:tc>
        <w:tc>
          <w:tcPr>
            <w:tcW w:w="1046" w:type="dxa"/>
            <w:tcBorders>
              <w:top w:val="nil"/>
              <w:left w:val="nil"/>
              <w:bottom w:val="single" w:sz="4" w:space="0" w:color="auto"/>
              <w:right w:val="single" w:sz="4" w:space="0" w:color="auto"/>
            </w:tcBorders>
            <w:shd w:val="clear" w:color="auto" w:fill="auto"/>
            <w:noWrap/>
            <w:vAlign w:val="bottom"/>
            <w:hideMark/>
          </w:tcPr>
          <w:p w14:paraId="004308B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26B10C0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132,76</w:t>
            </w:r>
          </w:p>
        </w:tc>
      </w:tr>
      <w:tr w:rsidR="00CB58EE" w:rsidRPr="00CB58EE" w14:paraId="019C1A92"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278D1737"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3232</w:t>
            </w:r>
          </w:p>
        </w:tc>
        <w:tc>
          <w:tcPr>
            <w:tcW w:w="2852" w:type="dxa"/>
            <w:tcBorders>
              <w:top w:val="nil"/>
              <w:left w:val="nil"/>
              <w:bottom w:val="single" w:sz="4" w:space="0" w:color="auto"/>
              <w:right w:val="single" w:sz="4" w:space="0" w:color="auto"/>
            </w:tcBorders>
            <w:shd w:val="clear" w:color="auto" w:fill="auto"/>
            <w:vAlign w:val="bottom"/>
            <w:hideMark/>
          </w:tcPr>
          <w:p w14:paraId="6AC068ED"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Usluge tekućeg i investicijskog održavanja</w:t>
            </w:r>
          </w:p>
        </w:tc>
        <w:tc>
          <w:tcPr>
            <w:tcW w:w="1176" w:type="dxa"/>
            <w:tcBorders>
              <w:top w:val="nil"/>
              <w:left w:val="nil"/>
              <w:bottom w:val="single" w:sz="4" w:space="0" w:color="auto"/>
              <w:right w:val="single" w:sz="4" w:space="0" w:color="auto"/>
            </w:tcBorders>
            <w:shd w:val="clear" w:color="auto" w:fill="auto"/>
            <w:noWrap/>
            <w:vAlign w:val="bottom"/>
            <w:hideMark/>
          </w:tcPr>
          <w:p w14:paraId="7286450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30.252,44</w:t>
            </w:r>
          </w:p>
        </w:tc>
        <w:tc>
          <w:tcPr>
            <w:tcW w:w="1146" w:type="dxa"/>
            <w:tcBorders>
              <w:top w:val="nil"/>
              <w:left w:val="nil"/>
              <w:bottom w:val="single" w:sz="4" w:space="0" w:color="auto"/>
              <w:right w:val="single" w:sz="4" w:space="0" w:color="auto"/>
            </w:tcBorders>
            <w:shd w:val="clear" w:color="auto" w:fill="auto"/>
            <w:noWrap/>
            <w:vAlign w:val="bottom"/>
            <w:hideMark/>
          </w:tcPr>
          <w:p w14:paraId="2413243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13.130,30</w:t>
            </w:r>
          </w:p>
        </w:tc>
        <w:tc>
          <w:tcPr>
            <w:tcW w:w="1206" w:type="dxa"/>
            <w:tcBorders>
              <w:top w:val="nil"/>
              <w:left w:val="nil"/>
              <w:bottom w:val="single" w:sz="4" w:space="0" w:color="auto"/>
              <w:right w:val="single" w:sz="4" w:space="0" w:color="auto"/>
            </w:tcBorders>
            <w:shd w:val="clear" w:color="auto" w:fill="auto"/>
            <w:noWrap/>
            <w:vAlign w:val="bottom"/>
            <w:hideMark/>
          </w:tcPr>
          <w:p w14:paraId="0D602F0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1.500,00</w:t>
            </w:r>
          </w:p>
        </w:tc>
        <w:tc>
          <w:tcPr>
            <w:tcW w:w="1046" w:type="dxa"/>
            <w:tcBorders>
              <w:top w:val="nil"/>
              <w:left w:val="nil"/>
              <w:bottom w:val="single" w:sz="4" w:space="0" w:color="auto"/>
              <w:right w:val="single" w:sz="4" w:space="0" w:color="auto"/>
            </w:tcBorders>
            <w:shd w:val="clear" w:color="auto" w:fill="auto"/>
            <w:noWrap/>
            <w:vAlign w:val="bottom"/>
            <w:hideMark/>
          </w:tcPr>
          <w:p w14:paraId="3DF85D4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4.609,32</w:t>
            </w:r>
          </w:p>
        </w:tc>
        <w:tc>
          <w:tcPr>
            <w:tcW w:w="1130" w:type="dxa"/>
            <w:tcBorders>
              <w:top w:val="nil"/>
              <w:left w:val="nil"/>
              <w:bottom w:val="single" w:sz="4" w:space="0" w:color="auto"/>
              <w:right w:val="single" w:sz="4" w:space="0" w:color="auto"/>
            </w:tcBorders>
            <w:shd w:val="clear" w:color="auto" w:fill="auto"/>
            <w:noWrap/>
            <w:vAlign w:val="bottom"/>
            <w:hideMark/>
          </w:tcPr>
          <w:p w14:paraId="7C2063A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11.012,82</w:t>
            </w:r>
          </w:p>
        </w:tc>
      </w:tr>
      <w:tr w:rsidR="00CB58EE" w:rsidRPr="00CB58EE" w14:paraId="2119B8C6"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CB4144D"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3233</w:t>
            </w:r>
          </w:p>
        </w:tc>
        <w:tc>
          <w:tcPr>
            <w:tcW w:w="2852" w:type="dxa"/>
            <w:tcBorders>
              <w:top w:val="nil"/>
              <w:left w:val="nil"/>
              <w:bottom w:val="single" w:sz="4" w:space="0" w:color="auto"/>
              <w:right w:val="single" w:sz="4" w:space="0" w:color="auto"/>
            </w:tcBorders>
            <w:shd w:val="clear" w:color="auto" w:fill="auto"/>
            <w:vAlign w:val="bottom"/>
            <w:hideMark/>
          </w:tcPr>
          <w:p w14:paraId="037BAFD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Usluge promidžbe i informiranja</w:t>
            </w:r>
          </w:p>
        </w:tc>
        <w:tc>
          <w:tcPr>
            <w:tcW w:w="1176" w:type="dxa"/>
            <w:tcBorders>
              <w:top w:val="nil"/>
              <w:left w:val="nil"/>
              <w:bottom w:val="single" w:sz="4" w:space="0" w:color="auto"/>
              <w:right w:val="single" w:sz="4" w:space="0" w:color="auto"/>
            </w:tcBorders>
            <w:shd w:val="clear" w:color="auto" w:fill="auto"/>
            <w:noWrap/>
            <w:vAlign w:val="bottom"/>
            <w:hideMark/>
          </w:tcPr>
          <w:p w14:paraId="3B1545D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1.372,80</w:t>
            </w:r>
          </w:p>
        </w:tc>
        <w:tc>
          <w:tcPr>
            <w:tcW w:w="1146" w:type="dxa"/>
            <w:tcBorders>
              <w:top w:val="nil"/>
              <w:left w:val="nil"/>
              <w:bottom w:val="single" w:sz="4" w:space="0" w:color="auto"/>
              <w:right w:val="single" w:sz="4" w:space="0" w:color="auto"/>
            </w:tcBorders>
            <w:shd w:val="clear" w:color="auto" w:fill="auto"/>
            <w:noWrap/>
            <w:vAlign w:val="bottom"/>
            <w:hideMark/>
          </w:tcPr>
          <w:p w14:paraId="3A25EDB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1.372,80</w:t>
            </w:r>
          </w:p>
        </w:tc>
        <w:tc>
          <w:tcPr>
            <w:tcW w:w="1206" w:type="dxa"/>
            <w:tcBorders>
              <w:top w:val="nil"/>
              <w:left w:val="nil"/>
              <w:bottom w:val="single" w:sz="4" w:space="0" w:color="auto"/>
              <w:right w:val="single" w:sz="4" w:space="0" w:color="auto"/>
            </w:tcBorders>
            <w:shd w:val="clear" w:color="auto" w:fill="auto"/>
            <w:noWrap/>
            <w:vAlign w:val="bottom"/>
            <w:hideMark/>
          </w:tcPr>
          <w:p w14:paraId="5C1CD1A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8A2F30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7E51BF0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6D42D22B"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72D23FF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3234</w:t>
            </w:r>
          </w:p>
        </w:tc>
        <w:tc>
          <w:tcPr>
            <w:tcW w:w="2852" w:type="dxa"/>
            <w:tcBorders>
              <w:top w:val="nil"/>
              <w:left w:val="nil"/>
              <w:bottom w:val="single" w:sz="4" w:space="0" w:color="auto"/>
              <w:right w:val="single" w:sz="4" w:space="0" w:color="auto"/>
            </w:tcBorders>
            <w:shd w:val="clear" w:color="auto" w:fill="auto"/>
            <w:vAlign w:val="bottom"/>
            <w:hideMark/>
          </w:tcPr>
          <w:p w14:paraId="06EC13B7"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Komunalne usluge</w:t>
            </w:r>
          </w:p>
        </w:tc>
        <w:tc>
          <w:tcPr>
            <w:tcW w:w="1176" w:type="dxa"/>
            <w:tcBorders>
              <w:top w:val="nil"/>
              <w:left w:val="nil"/>
              <w:bottom w:val="single" w:sz="4" w:space="0" w:color="auto"/>
              <w:right w:val="single" w:sz="4" w:space="0" w:color="auto"/>
            </w:tcBorders>
            <w:shd w:val="clear" w:color="auto" w:fill="auto"/>
            <w:noWrap/>
            <w:vAlign w:val="bottom"/>
            <w:hideMark/>
          </w:tcPr>
          <w:p w14:paraId="29BCFD1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7.290,49</w:t>
            </w:r>
          </w:p>
        </w:tc>
        <w:tc>
          <w:tcPr>
            <w:tcW w:w="1146" w:type="dxa"/>
            <w:tcBorders>
              <w:top w:val="nil"/>
              <w:left w:val="nil"/>
              <w:bottom w:val="single" w:sz="4" w:space="0" w:color="auto"/>
              <w:right w:val="single" w:sz="4" w:space="0" w:color="auto"/>
            </w:tcBorders>
            <w:shd w:val="clear" w:color="auto" w:fill="auto"/>
            <w:noWrap/>
            <w:vAlign w:val="bottom"/>
            <w:hideMark/>
          </w:tcPr>
          <w:p w14:paraId="524547B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7.290,49</w:t>
            </w:r>
          </w:p>
        </w:tc>
        <w:tc>
          <w:tcPr>
            <w:tcW w:w="1206" w:type="dxa"/>
            <w:tcBorders>
              <w:top w:val="nil"/>
              <w:left w:val="nil"/>
              <w:bottom w:val="single" w:sz="4" w:space="0" w:color="auto"/>
              <w:right w:val="single" w:sz="4" w:space="0" w:color="auto"/>
            </w:tcBorders>
            <w:shd w:val="clear" w:color="auto" w:fill="auto"/>
            <w:noWrap/>
            <w:vAlign w:val="bottom"/>
            <w:hideMark/>
          </w:tcPr>
          <w:p w14:paraId="46DE4AA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8E36B9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27A4830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1241CF0C"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785B1C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3236</w:t>
            </w:r>
          </w:p>
        </w:tc>
        <w:tc>
          <w:tcPr>
            <w:tcW w:w="2852" w:type="dxa"/>
            <w:tcBorders>
              <w:top w:val="nil"/>
              <w:left w:val="nil"/>
              <w:bottom w:val="single" w:sz="4" w:space="0" w:color="auto"/>
              <w:right w:val="single" w:sz="4" w:space="0" w:color="auto"/>
            </w:tcBorders>
            <w:shd w:val="clear" w:color="auto" w:fill="auto"/>
            <w:vAlign w:val="bottom"/>
            <w:hideMark/>
          </w:tcPr>
          <w:p w14:paraId="1F0230B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Zdravstvene i veterinarske usluge</w:t>
            </w:r>
          </w:p>
        </w:tc>
        <w:tc>
          <w:tcPr>
            <w:tcW w:w="1176" w:type="dxa"/>
            <w:tcBorders>
              <w:top w:val="nil"/>
              <w:left w:val="nil"/>
              <w:bottom w:val="single" w:sz="4" w:space="0" w:color="auto"/>
              <w:right w:val="single" w:sz="4" w:space="0" w:color="auto"/>
            </w:tcBorders>
            <w:shd w:val="clear" w:color="auto" w:fill="auto"/>
            <w:noWrap/>
            <w:vAlign w:val="bottom"/>
            <w:hideMark/>
          </w:tcPr>
          <w:p w14:paraId="32143F1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2.200,45</w:t>
            </w:r>
          </w:p>
        </w:tc>
        <w:tc>
          <w:tcPr>
            <w:tcW w:w="1146" w:type="dxa"/>
            <w:tcBorders>
              <w:top w:val="nil"/>
              <w:left w:val="nil"/>
              <w:bottom w:val="single" w:sz="4" w:space="0" w:color="auto"/>
              <w:right w:val="single" w:sz="4" w:space="0" w:color="auto"/>
            </w:tcBorders>
            <w:shd w:val="clear" w:color="auto" w:fill="auto"/>
            <w:noWrap/>
            <w:vAlign w:val="bottom"/>
            <w:hideMark/>
          </w:tcPr>
          <w:p w14:paraId="4DC42D7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1.965,85</w:t>
            </w:r>
          </w:p>
        </w:tc>
        <w:tc>
          <w:tcPr>
            <w:tcW w:w="1206" w:type="dxa"/>
            <w:tcBorders>
              <w:top w:val="nil"/>
              <w:left w:val="nil"/>
              <w:bottom w:val="single" w:sz="4" w:space="0" w:color="auto"/>
              <w:right w:val="single" w:sz="4" w:space="0" w:color="auto"/>
            </w:tcBorders>
            <w:shd w:val="clear" w:color="auto" w:fill="auto"/>
            <w:noWrap/>
            <w:vAlign w:val="bottom"/>
            <w:hideMark/>
          </w:tcPr>
          <w:p w14:paraId="7A101FB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79D9D4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54A67E2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234,60</w:t>
            </w:r>
          </w:p>
        </w:tc>
      </w:tr>
      <w:tr w:rsidR="00CB58EE" w:rsidRPr="00CB58EE" w14:paraId="4E64E1CE"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1B0BA08"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3237</w:t>
            </w:r>
          </w:p>
        </w:tc>
        <w:tc>
          <w:tcPr>
            <w:tcW w:w="2852" w:type="dxa"/>
            <w:tcBorders>
              <w:top w:val="nil"/>
              <w:left w:val="nil"/>
              <w:bottom w:val="single" w:sz="4" w:space="0" w:color="auto"/>
              <w:right w:val="single" w:sz="4" w:space="0" w:color="auto"/>
            </w:tcBorders>
            <w:shd w:val="clear" w:color="auto" w:fill="auto"/>
            <w:vAlign w:val="bottom"/>
            <w:hideMark/>
          </w:tcPr>
          <w:p w14:paraId="73DD80FF"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Intelektualne i osobne usluge</w:t>
            </w:r>
          </w:p>
        </w:tc>
        <w:tc>
          <w:tcPr>
            <w:tcW w:w="1176" w:type="dxa"/>
            <w:tcBorders>
              <w:top w:val="nil"/>
              <w:left w:val="nil"/>
              <w:bottom w:val="single" w:sz="4" w:space="0" w:color="auto"/>
              <w:right w:val="single" w:sz="4" w:space="0" w:color="auto"/>
            </w:tcBorders>
            <w:shd w:val="clear" w:color="auto" w:fill="auto"/>
            <w:noWrap/>
            <w:vAlign w:val="bottom"/>
            <w:hideMark/>
          </w:tcPr>
          <w:p w14:paraId="13AAAA6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11.534,43</w:t>
            </w:r>
          </w:p>
        </w:tc>
        <w:tc>
          <w:tcPr>
            <w:tcW w:w="1146" w:type="dxa"/>
            <w:tcBorders>
              <w:top w:val="nil"/>
              <w:left w:val="nil"/>
              <w:bottom w:val="single" w:sz="4" w:space="0" w:color="auto"/>
              <w:right w:val="single" w:sz="4" w:space="0" w:color="auto"/>
            </w:tcBorders>
            <w:shd w:val="clear" w:color="auto" w:fill="auto"/>
            <w:noWrap/>
            <w:vAlign w:val="bottom"/>
            <w:hideMark/>
          </w:tcPr>
          <w:p w14:paraId="1558144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3.418,30</w:t>
            </w:r>
          </w:p>
        </w:tc>
        <w:tc>
          <w:tcPr>
            <w:tcW w:w="1206" w:type="dxa"/>
            <w:tcBorders>
              <w:top w:val="nil"/>
              <w:left w:val="nil"/>
              <w:bottom w:val="single" w:sz="4" w:space="0" w:color="auto"/>
              <w:right w:val="single" w:sz="4" w:space="0" w:color="auto"/>
            </w:tcBorders>
            <w:shd w:val="clear" w:color="auto" w:fill="auto"/>
            <w:noWrap/>
            <w:vAlign w:val="bottom"/>
            <w:hideMark/>
          </w:tcPr>
          <w:p w14:paraId="6F0DA52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2.771,75</w:t>
            </w:r>
          </w:p>
        </w:tc>
        <w:tc>
          <w:tcPr>
            <w:tcW w:w="1046" w:type="dxa"/>
            <w:tcBorders>
              <w:top w:val="nil"/>
              <w:left w:val="nil"/>
              <w:bottom w:val="single" w:sz="4" w:space="0" w:color="auto"/>
              <w:right w:val="single" w:sz="4" w:space="0" w:color="auto"/>
            </w:tcBorders>
            <w:shd w:val="clear" w:color="auto" w:fill="auto"/>
            <w:noWrap/>
            <w:vAlign w:val="bottom"/>
            <w:hideMark/>
          </w:tcPr>
          <w:p w14:paraId="7984C09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4.826,38</w:t>
            </w:r>
          </w:p>
        </w:tc>
        <w:tc>
          <w:tcPr>
            <w:tcW w:w="1130" w:type="dxa"/>
            <w:tcBorders>
              <w:top w:val="nil"/>
              <w:left w:val="nil"/>
              <w:bottom w:val="single" w:sz="4" w:space="0" w:color="auto"/>
              <w:right w:val="single" w:sz="4" w:space="0" w:color="auto"/>
            </w:tcBorders>
            <w:shd w:val="clear" w:color="auto" w:fill="auto"/>
            <w:noWrap/>
            <w:vAlign w:val="bottom"/>
            <w:hideMark/>
          </w:tcPr>
          <w:p w14:paraId="74DC9C4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518,00</w:t>
            </w:r>
          </w:p>
        </w:tc>
      </w:tr>
      <w:tr w:rsidR="00CB58EE" w:rsidRPr="00CB58EE" w14:paraId="0C81BB5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F377FB8"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3238</w:t>
            </w:r>
          </w:p>
        </w:tc>
        <w:tc>
          <w:tcPr>
            <w:tcW w:w="2852" w:type="dxa"/>
            <w:tcBorders>
              <w:top w:val="nil"/>
              <w:left w:val="nil"/>
              <w:bottom w:val="single" w:sz="4" w:space="0" w:color="auto"/>
              <w:right w:val="single" w:sz="4" w:space="0" w:color="auto"/>
            </w:tcBorders>
            <w:shd w:val="clear" w:color="auto" w:fill="auto"/>
            <w:vAlign w:val="bottom"/>
            <w:hideMark/>
          </w:tcPr>
          <w:p w14:paraId="5F2B6E3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Računalne usluge</w:t>
            </w:r>
          </w:p>
        </w:tc>
        <w:tc>
          <w:tcPr>
            <w:tcW w:w="1176" w:type="dxa"/>
            <w:tcBorders>
              <w:top w:val="nil"/>
              <w:left w:val="nil"/>
              <w:bottom w:val="single" w:sz="4" w:space="0" w:color="auto"/>
              <w:right w:val="single" w:sz="4" w:space="0" w:color="auto"/>
            </w:tcBorders>
            <w:shd w:val="clear" w:color="auto" w:fill="auto"/>
            <w:noWrap/>
            <w:vAlign w:val="bottom"/>
            <w:hideMark/>
          </w:tcPr>
          <w:p w14:paraId="202F180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11.017,96</w:t>
            </w:r>
          </w:p>
        </w:tc>
        <w:tc>
          <w:tcPr>
            <w:tcW w:w="1146" w:type="dxa"/>
            <w:tcBorders>
              <w:top w:val="nil"/>
              <w:left w:val="nil"/>
              <w:bottom w:val="single" w:sz="4" w:space="0" w:color="auto"/>
              <w:right w:val="single" w:sz="4" w:space="0" w:color="auto"/>
            </w:tcBorders>
            <w:shd w:val="clear" w:color="auto" w:fill="auto"/>
            <w:noWrap/>
            <w:vAlign w:val="bottom"/>
            <w:hideMark/>
          </w:tcPr>
          <w:p w14:paraId="49BAAB2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10.960,46</w:t>
            </w:r>
          </w:p>
        </w:tc>
        <w:tc>
          <w:tcPr>
            <w:tcW w:w="1206" w:type="dxa"/>
            <w:tcBorders>
              <w:top w:val="nil"/>
              <w:left w:val="nil"/>
              <w:bottom w:val="single" w:sz="4" w:space="0" w:color="auto"/>
              <w:right w:val="single" w:sz="4" w:space="0" w:color="auto"/>
            </w:tcBorders>
            <w:shd w:val="clear" w:color="auto" w:fill="auto"/>
            <w:noWrap/>
            <w:vAlign w:val="bottom"/>
            <w:hideMark/>
          </w:tcPr>
          <w:p w14:paraId="1944B76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C3BF7A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2397AAD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57,50</w:t>
            </w:r>
          </w:p>
        </w:tc>
      </w:tr>
      <w:tr w:rsidR="00CB58EE" w:rsidRPr="00CB58EE" w14:paraId="1CA0D1E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7FDE701"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3239</w:t>
            </w:r>
          </w:p>
        </w:tc>
        <w:tc>
          <w:tcPr>
            <w:tcW w:w="2852" w:type="dxa"/>
            <w:tcBorders>
              <w:top w:val="nil"/>
              <w:left w:val="nil"/>
              <w:bottom w:val="single" w:sz="4" w:space="0" w:color="auto"/>
              <w:right w:val="single" w:sz="4" w:space="0" w:color="auto"/>
            </w:tcBorders>
            <w:shd w:val="clear" w:color="auto" w:fill="auto"/>
            <w:vAlign w:val="bottom"/>
            <w:hideMark/>
          </w:tcPr>
          <w:p w14:paraId="1293F3BF"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Ostale usluge</w:t>
            </w:r>
          </w:p>
        </w:tc>
        <w:tc>
          <w:tcPr>
            <w:tcW w:w="1176" w:type="dxa"/>
            <w:tcBorders>
              <w:top w:val="nil"/>
              <w:left w:val="nil"/>
              <w:bottom w:val="single" w:sz="4" w:space="0" w:color="auto"/>
              <w:right w:val="single" w:sz="4" w:space="0" w:color="auto"/>
            </w:tcBorders>
            <w:shd w:val="clear" w:color="auto" w:fill="auto"/>
            <w:noWrap/>
            <w:vAlign w:val="bottom"/>
            <w:hideMark/>
          </w:tcPr>
          <w:p w14:paraId="50FAACD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11.836,35</w:t>
            </w:r>
          </w:p>
        </w:tc>
        <w:tc>
          <w:tcPr>
            <w:tcW w:w="1146" w:type="dxa"/>
            <w:tcBorders>
              <w:top w:val="nil"/>
              <w:left w:val="nil"/>
              <w:bottom w:val="single" w:sz="4" w:space="0" w:color="auto"/>
              <w:right w:val="single" w:sz="4" w:space="0" w:color="auto"/>
            </w:tcBorders>
            <w:shd w:val="clear" w:color="auto" w:fill="auto"/>
            <w:noWrap/>
            <w:vAlign w:val="bottom"/>
            <w:hideMark/>
          </w:tcPr>
          <w:p w14:paraId="3BC4C43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1.893,26</w:t>
            </w:r>
          </w:p>
        </w:tc>
        <w:tc>
          <w:tcPr>
            <w:tcW w:w="1206" w:type="dxa"/>
            <w:tcBorders>
              <w:top w:val="nil"/>
              <w:left w:val="nil"/>
              <w:bottom w:val="single" w:sz="4" w:space="0" w:color="auto"/>
              <w:right w:val="single" w:sz="4" w:space="0" w:color="auto"/>
            </w:tcBorders>
            <w:shd w:val="clear" w:color="auto" w:fill="auto"/>
            <w:noWrap/>
            <w:vAlign w:val="bottom"/>
            <w:hideMark/>
          </w:tcPr>
          <w:p w14:paraId="06A92AB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22D9283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8.890,70</w:t>
            </w:r>
          </w:p>
        </w:tc>
        <w:tc>
          <w:tcPr>
            <w:tcW w:w="1130" w:type="dxa"/>
            <w:tcBorders>
              <w:top w:val="nil"/>
              <w:left w:val="nil"/>
              <w:bottom w:val="single" w:sz="4" w:space="0" w:color="auto"/>
              <w:right w:val="single" w:sz="4" w:space="0" w:color="auto"/>
            </w:tcBorders>
            <w:shd w:val="clear" w:color="auto" w:fill="auto"/>
            <w:noWrap/>
            <w:vAlign w:val="bottom"/>
            <w:hideMark/>
          </w:tcPr>
          <w:p w14:paraId="7FE8AF7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1.052,39</w:t>
            </w:r>
          </w:p>
        </w:tc>
      </w:tr>
      <w:tr w:rsidR="00CB58EE" w:rsidRPr="00CB58EE" w14:paraId="50A0AA80"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0A285FA"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324</w:t>
            </w:r>
          </w:p>
        </w:tc>
        <w:tc>
          <w:tcPr>
            <w:tcW w:w="2852" w:type="dxa"/>
            <w:tcBorders>
              <w:top w:val="nil"/>
              <w:left w:val="nil"/>
              <w:bottom w:val="single" w:sz="4" w:space="0" w:color="auto"/>
              <w:right w:val="single" w:sz="4" w:space="0" w:color="auto"/>
            </w:tcBorders>
            <w:shd w:val="clear" w:color="auto" w:fill="auto"/>
            <w:vAlign w:val="bottom"/>
            <w:hideMark/>
          </w:tcPr>
          <w:p w14:paraId="55FAC4F3"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Naknade troškova osobama izvan radnog odnosa</w:t>
            </w:r>
          </w:p>
        </w:tc>
        <w:tc>
          <w:tcPr>
            <w:tcW w:w="1176" w:type="dxa"/>
            <w:tcBorders>
              <w:top w:val="nil"/>
              <w:left w:val="nil"/>
              <w:bottom w:val="single" w:sz="4" w:space="0" w:color="auto"/>
              <w:right w:val="single" w:sz="4" w:space="0" w:color="auto"/>
            </w:tcBorders>
            <w:shd w:val="clear" w:color="auto" w:fill="auto"/>
            <w:noWrap/>
            <w:vAlign w:val="bottom"/>
            <w:hideMark/>
          </w:tcPr>
          <w:p w14:paraId="1062852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53,10</w:t>
            </w:r>
          </w:p>
        </w:tc>
        <w:tc>
          <w:tcPr>
            <w:tcW w:w="1146" w:type="dxa"/>
            <w:tcBorders>
              <w:top w:val="nil"/>
              <w:left w:val="nil"/>
              <w:bottom w:val="single" w:sz="4" w:space="0" w:color="auto"/>
              <w:right w:val="single" w:sz="4" w:space="0" w:color="auto"/>
            </w:tcBorders>
            <w:shd w:val="clear" w:color="auto" w:fill="auto"/>
            <w:noWrap/>
            <w:vAlign w:val="bottom"/>
            <w:hideMark/>
          </w:tcPr>
          <w:p w14:paraId="2E9B121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0E10FB6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3C89877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53,10</w:t>
            </w:r>
          </w:p>
        </w:tc>
        <w:tc>
          <w:tcPr>
            <w:tcW w:w="1130" w:type="dxa"/>
            <w:tcBorders>
              <w:top w:val="nil"/>
              <w:left w:val="nil"/>
              <w:bottom w:val="single" w:sz="4" w:space="0" w:color="auto"/>
              <w:right w:val="single" w:sz="4" w:space="0" w:color="auto"/>
            </w:tcBorders>
            <w:shd w:val="clear" w:color="auto" w:fill="auto"/>
            <w:noWrap/>
            <w:vAlign w:val="bottom"/>
            <w:hideMark/>
          </w:tcPr>
          <w:p w14:paraId="031ED36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72F64792"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EB9BE0E"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329</w:t>
            </w:r>
          </w:p>
        </w:tc>
        <w:tc>
          <w:tcPr>
            <w:tcW w:w="2852" w:type="dxa"/>
            <w:tcBorders>
              <w:top w:val="nil"/>
              <w:left w:val="nil"/>
              <w:bottom w:val="single" w:sz="4" w:space="0" w:color="auto"/>
              <w:right w:val="single" w:sz="4" w:space="0" w:color="auto"/>
            </w:tcBorders>
            <w:shd w:val="clear" w:color="auto" w:fill="auto"/>
            <w:vAlign w:val="bottom"/>
            <w:hideMark/>
          </w:tcPr>
          <w:p w14:paraId="76BCE97D"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Ostali nespomenuti rashodi poslovanja (šifre 3291 do 3299)</w:t>
            </w:r>
          </w:p>
        </w:tc>
        <w:tc>
          <w:tcPr>
            <w:tcW w:w="1176" w:type="dxa"/>
            <w:tcBorders>
              <w:top w:val="nil"/>
              <w:left w:val="nil"/>
              <w:bottom w:val="single" w:sz="4" w:space="0" w:color="auto"/>
              <w:right w:val="single" w:sz="4" w:space="0" w:color="auto"/>
            </w:tcBorders>
            <w:shd w:val="clear" w:color="auto" w:fill="auto"/>
            <w:noWrap/>
            <w:vAlign w:val="bottom"/>
            <w:hideMark/>
          </w:tcPr>
          <w:p w14:paraId="4856486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14.132,14</w:t>
            </w:r>
          </w:p>
        </w:tc>
        <w:tc>
          <w:tcPr>
            <w:tcW w:w="1146" w:type="dxa"/>
            <w:tcBorders>
              <w:top w:val="nil"/>
              <w:left w:val="nil"/>
              <w:bottom w:val="single" w:sz="4" w:space="0" w:color="auto"/>
              <w:right w:val="single" w:sz="4" w:space="0" w:color="auto"/>
            </w:tcBorders>
            <w:shd w:val="clear" w:color="auto" w:fill="auto"/>
            <w:noWrap/>
            <w:vAlign w:val="bottom"/>
            <w:hideMark/>
          </w:tcPr>
          <w:p w14:paraId="3124C27B"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11.454,75</w:t>
            </w:r>
          </w:p>
        </w:tc>
        <w:tc>
          <w:tcPr>
            <w:tcW w:w="1206" w:type="dxa"/>
            <w:tcBorders>
              <w:top w:val="nil"/>
              <w:left w:val="nil"/>
              <w:bottom w:val="single" w:sz="4" w:space="0" w:color="auto"/>
              <w:right w:val="single" w:sz="4" w:space="0" w:color="auto"/>
            </w:tcBorders>
            <w:shd w:val="clear" w:color="auto" w:fill="auto"/>
            <w:noWrap/>
            <w:vAlign w:val="bottom"/>
            <w:hideMark/>
          </w:tcPr>
          <w:p w14:paraId="6A45B675"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0F75952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524,70</w:t>
            </w:r>
          </w:p>
        </w:tc>
        <w:tc>
          <w:tcPr>
            <w:tcW w:w="1130" w:type="dxa"/>
            <w:tcBorders>
              <w:top w:val="nil"/>
              <w:left w:val="nil"/>
              <w:bottom w:val="single" w:sz="4" w:space="0" w:color="auto"/>
              <w:right w:val="single" w:sz="4" w:space="0" w:color="auto"/>
            </w:tcBorders>
            <w:shd w:val="clear" w:color="auto" w:fill="auto"/>
            <w:noWrap/>
            <w:vAlign w:val="bottom"/>
            <w:hideMark/>
          </w:tcPr>
          <w:p w14:paraId="2CE89DB1"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2.152,69</w:t>
            </w:r>
          </w:p>
        </w:tc>
      </w:tr>
      <w:tr w:rsidR="00CB58EE" w:rsidRPr="00CB58EE" w14:paraId="17814BBF"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D2495AF"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3292</w:t>
            </w:r>
          </w:p>
        </w:tc>
        <w:tc>
          <w:tcPr>
            <w:tcW w:w="2852" w:type="dxa"/>
            <w:tcBorders>
              <w:top w:val="nil"/>
              <w:left w:val="nil"/>
              <w:bottom w:val="single" w:sz="4" w:space="0" w:color="auto"/>
              <w:right w:val="single" w:sz="4" w:space="0" w:color="auto"/>
            </w:tcBorders>
            <w:shd w:val="clear" w:color="auto" w:fill="auto"/>
            <w:vAlign w:val="bottom"/>
            <w:hideMark/>
          </w:tcPr>
          <w:p w14:paraId="2F8F5F4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Premije osiguranja</w:t>
            </w:r>
          </w:p>
        </w:tc>
        <w:tc>
          <w:tcPr>
            <w:tcW w:w="1176" w:type="dxa"/>
            <w:tcBorders>
              <w:top w:val="nil"/>
              <w:left w:val="nil"/>
              <w:bottom w:val="single" w:sz="4" w:space="0" w:color="auto"/>
              <w:right w:val="single" w:sz="4" w:space="0" w:color="auto"/>
            </w:tcBorders>
            <w:shd w:val="clear" w:color="auto" w:fill="auto"/>
            <w:noWrap/>
            <w:vAlign w:val="bottom"/>
            <w:hideMark/>
          </w:tcPr>
          <w:p w14:paraId="2A46CE4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6.264,57</w:t>
            </w:r>
          </w:p>
        </w:tc>
        <w:tc>
          <w:tcPr>
            <w:tcW w:w="1146" w:type="dxa"/>
            <w:tcBorders>
              <w:top w:val="nil"/>
              <w:left w:val="nil"/>
              <w:bottom w:val="single" w:sz="4" w:space="0" w:color="auto"/>
              <w:right w:val="single" w:sz="4" w:space="0" w:color="auto"/>
            </w:tcBorders>
            <w:shd w:val="clear" w:color="auto" w:fill="auto"/>
            <w:noWrap/>
            <w:vAlign w:val="bottom"/>
            <w:hideMark/>
          </w:tcPr>
          <w:p w14:paraId="79646F6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4.309,29</w:t>
            </w:r>
          </w:p>
        </w:tc>
        <w:tc>
          <w:tcPr>
            <w:tcW w:w="1206" w:type="dxa"/>
            <w:tcBorders>
              <w:top w:val="nil"/>
              <w:left w:val="nil"/>
              <w:bottom w:val="single" w:sz="4" w:space="0" w:color="auto"/>
              <w:right w:val="single" w:sz="4" w:space="0" w:color="auto"/>
            </w:tcBorders>
            <w:shd w:val="clear" w:color="auto" w:fill="auto"/>
            <w:noWrap/>
            <w:vAlign w:val="bottom"/>
            <w:hideMark/>
          </w:tcPr>
          <w:p w14:paraId="1D13AF8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1742469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649A88D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1.955,28</w:t>
            </w:r>
          </w:p>
        </w:tc>
      </w:tr>
      <w:tr w:rsidR="00CB58EE" w:rsidRPr="00CB58EE" w14:paraId="47EF0F8A"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643A07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3293</w:t>
            </w:r>
          </w:p>
        </w:tc>
        <w:tc>
          <w:tcPr>
            <w:tcW w:w="2852" w:type="dxa"/>
            <w:tcBorders>
              <w:top w:val="nil"/>
              <w:left w:val="nil"/>
              <w:bottom w:val="single" w:sz="4" w:space="0" w:color="auto"/>
              <w:right w:val="single" w:sz="4" w:space="0" w:color="auto"/>
            </w:tcBorders>
            <w:shd w:val="clear" w:color="auto" w:fill="auto"/>
            <w:vAlign w:val="bottom"/>
            <w:hideMark/>
          </w:tcPr>
          <w:p w14:paraId="7B7023BC"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Reprezentacija</w:t>
            </w:r>
          </w:p>
        </w:tc>
        <w:tc>
          <w:tcPr>
            <w:tcW w:w="1176" w:type="dxa"/>
            <w:tcBorders>
              <w:top w:val="nil"/>
              <w:left w:val="nil"/>
              <w:bottom w:val="single" w:sz="4" w:space="0" w:color="auto"/>
              <w:right w:val="single" w:sz="4" w:space="0" w:color="auto"/>
            </w:tcBorders>
            <w:shd w:val="clear" w:color="auto" w:fill="auto"/>
            <w:noWrap/>
            <w:vAlign w:val="bottom"/>
            <w:hideMark/>
          </w:tcPr>
          <w:p w14:paraId="1817E51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2.301,88</w:t>
            </w:r>
          </w:p>
        </w:tc>
        <w:tc>
          <w:tcPr>
            <w:tcW w:w="1146" w:type="dxa"/>
            <w:tcBorders>
              <w:top w:val="nil"/>
              <w:left w:val="nil"/>
              <w:bottom w:val="single" w:sz="4" w:space="0" w:color="auto"/>
              <w:right w:val="single" w:sz="4" w:space="0" w:color="auto"/>
            </w:tcBorders>
            <w:shd w:val="clear" w:color="auto" w:fill="auto"/>
            <w:noWrap/>
            <w:vAlign w:val="bottom"/>
            <w:hideMark/>
          </w:tcPr>
          <w:p w14:paraId="67BBD47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1.679,77</w:t>
            </w:r>
          </w:p>
        </w:tc>
        <w:tc>
          <w:tcPr>
            <w:tcW w:w="1206" w:type="dxa"/>
            <w:tcBorders>
              <w:top w:val="nil"/>
              <w:left w:val="nil"/>
              <w:bottom w:val="single" w:sz="4" w:space="0" w:color="auto"/>
              <w:right w:val="single" w:sz="4" w:space="0" w:color="auto"/>
            </w:tcBorders>
            <w:shd w:val="clear" w:color="auto" w:fill="auto"/>
            <w:noWrap/>
            <w:vAlign w:val="bottom"/>
            <w:hideMark/>
          </w:tcPr>
          <w:p w14:paraId="2BD25C1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4023415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524,70</w:t>
            </w:r>
          </w:p>
        </w:tc>
        <w:tc>
          <w:tcPr>
            <w:tcW w:w="1130" w:type="dxa"/>
            <w:tcBorders>
              <w:top w:val="nil"/>
              <w:left w:val="nil"/>
              <w:bottom w:val="single" w:sz="4" w:space="0" w:color="auto"/>
              <w:right w:val="single" w:sz="4" w:space="0" w:color="auto"/>
            </w:tcBorders>
            <w:shd w:val="clear" w:color="auto" w:fill="auto"/>
            <w:noWrap/>
            <w:vAlign w:val="bottom"/>
            <w:hideMark/>
          </w:tcPr>
          <w:p w14:paraId="238F34F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97,41</w:t>
            </w:r>
          </w:p>
        </w:tc>
      </w:tr>
      <w:tr w:rsidR="00CB58EE" w:rsidRPr="00CB58EE" w14:paraId="2F40B563"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93402FD"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3295</w:t>
            </w:r>
          </w:p>
        </w:tc>
        <w:tc>
          <w:tcPr>
            <w:tcW w:w="2852" w:type="dxa"/>
            <w:tcBorders>
              <w:top w:val="nil"/>
              <w:left w:val="nil"/>
              <w:bottom w:val="single" w:sz="4" w:space="0" w:color="auto"/>
              <w:right w:val="single" w:sz="4" w:space="0" w:color="auto"/>
            </w:tcBorders>
            <w:shd w:val="clear" w:color="auto" w:fill="auto"/>
            <w:vAlign w:val="bottom"/>
            <w:hideMark/>
          </w:tcPr>
          <w:p w14:paraId="1B63864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Pristojbe i naknade</w:t>
            </w:r>
          </w:p>
        </w:tc>
        <w:tc>
          <w:tcPr>
            <w:tcW w:w="1176" w:type="dxa"/>
            <w:tcBorders>
              <w:top w:val="nil"/>
              <w:left w:val="nil"/>
              <w:bottom w:val="single" w:sz="4" w:space="0" w:color="auto"/>
              <w:right w:val="single" w:sz="4" w:space="0" w:color="auto"/>
            </w:tcBorders>
            <w:shd w:val="clear" w:color="auto" w:fill="auto"/>
            <w:noWrap/>
            <w:vAlign w:val="bottom"/>
            <w:hideMark/>
          </w:tcPr>
          <w:p w14:paraId="5423B1A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3.328,86</w:t>
            </w:r>
          </w:p>
        </w:tc>
        <w:tc>
          <w:tcPr>
            <w:tcW w:w="1146" w:type="dxa"/>
            <w:tcBorders>
              <w:top w:val="nil"/>
              <w:left w:val="nil"/>
              <w:bottom w:val="single" w:sz="4" w:space="0" w:color="auto"/>
              <w:right w:val="single" w:sz="4" w:space="0" w:color="auto"/>
            </w:tcBorders>
            <w:shd w:val="clear" w:color="auto" w:fill="auto"/>
            <w:noWrap/>
            <w:vAlign w:val="bottom"/>
            <w:hideMark/>
          </w:tcPr>
          <w:p w14:paraId="7864302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3.328,86</w:t>
            </w:r>
          </w:p>
        </w:tc>
        <w:tc>
          <w:tcPr>
            <w:tcW w:w="1206" w:type="dxa"/>
            <w:tcBorders>
              <w:top w:val="nil"/>
              <w:left w:val="nil"/>
              <w:bottom w:val="single" w:sz="4" w:space="0" w:color="auto"/>
              <w:right w:val="single" w:sz="4" w:space="0" w:color="auto"/>
            </w:tcBorders>
            <w:shd w:val="clear" w:color="auto" w:fill="auto"/>
            <w:noWrap/>
            <w:vAlign w:val="bottom"/>
            <w:hideMark/>
          </w:tcPr>
          <w:p w14:paraId="36986777"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0FC620A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3EDFEAD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3F3E3972"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07B5FC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3299</w:t>
            </w:r>
          </w:p>
        </w:tc>
        <w:tc>
          <w:tcPr>
            <w:tcW w:w="2852" w:type="dxa"/>
            <w:tcBorders>
              <w:top w:val="nil"/>
              <w:left w:val="nil"/>
              <w:bottom w:val="single" w:sz="4" w:space="0" w:color="auto"/>
              <w:right w:val="single" w:sz="4" w:space="0" w:color="auto"/>
            </w:tcBorders>
            <w:shd w:val="clear" w:color="auto" w:fill="auto"/>
            <w:vAlign w:val="bottom"/>
            <w:hideMark/>
          </w:tcPr>
          <w:p w14:paraId="7816DDDD"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 xml:space="preserve">Ostali nespomenuti rashodi poslovanja </w:t>
            </w:r>
          </w:p>
        </w:tc>
        <w:tc>
          <w:tcPr>
            <w:tcW w:w="1176" w:type="dxa"/>
            <w:tcBorders>
              <w:top w:val="nil"/>
              <w:left w:val="nil"/>
              <w:bottom w:val="single" w:sz="4" w:space="0" w:color="auto"/>
              <w:right w:val="single" w:sz="4" w:space="0" w:color="auto"/>
            </w:tcBorders>
            <w:shd w:val="clear" w:color="auto" w:fill="auto"/>
            <w:noWrap/>
            <w:vAlign w:val="bottom"/>
            <w:hideMark/>
          </w:tcPr>
          <w:p w14:paraId="204A4F70"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2.236,83</w:t>
            </w:r>
          </w:p>
        </w:tc>
        <w:tc>
          <w:tcPr>
            <w:tcW w:w="1146" w:type="dxa"/>
            <w:tcBorders>
              <w:top w:val="nil"/>
              <w:left w:val="nil"/>
              <w:bottom w:val="single" w:sz="4" w:space="0" w:color="auto"/>
              <w:right w:val="single" w:sz="4" w:space="0" w:color="auto"/>
            </w:tcBorders>
            <w:shd w:val="clear" w:color="auto" w:fill="auto"/>
            <w:noWrap/>
            <w:vAlign w:val="bottom"/>
            <w:hideMark/>
          </w:tcPr>
          <w:p w14:paraId="5DD641B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2.136,83</w:t>
            </w:r>
          </w:p>
        </w:tc>
        <w:tc>
          <w:tcPr>
            <w:tcW w:w="1206" w:type="dxa"/>
            <w:tcBorders>
              <w:top w:val="nil"/>
              <w:left w:val="nil"/>
              <w:bottom w:val="single" w:sz="4" w:space="0" w:color="auto"/>
              <w:right w:val="single" w:sz="4" w:space="0" w:color="auto"/>
            </w:tcBorders>
            <w:shd w:val="clear" w:color="auto" w:fill="auto"/>
            <w:noWrap/>
            <w:vAlign w:val="bottom"/>
            <w:hideMark/>
          </w:tcPr>
          <w:p w14:paraId="7FA50FD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A5E2BBB"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09C0A9C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100,00</w:t>
            </w:r>
          </w:p>
        </w:tc>
      </w:tr>
      <w:tr w:rsidR="00CB58EE" w:rsidRPr="00CB58EE" w14:paraId="4D1F181B"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12E917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34</w:t>
            </w:r>
          </w:p>
        </w:tc>
        <w:tc>
          <w:tcPr>
            <w:tcW w:w="2852" w:type="dxa"/>
            <w:tcBorders>
              <w:top w:val="nil"/>
              <w:left w:val="nil"/>
              <w:bottom w:val="single" w:sz="4" w:space="0" w:color="auto"/>
              <w:right w:val="single" w:sz="4" w:space="0" w:color="auto"/>
            </w:tcBorders>
            <w:shd w:val="clear" w:color="auto" w:fill="auto"/>
            <w:vAlign w:val="bottom"/>
            <w:hideMark/>
          </w:tcPr>
          <w:p w14:paraId="028EA3C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 xml:space="preserve">Financijski rashodi (šifre 341+342+343) </w:t>
            </w:r>
          </w:p>
        </w:tc>
        <w:tc>
          <w:tcPr>
            <w:tcW w:w="1176" w:type="dxa"/>
            <w:tcBorders>
              <w:top w:val="nil"/>
              <w:left w:val="nil"/>
              <w:bottom w:val="single" w:sz="4" w:space="0" w:color="auto"/>
              <w:right w:val="single" w:sz="4" w:space="0" w:color="auto"/>
            </w:tcBorders>
            <w:shd w:val="clear" w:color="auto" w:fill="auto"/>
            <w:noWrap/>
            <w:vAlign w:val="bottom"/>
            <w:hideMark/>
          </w:tcPr>
          <w:p w14:paraId="352CAE5B"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1.684,55</w:t>
            </w:r>
          </w:p>
        </w:tc>
        <w:tc>
          <w:tcPr>
            <w:tcW w:w="1146" w:type="dxa"/>
            <w:tcBorders>
              <w:top w:val="nil"/>
              <w:left w:val="nil"/>
              <w:bottom w:val="single" w:sz="4" w:space="0" w:color="auto"/>
              <w:right w:val="single" w:sz="4" w:space="0" w:color="auto"/>
            </w:tcBorders>
            <w:shd w:val="clear" w:color="auto" w:fill="auto"/>
            <w:noWrap/>
            <w:vAlign w:val="bottom"/>
            <w:hideMark/>
          </w:tcPr>
          <w:p w14:paraId="0E2995FB"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1.682,64</w:t>
            </w:r>
          </w:p>
        </w:tc>
        <w:tc>
          <w:tcPr>
            <w:tcW w:w="1206" w:type="dxa"/>
            <w:tcBorders>
              <w:top w:val="nil"/>
              <w:left w:val="nil"/>
              <w:bottom w:val="single" w:sz="4" w:space="0" w:color="auto"/>
              <w:right w:val="single" w:sz="4" w:space="0" w:color="auto"/>
            </w:tcBorders>
            <w:shd w:val="clear" w:color="auto" w:fill="auto"/>
            <w:noWrap/>
            <w:vAlign w:val="bottom"/>
            <w:hideMark/>
          </w:tcPr>
          <w:p w14:paraId="6C6B7C26"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2869FF5"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31B3786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1,91</w:t>
            </w:r>
          </w:p>
        </w:tc>
      </w:tr>
      <w:tr w:rsidR="00CB58EE" w:rsidRPr="00CB58EE" w14:paraId="50A606B9"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3CEC93FB"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343</w:t>
            </w:r>
          </w:p>
        </w:tc>
        <w:tc>
          <w:tcPr>
            <w:tcW w:w="2852" w:type="dxa"/>
            <w:tcBorders>
              <w:top w:val="nil"/>
              <w:left w:val="nil"/>
              <w:bottom w:val="single" w:sz="4" w:space="0" w:color="auto"/>
              <w:right w:val="single" w:sz="4" w:space="0" w:color="auto"/>
            </w:tcBorders>
            <w:shd w:val="clear" w:color="auto" w:fill="auto"/>
            <w:vAlign w:val="bottom"/>
            <w:hideMark/>
          </w:tcPr>
          <w:p w14:paraId="5AF5EBA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Ostali financijski rashodi (šifre 3431 do 3434)</w:t>
            </w:r>
          </w:p>
        </w:tc>
        <w:tc>
          <w:tcPr>
            <w:tcW w:w="1176" w:type="dxa"/>
            <w:tcBorders>
              <w:top w:val="nil"/>
              <w:left w:val="nil"/>
              <w:bottom w:val="single" w:sz="4" w:space="0" w:color="auto"/>
              <w:right w:val="single" w:sz="4" w:space="0" w:color="auto"/>
            </w:tcBorders>
            <w:shd w:val="clear" w:color="auto" w:fill="auto"/>
            <w:noWrap/>
            <w:vAlign w:val="bottom"/>
            <w:hideMark/>
          </w:tcPr>
          <w:p w14:paraId="275E8651"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1.684,55</w:t>
            </w:r>
          </w:p>
        </w:tc>
        <w:tc>
          <w:tcPr>
            <w:tcW w:w="1146" w:type="dxa"/>
            <w:tcBorders>
              <w:top w:val="nil"/>
              <w:left w:val="nil"/>
              <w:bottom w:val="single" w:sz="4" w:space="0" w:color="auto"/>
              <w:right w:val="single" w:sz="4" w:space="0" w:color="auto"/>
            </w:tcBorders>
            <w:shd w:val="clear" w:color="auto" w:fill="auto"/>
            <w:noWrap/>
            <w:vAlign w:val="bottom"/>
            <w:hideMark/>
          </w:tcPr>
          <w:p w14:paraId="705395AF"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1.682,64</w:t>
            </w:r>
          </w:p>
        </w:tc>
        <w:tc>
          <w:tcPr>
            <w:tcW w:w="1206" w:type="dxa"/>
            <w:tcBorders>
              <w:top w:val="nil"/>
              <w:left w:val="nil"/>
              <w:bottom w:val="single" w:sz="4" w:space="0" w:color="auto"/>
              <w:right w:val="single" w:sz="4" w:space="0" w:color="auto"/>
            </w:tcBorders>
            <w:shd w:val="clear" w:color="auto" w:fill="auto"/>
            <w:noWrap/>
            <w:vAlign w:val="bottom"/>
            <w:hideMark/>
          </w:tcPr>
          <w:p w14:paraId="51A2469F"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97C18E7"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08D43947"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1,91</w:t>
            </w:r>
          </w:p>
        </w:tc>
      </w:tr>
      <w:tr w:rsidR="00CB58EE" w:rsidRPr="00CB58EE" w14:paraId="54F546C7"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0C5CCE5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3431</w:t>
            </w:r>
          </w:p>
        </w:tc>
        <w:tc>
          <w:tcPr>
            <w:tcW w:w="2852" w:type="dxa"/>
            <w:tcBorders>
              <w:top w:val="nil"/>
              <w:left w:val="nil"/>
              <w:bottom w:val="single" w:sz="4" w:space="0" w:color="auto"/>
              <w:right w:val="single" w:sz="4" w:space="0" w:color="auto"/>
            </w:tcBorders>
            <w:shd w:val="clear" w:color="auto" w:fill="auto"/>
            <w:vAlign w:val="bottom"/>
            <w:hideMark/>
          </w:tcPr>
          <w:p w14:paraId="5F638424"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Bankarske usluge i usluge platnog prometa</w:t>
            </w:r>
          </w:p>
        </w:tc>
        <w:tc>
          <w:tcPr>
            <w:tcW w:w="1176" w:type="dxa"/>
            <w:tcBorders>
              <w:top w:val="nil"/>
              <w:left w:val="nil"/>
              <w:bottom w:val="single" w:sz="4" w:space="0" w:color="auto"/>
              <w:right w:val="single" w:sz="4" w:space="0" w:color="auto"/>
            </w:tcBorders>
            <w:shd w:val="clear" w:color="auto" w:fill="auto"/>
            <w:noWrap/>
            <w:vAlign w:val="bottom"/>
            <w:hideMark/>
          </w:tcPr>
          <w:p w14:paraId="07D131F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1.684,55</w:t>
            </w:r>
          </w:p>
        </w:tc>
        <w:tc>
          <w:tcPr>
            <w:tcW w:w="1146" w:type="dxa"/>
            <w:tcBorders>
              <w:top w:val="nil"/>
              <w:left w:val="nil"/>
              <w:bottom w:val="single" w:sz="4" w:space="0" w:color="auto"/>
              <w:right w:val="single" w:sz="4" w:space="0" w:color="auto"/>
            </w:tcBorders>
            <w:shd w:val="clear" w:color="auto" w:fill="auto"/>
            <w:noWrap/>
            <w:vAlign w:val="bottom"/>
            <w:hideMark/>
          </w:tcPr>
          <w:p w14:paraId="7F75D4B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1.682,64</w:t>
            </w:r>
          </w:p>
        </w:tc>
        <w:tc>
          <w:tcPr>
            <w:tcW w:w="1206" w:type="dxa"/>
            <w:tcBorders>
              <w:top w:val="nil"/>
              <w:left w:val="nil"/>
              <w:bottom w:val="single" w:sz="4" w:space="0" w:color="auto"/>
              <w:right w:val="single" w:sz="4" w:space="0" w:color="auto"/>
            </w:tcBorders>
            <w:shd w:val="clear" w:color="auto" w:fill="auto"/>
            <w:noWrap/>
            <w:vAlign w:val="bottom"/>
            <w:hideMark/>
          </w:tcPr>
          <w:p w14:paraId="666EA5C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3DDBBF8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32507DC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1,91</w:t>
            </w:r>
          </w:p>
        </w:tc>
      </w:tr>
      <w:tr w:rsidR="00CB58EE" w:rsidRPr="00CB58EE" w14:paraId="558417AF" w14:textId="77777777" w:rsidTr="00CB58EE">
        <w:trPr>
          <w:trHeight w:val="167"/>
        </w:trPr>
        <w:tc>
          <w:tcPr>
            <w:tcW w:w="9351" w:type="dxa"/>
            <w:gridSpan w:val="7"/>
            <w:tcBorders>
              <w:top w:val="single" w:sz="4" w:space="0" w:color="auto"/>
              <w:left w:val="single" w:sz="4" w:space="0" w:color="auto"/>
              <w:bottom w:val="single" w:sz="4" w:space="0" w:color="auto"/>
              <w:right w:val="single" w:sz="4" w:space="0" w:color="auto"/>
            </w:tcBorders>
            <w:shd w:val="clear" w:color="DBE5F1" w:fill="DBE5F1"/>
            <w:vAlign w:val="bottom"/>
            <w:hideMark/>
          </w:tcPr>
          <w:p w14:paraId="60A92F2F" w14:textId="77777777" w:rsidR="00CB58EE" w:rsidRPr="00CB58EE" w:rsidRDefault="00CB58EE" w:rsidP="00CB58EE">
            <w:pPr>
              <w:spacing w:after="0" w:line="240" w:lineRule="auto"/>
              <w:rPr>
                <w:rFonts w:ascii="Arial" w:hAnsi="Arial" w:cs="Arial"/>
                <w:b/>
                <w:bCs/>
                <w:color w:val="0C0C0C"/>
                <w:sz w:val="16"/>
                <w:szCs w:val="16"/>
                <w:lang w:val="hr-HR" w:eastAsia="hr-HR"/>
              </w:rPr>
            </w:pPr>
            <w:r w:rsidRPr="00CB58EE">
              <w:rPr>
                <w:rFonts w:ascii="Arial" w:hAnsi="Arial" w:cs="Arial"/>
                <w:b/>
                <w:bCs/>
                <w:color w:val="0C0C0C"/>
                <w:sz w:val="16"/>
                <w:szCs w:val="16"/>
                <w:lang w:val="hr-HR" w:eastAsia="hr-HR"/>
              </w:rPr>
              <w:t>Rashodi od nefinancijske imovine 1. siječnja do 31. prosinca 2023. godine</w:t>
            </w:r>
          </w:p>
        </w:tc>
      </w:tr>
      <w:tr w:rsidR="00CB58EE" w:rsidRPr="00CB58EE" w14:paraId="6F6DB8DD"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478D66D8"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412</w:t>
            </w:r>
          </w:p>
        </w:tc>
        <w:tc>
          <w:tcPr>
            <w:tcW w:w="2852" w:type="dxa"/>
            <w:tcBorders>
              <w:top w:val="nil"/>
              <w:left w:val="nil"/>
              <w:bottom w:val="single" w:sz="4" w:space="0" w:color="auto"/>
              <w:right w:val="single" w:sz="4" w:space="0" w:color="auto"/>
            </w:tcBorders>
            <w:shd w:val="clear" w:color="auto" w:fill="auto"/>
            <w:vAlign w:val="bottom"/>
            <w:hideMark/>
          </w:tcPr>
          <w:p w14:paraId="16AF573F"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Nematerijalna imovina (šifre 4121 do 4126)</w:t>
            </w:r>
          </w:p>
        </w:tc>
        <w:tc>
          <w:tcPr>
            <w:tcW w:w="1176" w:type="dxa"/>
            <w:tcBorders>
              <w:top w:val="nil"/>
              <w:left w:val="nil"/>
              <w:bottom w:val="single" w:sz="4" w:space="0" w:color="auto"/>
              <w:right w:val="single" w:sz="4" w:space="0" w:color="auto"/>
            </w:tcBorders>
            <w:shd w:val="clear" w:color="auto" w:fill="auto"/>
            <w:noWrap/>
            <w:vAlign w:val="bottom"/>
            <w:hideMark/>
          </w:tcPr>
          <w:p w14:paraId="5FB2B924"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12.800,45</w:t>
            </w:r>
          </w:p>
        </w:tc>
        <w:tc>
          <w:tcPr>
            <w:tcW w:w="1146" w:type="dxa"/>
            <w:tcBorders>
              <w:top w:val="nil"/>
              <w:left w:val="nil"/>
              <w:bottom w:val="single" w:sz="4" w:space="0" w:color="auto"/>
              <w:right w:val="single" w:sz="4" w:space="0" w:color="auto"/>
            </w:tcBorders>
            <w:shd w:val="clear" w:color="auto" w:fill="auto"/>
            <w:noWrap/>
            <w:vAlign w:val="bottom"/>
            <w:hideMark/>
          </w:tcPr>
          <w:p w14:paraId="66758F30"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470320F8"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5E149F96"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583B20FF"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12.800,45</w:t>
            </w:r>
          </w:p>
        </w:tc>
      </w:tr>
      <w:tr w:rsidR="00CB58EE" w:rsidRPr="00CB58EE" w14:paraId="4E25BAF7"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F59FB8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4126</w:t>
            </w:r>
          </w:p>
        </w:tc>
        <w:tc>
          <w:tcPr>
            <w:tcW w:w="2852" w:type="dxa"/>
            <w:tcBorders>
              <w:top w:val="nil"/>
              <w:left w:val="nil"/>
              <w:bottom w:val="single" w:sz="4" w:space="0" w:color="auto"/>
              <w:right w:val="single" w:sz="4" w:space="0" w:color="auto"/>
            </w:tcBorders>
            <w:shd w:val="clear" w:color="auto" w:fill="auto"/>
            <w:vAlign w:val="bottom"/>
            <w:hideMark/>
          </w:tcPr>
          <w:p w14:paraId="1A128292"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Ostala nematerijalna imovina</w:t>
            </w:r>
          </w:p>
        </w:tc>
        <w:tc>
          <w:tcPr>
            <w:tcW w:w="1176" w:type="dxa"/>
            <w:tcBorders>
              <w:top w:val="nil"/>
              <w:left w:val="nil"/>
              <w:bottom w:val="single" w:sz="4" w:space="0" w:color="auto"/>
              <w:right w:val="single" w:sz="4" w:space="0" w:color="auto"/>
            </w:tcBorders>
            <w:shd w:val="clear" w:color="auto" w:fill="auto"/>
            <w:noWrap/>
            <w:vAlign w:val="bottom"/>
            <w:hideMark/>
          </w:tcPr>
          <w:p w14:paraId="5327D46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12.800,45</w:t>
            </w:r>
          </w:p>
        </w:tc>
        <w:tc>
          <w:tcPr>
            <w:tcW w:w="1146" w:type="dxa"/>
            <w:tcBorders>
              <w:top w:val="nil"/>
              <w:left w:val="nil"/>
              <w:bottom w:val="single" w:sz="4" w:space="0" w:color="auto"/>
              <w:right w:val="single" w:sz="4" w:space="0" w:color="auto"/>
            </w:tcBorders>
            <w:shd w:val="clear" w:color="auto" w:fill="auto"/>
            <w:noWrap/>
            <w:vAlign w:val="bottom"/>
            <w:hideMark/>
          </w:tcPr>
          <w:p w14:paraId="3A0D856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33C3D3E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AA4243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060D7A9E"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12.800,45</w:t>
            </w:r>
          </w:p>
        </w:tc>
      </w:tr>
      <w:tr w:rsidR="00CB58EE" w:rsidRPr="00CB58EE" w14:paraId="79BE3576"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18827F15"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422</w:t>
            </w:r>
          </w:p>
        </w:tc>
        <w:tc>
          <w:tcPr>
            <w:tcW w:w="2852" w:type="dxa"/>
            <w:tcBorders>
              <w:top w:val="nil"/>
              <w:left w:val="nil"/>
              <w:bottom w:val="single" w:sz="4" w:space="0" w:color="auto"/>
              <w:right w:val="single" w:sz="4" w:space="0" w:color="auto"/>
            </w:tcBorders>
            <w:shd w:val="clear" w:color="auto" w:fill="auto"/>
            <w:vAlign w:val="bottom"/>
            <w:hideMark/>
          </w:tcPr>
          <w:p w14:paraId="61520AF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Postrojenja i oprema (šifre 4221 do 4228)</w:t>
            </w:r>
          </w:p>
        </w:tc>
        <w:tc>
          <w:tcPr>
            <w:tcW w:w="1176" w:type="dxa"/>
            <w:tcBorders>
              <w:top w:val="nil"/>
              <w:left w:val="nil"/>
              <w:bottom w:val="single" w:sz="4" w:space="0" w:color="auto"/>
              <w:right w:val="single" w:sz="4" w:space="0" w:color="auto"/>
            </w:tcBorders>
            <w:shd w:val="clear" w:color="auto" w:fill="auto"/>
            <w:noWrap/>
            <w:vAlign w:val="bottom"/>
            <w:hideMark/>
          </w:tcPr>
          <w:p w14:paraId="237A8FE0"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12.076,66</w:t>
            </w:r>
          </w:p>
        </w:tc>
        <w:tc>
          <w:tcPr>
            <w:tcW w:w="1146" w:type="dxa"/>
            <w:tcBorders>
              <w:top w:val="nil"/>
              <w:left w:val="nil"/>
              <w:bottom w:val="single" w:sz="4" w:space="0" w:color="auto"/>
              <w:right w:val="single" w:sz="4" w:space="0" w:color="auto"/>
            </w:tcBorders>
            <w:shd w:val="clear" w:color="auto" w:fill="auto"/>
            <w:noWrap/>
            <w:vAlign w:val="bottom"/>
            <w:hideMark/>
          </w:tcPr>
          <w:p w14:paraId="2FEE536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6.589,50</w:t>
            </w:r>
          </w:p>
        </w:tc>
        <w:tc>
          <w:tcPr>
            <w:tcW w:w="1206" w:type="dxa"/>
            <w:tcBorders>
              <w:top w:val="nil"/>
              <w:left w:val="nil"/>
              <w:bottom w:val="single" w:sz="4" w:space="0" w:color="auto"/>
              <w:right w:val="single" w:sz="4" w:space="0" w:color="auto"/>
            </w:tcBorders>
            <w:shd w:val="clear" w:color="auto" w:fill="auto"/>
            <w:noWrap/>
            <w:vAlign w:val="bottom"/>
            <w:hideMark/>
          </w:tcPr>
          <w:p w14:paraId="65034846"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3.587,71</w:t>
            </w:r>
          </w:p>
        </w:tc>
        <w:tc>
          <w:tcPr>
            <w:tcW w:w="1046" w:type="dxa"/>
            <w:tcBorders>
              <w:top w:val="nil"/>
              <w:left w:val="nil"/>
              <w:bottom w:val="single" w:sz="4" w:space="0" w:color="auto"/>
              <w:right w:val="single" w:sz="4" w:space="0" w:color="auto"/>
            </w:tcBorders>
            <w:shd w:val="clear" w:color="auto" w:fill="auto"/>
            <w:noWrap/>
            <w:vAlign w:val="bottom"/>
            <w:hideMark/>
          </w:tcPr>
          <w:p w14:paraId="49F890CD"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1.374,45</w:t>
            </w:r>
          </w:p>
        </w:tc>
        <w:tc>
          <w:tcPr>
            <w:tcW w:w="1130" w:type="dxa"/>
            <w:tcBorders>
              <w:top w:val="nil"/>
              <w:left w:val="nil"/>
              <w:bottom w:val="single" w:sz="4" w:space="0" w:color="auto"/>
              <w:right w:val="single" w:sz="4" w:space="0" w:color="auto"/>
            </w:tcBorders>
            <w:shd w:val="clear" w:color="auto" w:fill="auto"/>
            <w:noWrap/>
            <w:vAlign w:val="bottom"/>
            <w:hideMark/>
          </w:tcPr>
          <w:p w14:paraId="5FD7ED79"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525,00</w:t>
            </w:r>
          </w:p>
        </w:tc>
      </w:tr>
      <w:tr w:rsidR="00CB58EE" w:rsidRPr="00CB58EE" w14:paraId="4371B8C1"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1115EF66"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4221</w:t>
            </w:r>
          </w:p>
        </w:tc>
        <w:tc>
          <w:tcPr>
            <w:tcW w:w="2852" w:type="dxa"/>
            <w:tcBorders>
              <w:top w:val="nil"/>
              <w:left w:val="nil"/>
              <w:bottom w:val="single" w:sz="4" w:space="0" w:color="auto"/>
              <w:right w:val="single" w:sz="4" w:space="0" w:color="auto"/>
            </w:tcBorders>
            <w:shd w:val="clear" w:color="auto" w:fill="auto"/>
            <w:vAlign w:val="bottom"/>
            <w:hideMark/>
          </w:tcPr>
          <w:p w14:paraId="118DD587"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Uredska oprema i namještaj</w:t>
            </w:r>
          </w:p>
        </w:tc>
        <w:tc>
          <w:tcPr>
            <w:tcW w:w="1176" w:type="dxa"/>
            <w:tcBorders>
              <w:top w:val="nil"/>
              <w:left w:val="nil"/>
              <w:bottom w:val="single" w:sz="4" w:space="0" w:color="auto"/>
              <w:right w:val="single" w:sz="4" w:space="0" w:color="auto"/>
            </w:tcBorders>
            <w:shd w:val="clear" w:color="auto" w:fill="auto"/>
            <w:noWrap/>
            <w:vAlign w:val="bottom"/>
            <w:hideMark/>
          </w:tcPr>
          <w:p w14:paraId="09455BBC"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6.572,58</w:t>
            </w:r>
          </w:p>
        </w:tc>
        <w:tc>
          <w:tcPr>
            <w:tcW w:w="1146" w:type="dxa"/>
            <w:tcBorders>
              <w:top w:val="nil"/>
              <w:left w:val="nil"/>
              <w:bottom w:val="single" w:sz="4" w:space="0" w:color="auto"/>
              <w:right w:val="single" w:sz="4" w:space="0" w:color="auto"/>
            </w:tcBorders>
            <w:shd w:val="clear" w:color="auto" w:fill="auto"/>
            <w:noWrap/>
            <w:vAlign w:val="bottom"/>
            <w:hideMark/>
          </w:tcPr>
          <w:p w14:paraId="44DCFDE8"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1.610,42</w:t>
            </w:r>
          </w:p>
        </w:tc>
        <w:tc>
          <w:tcPr>
            <w:tcW w:w="1206" w:type="dxa"/>
            <w:tcBorders>
              <w:top w:val="nil"/>
              <w:left w:val="nil"/>
              <w:bottom w:val="single" w:sz="4" w:space="0" w:color="auto"/>
              <w:right w:val="single" w:sz="4" w:space="0" w:color="auto"/>
            </w:tcBorders>
            <w:shd w:val="clear" w:color="auto" w:fill="auto"/>
            <w:noWrap/>
            <w:vAlign w:val="bottom"/>
            <w:hideMark/>
          </w:tcPr>
          <w:p w14:paraId="6D05997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3.587,71</w:t>
            </w:r>
          </w:p>
        </w:tc>
        <w:tc>
          <w:tcPr>
            <w:tcW w:w="1046" w:type="dxa"/>
            <w:tcBorders>
              <w:top w:val="nil"/>
              <w:left w:val="nil"/>
              <w:bottom w:val="single" w:sz="4" w:space="0" w:color="auto"/>
              <w:right w:val="single" w:sz="4" w:space="0" w:color="auto"/>
            </w:tcBorders>
            <w:shd w:val="clear" w:color="auto" w:fill="auto"/>
            <w:noWrap/>
            <w:vAlign w:val="bottom"/>
            <w:hideMark/>
          </w:tcPr>
          <w:p w14:paraId="0ADDC24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1.374,45</w:t>
            </w:r>
          </w:p>
        </w:tc>
        <w:tc>
          <w:tcPr>
            <w:tcW w:w="1130" w:type="dxa"/>
            <w:tcBorders>
              <w:top w:val="nil"/>
              <w:left w:val="nil"/>
              <w:bottom w:val="single" w:sz="4" w:space="0" w:color="auto"/>
              <w:right w:val="single" w:sz="4" w:space="0" w:color="auto"/>
            </w:tcBorders>
            <w:shd w:val="clear" w:color="auto" w:fill="auto"/>
            <w:noWrap/>
            <w:vAlign w:val="bottom"/>
            <w:hideMark/>
          </w:tcPr>
          <w:p w14:paraId="7871DE7F"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4A3E76C5"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7CC99F73"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4223</w:t>
            </w:r>
          </w:p>
        </w:tc>
        <w:tc>
          <w:tcPr>
            <w:tcW w:w="2852" w:type="dxa"/>
            <w:tcBorders>
              <w:top w:val="nil"/>
              <w:left w:val="nil"/>
              <w:bottom w:val="single" w:sz="4" w:space="0" w:color="auto"/>
              <w:right w:val="single" w:sz="4" w:space="0" w:color="auto"/>
            </w:tcBorders>
            <w:shd w:val="clear" w:color="auto" w:fill="auto"/>
            <w:vAlign w:val="bottom"/>
            <w:hideMark/>
          </w:tcPr>
          <w:p w14:paraId="5DF6E8B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Oprema za održavanje i zaštitu</w:t>
            </w:r>
          </w:p>
        </w:tc>
        <w:tc>
          <w:tcPr>
            <w:tcW w:w="1176" w:type="dxa"/>
            <w:tcBorders>
              <w:top w:val="nil"/>
              <w:left w:val="nil"/>
              <w:bottom w:val="single" w:sz="4" w:space="0" w:color="auto"/>
              <w:right w:val="single" w:sz="4" w:space="0" w:color="auto"/>
            </w:tcBorders>
            <w:shd w:val="clear" w:color="auto" w:fill="auto"/>
            <w:noWrap/>
            <w:vAlign w:val="bottom"/>
            <w:hideMark/>
          </w:tcPr>
          <w:p w14:paraId="644AFB6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525,00</w:t>
            </w:r>
          </w:p>
        </w:tc>
        <w:tc>
          <w:tcPr>
            <w:tcW w:w="1146" w:type="dxa"/>
            <w:tcBorders>
              <w:top w:val="nil"/>
              <w:left w:val="nil"/>
              <w:bottom w:val="single" w:sz="4" w:space="0" w:color="auto"/>
              <w:right w:val="single" w:sz="4" w:space="0" w:color="auto"/>
            </w:tcBorders>
            <w:shd w:val="clear" w:color="auto" w:fill="auto"/>
            <w:noWrap/>
            <w:vAlign w:val="bottom"/>
            <w:hideMark/>
          </w:tcPr>
          <w:p w14:paraId="2B9BF52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1919161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72703A6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567E66E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525,00</w:t>
            </w:r>
          </w:p>
        </w:tc>
      </w:tr>
      <w:tr w:rsidR="00CB58EE" w:rsidRPr="00CB58EE" w14:paraId="57D04804"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95F4F03"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lastRenderedPageBreak/>
              <w:t>4227</w:t>
            </w:r>
          </w:p>
        </w:tc>
        <w:tc>
          <w:tcPr>
            <w:tcW w:w="2852" w:type="dxa"/>
            <w:tcBorders>
              <w:top w:val="nil"/>
              <w:left w:val="nil"/>
              <w:bottom w:val="single" w:sz="4" w:space="0" w:color="auto"/>
              <w:right w:val="single" w:sz="4" w:space="0" w:color="auto"/>
            </w:tcBorders>
            <w:shd w:val="clear" w:color="auto" w:fill="auto"/>
            <w:vAlign w:val="bottom"/>
            <w:hideMark/>
          </w:tcPr>
          <w:p w14:paraId="3867121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Uređaji, strojevi i oprema za ostale namjene</w:t>
            </w:r>
          </w:p>
        </w:tc>
        <w:tc>
          <w:tcPr>
            <w:tcW w:w="1176" w:type="dxa"/>
            <w:tcBorders>
              <w:top w:val="nil"/>
              <w:left w:val="nil"/>
              <w:bottom w:val="single" w:sz="4" w:space="0" w:color="auto"/>
              <w:right w:val="single" w:sz="4" w:space="0" w:color="auto"/>
            </w:tcBorders>
            <w:shd w:val="clear" w:color="auto" w:fill="auto"/>
            <w:noWrap/>
            <w:vAlign w:val="bottom"/>
            <w:hideMark/>
          </w:tcPr>
          <w:p w14:paraId="652CBFD5"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4.979,08</w:t>
            </w:r>
          </w:p>
        </w:tc>
        <w:tc>
          <w:tcPr>
            <w:tcW w:w="1146" w:type="dxa"/>
            <w:tcBorders>
              <w:top w:val="nil"/>
              <w:left w:val="nil"/>
              <w:bottom w:val="single" w:sz="4" w:space="0" w:color="auto"/>
              <w:right w:val="single" w:sz="4" w:space="0" w:color="auto"/>
            </w:tcBorders>
            <w:shd w:val="clear" w:color="auto" w:fill="auto"/>
            <w:noWrap/>
            <w:vAlign w:val="bottom"/>
            <w:hideMark/>
          </w:tcPr>
          <w:p w14:paraId="00C84E49"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4.979,08</w:t>
            </w:r>
          </w:p>
        </w:tc>
        <w:tc>
          <w:tcPr>
            <w:tcW w:w="1206" w:type="dxa"/>
            <w:tcBorders>
              <w:top w:val="nil"/>
              <w:left w:val="nil"/>
              <w:bottom w:val="single" w:sz="4" w:space="0" w:color="auto"/>
              <w:right w:val="single" w:sz="4" w:space="0" w:color="auto"/>
            </w:tcBorders>
            <w:shd w:val="clear" w:color="auto" w:fill="auto"/>
            <w:noWrap/>
            <w:vAlign w:val="bottom"/>
            <w:hideMark/>
          </w:tcPr>
          <w:p w14:paraId="1F6FFC5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046" w:type="dxa"/>
            <w:tcBorders>
              <w:top w:val="nil"/>
              <w:left w:val="nil"/>
              <w:bottom w:val="single" w:sz="4" w:space="0" w:color="auto"/>
              <w:right w:val="single" w:sz="4" w:space="0" w:color="auto"/>
            </w:tcBorders>
            <w:shd w:val="clear" w:color="auto" w:fill="auto"/>
            <w:noWrap/>
            <w:vAlign w:val="bottom"/>
            <w:hideMark/>
          </w:tcPr>
          <w:p w14:paraId="262F994D"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0B18F734"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r w:rsidR="00CB58EE" w:rsidRPr="00CB58EE" w14:paraId="097B45F2" w14:textId="77777777" w:rsidTr="00CB58EE">
        <w:trPr>
          <w:trHeight w:val="334"/>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6C679389"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424</w:t>
            </w:r>
          </w:p>
        </w:tc>
        <w:tc>
          <w:tcPr>
            <w:tcW w:w="2852" w:type="dxa"/>
            <w:tcBorders>
              <w:top w:val="nil"/>
              <w:left w:val="nil"/>
              <w:bottom w:val="single" w:sz="4" w:space="0" w:color="auto"/>
              <w:right w:val="single" w:sz="4" w:space="0" w:color="auto"/>
            </w:tcBorders>
            <w:shd w:val="clear" w:color="auto" w:fill="auto"/>
            <w:vAlign w:val="bottom"/>
            <w:hideMark/>
          </w:tcPr>
          <w:p w14:paraId="5C93DB44"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Knjige, umjetnička djela i ostale izložbene vrijednosti (šifre 4241 do 4244)</w:t>
            </w:r>
          </w:p>
        </w:tc>
        <w:tc>
          <w:tcPr>
            <w:tcW w:w="1176" w:type="dxa"/>
            <w:tcBorders>
              <w:top w:val="nil"/>
              <w:left w:val="nil"/>
              <w:bottom w:val="single" w:sz="4" w:space="0" w:color="auto"/>
              <w:right w:val="single" w:sz="4" w:space="0" w:color="auto"/>
            </w:tcBorders>
            <w:shd w:val="clear" w:color="auto" w:fill="auto"/>
            <w:noWrap/>
            <w:vAlign w:val="bottom"/>
            <w:hideMark/>
          </w:tcPr>
          <w:p w14:paraId="2F4F9A25"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14.804,42</w:t>
            </w:r>
          </w:p>
        </w:tc>
        <w:tc>
          <w:tcPr>
            <w:tcW w:w="1146" w:type="dxa"/>
            <w:tcBorders>
              <w:top w:val="nil"/>
              <w:left w:val="nil"/>
              <w:bottom w:val="single" w:sz="4" w:space="0" w:color="auto"/>
              <w:right w:val="single" w:sz="4" w:space="0" w:color="auto"/>
            </w:tcBorders>
            <w:shd w:val="clear" w:color="auto" w:fill="auto"/>
            <w:noWrap/>
            <w:vAlign w:val="bottom"/>
            <w:hideMark/>
          </w:tcPr>
          <w:p w14:paraId="1BD93A23"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77980922"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14.804,42</w:t>
            </w:r>
          </w:p>
        </w:tc>
        <w:tc>
          <w:tcPr>
            <w:tcW w:w="1046" w:type="dxa"/>
            <w:tcBorders>
              <w:top w:val="nil"/>
              <w:left w:val="nil"/>
              <w:bottom w:val="single" w:sz="4" w:space="0" w:color="auto"/>
              <w:right w:val="single" w:sz="4" w:space="0" w:color="auto"/>
            </w:tcBorders>
            <w:shd w:val="clear" w:color="auto" w:fill="auto"/>
            <w:noWrap/>
            <w:vAlign w:val="bottom"/>
            <w:hideMark/>
          </w:tcPr>
          <w:p w14:paraId="1EA354F1"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7AFE5121" w14:textId="77777777" w:rsidR="00CB58EE" w:rsidRPr="00CB58EE" w:rsidRDefault="00CB58EE" w:rsidP="00CB58EE">
            <w:pPr>
              <w:spacing w:after="0" w:line="240" w:lineRule="auto"/>
              <w:jc w:val="right"/>
              <w:rPr>
                <w:rFonts w:ascii="Arial" w:hAnsi="Arial" w:cs="Arial"/>
                <w:b/>
                <w:bCs/>
                <w:color w:val="000080"/>
                <w:sz w:val="16"/>
                <w:szCs w:val="16"/>
                <w:lang w:val="hr-HR" w:eastAsia="hr-HR"/>
              </w:rPr>
            </w:pPr>
            <w:r w:rsidRPr="00CB58EE">
              <w:rPr>
                <w:rFonts w:ascii="Arial" w:hAnsi="Arial" w:cs="Arial"/>
                <w:b/>
                <w:bCs/>
                <w:color w:val="000080"/>
                <w:sz w:val="16"/>
                <w:szCs w:val="16"/>
                <w:lang w:val="hr-HR" w:eastAsia="hr-HR"/>
              </w:rPr>
              <w:t>0,00</w:t>
            </w:r>
          </w:p>
        </w:tc>
      </w:tr>
      <w:tr w:rsidR="00CB58EE" w:rsidRPr="00CB58EE" w14:paraId="07D0D239" w14:textId="77777777" w:rsidTr="00CB58EE">
        <w:trPr>
          <w:trHeight w:val="167"/>
        </w:trPr>
        <w:tc>
          <w:tcPr>
            <w:tcW w:w="795" w:type="dxa"/>
            <w:tcBorders>
              <w:top w:val="nil"/>
              <w:left w:val="single" w:sz="4" w:space="0" w:color="auto"/>
              <w:bottom w:val="single" w:sz="4" w:space="0" w:color="auto"/>
              <w:right w:val="single" w:sz="4" w:space="0" w:color="auto"/>
            </w:tcBorders>
            <w:shd w:val="clear" w:color="auto" w:fill="auto"/>
            <w:vAlign w:val="bottom"/>
            <w:hideMark/>
          </w:tcPr>
          <w:p w14:paraId="5936F834"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4241</w:t>
            </w:r>
          </w:p>
        </w:tc>
        <w:tc>
          <w:tcPr>
            <w:tcW w:w="2852" w:type="dxa"/>
            <w:tcBorders>
              <w:top w:val="nil"/>
              <w:left w:val="nil"/>
              <w:bottom w:val="single" w:sz="4" w:space="0" w:color="auto"/>
              <w:right w:val="single" w:sz="4" w:space="0" w:color="auto"/>
            </w:tcBorders>
            <w:shd w:val="clear" w:color="auto" w:fill="auto"/>
            <w:vAlign w:val="bottom"/>
            <w:hideMark/>
          </w:tcPr>
          <w:p w14:paraId="2CDCD1F0" w14:textId="77777777" w:rsidR="00CB58EE" w:rsidRPr="00CB58EE" w:rsidRDefault="00CB58EE" w:rsidP="00CB58EE">
            <w:pPr>
              <w:spacing w:after="0" w:line="240" w:lineRule="auto"/>
              <w:rPr>
                <w:rFonts w:ascii="Arial" w:hAnsi="Arial" w:cs="Arial"/>
                <w:color w:val="000000"/>
                <w:sz w:val="16"/>
                <w:szCs w:val="16"/>
                <w:lang w:val="hr-HR" w:eastAsia="hr-HR"/>
              </w:rPr>
            </w:pPr>
            <w:r w:rsidRPr="00CB58EE">
              <w:rPr>
                <w:rFonts w:ascii="Arial" w:hAnsi="Arial" w:cs="Arial"/>
                <w:color w:val="000000"/>
                <w:sz w:val="16"/>
                <w:szCs w:val="16"/>
                <w:lang w:val="hr-HR" w:eastAsia="hr-HR"/>
              </w:rPr>
              <w:t xml:space="preserve">Knjige </w:t>
            </w:r>
          </w:p>
        </w:tc>
        <w:tc>
          <w:tcPr>
            <w:tcW w:w="1176" w:type="dxa"/>
            <w:tcBorders>
              <w:top w:val="nil"/>
              <w:left w:val="nil"/>
              <w:bottom w:val="single" w:sz="4" w:space="0" w:color="auto"/>
              <w:right w:val="single" w:sz="4" w:space="0" w:color="auto"/>
            </w:tcBorders>
            <w:shd w:val="clear" w:color="auto" w:fill="auto"/>
            <w:noWrap/>
            <w:vAlign w:val="bottom"/>
            <w:hideMark/>
          </w:tcPr>
          <w:p w14:paraId="2E6E9F02"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14.804,42</w:t>
            </w:r>
          </w:p>
        </w:tc>
        <w:tc>
          <w:tcPr>
            <w:tcW w:w="1146" w:type="dxa"/>
            <w:tcBorders>
              <w:top w:val="nil"/>
              <w:left w:val="nil"/>
              <w:bottom w:val="single" w:sz="4" w:space="0" w:color="auto"/>
              <w:right w:val="single" w:sz="4" w:space="0" w:color="auto"/>
            </w:tcBorders>
            <w:shd w:val="clear" w:color="auto" w:fill="auto"/>
            <w:noWrap/>
            <w:vAlign w:val="bottom"/>
            <w:hideMark/>
          </w:tcPr>
          <w:p w14:paraId="64D6D9C1"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216CACA3"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14.804,42</w:t>
            </w:r>
          </w:p>
        </w:tc>
        <w:tc>
          <w:tcPr>
            <w:tcW w:w="1046" w:type="dxa"/>
            <w:tcBorders>
              <w:top w:val="nil"/>
              <w:left w:val="nil"/>
              <w:bottom w:val="single" w:sz="4" w:space="0" w:color="auto"/>
              <w:right w:val="single" w:sz="4" w:space="0" w:color="auto"/>
            </w:tcBorders>
            <w:shd w:val="clear" w:color="auto" w:fill="auto"/>
            <w:noWrap/>
            <w:vAlign w:val="bottom"/>
            <w:hideMark/>
          </w:tcPr>
          <w:p w14:paraId="6127B5CA"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c>
          <w:tcPr>
            <w:tcW w:w="1130" w:type="dxa"/>
            <w:tcBorders>
              <w:top w:val="nil"/>
              <w:left w:val="nil"/>
              <w:bottom w:val="single" w:sz="4" w:space="0" w:color="auto"/>
              <w:right w:val="single" w:sz="4" w:space="0" w:color="auto"/>
            </w:tcBorders>
            <w:shd w:val="clear" w:color="auto" w:fill="auto"/>
            <w:noWrap/>
            <w:vAlign w:val="bottom"/>
            <w:hideMark/>
          </w:tcPr>
          <w:p w14:paraId="4B75F8A6" w14:textId="77777777" w:rsidR="00CB58EE" w:rsidRPr="00CB58EE" w:rsidRDefault="00CB58EE" w:rsidP="00CB58EE">
            <w:pPr>
              <w:spacing w:after="0" w:line="240" w:lineRule="auto"/>
              <w:jc w:val="right"/>
              <w:rPr>
                <w:rFonts w:ascii="Arial" w:hAnsi="Arial" w:cs="Arial"/>
                <w:color w:val="000000"/>
                <w:sz w:val="16"/>
                <w:szCs w:val="16"/>
                <w:lang w:val="hr-HR" w:eastAsia="hr-HR"/>
              </w:rPr>
            </w:pPr>
            <w:r w:rsidRPr="00CB58EE">
              <w:rPr>
                <w:rFonts w:ascii="Arial" w:hAnsi="Arial" w:cs="Arial"/>
                <w:color w:val="000000"/>
                <w:sz w:val="16"/>
                <w:szCs w:val="16"/>
                <w:lang w:val="hr-HR" w:eastAsia="hr-HR"/>
              </w:rPr>
              <w:t>0,00</w:t>
            </w:r>
          </w:p>
        </w:tc>
      </w:tr>
    </w:tbl>
    <w:p w14:paraId="176EC991" w14:textId="77777777" w:rsidR="00647161" w:rsidRPr="004A02FE" w:rsidRDefault="00647161" w:rsidP="00647161">
      <w:pPr>
        <w:jc w:val="both"/>
        <w:rPr>
          <w:rFonts w:ascii="Times New Roman" w:hAnsi="Times New Roman"/>
          <w:highlight w:val="yellow"/>
          <w:lang w:val="hr-HR"/>
        </w:rPr>
      </w:pPr>
    </w:p>
    <w:p w14:paraId="103782E4" w14:textId="3D93CBAB" w:rsidR="00647161" w:rsidRPr="00CB58EE" w:rsidRDefault="00647161" w:rsidP="00647161">
      <w:pPr>
        <w:jc w:val="both"/>
        <w:rPr>
          <w:rFonts w:ascii="Times New Roman" w:hAnsi="Times New Roman"/>
          <w:lang w:val="hr-HR"/>
        </w:rPr>
      </w:pPr>
      <w:r w:rsidRPr="00CB58EE">
        <w:rPr>
          <w:rFonts w:ascii="Times New Roman" w:hAnsi="Times New Roman"/>
          <w:lang w:val="hr-HR"/>
        </w:rPr>
        <w:t>Ukupni prihodi i primici grada u 202</w:t>
      </w:r>
      <w:r w:rsidR="00CB58EE" w:rsidRPr="00CB58EE">
        <w:rPr>
          <w:rFonts w:ascii="Times New Roman" w:hAnsi="Times New Roman"/>
          <w:lang w:val="hr-HR"/>
        </w:rPr>
        <w:t>3</w:t>
      </w:r>
      <w:r w:rsidRPr="00CB58EE">
        <w:rPr>
          <w:rFonts w:ascii="Times New Roman" w:hAnsi="Times New Roman"/>
          <w:lang w:val="hr-HR"/>
        </w:rPr>
        <w:t xml:space="preserve">. godini iznose </w:t>
      </w:r>
      <w:r w:rsidR="00CB58EE" w:rsidRPr="00CB58EE">
        <w:rPr>
          <w:rFonts w:ascii="Times New Roman" w:hAnsi="Times New Roman"/>
          <w:lang w:val="hr-HR"/>
        </w:rPr>
        <w:t>7.279.811,88 €</w:t>
      </w:r>
      <w:r w:rsidRPr="00CB58EE">
        <w:rPr>
          <w:rFonts w:ascii="Times New Roman" w:hAnsi="Times New Roman"/>
          <w:lang w:val="hr-HR"/>
        </w:rPr>
        <w:t xml:space="preserve">, dok su primici proračunskih korisnika </w:t>
      </w:r>
      <w:r w:rsidR="00CB58EE" w:rsidRPr="00CB58EE">
        <w:rPr>
          <w:rFonts w:ascii="Times New Roman" w:hAnsi="Times New Roman"/>
          <w:lang w:val="hr-HR"/>
        </w:rPr>
        <w:t>443.285,23 €</w:t>
      </w:r>
      <w:r w:rsidRPr="00CB58EE">
        <w:rPr>
          <w:rFonts w:ascii="Times New Roman" w:hAnsi="Times New Roman"/>
          <w:lang w:val="hr-HR"/>
        </w:rPr>
        <w:t xml:space="preserve">. Konsolidirani prihodi i primici iznose ukupno </w:t>
      </w:r>
      <w:r w:rsidR="00CB58EE" w:rsidRPr="00CB58EE">
        <w:rPr>
          <w:rFonts w:ascii="Times New Roman" w:hAnsi="Times New Roman"/>
          <w:lang w:val="hr-HR"/>
        </w:rPr>
        <w:t>7.723.097,11 €</w:t>
      </w:r>
      <w:r w:rsidRPr="00CB58EE">
        <w:rPr>
          <w:rFonts w:ascii="Times New Roman" w:hAnsi="Times New Roman"/>
          <w:lang w:val="hr-HR"/>
        </w:rPr>
        <w:t xml:space="preserve">. </w:t>
      </w:r>
    </w:p>
    <w:p w14:paraId="3CA515AF" w14:textId="7B05587E" w:rsidR="00647161" w:rsidRDefault="00647161" w:rsidP="00647161">
      <w:pPr>
        <w:jc w:val="both"/>
        <w:rPr>
          <w:rFonts w:ascii="Times New Roman" w:hAnsi="Times New Roman"/>
          <w:lang w:val="hr-HR"/>
        </w:rPr>
      </w:pPr>
      <w:r w:rsidRPr="00C642A3">
        <w:rPr>
          <w:rFonts w:ascii="Times New Roman" w:hAnsi="Times New Roman"/>
          <w:lang w:val="hr-HR"/>
        </w:rPr>
        <w:t>Ukupni rashodi i izdaci grada u 202</w:t>
      </w:r>
      <w:r w:rsidR="00CB58EE" w:rsidRPr="00C642A3">
        <w:rPr>
          <w:rFonts w:ascii="Times New Roman" w:hAnsi="Times New Roman"/>
          <w:lang w:val="hr-HR"/>
        </w:rPr>
        <w:t>3</w:t>
      </w:r>
      <w:r w:rsidRPr="00C642A3">
        <w:rPr>
          <w:rFonts w:ascii="Times New Roman" w:hAnsi="Times New Roman"/>
          <w:lang w:val="hr-HR"/>
        </w:rPr>
        <w:t xml:space="preserve">. godini iznose </w:t>
      </w:r>
      <w:r w:rsidR="00CB58EE" w:rsidRPr="00C642A3">
        <w:rPr>
          <w:rFonts w:ascii="Times New Roman" w:hAnsi="Times New Roman"/>
          <w:lang w:val="hr-HR"/>
        </w:rPr>
        <w:t>7.111.881,06 €</w:t>
      </w:r>
      <w:r w:rsidRPr="00C642A3">
        <w:rPr>
          <w:rFonts w:ascii="Times New Roman" w:hAnsi="Times New Roman"/>
          <w:lang w:val="hr-HR"/>
        </w:rPr>
        <w:t xml:space="preserve">, a od toga se </w:t>
      </w:r>
      <w:r w:rsidR="00CB58EE" w:rsidRPr="00C642A3">
        <w:rPr>
          <w:rFonts w:ascii="Times New Roman" w:hAnsi="Times New Roman"/>
          <w:lang w:val="hr-HR"/>
        </w:rPr>
        <w:t>1.527.871,25 €</w:t>
      </w:r>
      <w:r w:rsidRPr="00C642A3">
        <w:rPr>
          <w:rFonts w:ascii="Times New Roman" w:hAnsi="Times New Roman"/>
          <w:lang w:val="hr-HR"/>
        </w:rPr>
        <w:t xml:space="preserve"> odnosi na rashode proračunskih korisnika. Iz vlastitih izvora su proračunski korisnici u 202</w:t>
      </w:r>
      <w:r w:rsidR="00CB58EE" w:rsidRPr="00C642A3">
        <w:rPr>
          <w:rFonts w:ascii="Times New Roman" w:hAnsi="Times New Roman"/>
          <w:lang w:val="hr-HR"/>
        </w:rPr>
        <w:t>3</w:t>
      </w:r>
      <w:r w:rsidRPr="00C642A3">
        <w:rPr>
          <w:rFonts w:ascii="Times New Roman" w:hAnsi="Times New Roman"/>
          <w:lang w:val="hr-HR"/>
        </w:rPr>
        <w:t xml:space="preserve">. godini financirali </w:t>
      </w:r>
      <w:r w:rsidR="00CB58EE" w:rsidRPr="00C642A3">
        <w:rPr>
          <w:rFonts w:ascii="Times New Roman" w:hAnsi="Times New Roman"/>
          <w:lang w:val="hr-HR"/>
        </w:rPr>
        <w:t>458.014,13 €</w:t>
      </w:r>
      <w:r w:rsidRPr="00C642A3">
        <w:rPr>
          <w:rFonts w:ascii="Times New Roman" w:hAnsi="Times New Roman"/>
          <w:lang w:val="hr-HR"/>
        </w:rPr>
        <w:t xml:space="preserve"> rashoda, odnosno konsolidirani rashodi i izdaci iznose </w:t>
      </w:r>
      <w:r w:rsidR="00C642A3" w:rsidRPr="00C642A3">
        <w:rPr>
          <w:rFonts w:ascii="Times New Roman" w:hAnsi="Times New Roman"/>
          <w:lang w:val="hr-HR"/>
        </w:rPr>
        <w:t>7.569.895,19 €</w:t>
      </w:r>
      <w:r w:rsidRPr="00C642A3">
        <w:rPr>
          <w:rFonts w:ascii="Times New Roman" w:hAnsi="Times New Roman"/>
          <w:lang w:val="hr-HR"/>
        </w:rPr>
        <w:t xml:space="preserve">. </w:t>
      </w:r>
    </w:p>
    <w:p w14:paraId="616B682C" w14:textId="68914A8C" w:rsidR="00C642A3" w:rsidRDefault="00C642A3" w:rsidP="00647161">
      <w:pPr>
        <w:jc w:val="both"/>
        <w:rPr>
          <w:rFonts w:ascii="Times New Roman" w:hAnsi="Times New Roman"/>
          <w:lang w:val="hr-HR"/>
        </w:rPr>
      </w:pPr>
      <w:r>
        <w:rPr>
          <w:rFonts w:ascii="Times New Roman" w:hAnsi="Times New Roman"/>
          <w:lang w:val="hr-HR"/>
        </w:rPr>
        <w:t>Iz tablice ispod je vidljivo stanje na računima proračuna i proračunskih korisnika na početku i na kraju proračunske godine:</w:t>
      </w:r>
    </w:p>
    <w:tbl>
      <w:tblPr>
        <w:tblW w:w="9850" w:type="dxa"/>
        <w:tblLook w:val="04A0" w:firstRow="1" w:lastRow="0" w:firstColumn="1" w:lastColumn="0" w:noHBand="0" w:noVBand="1"/>
      </w:tblPr>
      <w:tblGrid>
        <w:gridCol w:w="2105"/>
        <w:gridCol w:w="1576"/>
        <w:gridCol w:w="1017"/>
        <w:gridCol w:w="1134"/>
        <w:gridCol w:w="993"/>
        <w:gridCol w:w="1070"/>
        <w:gridCol w:w="1027"/>
        <w:gridCol w:w="928"/>
      </w:tblGrid>
      <w:tr w:rsidR="00C642A3" w:rsidRPr="00C642A3" w14:paraId="576FE4E9" w14:textId="77777777" w:rsidTr="0035705B">
        <w:trPr>
          <w:trHeight w:val="317"/>
        </w:trPr>
        <w:tc>
          <w:tcPr>
            <w:tcW w:w="2972" w:type="dxa"/>
            <w:tcBorders>
              <w:top w:val="single" w:sz="4" w:space="0" w:color="auto"/>
              <w:left w:val="single" w:sz="4" w:space="0" w:color="auto"/>
              <w:bottom w:val="single" w:sz="4" w:space="0" w:color="auto"/>
              <w:right w:val="single" w:sz="4" w:space="0" w:color="auto"/>
            </w:tcBorders>
            <w:shd w:val="clear" w:color="DBE5F1" w:fill="DBE5F1"/>
            <w:vAlign w:val="center"/>
            <w:hideMark/>
          </w:tcPr>
          <w:p w14:paraId="6E416AE9" w14:textId="77777777" w:rsidR="00C642A3" w:rsidRPr="00C642A3" w:rsidRDefault="00C642A3" w:rsidP="00C642A3">
            <w:pPr>
              <w:spacing w:after="0" w:line="240" w:lineRule="auto"/>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 xml:space="preserve">Novčana sredstva - 2023. godina </w:t>
            </w:r>
          </w:p>
        </w:tc>
        <w:tc>
          <w:tcPr>
            <w:tcW w:w="709" w:type="dxa"/>
            <w:tcBorders>
              <w:top w:val="single" w:sz="4" w:space="0" w:color="auto"/>
              <w:left w:val="nil"/>
              <w:bottom w:val="single" w:sz="4" w:space="0" w:color="auto"/>
              <w:right w:val="single" w:sz="4" w:space="0" w:color="auto"/>
            </w:tcBorders>
            <w:shd w:val="clear" w:color="DBE5F1" w:fill="DBE5F1"/>
            <w:noWrap/>
            <w:vAlign w:val="center"/>
            <w:hideMark/>
          </w:tcPr>
          <w:p w14:paraId="5EAF6C19"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KONSOLIDIRANO</w:t>
            </w:r>
          </w:p>
        </w:tc>
        <w:tc>
          <w:tcPr>
            <w:tcW w:w="1017" w:type="dxa"/>
            <w:tcBorders>
              <w:top w:val="single" w:sz="4" w:space="0" w:color="auto"/>
              <w:left w:val="nil"/>
              <w:bottom w:val="single" w:sz="4" w:space="0" w:color="auto"/>
              <w:right w:val="single" w:sz="4" w:space="0" w:color="auto"/>
            </w:tcBorders>
            <w:shd w:val="clear" w:color="DBE5F1" w:fill="DBE5F1"/>
            <w:noWrap/>
            <w:vAlign w:val="center"/>
            <w:hideMark/>
          </w:tcPr>
          <w:p w14:paraId="0AD2D3E0"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GRAD</w:t>
            </w:r>
          </w:p>
        </w:tc>
        <w:tc>
          <w:tcPr>
            <w:tcW w:w="1134" w:type="dxa"/>
            <w:tcBorders>
              <w:top w:val="single" w:sz="4" w:space="0" w:color="auto"/>
              <w:left w:val="nil"/>
              <w:bottom w:val="single" w:sz="4" w:space="0" w:color="auto"/>
              <w:right w:val="single" w:sz="4" w:space="0" w:color="auto"/>
            </w:tcBorders>
            <w:shd w:val="clear" w:color="DBE5F1" w:fill="DBE5F1"/>
            <w:noWrap/>
            <w:vAlign w:val="center"/>
            <w:hideMark/>
          </w:tcPr>
          <w:p w14:paraId="5516F537"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KORISNICI</w:t>
            </w:r>
          </w:p>
        </w:tc>
        <w:tc>
          <w:tcPr>
            <w:tcW w:w="993" w:type="dxa"/>
            <w:tcBorders>
              <w:top w:val="single" w:sz="4" w:space="0" w:color="auto"/>
              <w:left w:val="nil"/>
              <w:bottom w:val="single" w:sz="4" w:space="0" w:color="auto"/>
              <w:right w:val="single" w:sz="4" w:space="0" w:color="auto"/>
            </w:tcBorders>
            <w:shd w:val="clear" w:color="DBE5F1" w:fill="DBE5F1"/>
            <w:noWrap/>
            <w:vAlign w:val="center"/>
            <w:hideMark/>
          </w:tcPr>
          <w:p w14:paraId="6CCA2BB3"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VRTIĆ</w:t>
            </w:r>
          </w:p>
        </w:tc>
        <w:tc>
          <w:tcPr>
            <w:tcW w:w="1070" w:type="dxa"/>
            <w:tcBorders>
              <w:top w:val="single" w:sz="4" w:space="0" w:color="auto"/>
              <w:left w:val="nil"/>
              <w:bottom w:val="single" w:sz="4" w:space="0" w:color="auto"/>
              <w:right w:val="single" w:sz="4" w:space="0" w:color="auto"/>
            </w:tcBorders>
            <w:shd w:val="clear" w:color="DBE5F1" w:fill="DBE5F1"/>
            <w:noWrap/>
            <w:vAlign w:val="center"/>
            <w:hideMark/>
          </w:tcPr>
          <w:p w14:paraId="22FB615F"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KNJIŽNICA</w:t>
            </w:r>
          </w:p>
        </w:tc>
        <w:tc>
          <w:tcPr>
            <w:tcW w:w="1027" w:type="dxa"/>
            <w:tcBorders>
              <w:top w:val="single" w:sz="4" w:space="0" w:color="auto"/>
              <w:left w:val="nil"/>
              <w:bottom w:val="single" w:sz="4" w:space="0" w:color="auto"/>
              <w:right w:val="single" w:sz="4" w:space="0" w:color="auto"/>
            </w:tcBorders>
            <w:shd w:val="clear" w:color="DBE5F1" w:fill="DBE5F1"/>
            <w:noWrap/>
            <w:vAlign w:val="center"/>
            <w:hideMark/>
          </w:tcPr>
          <w:p w14:paraId="20D3505B"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MUZEJ</w:t>
            </w:r>
          </w:p>
        </w:tc>
        <w:tc>
          <w:tcPr>
            <w:tcW w:w="928" w:type="dxa"/>
            <w:tcBorders>
              <w:top w:val="single" w:sz="4" w:space="0" w:color="auto"/>
              <w:left w:val="nil"/>
              <w:bottom w:val="single" w:sz="4" w:space="0" w:color="auto"/>
              <w:right w:val="single" w:sz="4" w:space="0" w:color="auto"/>
            </w:tcBorders>
            <w:shd w:val="clear" w:color="DBE5F1" w:fill="DBE5F1"/>
            <w:noWrap/>
            <w:vAlign w:val="center"/>
            <w:hideMark/>
          </w:tcPr>
          <w:p w14:paraId="65BE7A8A" w14:textId="77777777" w:rsidR="00C642A3" w:rsidRPr="00C642A3" w:rsidRDefault="00C642A3" w:rsidP="00C642A3">
            <w:pPr>
              <w:spacing w:after="0" w:line="240" w:lineRule="auto"/>
              <w:jc w:val="center"/>
              <w:rPr>
                <w:rFonts w:ascii="Arial" w:hAnsi="Arial" w:cs="Arial"/>
                <w:b/>
                <w:bCs/>
                <w:color w:val="0C0C0C"/>
                <w:sz w:val="16"/>
                <w:szCs w:val="16"/>
                <w:lang w:val="hr-HR" w:eastAsia="hr-HR"/>
              </w:rPr>
            </w:pPr>
            <w:r w:rsidRPr="00C642A3">
              <w:rPr>
                <w:rFonts w:ascii="Arial" w:hAnsi="Arial" w:cs="Arial"/>
                <w:b/>
                <w:bCs/>
                <w:color w:val="0C0C0C"/>
                <w:sz w:val="16"/>
                <w:szCs w:val="16"/>
                <w:lang w:val="hr-HR" w:eastAsia="hr-HR"/>
              </w:rPr>
              <w:t>JVP</w:t>
            </w:r>
          </w:p>
        </w:tc>
      </w:tr>
      <w:tr w:rsidR="00C642A3" w:rsidRPr="00C642A3" w14:paraId="49703BBA" w14:textId="77777777" w:rsidTr="0035705B">
        <w:trPr>
          <w:trHeight w:val="317"/>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AADA43E" w14:textId="77777777" w:rsidR="00C642A3" w:rsidRPr="00C642A3" w:rsidRDefault="00C642A3" w:rsidP="00C642A3">
            <w:pPr>
              <w:spacing w:after="0" w:line="240" w:lineRule="auto"/>
              <w:rPr>
                <w:rFonts w:ascii="Arial" w:hAnsi="Arial" w:cs="Arial"/>
                <w:color w:val="000000"/>
                <w:sz w:val="16"/>
                <w:szCs w:val="16"/>
                <w:lang w:val="hr-HR" w:eastAsia="hr-HR"/>
              </w:rPr>
            </w:pPr>
            <w:r w:rsidRPr="00C642A3">
              <w:rPr>
                <w:rFonts w:ascii="Arial" w:hAnsi="Arial" w:cs="Arial"/>
                <w:color w:val="000000"/>
                <w:sz w:val="16"/>
                <w:szCs w:val="16"/>
                <w:lang w:val="hr-HR" w:eastAsia="hr-HR"/>
              </w:rPr>
              <w:t>Stanje novčanih sredstava na početku izvještajnog razdoblja (01.01.)</w:t>
            </w:r>
          </w:p>
        </w:tc>
        <w:tc>
          <w:tcPr>
            <w:tcW w:w="709" w:type="dxa"/>
            <w:tcBorders>
              <w:top w:val="nil"/>
              <w:left w:val="nil"/>
              <w:bottom w:val="single" w:sz="4" w:space="0" w:color="auto"/>
              <w:right w:val="single" w:sz="4" w:space="0" w:color="auto"/>
            </w:tcBorders>
            <w:shd w:val="clear" w:color="auto" w:fill="auto"/>
            <w:noWrap/>
            <w:hideMark/>
          </w:tcPr>
          <w:p w14:paraId="7282EA69"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331.734,02</w:t>
            </w:r>
          </w:p>
        </w:tc>
        <w:tc>
          <w:tcPr>
            <w:tcW w:w="1017" w:type="dxa"/>
            <w:tcBorders>
              <w:top w:val="nil"/>
              <w:left w:val="nil"/>
              <w:bottom w:val="single" w:sz="4" w:space="0" w:color="auto"/>
              <w:right w:val="single" w:sz="4" w:space="0" w:color="auto"/>
            </w:tcBorders>
            <w:shd w:val="clear" w:color="auto" w:fill="auto"/>
            <w:noWrap/>
            <w:hideMark/>
          </w:tcPr>
          <w:p w14:paraId="2367C325"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252.956,78</w:t>
            </w:r>
          </w:p>
        </w:tc>
        <w:tc>
          <w:tcPr>
            <w:tcW w:w="1134" w:type="dxa"/>
            <w:tcBorders>
              <w:top w:val="nil"/>
              <w:left w:val="nil"/>
              <w:bottom w:val="single" w:sz="4" w:space="0" w:color="auto"/>
              <w:right w:val="single" w:sz="4" w:space="0" w:color="auto"/>
            </w:tcBorders>
            <w:shd w:val="clear" w:color="auto" w:fill="auto"/>
            <w:noWrap/>
            <w:hideMark/>
          </w:tcPr>
          <w:p w14:paraId="5EB625CD"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78.777,24</w:t>
            </w:r>
          </w:p>
        </w:tc>
        <w:tc>
          <w:tcPr>
            <w:tcW w:w="993" w:type="dxa"/>
            <w:tcBorders>
              <w:top w:val="nil"/>
              <w:left w:val="nil"/>
              <w:bottom w:val="single" w:sz="4" w:space="0" w:color="auto"/>
              <w:right w:val="single" w:sz="4" w:space="0" w:color="auto"/>
            </w:tcBorders>
            <w:shd w:val="clear" w:color="auto" w:fill="auto"/>
            <w:noWrap/>
            <w:hideMark/>
          </w:tcPr>
          <w:p w14:paraId="0CD50EA1"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23.519,85</w:t>
            </w:r>
          </w:p>
        </w:tc>
        <w:tc>
          <w:tcPr>
            <w:tcW w:w="1070" w:type="dxa"/>
            <w:tcBorders>
              <w:top w:val="nil"/>
              <w:left w:val="nil"/>
              <w:bottom w:val="single" w:sz="4" w:space="0" w:color="auto"/>
              <w:right w:val="single" w:sz="4" w:space="0" w:color="auto"/>
            </w:tcBorders>
            <w:shd w:val="clear" w:color="auto" w:fill="auto"/>
            <w:noWrap/>
            <w:hideMark/>
          </w:tcPr>
          <w:p w14:paraId="649EF234"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22.512,03</w:t>
            </w:r>
          </w:p>
        </w:tc>
        <w:tc>
          <w:tcPr>
            <w:tcW w:w="1027" w:type="dxa"/>
            <w:tcBorders>
              <w:top w:val="nil"/>
              <w:left w:val="nil"/>
              <w:bottom w:val="single" w:sz="4" w:space="0" w:color="auto"/>
              <w:right w:val="single" w:sz="4" w:space="0" w:color="auto"/>
            </w:tcBorders>
            <w:shd w:val="clear" w:color="auto" w:fill="auto"/>
            <w:noWrap/>
            <w:hideMark/>
          </w:tcPr>
          <w:p w14:paraId="40BEAC2D"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17.263,03</w:t>
            </w:r>
          </w:p>
        </w:tc>
        <w:tc>
          <w:tcPr>
            <w:tcW w:w="928" w:type="dxa"/>
            <w:tcBorders>
              <w:top w:val="nil"/>
              <w:left w:val="nil"/>
              <w:bottom w:val="single" w:sz="4" w:space="0" w:color="auto"/>
              <w:right w:val="single" w:sz="4" w:space="0" w:color="auto"/>
            </w:tcBorders>
            <w:shd w:val="clear" w:color="auto" w:fill="auto"/>
            <w:noWrap/>
            <w:hideMark/>
          </w:tcPr>
          <w:p w14:paraId="6DE01AC7" w14:textId="77777777" w:rsidR="00C642A3" w:rsidRPr="00C642A3" w:rsidRDefault="00C642A3" w:rsidP="00C642A3">
            <w:pPr>
              <w:spacing w:after="0" w:line="240" w:lineRule="auto"/>
              <w:jc w:val="right"/>
              <w:rPr>
                <w:rFonts w:ascii="Arial" w:hAnsi="Arial" w:cs="Arial"/>
                <w:color w:val="000000"/>
                <w:sz w:val="16"/>
                <w:szCs w:val="16"/>
                <w:lang w:val="hr-HR" w:eastAsia="hr-HR"/>
              </w:rPr>
            </w:pPr>
            <w:r w:rsidRPr="00C642A3">
              <w:rPr>
                <w:rFonts w:ascii="Arial" w:hAnsi="Arial" w:cs="Arial"/>
                <w:color w:val="000000"/>
                <w:sz w:val="16"/>
                <w:szCs w:val="16"/>
                <w:lang w:val="hr-HR" w:eastAsia="hr-HR"/>
              </w:rPr>
              <w:t>15.482,33</w:t>
            </w:r>
          </w:p>
        </w:tc>
      </w:tr>
      <w:tr w:rsidR="00C642A3" w:rsidRPr="00C642A3" w14:paraId="7F51C10F" w14:textId="77777777" w:rsidTr="0035705B">
        <w:trPr>
          <w:trHeight w:val="317"/>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1B03D16" w14:textId="77777777" w:rsidR="00C642A3" w:rsidRPr="00C642A3" w:rsidRDefault="00C642A3" w:rsidP="00C642A3">
            <w:pPr>
              <w:spacing w:after="0" w:line="240" w:lineRule="auto"/>
              <w:rPr>
                <w:rFonts w:ascii="Arial" w:hAnsi="Arial" w:cs="Arial"/>
                <w:color w:val="000000"/>
                <w:sz w:val="16"/>
                <w:szCs w:val="16"/>
                <w:lang w:val="hr-HR" w:eastAsia="hr-HR"/>
              </w:rPr>
            </w:pPr>
            <w:r w:rsidRPr="00C642A3">
              <w:rPr>
                <w:rFonts w:ascii="Arial" w:hAnsi="Arial" w:cs="Arial"/>
                <w:color w:val="000000"/>
                <w:sz w:val="16"/>
                <w:szCs w:val="16"/>
                <w:lang w:val="hr-HR" w:eastAsia="hr-HR"/>
              </w:rPr>
              <w:t>Stanje novčanih sredstava na kraju izvještajnog razdoblja (31.12.)</w:t>
            </w:r>
          </w:p>
        </w:tc>
        <w:tc>
          <w:tcPr>
            <w:tcW w:w="709" w:type="dxa"/>
            <w:tcBorders>
              <w:top w:val="nil"/>
              <w:left w:val="nil"/>
              <w:bottom w:val="single" w:sz="4" w:space="0" w:color="auto"/>
              <w:right w:val="single" w:sz="4" w:space="0" w:color="auto"/>
            </w:tcBorders>
            <w:shd w:val="clear" w:color="auto" w:fill="auto"/>
            <w:noWrap/>
            <w:hideMark/>
          </w:tcPr>
          <w:p w14:paraId="11247220"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543.947,54</w:t>
            </w:r>
          </w:p>
        </w:tc>
        <w:tc>
          <w:tcPr>
            <w:tcW w:w="1017" w:type="dxa"/>
            <w:tcBorders>
              <w:top w:val="nil"/>
              <w:left w:val="nil"/>
              <w:bottom w:val="single" w:sz="4" w:space="0" w:color="auto"/>
              <w:right w:val="single" w:sz="4" w:space="0" w:color="auto"/>
            </w:tcBorders>
            <w:shd w:val="clear" w:color="auto" w:fill="auto"/>
            <w:noWrap/>
            <w:hideMark/>
          </w:tcPr>
          <w:p w14:paraId="3E3AF64A"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480.348,26</w:t>
            </w:r>
          </w:p>
        </w:tc>
        <w:tc>
          <w:tcPr>
            <w:tcW w:w="1134" w:type="dxa"/>
            <w:tcBorders>
              <w:top w:val="nil"/>
              <w:left w:val="nil"/>
              <w:bottom w:val="single" w:sz="4" w:space="0" w:color="auto"/>
              <w:right w:val="single" w:sz="4" w:space="0" w:color="auto"/>
            </w:tcBorders>
            <w:shd w:val="clear" w:color="auto" w:fill="auto"/>
            <w:noWrap/>
            <w:hideMark/>
          </w:tcPr>
          <w:p w14:paraId="7707455A"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63.599,28</w:t>
            </w:r>
          </w:p>
        </w:tc>
        <w:tc>
          <w:tcPr>
            <w:tcW w:w="993" w:type="dxa"/>
            <w:tcBorders>
              <w:top w:val="nil"/>
              <w:left w:val="nil"/>
              <w:bottom w:val="single" w:sz="4" w:space="0" w:color="auto"/>
              <w:right w:val="single" w:sz="4" w:space="0" w:color="auto"/>
            </w:tcBorders>
            <w:shd w:val="clear" w:color="auto" w:fill="auto"/>
            <w:noWrap/>
            <w:hideMark/>
          </w:tcPr>
          <w:p w14:paraId="6CFC910B"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20.662,45</w:t>
            </w:r>
          </w:p>
        </w:tc>
        <w:tc>
          <w:tcPr>
            <w:tcW w:w="1070" w:type="dxa"/>
            <w:tcBorders>
              <w:top w:val="nil"/>
              <w:left w:val="nil"/>
              <w:bottom w:val="single" w:sz="4" w:space="0" w:color="auto"/>
              <w:right w:val="single" w:sz="4" w:space="0" w:color="auto"/>
            </w:tcBorders>
            <w:shd w:val="clear" w:color="auto" w:fill="auto"/>
            <w:noWrap/>
            <w:hideMark/>
          </w:tcPr>
          <w:p w14:paraId="30553CDF"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24.497,61</w:t>
            </w:r>
          </w:p>
        </w:tc>
        <w:tc>
          <w:tcPr>
            <w:tcW w:w="1027" w:type="dxa"/>
            <w:tcBorders>
              <w:top w:val="nil"/>
              <w:left w:val="nil"/>
              <w:bottom w:val="single" w:sz="4" w:space="0" w:color="auto"/>
              <w:right w:val="single" w:sz="4" w:space="0" w:color="auto"/>
            </w:tcBorders>
            <w:shd w:val="clear" w:color="auto" w:fill="auto"/>
            <w:noWrap/>
            <w:hideMark/>
          </w:tcPr>
          <w:p w14:paraId="510D03D0"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15.923,48</w:t>
            </w:r>
          </w:p>
        </w:tc>
        <w:tc>
          <w:tcPr>
            <w:tcW w:w="928" w:type="dxa"/>
            <w:tcBorders>
              <w:top w:val="nil"/>
              <w:left w:val="nil"/>
              <w:bottom w:val="single" w:sz="4" w:space="0" w:color="auto"/>
              <w:right w:val="single" w:sz="4" w:space="0" w:color="auto"/>
            </w:tcBorders>
            <w:shd w:val="clear" w:color="auto" w:fill="auto"/>
            <w:noWrap/>
            <w:hideMark/>
          </w:tcPr>
          <w:p w14:paraId="7B58235E" w14:textId="77777777" w:rsidR="00C642A3" w:rsidRPr="00C642A3" w:rsidRDefault="00C642A3" w:rsidP="00C642A3">
            <w:pPr>
              <w:spacing w:after="0" w:line="240" w:lineRule="auto"/>
              <w:jc w:val="right"/>
              <w:rPr>
                <w:rFonts w:ascii="Arial" w:hAnsi="Arial" w:cs="Arial"/>
                <w:b/>
                <w:bCs/>
                <w:color w:val="000080"/>
                <w:sz w:val="16"/>
                <w:szCs w:val="16"/>
                <w:lang w:val="hr-HR" w:eastAsia="hr-HR"/>
              </w:rPr>
            </w:pPr>
            <w:r w:rsidRPr="00C642A3">
              <w:rPr>
                <w:rFonts w:ascii="Arial" w:hAnsi="Arial" w:cs="Arial"/>
                <w:b/>
                <w:bCs/>
                <w:color w:val="000080"/>
                <w:sz w:val="16"/>
                <w:szCs w:val="16"/>
                <w:lang w:val="hr-HR" w:eastAsia="hr-HR"/>
              </w:rPr>
              <w:t>2.515,74</w:t>
            </w:r>
          </w:p>
        </w:tc>
      </w:tr>
    </w:tbl>
    <w:p w14:paraId="12B4DAB7" w14:textId="77777777" w:rsidR="0035705B" w:rsidRDefault="0035705B" w:rsidP="00647161">
      <w:pPr>
        <w:jc w:val="both"/>
        <w:rPr>
          <w:rFonts w:ascii="Times New Roman" w:hAnsi="Times New Roman"/>
          <w:lang w:val="hr-HR"/>
        </w:rPr>
      </w:pPr>
    </w:p>
    <w:p w14:paraId="243D9E89" w14:textId="516B0BE9" w:rsidR="00647161" w:rsidRPr="0035705B" w:rsidRDefault="00647161" w:rsidP="00647161">
      <w:pPr>
        <w:jc w:val="both"/>
        <w:rPr>
          <w:rFonts w:ascii="Times New Roman" w:hAnsi="Times New Roman"/>
          <w:lang w:val="hr-HR"/>
        </w:rPr>
      </w:pPr>
      <w:r w:rsidRPr="0035705B">
        <w:rPr>
          <w:rFonts w:ascii="Times New Roman" w:hAnsi="Times New Roman"/>
          <w:lang w:val="hr-HR"/>
        </w:rPr>
        <w:t xml:space="preserve">Prosječan broj zaposlenih u gradskoj upravi na osnovi stanja na </w:t>
      </w:r>
      <w:r w:rsidR="0035705B" w:rsidRPr="0035705B">
        <w:rPr>
          <w:rFonts w:ascii="Times New Roman" w:hAnsi="Times New Roman"/>
          <w:lang w:val="hr-HR"/>
        </w:rPr>
        <w:t xml:space="preserve">početku i na </w:t>
      </w:r>
      <w:r w:rsidRPr="0035705B">
        <w:rPr>
          <w:rFonts w:ascii="Times New Roman" w:hAnsi="Times New Roman"/>
          <w:lang w:val="hr-HR"/>
        </w:rPr>
        <w:t xml:space="preserve">kraju izvještajnog razdoblja je </w:t>
      </w:r>
      <w:r w:rsidR="0035705B" w:rsidRPr="0035705B">
        <w:rPr>
          <w:rFonts w:ascii="Times New Roman" w:hAnsi="Times New Roman"/>
          <w:lang w:val="hr-HR"/>
        </w:rPr>
        <w:t>48</w:t>
      </w:r>
      <w:r w:rsidRPr="0035705B">
        <w:rPr>
          <w:rFonts w:ascii="Times New Roman" w:hAnsi="Times New Roman"/>
          <w:lang w:val="hr-HR"/>
        </w:rPr>
        <w:t xml:space="preserve"> zaposlenih, a na osnovi sati rada </w:t>
      </w:r>
      <w:r w:rsidR="0035705B" w:rsidRPr="0035705B">
        <w:rPr>
          <w:rFonts w:ascii="Times New Roman" w:hAnsi="Times New Roman"/>
          <w:lang w:val="hr-HR"/>
        </w:rPr>
        <w:t>40</w:t>
      </w:r>
      <w:r w:rsidRPr="0035705B">
        <w:rPr>
          <w:rFonts w:ascii="Times New Roman" w:hAnsi="Times New Roman"/>
          <w:lang w:val="hr-HR"/>
        </w:rPr>
        <w:t xml:space="preserve"> zaposlen</w:t>
      </w:r>
      <w:r w:rsidR="0035705B" w:rsidRPr="0035705B">
        <w:rPr>
          <w:rFonts w:ascii="Times New Roman" w:hAnsi="Times New Roman"/>
          <w:lang w:val="hr-HR"/>
        </w:rPr>
        <w:t>ih</w:t>
      </w:r>
      <w:r w:rsidRPr="0035705B">
        <w:rPr>
          <w:rFonts w:ascii="Times New Roman" w:hAnsi="Times New Roman"/>
          <w:lang w:val="hr-HR"/>
        </w:rPr>
        <w:t>.</w:t>
      </w:r>
      <w:r w:rsidR="0035705B" w:rsidRPr="0035705B">
        <w:rPr>
          <w:rFonts w:ascii="Times New Roman" w:hAnsi="Times New Roman"/>
          <w:lang w:val="hr-HR"/>
        </w:rPr>
        <w:t xml:space="preserve"> Na brojku značajno utječu zaposleni unutar programa „Zaželi“ u prvoj polovici 2023. godine.</w:t>
      </w:r>
      <w:r w:rsidRPr="0035705B">
        <w:rPr>
          <w:rFonts w:ascii="Times New Roman" w:hAnsi="Times New Roman"/>
          <w:lang w:val="hr-HR"/>
        </w:rPr>
        <w:t xml:space="preserve"> Prosječan broj zaposlenih kod korisnika na osnovi stanja </w:t>
      </w:r>
      <w:r w:rsidR="0035705B" w:rsidRPr="0035705B">
        <w:rPr>
          <w:rFonts w:ascii="Times New Roman" w:hAnsi="Times New Roman"/>
          <w:lang w:val="hr-HR"/>
        </w:rPr>
        <w:t xml:space="preserve">na početku i </w:t>
      </w:r>
      <w:r w:rsidRPr="0035705B">
        <w:rPr>
          <w:rFonts w:ascii="Times New Roman" w:hAnsi="Times New Roman"/>
          <w:lang w:val="hr-HR"/>
        </w:rPr>
        <w:t xml:space="preserve">na kraju izvještajnog razdoblja je </w:t>
      </w:r>
      <w:r w:rsidR="0035705B" w:rsidRPr="0035705B">
        <w:rPr>
          <w:rFonts w:ascii="Times New Roman" w:hAnsi="Times New Roman"/>
          <w:lang w:val="hr-HR"/>
        </w:rPr>
        <w:t>90</w:t>
      </w:r>
      <w:r w:rsidRPr="0035705B">
        <w:rPr>
          <w:rFonts w:ascii="Times New Roman" w:hAnsi="Times New Roman"/>
          <w:lang w:val="hr-HR"/>
        </w:rPr>
        <w:t xml:space="preserve"> zaposlen</w:t>
      </w:r>
      <w:r w:rsidR="0035705B" w:rsidRPr="0035705B">
        <w:rPr>
          <w:rFonts w:ascii="Times New Roman" w:hAnsi="Times New Roman"/>
          <w:lang w:val="hr-HR"/>
        </w:rPr>
        <w:t>ih</w:t>
      </w:r>
      <w:r w:rsidRPr="0035705B">
        <w:rPr>
          <w:rFonts w:ascii="Times New Roman" w:hAnsi="Times New Roman"/>
          <w:lang w:val="hr-HR"/>
        </w:rPr>
        <w:t>, a na osnovi sati rada 7</w:t>
      </w:r>
      <w:r w:rsidR="0035705B" w:rsidRPr="0035705B">
        <w:rPr>
          <w:rFonts w:ascii="Times New Roman" w:hAnsi="Times New Roman"/>
          <w:lang w:val="hr-HR"/>
        </w:rPr>
        <w:t>6</w:t>
      </w:r>
      <w:r w:rsidRPr="0035705B">
        <w:rPr>
          <w:rFonts w:ascii="Times New Roman" w:hAnsi="Times New Roman"/>
          <w:lang w:val="hr-HR"/>
        </w:rPr>
        <w:t xml:space="preserve"> zaposlenih.</w:t>
      </w:r>
    </w:p>
    <w:p w14:paraId="0025FE38" w14:textId="77777777" w:rsidR="003F7EC1" w:rsidRDefault="003F7EC1" w:rsidP="00647161">
      <w:pPr>
        <w:jc w:val="both"/>
        <w:rPr>
          <w:rFonts w:ascii="Times New Roman" w:hAnsi="Times New Roman"/>
          <w:highlight w:val="yellow"/>
          <w:lang w:val="hr-HR"/>
        </w:rPr>
      </w:pPr>
    </w:p>
    <w:p w14:paraId="3F251DB3" w14:textId="28317E38" w:rsidR="003F7EC1" w:rsidRPr="00AB2937" w:rsidRDefault="003F7EC1" w:rsidP="003F7EC1">
      <w:pPr>
        <w:jc w:val="both"/>
        <w:rPr>
          <w:rFonts w:ascii="Times New Roman" w:hAnsi="Times New Roman"/>
          <w:b/>
          <w:bCs/>
          <w:i/>
          <w:iCs/>
          <w:lang w:val="hr-HR"/>
        </w:rPr>
      </w:pPr>
      <w:r>
        <w:rPr>
          <w:rFonts w:ascii="Times New Roman" w:hAnsi="Times New Roman"/>
          <w:b/>
          <w:bCs/>
          <w:i/>
          <w:iCs/>
          <w:lang w:val="hr-HR"/>
        </w:rPr>
        <w:t>REZULTAT – KONSOLIDIRANI IZVJEŠTAJI</w:t>
      </w:r>
    </w:p>
    <w:p w14:paraId="51A601C0" w14:textId="202D8C3F" w:rsidR="003F7EC1" w:rsidRPr="00004211" w:rsidRDefault="003F7EC1" w:rsidP="003F7EC1">
      <w:pPr>
        <w:jc w:val="both"/>
        <w:rPr>
          <w:rFonts w:ascii="Times New Roman" w:hAnsi="Times New Roman"/>
          <w:lang w:val="hr-HR"/>
        </w:rPr>
      </w:pPr>
      <w:r w:rsidRPr="00004211">
        <w:rPr>
          <w:rFonts w:ascii="Times New Roman" w:hAnsi="Times New Roman"/>
          <w:lang w:val="hr-HR"/>
        </w:rPr>
        <w:t xml:space="preserve">UKUPNI PRIHODI I PRIMICI iznose </w:t>
      </w:r>
      <w:r w:rsidR="00CB58EE" w:rsidRPr="00CB58EE">
        <w:rPr>
          <w:rFonts w:ascii="Times New Roman" w:hAnsi="Times New Roman"/>
          <w:b/>
          <w:bCs/>
          <w:color w:val="4472C4" w:themeColor="accent1"/>
          <w:lang w:val="hr-HR"/>
        </w:rPr>
        <w:t>7.723.097,11</w:t>
      </w:r>
      <w:r w:rsidR="00CB58EE">
        <w:rPr>
          <w:rFonts w:ascii="Times New Roman" w:hAnsi="Times New Roman"/>
          <w:b/>
          <w:bCs/>
          <w:color w:val="4472C4" w:themeColor="accent1"/>
          <w:lang w:val="hr-HR"/>
        </w:rPr>
        <w:t xml:space="preserve"> </w:t>
      </w:r>
      <w:r w:rsidRPr="00004211">
        <w:rPr>
          <w:rFonts w:ascii="Times New Roman" w:hAnsi="Times New Roman"/>
          <w:b/>
          <w:bCs/>
          <w:color w:val="4472C4" w:themeColor="accent1"/>
          <w:lang w:val="hr-HR"/>
        </w:rPr>
        <w:t>€</w:t>
      </w:r>
      <w:r w:rsidRPr="00004211">
        <w:rPr>
          <w:rFonts w:ascii="Times New Roman" w:hAnsi="Times New Roman"/>
          <w:lang w:val="hr-HR"/>
        </w:rPr>
        <w:t>,</w:t>
      </w:r>
    </w:p>
    <w:p w14:paraId="689DF4F2" w14:textId="36E2E231" w:rsidR="003F7EC1" w:rsidRPr="00004211" w:rsidRDefault="003F7EC1" w:rsidP="003F7EC1">
      <w:pPr>
        <w:jc w:val="both"/>
        <w:rPr>
          <w:rFonts w:ascii="Times New Roman" w:hAnsi="Times New Roman"/>
          <w:lang w:val="hr-HR"/>
        </w:rPr>
      </w:pPr>
      <w:r w:rsidRPr="00004211">
        <w:rPr>
          <w:rFonts w:ascii="Times New Roman" w:hAnsi="Times New Roman"/>
          <w:lang w:val="hr-HR"/>
        </w:rPr>
        <w:t xml:space="preserve">UKUPNI RASHODI I IZDACI iznose </w:t>
      </w:r>
      <w:r w:rsidR="00CB58EE" w:rsidRPr="00CB58EE">
        <w:rPr>
          <w:rFonts w:ascii="Times New Roman" w:hAnsi="Times New Roman"/>
          <w:b/>
          <w:bCs/>
          <w:color w:val="FF0000"/>
          <w:lang w:val="hr-HR"/>
        </w:rPr>
        <w:t>7.569.895,19</w:t>
      </w:r>
      <w:r w:rsidRPr="00004211">
        <w:rPr>
          <w:rFonts w:ascii="Times New Roman" w:hAnsi="Times New Roman"/>
          <w:b/>
          <w:bCs/>
          <w:color w:val="FF0000"/>
          <w:lang w:val="hr-HR"/>
        </w:rPr>
        <w:t xml:space="preserve"> €</w:t>
      </w:r>
      <w:r w:rsidRPr="00004211">
        <w:rPr>
          <w:rFonts w:ascii="Times New Roman" w:hAnsi="Times New Roman"/>
          <w:lang w:val="hr-HR"/>
        </w:rPr>
        <w:t>,</w:t>
      </w:r>
    </w:p>
    <w:p w14:paraId="0ECACBB9" w14:textId="73CD9AF1" w:rsidR="003F7EC1" w:rsidRPr="00004211" w:rsidRDefault="003F7EC1" w:rsidP="003F7EC1">
      <w:pPr>
        <w:jc w:val="both"/>
        <w:rPr>
          <w:rFonts w:ascii="Times New Roman" w:hAnsi="Times New Roman"/>
          <w:lang w:val="hr-HR"/>
        </w:rPr>
      </w:pPr>
      <w:r w:rsidRPr="00004211">
        <w:rPr>
          <w:rFonts w:ascii="Times New Roman" w:hAnsi="Times New Roman"/>
          <w:lang w:val="hr-HR"/>
        </w:rPr>
        <w:t xml:space="preserve">VIŠAK PRIHODA I PRIMITAKA iznosi </w:t>
      </w:r>
      <w:r w:rsidR="00CB58EE" w:rsidRPr="00CB58EE">
        <w:rPr>
          <w:rFonts w:ascii="Times New Roman" w:hAnsi="Times New Roman"/>
          <w:b/>
          <w:bCs/>
          <w:color w:val="4472C4" w:themeColor="accent1"/>
          <w:lang w:val="hr-HR"/>
        </w:rPr>
        <w:t>153.201,92</w:t>
      </w:r>
      <w:r w:rsidR="00CB58EE">
        <w:rPr>
          <w:rFonts w:ascii="Times New Roman" w:hAnsi="Times New Roman"/>
          <w:b/>
          <w:bCs/>
          <w:color w:val="4472C4" w:themeColor="accent1"/>
          <w:lang w:val="hr-HR"/>
        </w:rPr>
        <w:t xml:space="preserve"> </w:t>
      </w:r>
      <w:r w:rsidRPr="00004211">
        <w:rPr>
          <w:rFonts w:ascii="Times New Roman" w:hAnsi="Times New Roman"/>
          <w:b/>
          <w:bCs/>
          <w:color w:val="4472C4" w:themeColor="accent1"/>
          <w:lang w:val="hr-HR"/>
        </w:rPr>
        <w:t>€</w:t>
      </w:r>
      <w:r w:rsidRPr="00004211">
        <w:rPr>
          <w:rFonts w:ascii="Times New Roman" w:hAnsi="Times New Roman"/>
          <w:lang w:val="hr-HR"/>
        </w:rPr>
        <w:t>,</w:t>
      </w:r>
    </w:p>
    <w:p w14:paraId="14F62996" w14:textId="778CA114" w:rsidR="003F7EC1" w:rsidRPr="00004211" w:rsidRDefault="003F7EC1" w:rsidP="003F7EC1">
      <w:pPr>
        <w:jc w:val="both"/>
        <w:rPr>
          <w:rFonts w:ascii="Times New Roman" w:hAnsi="Times New Roman"/>
          <w:lang w:val="hr-HR"/>
        </w:rPr>
      </w:pPr>
      <w:r w:rsidRPr="00004211">
        <w:rPr>
          <w:rFonts w:ascii="Times New Roman" w:hAnsi="Times New Roman"/>
          <w:lang w:val="hr-HR"/>
        </w:rPr>
        <w:t xml:space="preserve">MANJAK PRIHODA I PRIMITAKA prenesenih iz 2022. godine iznosi </w:t>
      </w:r>
      <w:r w:rsidR="00CB58EE" w:rsidRPr="00CB58EE">
        <w:rPr>
          <w:rFonts w:ascii="Times New Roman" w:hAnsi="Times New Roman"/>
          <w:b/>
          <w:bCs/>
          <w:color w:val="FF0000"/>
          <w:lang w:val="hr-HR"/>
        </w:rPr>
        <w:t>12.787,33</w:t>
      </w:r>
      <w:r w:rsidR="00CB58EE">
        <w:rPr>
          <w:rFonts w:ascii="Times New Roman" w:hAnsi="Times New Roman"/>
          <w:b/>
          <w:bCs/>
          <w:color w:val="FF0000"/>
          <w:lang w:val="hr-HR"/>
        </w:rPr>
        <w:t xml:space="preserve"> </w:t>
      </w:r>
      <w:r w:rsidRPr="00004211">
        <w:rPr>
          <w:rFonts w:ascii="Times New Roman" w:hAnsi="Times New Roman"/>
          <w:b/>
          <w:bCs/>
          <w:color w:val="FF0000"/>
          <w:lang w:val="hr-HR"/>
        </w:rPr>
        <w:t>€</w:t>
      </w:r>
      <w:r w:rsidRPr="00004211">
        <w:rPr>
          <w:rFonts w:ascii="Times New Roman" w:hAnsi="Times New Roman"/>
          <w:lang w:val="hr-HR"/>
        </w:rPr>
        <w:t>,</w:t>
      </w:r>
    </w:p>
    <w:p w14:paraId="42A62DDE" w14:textId="74D03F55" w:rsidR="003F7EC1" w:rsidRPr="00004211" w:rsidRDefault="003F7EC1" w:rsidP="003F7EC1">
      <w:pPr>
        <w:jc w:val="both"/>
        <w:rPr>
          <w:rFonts w:ascii="Times New Roman" w:hAnsi="Times New Roman"/>
          <w:lang w:val="hr-HR"/>
        </w:rPr>
      </w:pPr>
      <w:r w:rsidRPr="00004211">
        <w:rPr>
          <w:rFonts w:ascii="Times New Roman" w:hAnsi="Times New Roman"/>
          <w:lang w:val="hr-HR"/>
        </w:rPr>
        <w:t xml:space="preserve">VIŠAK PRIHODA I PRIMITAKA raspoloživ u sljedećem razdoblju iznosi </w:t>
      </w:r>
      <w:r w:rsidR="00CB58EE" w:rsidRPr="00CB58EE">
        <w:rPr>
          <w:rFonts w:ascii="Times New Roman" w:hAnsi="Times New Roman"/>
          <w:b/>
          <w:bCs/>
          <w:color w:val="4472C4" w:themeColor="accent1"/>
          <w:lang w:val="hr-HR"/>
        </w:rPr>
        <w:t>140.414,59</w:t>
      </w:r>
      <w:r w:rsidR="00CB58EE">
        <w:rPr>
          <w:rFonts w:ascii="Times New Roman" w:hAnsi="Times New Roman"/>
          <w:b/>
          <w:bCs/>
          <w:color w:val="4472C4" w:themeColor="accent1"/>
          <w:lang w:val="hr-HR"/>
        </w:rPr>
        <w:t xml:space="preserve"> </w:t>
      </w:r>
      <w:r w:rsidRPr="00004211">
        <w:rPr>
          <w:rFonts w:ascii="Times New Roman" w:hAnsi="Times New Roman"/>
          <w:b/>
          <w:bCs/>
          <w:color w:val="4472C4" w:themeColor="accent1"/>
          <w:lang w:val="hr-HR"/>
        </w:rPr>
        <w:t>€</w:t>
      </w:r>
      <w:r w:rsidRPr="00004211">
        <w:rPr>
          <w:rFonts w:ascii="Times New Roman" w:hAnsi="Times New Roman"/>
          <w:lang w:val="hr-HR"/>
        </w:rPr>
        <w:t>.</w:t>
      </w:r>
    </w:p>
    <w:p w14:paraId="6AF7BDF1" w14:textId="77777777" w:rsidR="00647161" w:rsidRPr="004A02FE" w:rsidRDefault="00647161" w:rsidP="00647161">
      <w:pPr>
        <w:jc w:val="both"/>
        <w:rPr>
          <w:rFonts w:ascii="Times New Roman" w:hAnsi="Times New Roman"/>
          <w:highlight w:val="yellow"/>
          <w:lang w:val="hr-HR"/>
        </w:rPr>
      </w:pPr>
    </w:p>
    <w:p w14:paraId="1EA7EC5A" w14:textId="77777777" w:rsidR="00647161" w:rsidRDefault="00647161" w:rsidP="00647161">
      <w:pPr>
        <w:jc w:val="both"/>
        <w:rPr>
          <w:rFonts w:ascii="Times New Roman" w:hAnsi="Times New Roman"/>
          <w:b/>
          <w:bCs/>
          <w:highlight w:val="yellow"/>
          <w:lang w:val="hr-HR"/>
        </w:rPr>
      </w:pPr>
    </w:p>
    <w:p w14:paraId="48DCCF57" w14:textId="77777777" w:rsidR="0035705B" w:rsidRDefault="0035705B" w:rsidP="00647161">
      <w:pPr>
        <w:jc w:val="both"/>
        <w:rPr>
          <w:rFonts w:ascii="Times New Roman" w:hAnsi="Times New Roman"/>
          <w:b/>
          <w:bCs/>
          <w:highlight w:val="yellow"/>
          <w:lang w:val="hr-HR"/>
        </w:rPr>
      </w:pPr>
    </w:p>
    <w:p w14:paraId="74D39751" w14:textId="77777777" w:rsidR="0035705B" w:rsidRDefault="0035705B" w:rsidP="00647161">
      <w:pPr>
        <w:jc w:val="both"/>
        <w:rPr>
          <w:rFonts w:ascii="Times New Roman" w:hAnsi="Times New Roman"/>
          <w:b/>
          <w:bCs/>
          <w:highlight w:val="yellow"/>
          <w:lang w:val="hr-HR"/>
        </w:rPr>
      </w:pPr>
    </w:p>
    <w:p w14:paraId="48DB8F3D" w14:textId="77777777" w:rsidR="0035705B" w:rsidRDefault="0035705B" w:rsidP="00647161">
      <w:pPr>
        <w:jc w:val="both"/>
        <w:rPr>
          <w:rFonts w:ascii="Times New Roman" w:hAnsi="Times New Roman"/>
          <w:b/>
          <w:bCs/>
          <w:highlight w:val="yellow"/>
          <w:lang w:val="hr-HR"/>
        </w:rPr>
      </w:pPr>
    </w:p>
    <w:p w14:paraId="31477A9C" w14:textId="77777777" w:rsidR="0035705B" w:rsidRPr="004A02FE" w:rsidRDefault="0035705B" w:rsidP="00647161">
      <w:pPr>
        <w:jc w:val="both"/>
        <w:rPr>
          <w:rFonts w:ascii="Times New Roman" w:hAnsi="Times New Roman"/>
          <w:b/>
          <w:bCs/>
          <w:highlight w:val="yellow"/>
          <w:lang w:val="hr-HR"/>
        </w:rPr>
      </w:pPr>
    </w:p>
    <w:p w14:paraId="2B22E9B3" w14:textId="77777777" w:rsidR="00647161" w:rsidRPr="0035705B" w:rsidRDefault="00647161" w:rsidP="00647161">
      <w:pPr>
        <w:jc w:val="both"/>
        <w:rPr>
          <w:rFonts w:ascii="Times New Roman" w:hAnsi="Times New Roman"/>
          <w:b/>
          <w:bCs/>
          <w:lang w:val="hr-HR"/>
        </w:rPr>
      </w:pPr>
      <w:r w:rsidRPr="0035705B">
        <w:rPr>
          <w:rFonts w:ascii="Times New Roman" w:hAnsi="Times New Roman"/>
          <w:b/>
          <w:bCs/>
          <w:lang w:val="hr-HR"/>
        </w:rPr>
        <w:lastRenderedPageBreak/>
        <w:t>OBRAZLOŽENJE POSEBNOG DIJELA IZVJEŠTAJA O IZVRŠENJU PRORAČUNA</w:t>
      </w:r>
    </w:p>
    <w:p w14:paraId="2A58F12E" w14:textId="0ACCFB11" w:rsidR="00356BAD" w:rsidRDefault="00356BAD" w:rsidP="00647161">
      <w:pPr>
        <w:jc w:val="both"/>
        <w:rPr>
          <w:rFonts w:ascii="Times New Roman" w:hAnsi="Times New Roman"/>
          <w:lang w:val="hr-HR"/>
        </w:rPr>
      </w:pPr>
      <w:r w:rsidRPr="00356BAD">
        <w:rPr>
          <w:rFonts w:ascii="Times New Roman" w:hAnsi="Times New Roman"/>
          <w:lang w:val="hr-HR"/>
        </w:rPr>
        <w:t xml:space="preserve">U posebnom dijelu </w:t>
      </w:r>
      <w:r>
        <w:rPr>
          <w:rFonts w:ascii="Times New Roman" w:hAnsi="Times New Roman"/>
          <w:lang w:val="hr-HR"/>
        </w:rPr>
        <w:t>izvještaja o izvršenju p</w:t>
      </w:r>
      <w:r w:rsidRPr="00356BAD">
        <w:rPr>
          <w:rFonts w:ascii="Times New Roman" w:hAnsi="Times New Roman"/>
          <w:lang w:val="hr-HR"/>
        </w:rPr>
        <w:t>roračuna i njegovih izmjena su dana detaljnija obrazloženja promjena u proračunu i to po organizacijskoj klasifikaciji, izvorima financiranja i ekonomskoj klasifikaciji, raspoređeno u programe koji se sastoje od aktivnosti i projekata.</w:t>
      </w:r>
    </w:p>
    <w:p w14:paraId="49BC9DA8" w14:textId="77777777" w:rsidR="00356BAD" w:rsidRPr="00356BAD" w:rsidRDefault="00356BAD" w:rsidP="00647161">
      <w:pPr>
        <w:jc w:val="both"/>
        <w:rPr>
          <w:rFonts w:ascii="Times New Roman" w:hAnsi="Times New Roman"/>
          <w:lang w:val="hr-HR"/>
        </w:rPr>
      </w:pPr>
    </w:p>
    <w:p w14:paraId="756C49EC" w14:textId="651D2673" w:rsidR="00647161" w:rsidRPr="0035705B" w:rsidRDefault="00647161" w:rsidP="00647161">
      <w:pPr>
        <w:jc w:val="both"/>
        <w:rPr>
          <w:rFonts w:ascii="Times New Roman" w:hAnsi="Times New Roman"/>
          <w:b/>
          <w:bCs/>
          <w:i/>
          <w:iCs/>
          <w:lang w:val="hr-HR"/>
        </w:rPr>
      </w:pPr>
      <w:r w:rsidRPr="0035705B">
        <w:rPr>
          <w:rFonts w:ascii="Times New Roman" w:hAnsi="Times New Roman"/>
          <w:b/>
          <w:bCs/>
          <w:i/>
          <w:iCs/>
          <w:lang w:val="hr-HR"/>
        </w:rPr>
        <w:t>IZVRŠENJE PO ORGANIZACIJSKOJ KLASIFIKACIJI</w:t>
      </w:r>
    </w:p>
    <w:p w14:paraId="565CD107" w14:textId="769B90C1" w:rsidR="00647161" w:rsidRPr="00484F27" w:rsidRDefault="00647161" w:rsidP="00647161">
      <w:pPr>
        <w:jc w:val="both"/>
        <w:rPr>
          <w:rFonts w:ascii="Times New Roman" w:hAnsi="Times New Roman"/>
          <w:lang w:val="hr-HR"/>
        </w:rPr>
      </w:pPr>
      <w:r w:rsidRPr="00484F27">
        <w:rPr>
          <w:rFonts w:ascii="Times New Roman" w:hAnsi="Times New Roman"/>
          <w:lang w:val="hr-HR"/>
        </w:rPr>
        <w:t xml:space="preserve">Razdjel 010 Gradsko vijeće, izvršenje </w:t>
      </w:r>
      <w:r w:rsidR="00484F27" w:rsidRPr="00484F27">
        <w:rPr>
          <w:rFonts w:ascii="Times New Roman" w:hAnsi="Times New Roman"/>
          <w:lang w:val="hr-HR"/>
        </w:rPr>
        <w:t>277.174,47</w:t>
      </w:r>
      <w:r w:rsidRPr="00484F27">
        <w:rPr>
          <w:rFonts w:ascii="Times New Roman" w:hAnsi="Times New Roman"/>
          <w:lang w:val="hr-HR"/>
        </w:rPr>
        <w:t xml:space="preserve"> </w:t>
      </w:r>
      <w:r w:rsidR="00484F27" w:rsidRPr="00484F27">
        <w:rPr>
          <w:rFonts w:ascii="Times New Roman" w:hAnsi="Times New Roman"/>
          <w:lang w:val="hr-HR"/>
        </w:rPr>
        <w:t xml:space="preserve">€ </w:t>
      </w:r>
      <w:r w:rsidRPr="00484F27">
        <w:rPr>
          <w:rFonts w:ascii="Times New Roman" w:hAnsi="Times New Roman"/>
          <w:lang w:val="hr-HR"/>
        </w:rPr>
        <w:t>ili 9</w:t>
      </w:r>
      <w:r w:rsidR="00484F27" w:rsidRPr="00484F27">
        <w:rPr>
          <w:rFonts w:ascii="Times New Roman" w:hAnsi="Times New Roman"/>
          <w:lang w:val="hr-HR"/>
        </w:rPr>
        <w:t>5</w:t>
      </w:r>
      <w:r w:rsidRPr="00484F27">
        <w:rPr>
          <w:rFonts w:ascii="Times New Roman" w:hAnsi="Times New Roman"/>
          <w:lang w:val="hr-HR"/>
        </w:rPr>
        <w:t>,</w:t>
      </w:r>
      <w:r w:rsidR="00484F27" w:rsidRPr="00484F27">
        <w:rPr>
          <w:rFonts w:ascii="Times New Roman" w:hAnsi="Times New Roman"/>
          <w:lang w:val="hr-HR"/>
        </w:rPr>
        <w:t>46</w:t>
      </w:r>
      <w:r w:rsidRPr="00484F27">
        <w:rPr>
          <w:rFonts w:ascii="Times New Roman" w:hAnsi="Times New Roman"/>
          <w:lang w:val="hr-HR"/>
        </w:rPr>
        <w:t xml:space="preserve"> % u odnosu na planirano za ovu godinu. </w:t>
      </w:r>
    </w:p>
    <w:p w14:paraId="41CBE1C5" w14:textId="3C3DF999" w:rsidR="00647161" w:rsidRPr="00484F27" w:rsidRDefault="00647161" w:rsidP="00647161">
      <w:pPr>
        <w:jc w:val="both"/>
        <w:rPr>
          <w:rFonts w:ascii="Times New Roman" w:hAnsi="Times New Roman"/>
          <w:lang w:val="hr-HR"/>
        </w:rPr>
      </w:pPr>
      <w:r w:rsidRPr="00484F27">
        <w:rPr>
          <w:rFonts w:ascii="Times New Roman" w:hAnsi="Times New Roman"/>
          <w:lang w:val="hr-HR"/>
        </w:rPr>
        <w:t xml:space="preserve">Razdjel 015 Gradonačelnik, izvršenje </w:t>
      </w:r>
      <w:r w:rsidR="00484F27" w:rsidRPr="00484F27">
        <w:rPr>
          <w:rFonts w:ascii="Times New Roman" w:hAnsi="Times New Roman"/>
          <w:lang w:val="hr-HR"/>
        </w:rPr>
        <w:t xml:space="preserve">2.446.699,72 € </w:t>
      </w:r>
      <w:r w:rsidRPr="00484F27">
        <w:rPr>
          <w:rFonts w:ascii="Times New Roman" w:hAnsi="Times New Roman"/>
          <w:lang w:val="hr-HR"/>
        </w:rPr>
        <w:t xml:space="preserve">ili </w:t>
      </w:r>
      <w:r w:rsidR="00484F27" w:rsidRPr="00484F27">
        <w:rPr>
          <w:rFonts w:ascii="Times New Roman" w:hAnsi="Times New Roman"/>
          <w:lang w:val="hr-HR"/>
        </w:rPr>
        <w:t>99,99</w:t>
      </w:r>
      <w:r w:rsidRPr="00484F27">
        <w:rPr>
          <w:rFonts w:ascii="Times New Roman" w:hAnsi="Times New Roman"/>
          <w:lang w:val="hr-HR"/>
        </w:rPr>
        <w:t xml:space="preserve"> % planiranoga. </w:t>
      </w:r>
    </w:p>
    <w:p w14:paraId="45A10F71" w14:textId="6A69F2F4" w:rsidR="00647161" w:rsidRPr="00484F27" w:rsidRDefault="00647161" w:rsidP="00647161">
      <w:pPr>
        <w:jc w:val="both"/>
        <w:rPr>
          <w:rFonts w:ascii="Times New Roman" w:hAnsi="Times New Roman"/>
          <w:lang w:val="hr-HR"/>
        </w:rPr>
      </w:pPr>
      <w:r w:rsidRPr="00484F27">
        <w:rPr>
          <w:rFonts w:ascii="Times New Roman" w:hAnsi="Times New Roman"/>
          <w:lang w:val="hr-HR"/>
        </w:rPr>
        <w:t xml:space="preserve">Razdjel 020 Gradska služba, izvršenje </w:t>
      </w:r>
      <w:r w:rsidR="00484F27" w:rsidRPr="00484F27">
        <w:rPr>
          <w:rFonts w:ascii="Times New Roman" w:hAnsi="Times New Roman"/>
          <w:lang w:val="hr-HR"/>
        </w:rPr>
        <w:t>2.517.396,41 €</w:t>
      </w:r>
      <w:r w:rsidRPr="00484F27">
        <w:rPr>
          <w:rFonts w:ascii="Times New Roman" w:hAnsi="Times New Roman"/>
          <w:lang w:val="hr-HR"/>
        </w:rPr>
        <w:t xml:space="preserve"> ili </w:t>
      </w:r>
      <w:r w:rsidR="00484F27" w:rsidRPr="00484F27">
        <w:rPr>
          <w:rFonts w:ascii="Times New Roman" w:hAnsi="Times New Roman"/>
          <w:lang w:val="hr-HR"/>
        </w:rPr>
        <w:t>82,95</w:t>
      </w:r>
      <w:r w:rsidRPr="00484F27">
        <w:rPr>
          <w:rFonts w:ascii="Times New Roman" w:hAnsi="Times New Roman"/>
          <w:lang w:val="hr-HR"/>
        </w:rPr>
        <w:t xml:space="preserve"> % u odnosu na godišnji plan. U ovom se razdjelu nalaze planirani rashodi proračunskih korisnika iz vlastitih izvora financiranja čija realizacija nije evidentirana, pa su iz tog razloga odstupanja od planiranih vrijednosti značajnija. </w:t>
      </w:r>
    </w:p>
    <w:p w14:paraId="4EDA49D3" w14:textId="5572DA32" w:rsidR="00647161" w:rsidRPr="00484F27" w:rsidRDefault="00647161" w:rsidP="00647161">
      <w:pPr>
        <w:jc w:val="both"/>
        <w:rPr>
          <w:rFonts w:ascii="Times New Roman" w:hAnsi="Times New Roman"/>
          <w:lang w:val="hr-HR"/>
        </w:rPr>
      </w:pPr>
      <w:r w:rsidRPr="00484F27">
        <w:rPr>
          <w:rFonts w:ascii="Times New Roman" w:hAnsi="Times New Roman"/>
          <w:lang w:val="hr-HR"/>
        </w:rPr>
        <w:t xml:space="preserve">Razdjel 025 Upravni odjel za komunalno gospodarstvo, prostorno uređenje i geodetske poslove, izvršenje </w:t>
      </w:r>
      <w:r w:rsidR="00484F27" w:rsidRPr="00484F27">
        <w:rPr>
          <w:rFonts w:ascii="Times New Roman" w:hAnsi="Times New Roman"/>
          <w:lang w:val="hr-HR"/>
        </w:rPr>
        <w:t>1.809.383,88 €</w:t>
      </w:r>
      <w:r w:rsidRPr="00484F27">
        <w:rPr>
          <w:rFonts w:ascii="Times New Roman" w:hAnsi="Times New Roman"/>
          <w:lang w:val="hr-HR"/>
        </w:rPr>
        <w:t xml:space="preserve"> ili 9</w:t>
      </w:r>
      <w:r w:rsidR="00484F27" w:rsidRPr="00484F27">
        <w:rPr>
          <w:rFonts w:ascii="Times New Roman" w:hAnsi="Times New Roman"/>
          <w:lang w:val="hr-HR"/>
        </w:rPr>
        <w:t>9</w:t>
      </w:r>
      <w:r w:rsidRPr="00484F27">
        <w:rPr>
          <w:rFonts w:ascii="Times New Roman" w:hAnsi="Times New Roman"/>
          <w:lang w:val="hr-HR"/>
        </w:rPr>
        <w:t>,5</w:t>
      </w:r>
      <w:r w:rsidR="00484F27" w:rsidRPr="00484F27">
        <w:rPr>
          <w:rFonts w:ascii="Times New Roman" w:hAnsi="Times New Roman"/>
          <w:lang w:val="hr-HR"/>
        </w:rPr>
        <w:t>6</w:t>
      </w:r>
      <w:r w:rsidRPr="00484F27">
        <w:rPr>
          <w:rFonts w:ascii="Times New Roman" w:hAnsi="Times New Roman"/>
          <w:lang w:val="hr-HR"/>
        </w:rPr>
        <w:t xml:space="preserve"> % u odnosu na godišnji plan. </w:t>
      </w:r>
    </w:p>
    <w:p w14:paraId="274F1372" w14:textId="322985E2" w:rsidR="00647161" w:rsidRPr="00484F27" w:rsidRDefault="00647161" w:rsidP="00647161">
      <w:pPr>
        <w:jc w:val="both"/>
        <w:rPr>
          <w:rFonts w:ascii="Times New Roman" w:hAnsi="Times New Roman"/>
          <w:lang w:val="hr-HR"/>
        </w:rPr>
      </w:pPr>
      <w:r w:rsidRPr="00484F27">
        <w:rPr>
          <w:rFonts w:ascii="Times New Roman" w:hAnsi="Times New Roman"/>
          <w:lang w:val="hr-HR"/>
        </w:rPr>
        <w:t xml:space="preserve">Razdjel 030 Upravni odjel za financije, izvršenje </w:t>
      </w:r>
      <w:r w:rsidR="00484F27" w:rsidRPr="00484F27">
        <w:rPr>
          <w:rFonts w:ascii="Times New Roman" w:hAnsi="Times New Roman"/>
          <w:lang w:val="hr-HR"/>
        </w:rPr>
        <w:t>61.226,58 €</w:t>
      </w:r>
      <w:r w:rsidRPr="00484F27">
        <w:rPr>
          <w:rFonts w:ascii="Times New Roman" w:hAnsi="Times New Roman"/>
          <w:lang w:val="hr-HR"/>
        </w:rPr>
        <w:t xml:space="preserve"> ili 86,08 % u odnosu na godišnji plan. </w:t>
      </w:r>
    </w:p>
    <w:p w14:paraId="1FA9D68E" w14:textId="77777777" w:rsidR="00647161" w:rsidRPr="004A02FE" w:rsidRDefault="00647161" w:rsidP="00647161">
      <w:pPr>
        <w:jc w:val="both"/>
        <w:rPr>
          <w:rFonts w:ascii="Times New Roman" w:hAnsi="Times New Roman"/>
          <w:highlight w:val="yellow"/>
          <w:lang w:val="hr-HR"/>
        </w:rPr>
      </w:pPr>
    </w:p>
    <w:p w14:paraId="5198CCC4" w14:textId="77777777" w:rsidR="00647161" w:rsidRPr="004A02FE" w:rsidRDefault="00647161" w:rsidP="00647161">
      <w:pPr>
        <w:jc w:val="both"/>
        <w:rPr>
          <w:rFonts w:ascii="Times New Roman" w:hAnsi="Times New Roman"/>
          <w:highlight w:val="yellow"/>
          <w:lang w:val="hr-HR"/>
        </w:rPr>
      </w:pPr>
    </w:p>
    <w:p w14:paraId="6DF46A78" w14:textId="77777777" w:rsidR="00647161" w:rsidRPr="004A02FE" w:rsidRDefault="00647161" w:rsidP="00647161">
      <w:pPr>
        <w:jc w:val="both"/>
        <w:rPr>
          <w:rFonts w:ascii="Times New Roman" w:hAnsi="Times New Roman"/>
          <w:highlight w:val="yellow"/>
          <w:lang w:val="hr-HR"/>
        </w:rPr>
      </w:pPr>
    </w:p>
    <w:p w14:paraId="54A573AE" w14:textId="77777777" w:rsidR="00647161" w:rsidRPr="004A02FE" w:rsidRDefault="00647161" w:rsidP="00647161">
      <w:pPr>
        <w:jc w:val="both"/>
        <w:rPr>
          <w:rFonts w:ascii="Times New Roman" w:hAnsi="Times New Roman"/>
          <w:highlight w:val="yellow"/>
          <w:lang w:val="hr-HR"/>
        </w:rPr>
      </w:pPr>
    </w:p>
    <w:p w14:paraId="6A53BE3D" w14:textId="77777777" w:rsidR="00647161" w:rsidRPr="004A02FE" w:rsidRDefault="00647161" w:rsidP="00647161">
      <w:pPr>
        <w:jc w:val="both"/>
        <w:rPr>
          <w:rFonts w:ascii="Times New Roman" w:hAnsi="Times New Roman"/>
          <w:highlight w:val="yellow"/>
          <w:lang w:val="hr-HR"/>
        </w:rPr>
      </w:pPr>
    </w:p>
    <w:p w14:paraId="29B616CF" w14:textId="77777777" w:rsidR="00647161" w:rsidRPr="004A02FE" w:rsidRDefault="00647161" w:rsidP="00647161">
      <w:pPr>
        <w:jc w:val="both"/>
        <w:rPr>
          <w:rFonts w:ascii="Times New Roman" w:hAnsi="Times New Roman"/>
          <w:highlight w:val="yellow"/>
          <w:lang w:val="hr-HR"/>
        </w:rPr>
      </w:pPr>
    </w:p>
    <w:p w14:paraId="4995C536" w14:textId="77777777" w:rsidR="00647161" w:rsidRPr="004A02FE" w:rsidRDefault="00647161" w:rsidP="00647161">
      <w:pPr>
        <w:jc w:val="both"/>
        <w:rPr>
          <w:rFonts w:ascii="Times New Roman" w:hAnsi="Times New Roman"/>
          <w:highlight w:val="yellow"/>
          <w:lang w:val="hr-HR"/>
        </w:rPr>
      </w:pPr>
    </w:p>
    <w:p w14:paraId="11BB836F" w14:textId="77777777" w:rsidR="00647161" w:rsidRPr="004A02FE" w:rsidRDefault="00647161" w:rsidP="00647161">
      <w:pPr>
        <w:jc w:val="both"/>
        <w:rPr>
          <w:rFonts w:ascii="Times New Roman" w:hAnsi="Times New Roman"/>
          <w:highlight w:val="yellow"/>
          <w:lang w:val="hr-HR"/>
        </w:rPr>
      </w:pPr>
    </w:p>
    <w:p w14:paraId="61ADF27E" w14:textId="77777777" w:rsidR="00647161" w:rsidRPr="004A02FE" w:rsidRDefault="00647161" w:rsidP="00647161">
      <w:pPr>
        <w:jc w:val="both"/>
        <w:rPr>
          <w:rFonts w:ascii="Times New Roman" w:hAnsi="Times New Roman"/>
          <w:highlight w:val="yellow"/>
          <w:lang w:val="hr-HR"/>
        </w:rPr>
      </w:pPr>
    </w:p>
    <w:p w14:paraId="693CBC50" w14:textId="77777777" w:rsidR="00647161" w:rsidRPr="004A02FE" w:rsidRDefault="00647161" w:rsidP="00647161">
      <w:pPr>
        <w:jc w:val="both"/>
        <w:rPr>
          <w:rFonts w:ascii="Times New Roman" w:hAnsi="Times New Roman"/>
          <w:highlight w:val="yellow"/>
          <w:lang w:val="hr-HR"/>
        </w:rPr>
      </w:pPr>
    </w:p>
    <w:p w14:paraId="5A114285" w14:textId="77777777" w:rsidR="00647161" w:rsidRPr="004A02FE" w:rsidRDefault="00647161" w:rsidP="00647161">
      <w:pPr>
        <w:jc w:val="both"/>
        <w:rPr>
          <w:rFonts w:ascii="Times New Roman" w:hAnsi="Times New Roman"/>
          <w:highlight w:val="yellow"/>
          <w:lang w:val="hr-HR"/>
        </w:rPr>
      </w:pPr>
    </w:p>
    <w:p w14:paraId="6331D303" w14:textId="77777777" w:rsidR="00647161" w:rsidRPr="004A02FE" w:rsidRDefault="00647161" w:rsidP="00647161">
      <w:pPr>
        <w:jc w:val="both"/>
        <w:rPr>
          <w:rFonts w:ascii="Times New Roman" w:hAnsi="Times New Roman"/>
          <w:highlight w:val="yellow"/>
          <w:lang w:val="hr-HR"/>
        </w:rPr>
      </w:pPr>
    </w:p>
    <w:p w14:paraId="09790D1C" w14:textId="77777777" w:rsidR="00647161" w:rsidRPr="004A02FE" w:rsidRDefault="00647161" w:rsidP="00647161">
      <w:pPr>
        <w:jc w:val="both"/>
        <w:rPr>
          <w:rFonts w:ascii="Times New Roman" w:hAnsi="Times New Roman"/>
          <w:highlight w:val="yellow"/>
          <w:lang w:val="hr-HR"/>
        </w:rPr>
      </w:pPr>
    </w:p>
    <w:p w14:paraId="03F897AF" w14:textId="77777777" w:rsidR="00647161" w:rsidRPr="004A02FE" w:rsidRDefault="00647161" w:rsidP="00647161">
      <w:pPr>
        <w:jc w:val="both"/>
        <w:rPr>
          <w:rFonts w:ascii="Times New Roman" w:hAnsi="Times New Roman"/>
          <w:highlight w:val="yellow"/>
          <w:lang w:val="hr-HR"/>
        </w:rPr>
      </w:pPr>
    </w:p>
    <w:p w14:paraId="72DFC400" w14:textId="77777777" w:rsidR="00647161" w:rsidRPr="004A02FE" w:rsidRDefault="00647161" w:rsidP="00647161">
      <w:pPr>
        <w:jc w:val="both"/>
        <w:rPr>
          <w:rFonts w:ascii="Times New Roman" w:hAnsi="Times New Roman"/>
          <w:highlight w:val="yellow"/>
          <w:lang w:val="hr-HR"/>
        </w:rPr>
      </w:pPr>
    </w:p>
    <w:p w14:paraId="0D6F3362" w14:textId="77777777" w:rsidR="00647161" w:rsidRPr="004A02FE" w:rsidRDefault="00647161" w:rsidP="00647161">
      <w:pPr>
        <w:jc w:val="both"/>
        <w:rPr>
          <w:rFonts w:ascii="Times New Roman" w:hAnsi="Times New Roman"/>
          <w:highlight w:val="yellow"/>
          <w:lang w:val="hr-HR"/>
        </w:rPr>
      </w:pPr>
    </w:p>
    <w:p w14:paraId="357460E8" w14:textId="77777777" w:rsidR="00647161" w:rsidRPr="004A02FE" w:rsidRDefault="00647161" w:rsidP="00647161">
      <w:pPr>
        <w:jc w:val="both"/>
        <w:rPr>
          <w:rFonts w:ascii="Times New Roman" w:hAnsi="Times New Roman"/>
          <w:highlight w:val="yellow"/>
          <w:lang w:val="hr-HR"/>
        </w:rPr>
      </w:pPr>
    </w:p>
    <w:p w14:paraId="325AEC04" w14:textId="63F914F7" w:rsidR="00356BAD" w:rsidRPr="00356BAD" w:rsidRDefault="00647161" w:rsidP="00647161">
      <w:pPr>
        <w:jc w:val="both"/>
        <w:rPr>
          <w:rFonts w:ascii="Times New Roman" w:hAnsi="Times New Roman"/>
          <w:b/>
          <w:bCs/>
          <w:i/>
          <w:iCs/>
          <w:lang w:val="hr-HR"/>
        </w:rPr>
      </w:pPr>
      <w:r w:rsidRPr="0035705B">
        <w:rPr>
          <w:rFonts w:ascii="Times New Roman" w:hAnsi="Times New Roman"/>
          <w:b/>
          <w:bCs/>
          <w:i/>
          <w:iCs/>
          <w:lang w:val="hr-HR"/>
        </w:rPr>
        <w:lastRenderedPageBreak/>
        <w:t>IZVRŠENJE PO PROGRAMSKOJ KLASIFIKACIJI</w:t>
      </w:r>
    </w:p>
    <w:p w14:paraId="67256CF4" w14:textId="077BC5AB" w:rsidR="00647161" w:rsidRPr="0035705B" w:rsidRDefault="00647161" w:rsidP="00647161">
      <w:pPr>
        <w:jc w:val="both"/>
        <w:rPr>
          <w:rFonts w:ascii="Times New Roman" w:hAnsi="Times New Roman"/>
          <w:b/>
          <w:bCs/>
          <w:i/>
          <w:iCs/>
          <w:u w:val="single"/>
          <w:lang w:val="hr-HR"/>
        </w:rPr>
      </w:pPr>
      <w:r w:rsidRPr="0035705B">
        <w:rPr>
          <w:rFonts w:ascii="Times New Roman" w:hAnsi="Times New Roman"/>
          <w:b/>
          <w:bCs/>
          <w:i/>
          <w:iCs/>
          <w:u w:val="single"/>
          <w:lang w:val="hr-HR"/>
        </w:rPr>
        <w:t>RAZDJEL 010 GRADSKO VIJEĆE ŽUPANJA</w:t>
      </w:r>
    </w:p>
    <w:p w14:paraId="21D1C008" w14:textId="77777777" w:rsidR="00647161" w:rsidRDefault="00647161" w:rsidP="00647161">
      <w:pPr>
        <w:spacing w:line="276" w:lineRule="auto"/>
        <w:jc w:val="both"/>
        <w:rPr>
          <w:rFonts w:asciiTheme="majorBidi" w:eastAsia="Calibri" w:hAnsiTheme="majorBidi" w:cstheme="majorBidi"/>
          <w:bCs/>
          <w:lang w:val="hr-HR"/>
        </w:rPr>
      </w:pPr>
      <w:r w:rsidRPr="0035705B">
        <w:rPr>
          <w:rFonts w:asciiTheme="majorBidi" w:eastAsia="Calibri" w:hAnsiTheme="majorBidi" w:cstheme="majorBidi"/>
          <w:bCs/>
          <w:lang w:val="hr-HR"/>
        </w:rPr>
        <w:t xml:space="preserve">Pregled izvršenja po programskoj klasifikaciji za razdjel 010 GRADSKO VIJEĆE ŽUPANJA pripremila je Gradska služba grada Županje, pročelnica Annemarie Balentović, dipl. </w:t>
      </w:r>
      <w:proofErr w:type="spellStart"/>
      <w:r w:rsidRPr="0035705B">
        <w:rPr>
          <w:rFonts w:asciiTheme="majorBidi" w:eastAsia="Calibri" w:hAnsiTheme="majorBidi" w:cstheme="majorBidi"/>
          <w:bCs/>
          <w:lang w:val="hr-HR"/>
        </w:rPr>
        <w:t>iur</w:t>
      </w:r>
      <w:proofErr w:type="spellEnd"/>
      <w:r w:rsidRPr="0035705B">
        <w:rPr>
          <w:rFonts w:asciiTheme="majorBidi" w:eastAsia="Calibri" w:hAnsiTheme="majorBidi" w:cstheme="majorBidi"/>
          <w:bCs/>
          <w:lang w:val="hr-HR"/>
        </w:rPr>
        <w:t>.</w:t>
      </w:r>
    </w:p>
    <w:p w14:paraId="53153BB8" w14:textId="77777777" w:rsidR="00356BAD" w:rsidRDefault="00356BAD" w:rsidP="00356BAD">
      <w:pPr>
        <w:pStyle w:val="Odlomakpopisa"/>
        <w:numPr>
          <w:ilvl w:val="0"/>
          <w:numId w:val="31"/>
        </w:numPr>
        <w:spacing w:after="0" w:line="240" w:lineRule="auto"/>
        <w:rPr>
          <w:rFonts w:asciiTheme="minorHAnsi" w:hAnsiTheme="minorHAnsi" w:cstheme="minorHAnsi"/>
          <w:b/>
          <w:lang w:val="hr-HR"/>
        </w:rPr>
      </w:pPr>
      <w:r>
        <w:rPr>
          <w:rFonts w:asciiTheme="minorHAnsi" w:hAnsiTheme="minorHAnsi" w:cstheme="minorHAnsi"/>
          <w:b/>
          <w:lang w:val="hr-HR"/>
        </w:rPr>
        <w:t>UVOD</w:t>
      </w:r>
    </w:p>
    <w:p w14:paraId="70A0ED4A" w14:textId="77777777" w:rsidR="00356BAD" w:rsidRDefault="00356BAD" w:rsidP="00356BAD">
      <w:pPr>
        <w:pStyle w:val="Odlomakpopisa"/>
        <w:spacing w:after="0" w:line="240" w:lineRule="auto"/>
        <w:rPr>
          <w:rFonts w:asciiTheme="minorHAnsi" w:hAnsiTheme="minorHAnsi" w:cstheme="minorHAnsi"/>
          <w:b/>
          <w:lang w:val="hr-HR"/>
        </w:rPr>
      </w:pPr>
    </w:p>
    <w:p w14:paraId="68BC1BDA" w14:textId="77777777" w:rsidR="00356BAD" w:rsidRDefault="00356BAD" w:rsidP="00356BAD">
      <w:pPr>
        <w:pStyle w:val="Odlomakpopisa"/>
        <w:spacing w:after="0" w:line="240" w:lineRule="auto"/>
        <w:ind w:left="0"/>
        <w:jc w:val="both"/>
        <w:rPr>
          <w:rFonts w:asciiTheme="minorHAnsi" w:hAnsiTheme="minorHAnsi" w:cstheme="minorHAnsi"/>
          <w:lang w:val="hr-HR"/>
        </w:rPr>
      </w:pPr>
      <w:r>
        <w:rPr>
          <w:rFonts w:asciiTheme="minorHAnsi" w:hAnsiTheme="minorHAnsi" w:cstheme="minorHAnsi"/>
          <w:lang w:val="hr-HR"/>
        </w:rPr>
        <w:tab/>
        <w:t>Proračunskom glavom 10 Gradsko vijeće za 2023. godinu planirana su sredstva u iznosu 299.755,00 eura za aktivnosti, poslove i djelatnosti iz područja donošenja akata i mjera iz djelokruga Gradskog vijeća i financiranja visokoškolskog obrazovanja.</w:t>
      </w:r>
    </w:p>
    <w:p w14:paraId="138570A9" w14:textId="77777777" w:rsidR="00356BAD" w:rsidRDefault="00356BAD" w:rsidP="00356BAD">
      <w:pPr>
        <w:pStyle w:val="Odlomakpopisa"/>
        <w:spacing w:after="0" w:line="240" w:lineRule="auto"/>
        <w:ind w:left="0"/>
        <w:jc w:val="both"/>
        <w:rPr>
          <w:rFonts w:asciiTheme="minorHAnsi" w:hAnsiTheme="minorHAnsi" w:cstheme="minorHAnsi"/>
          <w:lang w:val="hr-HR"/>
        </w:rPr>
      </w:pPr>
    </w:p>
    <w:p w14:paraId="013FBD8B" w14:textId="77777777" w:rsidR="00356BAD" w:rsidRDefault="00356BAD" w:rsidP="00356BAD">
      <w:pPr>
        <w:pStyle w:val="Odlomakpopisa"/>
        <w:spacing w:after="0" w:line="240" w:lineRule="auto"/>
        <w:ind w:left="0"/>
        <w:jc w:val="both"/>
        <w:rPr>
          <w:rFonts w:asciiTheme="minorHAnsi" w:hAnsiTheme="minorHAnsi" w:cstheme="minorHAnsi"/>
          <w:lang w:val="hr-HR"/>
        </w:rPr>
      </w:pPr>
      <w:r>
        <w:rPr>
          <w:rFonts w:asciiTheme="minorHAnsi" w:hAnsiTheme="minorHAnsi" w:cstheme="minorHAnsi"/>
          <w:lang w:val="hr-HR"/>
        </w:rPr>
        <w:tab/>
        <w:t>U 2023. godini planirana sredstva iznosila su 290.355,00 EUR dok je ostvareno 277.174,47 EUR odnosno 95,46 %.</w:t>
      </w:r>
    </w:p>
    <w:p w14:paraId="05572F2D" w14:textId="77777777" w:rsidR="00356BAD" w:rsidRDefault="00356BAD" w:rsidP="00356BAD">
      <w:pPr>
        <w:pStyle w:val="Odlomakpopisa"/>
        <w:spacing w:after="0" w:line="240" w:lineRule="auto"/>
        <w:ind w:left="0"/>
        <w:jc w:val="both"/>
        <w:rPr>
          <w:rFonts w:asciiTheme="minorHAnsi" w:hAnsiTheme="minorHAnsi" w:cstheme="minorHAnsi"/>
          <w:lang w:val="hr-HR"/>
        </w:rPr>
      </w:pPr>
    </w:p>
    <w:tbl>
      <w:tblPr>
        <w:tblW w:w="9570" w:type="dxa"/>
        <w:tblLayout w:type="fixed"/>
        <w:tblLook w:val="04A0" w:firstRow="1" w:lastRow="0" w:firstColumn="1" w:lastColumn="0" w:noHBand="0" w:noVBand="1"/>
      </w:tblPr>
      <w:tblGrid>
        <w:gridCol w:w="4117"/>
        <w:gridCol w:w="1817"/>
        <w:gridCol w:w="1817"/>
        <w:gridCol w:w="1819"/>
      </w:tblGrid>
      <w:tr w:rsidR="00356BAD" w14:paraId="170BB754" w14:textId="77777777" w:rsidTr="00356BAD">
        <w:trPr>
          <w:trHeight w:val="513"/>
        </w:trPr>
        <w:tc>
          <w:tcPr>
            <w:tcW w:w="4121" w:type="dxa"/>
            <w:tcBorders>
              <w:top w:val="single" w:sz="4" w:space="0" w:color="auto"/>
              <w:left w:val="single" w:sz="4" w:space="0" w:color="auto"/>
              <w:bottom w:val="single" w:sz="4" w:space="0" w:color="auto"/>
              <w:right w:val="single" w:sz="4" w:space="0" w:color="auto"/>
            </w:tcBorders>
            <w:noWrap/>
            <w:vAlign w:val="center"/>
            <w:hideMark/>
          </w:tcPr>
          <w:p w14:paraId="7CB9953B"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programa iz Proračuna</w:t>
            </w:r>
          </w:p>
        </w:tc>
        <w:tc>
          <w:tcPr>
            <w:tcW w:w="1818" w:type="dxa"/>
            <w:tcBorders>
              <w:top w:val="single" w:sz="4" w:space="0" w:color="auto"/>
              <w:left w:val="nil"/>
              <w:bottom w:val="single" w:sz="4" w:space="0" w:color="auto"/>
              <w:right w:val="single" w:sz="4" w:space="0" w:color="auto"/>
            </w:tcBorders>
            <w:hideMark/>
          </w:tcPr>
          <w:p w14:paraId="769EF37F"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4AF041DA"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18" w:type="dxa"/>
            <w:tcBorders>
              <w:top w:val="single" w:sz="4" w:space="0" w:color="auto"/>
              <w:left w:val="single" w:sz="4" w:space="0" w:color="auto"/>
              <w:bottom w:val="single" w:sz="4" w:space="0" w:color="auto"/>
              <w:right w:val="single" w:sz="4" w:space="0" w:color="auto"/>
            </w:tcBorders>
            <w:vAlign w:val="center"/>
            <w:hideMark/>
          </w:tcPr>
          <w:p w14:paraId="7E1B25A1"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727F7EBB"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20" w:type="dxa"/>
            <w:tcBorders>
              <w:top w:val="single" w:sz="4" w:space="0" w:color="auto"/>
              <w:left w:val="single" w:sz="4" w:space="0" w:color="auto"/>
              <w:bottom w:val="single" w:sz="4" w:space="0" w:color="auto"/>
              <w:right w:val="single" w:sz="4" w:space="0" w:color="auto"/>
            </w:tcBorders>
            <w:hideMark/>
          </w:tcPr>
          <w:p w14:paraId="202DC5D8"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5DEE9D98" w14:textId="77777777" w:rsidTr="00356BAD">
        <w:trPr>
          <w:trHeight w:val="258"/>
        </w:trPr>
        <w:tc>
          <w:tcPr>
            <w:tcW w:w="4121" w:type="dxa"/>
            <w:tcBorders>
              <w:top w:val="single" w:sz="4" w:space="0" w:color="auto"/>
              <w:left w:val="single" w:sz="4" w:space="0" w:color="auto"/>
              <w:bottom w:val="single" w:sz="4" w:space="0" w:color="auto"/>
              <w:right w:val="single" w:sz="4" w:space="0" w:color="auto"/>
            </w:tcBorders>
            <w:hideMark/>
          </w:tcPr>
          <w:p w14:paraId="3784CC69"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 1000 Donošenje akata i mjera iz djelokruga Gradskog vijeća  </w:t>
            </w:r>
          </w:p>
        </w:tc>
        <w:tc>
          <w:tcPr>
            <w:tcW w:w="1818" w:type="dxa"/>
            <w:tcBorders>
              <w:top w:val="single" w:sz="4" w:space="0" w:color="auto"/>
              <w:left w:val="nil"/>
              <w:bottom w:val="single" w:sz="4" w:space="0" w:color="auto"/>
              <w:right w:val="single" w:sz="4" w:space="0" w:color="auto"/>
            </w:tcBorders>
            <w:vAlign w:val="bottom"/>
            <w:hideMark/>
          </w:tcPr>
          <w:p w14:paraId="7CA2A923"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23.755,00</w:t>
            </w:r>
          </w:p>
        </w:tc>
        <w:tc>
          <w:tcPr>
            <w:tcW w:w="1818" w:type="dxa"/>
            <w:tcBorders>
              <w:top w:val="single" w:sz="4" w:space="0" w:color="auto"/>
              <w:left w:val="single" w:sz="4" w:space="0" w:color="auto"/>
              <w:bottom w:val="single" w:sz="4" w:space="0" w:color="auto"/>
              <w:right w:val="single" w:sz="4" w:space="0" w:color="auto"/>
            </w:tcBorders>
            <w:noWrap/>
            <w:vAlign w:val="bottom"/>
            <w:hideMark/>
          </w:tcPr>
          <w:p w14:paraId="073FB17C"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23.717,88</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318888A3"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99,84</w:t>
            </w:r>
          </w:p>
        </w:tc>
      </w:tr>
      <w:tr w:rsidR="00356BAD" w14:paraId="405367C4" w14:textId="77777777" w:rsidTr="00356BAD">
        <w:trPr>
          <w:trHeight w:val="258"/>
        </w:trPr>
        <w:tc>
          <w:tcPr>
            <w:tcW w:w="4121" w:type="dxa"/>
            <w:tcBorders>
              <w:top w:val="single" w:sz="4" w:space="0" w:color="auto"/>
              <w:left w:val="single" w:sz="4" w:space="0" w:color="auto"/>
              <w:bottom w:val="single" w:sz="4" w:space="0" w:color="auto"/>
              <w:right w:val="single" w:sz="4" w:space="0" w:color="auto"/>
            </w:tcBorders>
            <w:noWrap/>
            <w:hideMark/>
          </w:tcPr>
          <w:p w14:paraId="2620BBE5"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 1012 Financiranje visokoškolsko obrazovanje </w:t>
            </w:r>
          </w:p>
        </w:tc>
        <w:tc>
          <w:tcPr>
            <w:tcW w:w="1818" w:type="dxa"/>
            <w:tcBorders>
              <w:top w:val="single" w:sz="4" w:space="0" w:color="auto"/>
              <w:left w:val="nil"/>
              <w:bottom w:val="single" w:sz="4" w:space="0" w:color="auto"/>
              <w:right w:val="single" w:sz="4" w:space="0" w:color="auto"/>
            </w:tcBorders>
            <w:vAlign w:val="bottom"/>
            <w:hideMark/>
          </w:tcPr>
          <w:p w14:paraId="50D4F457"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110.000,00</w:t>
            </w:r>
          </w:p>
        </w:tc>
        <w:tc>
          <w:tcPr>
            <w:tcW w:w="1818" w:type="dxa"/>
            <w:tcBorders>
              <w:top w:val="single" w:sz="4" w:space="0" w:color="auto"/>
              <w:left w:val="single" w:sz="4" w:space="0" w:color="auto"/>
              <w:bottom w:val="single" w:sz="4" w:space="0" w:color="auto"/>
              <w:right w:val="single" w:sz="4" w:space="0" w:color="auto"/>
            </w:tcBorders>
            <w:noWrap/>
            <w:vAlign w:val="bottom"/>
            <w:hideMark/>
          </w:tcPr>
          <w:p w14:paraId="14AE97A2"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97.906,76</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8FBD628"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89,01</w:t>
            </w:r>
          </w:p>
        </w:tc>
      </w:tr>
      <w:tr w:rsidR="00356BAD" w14:paraId="38475F26" w14:textId="77777777" w:rsidTr="00356BAD">
        <w:trPr>
          <w:trHeight w:val="258"/>
        </w:trPr>
        <w:tc>
          <w:tcPr>
            <w:tcW w:w="4121" w:type="dxa"/>
            <w:tcBorders>
              <w:top w:val="single" w:sz="4" w:space="0" w:color="auto"/>
              <w:left w:val="single" w:sz="4" w:space="0" w:color="auto"/>
              <w:bottom w:val="single" w:sz="4" w:space="0" w:color="auto"/>
              <w:right w:val="single" w:sz="4" w:space="0" w:color="auto"/>
            </w:tcBorders>
            <w:noWrap/>
            <w:hideMark/>
          </w:tcPr>
          <w:p w14:paraId="5AC09C9F"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 1013 Pomoć za hitnu sanaciju </w:t>
            </w:r>
            <w:proofErr w:type="spellStart"/>
            <w:r>
              <w:rPr>
                <w:rFonts w:asciiTheme="minorHAnsi" w:hAnsiTheme="minorHAnsi" w:cstheme="minorHAnsi"/>
                <w:color w:val="000000"/>
                <w:lang w:val="hr-HR" w:eastAsia="hr-HR"/>
              </w:rPr>
              <w:t>usliijed</w:t>
            </w:r>
            <w:proofErr w:type="spellEnd"/>
            <w:r>
              <w:rPr>
                <w:rFonts w:asciiTheme="minorHAnsi" w:hAnsiTheme="minorHAnsi" w:cstheme="minorHAnsi"/>
                <w:color w:val="000000"/>
                <w:lang w:val="hr-HR" w:eastAsia="hr-HR"/>
              </w:rPr>
              <w:t xml:space="preserve"> olujnog nevremena</w:t>
            </w:r>
          </w:p>
        </w:tc>
        <w:tc>
          <w:tcPr>
            <w:tcW w:w="1818" w:type="dxa"/>
            <w:tcBorders>
              <w:top w:val="single" w:sz="4" w:space="0" w:color="auto"/>
              <w:left w:val="nil"/>
              <w:bottom w:val="single" w:sz="4" w:space="0" w:color="auto"/>
              <w:right w:val="single" w:sz="4" w:space="0" w:color="auto"/>
            </w:tcBorders>
            <w:vAlign w:val="bottom"/>
            <w:hideMark/>
          </w:tcPr>
          <w:p w14:paraId="2A457879"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156.600,00</w:t>
            </w:r>
          </w:p>
        </w:tc>
        <w:tc>
          <w:tcPr>
            <w:tcW w:w="1818" w:type="dxa"/>
            <w:tcBorders>
              <w:top w:val="single" w:sz="4" w:space="0" w:color="auto"/>
              <w:left w:val="single" w:sz="4" w:space="0" w:color="auto"/>
              <w:bottom w:val="single" w:sz="4" w:space="0" w:color="auto"/>
              <w:right w:val="single" w:sz="4" w:space="0" w:color="auto"/>
            </w:tcBorders>
            <w:noWrap/>
            <w:vAlign w:val="bottom"/>
            <w:hideMark/>
          </w:tcPr>
          <w:p w14:paraId="462B8556"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155.549,83</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0EA703BF"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99,33</w:t>
            </w:r>
          </w:p>
        </w:tc>
      </w:tr>
      <w:tr w:rsidR="00356BAD" w14:paraId="0950C2EE" w14:textId="77777777" w:rsidTr="00356BAD">
        <w:trPr>
          <w:trHeight w:val="258"/>
        </w:trPr>
        <w:tc>
          <w:tcPr>
            <w:tcW w:w="4121" w:type="dxa"/>
            <w:tcBorders>
              <w:top w:val="single" w:sz="4" w:space="0" w:color="auto"/>
              <w:left w:val="single" w:sz="4" w:space="0" w:color="auto"/>
              <w:bottom w:val="single" w:sz="4" w:space="0" w:color="auto"/>
              <w:right w:val="single" w:sz="4" w:space="0" w:color="auto"/>
            </w:tcBorders>
            <w:noWrap/>
            <w:hideMark/>
          </w:tcPr>
          <w:p w14:paraId="251A0774" w14:textId="77777777" w:rsidR="00356BAD" w:rsidRDefault="00356BAD">
            <w:pPr>
              <w:spacing w:after="0" w:line="240" w:lineRule="auto"/>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Ukupno:</w:t>
            </w:r>
          </w:p>
        </w:tc>
        <w:tc>
          <w:tcPr>
            <w:tcW w:w="1818" w:type="dxa"/>
            <w:tcBorders>
              <w:top w:val="single" w:sz="4" w:space="0" w:color="auto"/>
              <w:left w:val="nil"/>
              <w:bottom w:val="single" w:sz="4" w:space="0" w:color="auto"/>
              <w:right w:val="single" w:sz="4" w:space="0" w:color="auto"/>
            </w:tcBorders>
            <w:vAlign w:val="bottom"/>
            <w:hideMark/>
          </w:tcPr>
          <w:p w14:paraId="729CAE07" w14:textId="77777777" w:rsidR="00356BAD" w:rsidRDefault="00356BAD">
            <w:pPr>
              <w:spacing w:after="0" w:line="240" w:lineRule="auto"/>
              <w:jc w:val="center"/>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290.355,00</w:t>
            </w:r>
          </w:p>
        </w:tc>
        <w:tc>
          <w:tcPr>
            <w:tcW w:w="1818" w:type="dxa"/>
            <w:tcBorders>
              <w:top w:val="nil"/>
              <w:left w:val="single" w:sz="4" w:space="0" w:color="auto"/>
              <w:bottom w:val="single" w:sz="4" w:space="0" w:color="auto"/>
              <w:right w:val="single" w:sz="4" w:space="0" w:color="auto"/>
            </w:tcBorders>
            <w:noWrap/>
            <w:vAlign w:val="bottom"/>
            <w:hideMark/>
          </w:tcPr>
          <w:p w14:paraId="7FCD27EB" w14:textId="77777777" w:rsidR="00356BAD" w:rsidRDefault="00356BAD">
            <w:pPr>
              <w:spacing w:after="0" w:line="240" w:lineRule="auto"/>
              <w:jc w:val="center"/>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277.174,47</w:t>
            </w:r>
          </w:p>
        </w:tc>
        <w:tc>
          <w:tcPr>
            <w:tcW w:w="1820" w:type="dxa"/>
            <w:tcBorders>
              <w:top w:val="nil"/>
              <w:left w:val="nil"/>
              <w:bottom w:val="single" w:sz="4" w:space="0" w:color="auto"/>
              <w:right w:val="single" w:sz="4" w:space="0" w:color="auto"/>
            </w:tcBorders>
            <w:noWrap/>
            <w:vAlign w:val="bottom"/>
            <w:hideMark/>
          </w:tcPr>
          <w:p w14:paraId="7C81596E" w14:textId="77777777" w:rsidR="00356BAD" w:rsidRDefault="00356BAD">
            <w:pPr>
              <w:spacing w:after="0" w:line="240" w:lineRule="auto"/>
              <w:jc w:val="center"/>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95,46</w:t>
            </w:r>
          </w:p>
        </w:tc>
      </w:tr>
    </w:tbl>
    <w:p w14:paraId="7A52E293" w14:textId="77777777" w:rsidR="00356BAD" w:rsidRDefault="00356BAD" w:rsidP="00356BAD">
      <w:pPr>
        <w:spacing w:after="0" w:line="240" w:lineRule="auto"/>
        <w:rPr>
          <w:rFonts w:asciiTheme="minorHAnsi" w:hAnsiTheme="minorHAnsi" w:cstheme="minorHAnsi"/>
          <w:lang w:val="hr-HR"/>
        </w:rPr>
      </w:pPr>
    </w:p>
    <w:p w14:paraId="58CB117E" w14:textId="77777777" w:rsidR="00356BAD" w:rsidRDefault="00356BAD" w:rsidP="00356BAD">
      <w:pPr>
        <w:pStyle w:val="Odlomakpopisa"/>
        <w:numPr>
          <w:ilvl w:val="0"/>
          <w:numId w:val="31"/>
        </w:numPr>
        <w:spacing w:after="0" w:line="240" w:lineRule="auto"/>
        <w:rPr>
          <w:rFonts w:asciiTheme="minorHAnsi" w:hAnsiTheme="minorHAnsi" w:cstheme="minorHAnsi"/>
          <w:b/>
          <w:lang w:val="hr-HR"/>
        </w:rPr>
      </w:pPr>
      <w:r>
        <w:rPr>
          <w:rFonts w:asciiTheme="minorHAnsi" w:hAnsiTheme="minorHAnsi" w:cstheme="minorHAnsi"/>
          <w:b/>
          <w:lang w:val="hr-HR"/>
        </w:rPr>
        <w:t>OBRAZLOŽENJE PROGRAMA</w:t>
      </w:r>
    </w:p>
    <w:p w14:paraId="016B04CA" w14:textId="77777777" w:rsidR="00356BAD" w:rsidRDefault="00356BAD" w:rsidP="00356BAD">
      <w:pPr>
        <w:spacing w:after="0" w:line="240" w:lineRule="auto"/>
        <w:rPr>
          <w:rFonts w:asciiTheme="minorHAnsi" w:hAnsiTheme="minorHAnsi" w:cstheme="minorHAnsi"/>
          <w:lang w:val="hr-HR"/>
        </w:rPr>
      </w:pPr>
    </w:p>
    <w:tbl>
      <w:tblPr>
        <w:tblW w:w="9390" w:type="dxa"/>
        <w:jc w:val="center"/>
        <w:tblLayout w:type="fixed"/>
        <w:tblLook w:val="04A0" w:firstRow="1" w:lastRow="0" w:firstColumn="1" w:lastColumn="0" w:noHBand="0" w:noVBand="1"/>
      </w:tblPr>
      <w:tblGrid>
        <w:gridCol w:w="9390"/>
      </w:tblGrid>
      <w:tr w:rsidR="00356BAD" w14:paraId="760FA008" w14:textId="77777777" w:rsidTr="00356BAD">
        <w:trPr>
          <w:trHeight w:val="270"/>
          <w:jc w:val="center"/>
        </w:trPr>
        <w:tc>
          <w:tcPr>
            <w:tcW w:w="9388" w:type="dxa"/>
            <w:tcBorders>
              <w:top w:val="single" w:sz="4" w:space="0" w:color="auto"/>
              <w:left w:val="single" w:sz="4" w:space="0" w:color="auto"/>
              <w:bottom w:val="single" w:sz="4" w:space="0" w:color="auto"/>
              <w:right w:val="single" w:sz="4" w:space="0" w:color="auto"/>
            </w:tcBorders>
            <w:noWrap/>
            <w:hideMark/>
          </w:tcPr>
          <w:p w14:paraId="01A37016" w14:textId="77777777" w:rsidR="00356BAD" w:rsidRDefault="00356BAD">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 xml:space="preserve">PROGRAM 1000  Donošenje akata i mjera iz djelokruga Gradskog vijeća  </w:t>
            </w:r>
          </w:p>
        </w:tc>
      </w:tr>
      <w:tr w:rsidR="00356BAD" w14:paraId="19DB34E7" w14:textId="77777777" w:rsidTr="00356BAD">
        <w:trPr>
          <w:trHeight w:val="585"/>
          <w:jc w:val="center"/>
        </w:trPr>
        <w:tc>
          <w:tcPr>
            <w:tcW w:w="9388" w:type="dxa"/>
            <w:tcBorders>
              <w:top w:val="single" w:sz="4" w:space="0" w:color="auto"/>
              <w:left w:val="single" w:sz="4" w:space="0" w:color="auto"/>
              <w:bottom w:val="single" w:sz="4" w:space="0" w:color="auto"/>
              <w:right w:val="single" w:sz="4" w:space="0" w:color="auto"/>
            </w:tcBorders>
            <w:noWrap/>
            <w:hideMark/>
          </w:tcPr>
          <w:p w14:paraId="507B4668"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2448D9E0"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U okviru ovog programa planirana su sredstva za financiranje rada Gradskog vijeća.</w:t>
            </w:r>
          </w:p>
        </w:tc>
      </w:tr>
      <w:tr w:rsidR="00356BAD" w14:paraId="30F2260F" w14:textId="77777777" w:rsidTr="00356BAD">
        <w:trPr>
          <w:trHeight w:val="585"/>
          <w:jc w:val="center"/>
        </w:trPr>
        <w:tc>
          <w:tcPr>
            <w:tcW w:w="9388" w:type="dxa"/>
            <w:tcBorders>
              <w:top w:val="single" w:sz="4" w:space="0" w:color="auto"/>
              <w:left w:val="single" w:sz="4" w:space="0" w:color="auto"/>
              <w:bottom w:val="single" w:sz="4" w:space="0" w:color="auto"/>
              <w:right w:val="single" w:sz="4" w:space="0" w:color="auto"/>
            </w:tcBorders>
            <w:noWrap/>
            <w:hideMark/>
          </w:tcPr>
          <w:p w14:paraId="0989432F"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71E31D91" w14:textId="77777777" w:rsidR="00356BAD" w:rsidRDefault="00356BAD">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tc>
      </w:tr>
      <w:tr w:rsidR="00356BAD" w14:paraId="5C05102F" w14:textId="77777777" w:rsidTr="00356BAD">
        <w:trPr>
          <w:trHeight w:val="593"/>
          <w:jc w:val="center"/>
        </w:trPr>
        <w:tc>
          <w:tcPr>
            <w:tcW w:w="9388" w:type="dxa"/>
            <w:tcBorders>
              <w:top w:val="single" w:sz="4" w:space="0" w:color="auto"/>
              <w:left w:val="single" w:sz="4" w:space="0" w:color="auto"/>
              <w:bottom w:val="single" w:sz="4" w:space="0" w:color="auto"/>
              <w:right w:val="single" w:sz="4" w:space="0" w:color="000000"/>
            </w:tcBorders>
            <w:hideMark/>
          </w:tcPr>
          <w:p w14:paraId="54AAD3F5" w14:textId="77777777" w:rsidR="00356BAD" w:rsidRDefault="00356BAD">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389234EC" w14:textId="77777777" w:rsidR="00356BAD" w:rsidRDefault="00356BAD">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Osiguranje redovnog rada Gradskog vijeća Županja.</w:t>
            </w:r>
          </w:p>
        </w:tc>
      </w:tr>
    </w:tbl>
    <w:p w14:paraId="494ABBBB" w14:textId="77777777" w:rsidR="00356BAD" w:rsidRDefault="00356BAD" w:rsidP="00356BAD">
      <w:pPr>
        <w:spacing w:after="0" w:line="240" w:lineRule="auto"/>
        <w:rPr>
          <w:rFonts w:asciiTheme="minorHAnsi" w:hAnsiTheme="minorHAnsi" w:cstheme="minorHAnsi"/>
          <w:lang w:val="hr-HR"/>
        </w:rPr>
      </w:pPr>
    </w:p>
    <w:tbl>
      <w:tblPr>
        <w:tblW w:w="9252" w:type="dxa"/>
        <w:jc w:val="center"/>
        <w:tblLook w:val="04A0" w:firstRow="1" w:lastRow="0" w:firstColumn="1" w:lastColumn="0" w:noHBand="0" w:noVBand="1"/>
      </w:tblPr>
      <w:tblGrid>
        <w:gridCol w:w="4361"/>
        <w:gridCol w:w="1677"/>
        <w:gridCol w:w="1669"/>
        <w:gridCol w:w="1545"/>
      </w:tblGrid>
      <w:tr w:rsidR="00356BAD" w14:paraId="730BAB30" w14:textId="77777777" w:rsidTr="00356BAD">
        <w:trPr>
          <w:trHeight w:val="567"/>
          <w:jc w:val="center"/>
        </w:trPr>
        <w:tc>
          <w:tcPr>
            <w:tcW w:w="4361" w:type="dxa"/>
            <w:tcBorders>
              <w:top w:val="single" w:sz="4" w:space="0" w:color="auto"/>
              <w:left w:val="single" w:sz="4" w:space="0" w:color="auto"/>
              <w:bottom w:val="single" w:sz="4" w:space="0" w:color="auto"/>
              <w:right w:val="single" w:sz="4" w:space="0" w:color="auto"/>
            </w:tcBorders>
            <w:noWrap/>
            <w:vAlign w:val="center"/>
            <w:hideMark/>
          </w:tcPr>
          <w:p w14:paraId="5310DAE9"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w:t>
            </w:r>
          </w:p>
        </w:tc>
        <w:tc>
          <w:tcPr>
            <w:tcW w:w="1677" w:type="dxa"/>
            <w:tcBorders>
              <w:top w:val="single" w:sz="4" w:space="0" w:color="auto"/>
              <w:left w:val="single" w:sz="4" w:space="0" w:color="auto"/>
              <w:bottom w:val="single" w:sz="4" w:space="0" w:color="auto"/>
              <w:right w:val="single" w:sz="4" w:space="0" w:color="auto"/>
            </w:tcBorders>
            <w:hideMark/>
          </w:tcPr>
          <w:p w14:paraId="48AAFEA7"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62F8169F"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669" w:type="dxa"/>
            <w:tcBorders>
              <w:top w:val="single" w:sz="4" w:space="0" w:color="auto"/>
              <w:left w:val="single" w:sz="4" w:space="0" w:color="auto"/>
              <w:bottom w:val="single" w:sz="4" w:space="0" w:color="auto"/>
              <w:right w:val="single" w:sz="4" w:space="0" w:color="auto"/>
            </w:tcBorders>
            <w:noWrap/>
            <w:vAlign w:val="center"/>
            <w:hideMark/>
          </w:tcPr>
          <w:p w14:paraId="6288B650"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31C71220"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45" w:type="dxa"/>
            <w:tcBorders>
              <w:top w:val="single" w:sz="4" w:space="0" w:color="auto"/>
              <w:left w:val="single" w:sz="4" w:space="0" w:color="auto"/>
              <w:bottom w:val="single" w:sz="4" w:space="0" w:color="auto"/>
              <w:right w:val="single" w:sz="4" w:space="0" w:color="auto"/>
            </w:tcBorders>
          </w:tcPr>
          <w:p w14:paraId="3D0F2127" w14:textId="77777777" w:rsidR="00356BAD" w:rsidRDefault="00356BAD">
            <w:pPr>
              <w:spacing w:after="0" w:line="240" w:lineRule="auto"/>
              <w:jc w:val="center"/>
              <w:rPr>
                <w:rFonts w:asciiTheme="minorHAnsi" w:hAnsiTheme="minorHAnsi" w:cstheme="minorHAnsi"/>
                <w:b/>
                <w:lang w:val="hr-HR" w:eastAsia="hr-HR"/>
              </w:rPr>
            </w:pPr>
          </w:p>
          <w:p w14:paraId="0877B29B"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58EF170F" w14:textId="77777777" w:rsidTr="00356BAD">
        <w:trPr>
          <w:trHeight w:val="284"/>
          <w:jc w:val="center"/>
        </w:trPr>
        <w:tc>
          <w:tcPr>
            <w:tcW w:w="4361" w:type="dxa"/>
            <w:tcBorders>
              <w:top w:val="single" w:sz="4" w:space="0" w:color="auto"/>
              <w:left w:val="single" w:sz="4" w:space="0" w:color="auto"/>
              <w:bottom w:val="single" w:sz="4" w:space="0" w:color="auto"/>
              <w:right w:val="single" w:sz="4" w:space="0" w:color="auto"/>
            </w:tcBorders>
            <w:hideMark/>
          </w:tcPr>
          <w:p w14:paraId="21B34A33"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A100001 Predstavničko tijelo - Gradsko vijeće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76324072"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19.255,00</w:t>
            </w:r>
          </w:p>
        </w:tc>
        <w:tc>
          <w:tcPr>
            <w:tcW w:w="1669" w:type="dxa"/>
            <w:tcBorders>
              <w:top w:val="single" w:sz="4" w:space="0" w:color="auto"/>
              <w:left w:val="single" w:sz="4" w:space="0" w:color="auto"/>
              <w:bottom w:val="single" w:sz="4" w:space="0" w:color="auto"/>
              <w:right w:val="single" w:sz="4" w:space="0" w:color="auto"/>
            </w:tcBorders>
            <w:noWrap/>
            <w:vAlign w:val="bottom"/>
            <w:hideMark/>
          </w:tcPr>
          <w:p w14:paraId="00DF3EEB"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19.217,88</w:t>
            </w:r>
          </w:p>
        </w:tc>
        <w:tc>
          <w:tcPr>
            <w:tcW w:w="1545" w:type="dxa"/>
            <w:tcBorders>
              <w:top w:val="single" w:sz="4" w:space="0" w:color="auto"/>
              <w:left w:val="single" w:sz="4" w:space="0" w:color="auto"/>
              <w:bottom w:val="single" w:sz="4" w:space="0" w:color="auto"/>
              <w:right w:val="single" w:sz="4" w:space="0" w:color="auto"/>
            </w:tcBorders>
            <w:noWrap/>
            <w:vAlign w:val="bottom"/>
            <w:hideMark/>
          </w:tcPr>
          <w:p w14:paraId="0F7D6742"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99,81</w:t>
            </w:r>
          </w:p>
        </w:tc>
      </w:tr>
      <w:tr w:rsidR="00356BAD" w14:paraId="5837950F" w14:textId="77777777" w:rsidTr="00356BAD">
        <w:trPr>
          <w:trHeight w:val="284"/>
          <w:jc w:val="center"/>
        </w:trPr>
        <w:tc>
          <w:tcPr>
            <w:tcW w:w="4361" w:type="dxa"/>
            <w:tcBorders>
              <w:top w:val="single" w:sz="4" w:space="0" w:color="auto"/>
              <w:left w:val="single" w:sz="4" w:space="0" w:color="auto"/>
              <w:bottom w:val="single" w:sz="4" w:space="0" w:color="auto"/>
              <w:right w:val="single" w:sz="4" w:space="0" w:color="auto"/>
            </w:tcBorders>
            <w:noWrap/>
            <w:hideMark/>
          </w:tcPr>
          <w:p w14:paraId="675475BF"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A100002 Pol. stranke zastupljene u GV, financiranje</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E361A12"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4.500,00</w:t>
            </w:r>
          </w:p>
        </w:tc>
        <w:tc>
          <w:tcPr>
            <w:tcW w:w="1669" w:type="dxa"/>
            <w:tcBorders>
              <w:top w:val="single" w:sz="4" w:space="0" w:color="auto"/>
              <w:left w:val="single" w:sz="4" w:space="0" w:color="auto"/>
              <w:bottom w:val="single" w:sz="4" w:space="0" w:color="auto"/>
              <w:right w:val="single" w:sz="4" w:space="0" w:color="auto"/>
            </w:tcBorders>
            <w:noWrap/>
            <w:vAlign w:val="bottom"/>
            <w:hideMark/>
          </w:tcPr>
          <w:p w14:paraId="6C92FDC7"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4.500,00</w:t>
            </w:r>
          </w:p>
        </w:tc>
        <w:tc>
          <w:tcPr>
            <w:tcW w:w="1545" w:type="dxa"/>
            <w:tcBorders>
              <w:top w:val="single" w:sz="4" w:space="0" w:color="auto"/>
              <w:left w:val="single" w:sz="4" w:space="0" w:color="auto"/>
              <w:bottom w:val="single" w:sz="4" w:space="0" w:color="auto"/>
              <w:right w:val="single" w:sz="4" w:space="0" w:color="auto"/>
            </w:tcBorders>
            <w:noWrap/>
            <w:vAlign w:val="bottom"/>
            <w:hideMark/>
          </w:tcPr>
          <w:p w14:paraId="5E1EA1F1"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w:t>
            </w:r>
          </w:p>
        </w:tc>
      </w:tr>
      <w:tr w:rsidR="00356BAD" w14:paraId="104E18CB" w14:textId="77777777" w:rsidTr="00356BAD">
        <w:trPr>
          <w:trHeight w:val="284"/>
          <w:jc w:val="center"/>
        </w:trPr>
        <w:tc>
          <w:tcPr>
            <w:tcW w:w="4361" w:type="dxa"/>
            <w:tcBorders>
              <w:top w:val="single" w:sz="4" w:space="0" w:color="auto"/>
              <w:left w:val="single" w:sz="4" w:space="0" w:color="auto"/>
              <w:bottom w:val="single" w:sz="4" w:space="0" w:color="auto"/>
              <w:right w:val="single" w:sz="4" w:space="0" w:color="auto"/>
            </w:tcBorders>
            <w:noWrap/>
            <w:hideMark/>
          </w:tcPr>
          <w:p w14:paraId="675E399D" w14:textId="77777777" w:rsidR="00356BAD" w:rsidRDefault="00356BAD">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4D51BB8"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23.755,00</w:t>
            </w:r>
          </w:p>
        </w:tc>
        <w:tc>
          <w:tcPr>
            <w:tcW w:w="1669" w:type="dxa"/>
            <w:tcBorders>
              <w:top w:val="single" w:sz="4" w:space="0" w:color="auto"/>
              <w:left w:val="single" w:sz="4" w:space="0" w:color="auto"/>
              <w:bottom w:val="single" w:sz="4" w:space="0" w:color="auto"/>
              <w:right w:val="single" w:sz="4" w:space="0" w:color="auto"/>
            </w:tcBorders>
            <w:noWrap/>
            <w:vAlign w:val="bottom"/>
            <w:hideMark/>
          </w:tcPr>
          <w:p w14:paraId="1E9539F6"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23.717,88</w:t>
            </w:r>
          </w:p>
        </w:tc>
        <w:tc>
          <w:tcPr>
            <w:tcW w:w="1545" w:type="dxa"/>
            <w:tcBorders>
              <w:top w:val="single" w:sz="4" w:space="0" w:color="auto"/>
              <w:left w:val="single" w:sz="4" w:space="0" w:color="auto"/>
              <w:bottom w:val="single" w:sz="4" w:space="0" w:color="auto"/>
              <w:right w:val="single" w:sz="4" w:space="0" w:color="auto"/>
            </w:tcBorders>
            <w:noWrap/>
            <w:vAlign w:val="bottom"/>
            <w:hideMark/>
          </w:tcPr>
          <w:p w14:paraId="5DDD5D38"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99,84</w:t>
            </w:r>
          </w:p>
        </w:tc>
      </w:tr>
    </w:tbl>
    <w:p w14:paraId="1F19E95B" w14:textId="77777777" w:rsidR="00356BAD" w:rsidRDefault="00356BAD" w:rsidP="00356BAD">
      <w:pPr>
        <w:spacing w:after="0" w:line="240" w:lineRule="auto"/>
        <w:rPr>
          <w:rFonts w:asciiTheme="minorHAnsi" w:hAnsiTheme="minorHAnsi" w:cstheme="minorHAnsi"/>
          <w:lang w:val="hr-HR" w:eastAsia="hr-HR"/>
        </w:rPr>
      </w:pPr>
    </w:p>
    <w:p w14:paraId="2BC11D72" w14:textId="77777777" w:rsidR="00356BAD" w:rsidRDefault="00356BAD" w:rsidP="00356BAD">
      <w:pPr>
        <w:spacing w:after="0" w:line="240" w:lineRule="auto"/>
        <w:rPr>
          <w:rFonts w:asciiTheme="minorHAnsi" w:hAnsiTheme="minorHAnsi" w:cstheme="minorHAnsi"/>
          <w:lang w:val="hr-HR" w:eastAsia="hr-HR"/>
        </w:rPr>
      </w:pPr>
    </w:p>
    <w:p w14:paraId="724057E9" w14:textId="77777777" w:rsidR="00356BAD" w:rsidRDefault="00356BAD" w:rsidP="00356BAD">
      <w:pPr>
        <w:spacing w:after="0" w:line="240" w:lineRule="auto"/>
        <w:rPr>
          <w:rFonts w:asciiTheme="minorHAnsi" w:hAnsiTheme="minorHAnsi" w:cstheme="minorHAnsi"/>
          <w:lang w:val="hr-HR" w:eastAsia="hr-HR"/>
        </w:rPr>
      </w:pPr>
    </w:p>
    <w:p w14:paraId="327E90B5" w14:textId="77777777" w:rsidR="00356BAD" w:rsidRDefault="00356BAD" w:rsidP="00356BAD">
      <w:pPr>
        <w:spacing w:after="0" w:line="240" w:lineRule="auto"/>
        <w:rPr>
          <w:rFonts w:asciiTheme="minorHAnsi" w:hAnsiTheme="minorHAnsi" w:cstheme="minorHAnsi"/>
          <w:lang w:val="hr-HR" w:eastAsia="hr-HR"/>
        </w:rPr>
      </w:pPr>
    </w:p>
    <w:tbl>
      <w:tblPr>
        <w:tblW w:w="9630" w:type="dxa"/>
        <w:jc w:val="center"/>
        <w:tblLayout w:type="fixed"/>
        <w:tblLook w:val="04A0" w:firstRow="1" w:lastRow="0" w:firstColumn="1" w:lastColumn="0" w:noHBand="0" w:noVBand="1"/>
      </w:tblPr>
      <w:tblGrid>
        <w:gridCol w:w="9394"/>
        <w:gridCol w:w="236"/>
      </w:tblGrid>
      <w:tr w:rsidR="00356BAD" w14:paraId="4FF1C8C8" w14:textId="77777777" w:rsidTr="00356BAD">
        <w:trPr>
          <w:gridAfter w:val="1"/>
          <w:wAfter w:w="236" w:type="dxa"/>
          <w:trHeight w:val="283"/>
          <w:jc w:val="center"/>
        </w:trPr>
        <w:tc>
          <w:tcPr>
            <w:tcW w:w="9399" w:type="dxa"/>
            <w:tcBorders>
              <w:top w:val="single" w:sz="4" w:space="0" w:color="auto"/>
              <w:left w:val="single" w:sz="4" w:space="0" w:color="auto"/>
              <w:bottom w:val="single" w:sz="4" w:space="0" w:color="auto"/>
              <w:right w:val="single" w:sz="4" w:space="0" w:color="auto"/>
            </w:tcBorders>
            <w:hideMark/>
          </w:tcPr>
          <w:p w14:paraId="401A181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441AB72B"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Aktivnost A100001 Predstavničko tijelo - Gradsko vijeće</w:t>
            </w:r>
          </w:p>
        </w:tc>
      </w:tr>
      <w:tr w:rsidR="00356BAD" w14:paraId="4A720231" w14:textId="77777777" w:rsidTr="00356BAD">
        <w:trPr>
          <w:gridAfter w:val="1"/>
          <w:wAfter w:w="236" w:type="dxa"/>
          <w:trHeight w:val="509"/>
          <w:jc w:val="center"/>
        </w:trPr>
        <w:tc>
          <w:tcPr>
            <w:tcW w:w="9399" w:type="dxa"/>
            <w:vMerge w:val="restart"/>
            <w:tcBorders>
              <w:top w:val="single" w:sz="4" w:space="0" w:color="auto"/>
              <w:left w:val="single" w:sz="4" w:space="0" w:color="auto"/>
              <w:bottom w:val="single" w:sz="4" w:space="0" w:color="auto"/>
              <w:right w:val="single" w:sz="4" w:space="0" w:color="auto"/>
            </w:tcBorders>
            <w:hideMark/>
          </w:tcPr>
          <w:p w14:paraId="09B08A89" w14:textId="77777777" w:rsidR="00356BAD" w:rsidRDefault="00356BAD">
            <w:pPr>
              <w:spacing w:after="0" w:line="240" w:lineRule="auto"/>
              <w:jc w:val="both"/>
              <w:rPr>
                <w:rFonts w:asciiTheme="minorHAnsi" w:hAnsiTheme="minorHAnsi" w:cstheme="minorHAnsi"/>
                <w:bCs/>
                <w:lang w:val="hr-HR"/>
              </w:rPr>
            </w:pPr>
            <w:r>
              <w:rPr>
                <w:rFonts w:asciiTheme="minorHAnsi" w:hAnsiTheme="minorHAnsi" w:cstheme="minorHAnsi"/>
                <w:lang w:val="hr-HR" w:eastAsia="hr-HR"/>
              </w:rPr>
              <w:t>Obrazloženje aktivnosti/projekta</w:t>
            </w:r>
            <w:r>
              <w:rPr>
                <w:rFonts w:asciiTheme="minorHAnsi" w:hAnsiTheme="minorHAnsi" w:cstheme="minorHAnsi"/>
                <w:bCs/>
                <w:lang w:val="hr-HR"/>
              </w:rPr>
              <w:t xml:space="preserve"> :</w:t>
            </w:r>
          </w:p>
          <w:p w14:paraId="54BF5022"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Financiranje naknada članovima Gradskog vijeća, naknada predsjedniku Gradskog vijeća i podpredsjedniku Gradskog vijeća.</w:t>
            </w:r>
          </w:p>
        </w:tc>
      </w:tr>
      <w:tr w:rsidR="00356BAD" w14:paraId="76808E8E" w14:textId="77777777" w:rsidTr="00356BAD">
        <w:trPr>
          <w:trHeight w:val="576"/>
          <w:jc w:val="center"/>
        </w:trPr>
        <w:tc>
          <w:tcPr>
            <w:tcW w:w="9399" w:type="dxa"/>
            <w:vMerge/>
            <w:tcBorders>
              <w:top w:val="single" w:sz="4" w:space="0" w:color="auto"/>
              <w:left w:val="single" w:sz="4" w:space="0" w:color="auto"/>
              <w:bottom w:val="single" w:sz="4" w:space="0" w:color="auto"/>
              <w:right w:val="single" w:sz="4" w:space="0" w:color="auto"/>
            </w:tcBorders>
            <w:vAlign w:val="center"/>
            <w:hideMark/>
          </w:tcPr>
          <w:p w14:paraId="12CAE37A" w14:textId="77777777" w:rsidR="00356BAD" w:rsidRDefault="00356BAD">
            <w:pPr>
              <w:spacing w:after="0" w:line="240" w:lineRule="auto"/>
              <w:rPr>
                <w:rFonts w:asciiTheme="minorHAnsi" w:hAnsiTheme="minorHAnsi" w:cstheme="minorHAnsi"/>
                <w:lang w:val="hr-HR" w:eastAsia="hr-HR"/>
              </w:rPr>
            </w:pPr>
          </w:p>
        </w:tc>
        <w:tc>
          <w:tcPr>
            <w:tcW w:w="236" w:type="dxa"/>
            <w:vAlign w:val="center"/>
            <w:hideMark/>
          </w:tcPr>
          <w:p w14:paraId="0C85725A" w14:textId="77777777" w:rsidR="00356BAD" w:rsidRDefault="00356BAD"/>
        </w:tc>
      </w:tr>
    </w:tbl>
    <w:p w14:paraId="3CE9CFB4" w14:textId="77777777" w:rsidR="00356BAD" w:rsidRDefault="00356BAD" w:rsidP="00356BAD">
      <w:pPr>
        <w:spacing w:after="0" w:line="240" w:lineRule="auto"/>
        <w:rPr>
          <w:rFonts w:asciiTheme="minorHAnsi" w:hAnsiTheme="minorHAnsi" w:cstheme="minorHAnsi"/>
          <w:b/>
          <w:lang w:val="hr-HR"/>
        </w:rPr>
      </w:pPr>
    </w:p>
    <w:tbl>
      <w:tblPr>
        <w:tblW w:w="9345" w:type="dxa"/>
        <w:jc w:val="center"/>
        <w:tblLayout w:type="fixed"/>
        <w:tblLook w:val="04A0" w:firstRow="1" w:lastRow="0" w:firstColumn="1" w:lastColumn="0" w:noHBand="0" w:noVBand="1"/>
      </w:tblPr>
      <w:tblGrid>
        <w:gridCol w:w="1433"/>
        <w:gridCol w:w="2296"/>
        <w:gridCol w:w="1146"/>
        <w:gridCol w:w="949"/>
        <w:gridCol w:w="1133"/>
        <w:gridCol w:w="1133"/>
        <w:gridCol w:w="1255"/>
      </w:tblGrid>
      <w:tr w:rsidR="00356BAD" w14:paraId="23659174" w14:textId="77777777" w:rsidTr="00356BAD">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D1F871"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234EEE7"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2297" w:type="dxa"/>
            <w:tcBorders>
              <w:top w:val="single" w:sz="4" w:space="0" w:color="auto"/>
              <w:left w:val="nil"/>
              <w:bottom w:val="single" w:sz="4" w:space="0" w:color="auto"/>
              <w:right w:val="single" w:sz="4" w:space="0" w:color="auto"/>
            </w:tcBorders>
            <w:noWrap/>
            <w:vAlign w:val="center"/>
            <w:hideMark/>
          </w:tcPr>
          <w:p w14:paraId="03BDE478"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47" w:type="dxa"/>
            <w:tcBorders>
              <w:top w:val="single" w:sz="4" w:space="0" w:color="auto"/>
              <w:left w:val="nil"/>
              <w:bottom w:val="single" w:sz="4" w:space="0" w:color="auto"/>
              <w:right w:val="single" w:sz="4" w:space="0" w:color="auto"/>
            </w:tcBorders>
            <w:vAlign w:val="center"/>
            <w:hideMark/>
          </w:tcPr>
          <w:p w14:paraId="26F28D30"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950" w:type="dxa"/>
            <w:tcBorders>
              <w:top w:val="single" w:sz="4" w:space="0" w:color="auto"/>
              <w:left w:val="single" w:sz="4" w:space="0" w:color="auto"/>
              <w:bottom w:val="single" w:sz="4" w:space="0" w:color="auto"/>
              <w:right w:val="single" w:sz="4" w:space="0" w:color="auto"/>
            </w:tcBorders>
            <w:vAlign w:val="center"/>
            <w:hideMark/>
          </w:tcPr>
          <w:p w14:paraId="421F29C1"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4091973F"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C642654"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191F2136"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A49CD09"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56" w:type="dxa"/>
            <w:tcBorders>
              <w:top w:val="single" w:sz="4" w:space="0" w:color="auto"/>
              <w:left w:val="nil"/>
              <w:bottom w:val="single" w:sz="4" w:space="0" w:color="auto"/>
              <w:right w:val="single" w:sz="4" w:space="0" w:color="auto"/>
            </w:tcBorders>
            <w:vAlign w:val="center"/>
            <w:hideMark/>
          </w:tcPr>
          <w:p w14:paraId="5C4BC9DB"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28BAC80"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356BAD" w14:paraId="0585146C" w14:textId="77777777" w:rsidTr="00356BAD">
        <w:trPr>
          <w:trHeight w:val="282"/>
          <w:jc w:val="center"/>
        </w:trPr>
        <w:tc>
          <w:tcPr>
            <w:tcW w:w="1433" w:type="dxa"/>
            <w:tcBorders>
              <w:top w:val="single" w:sz="4" w:space="0" w:color="auto"/>
              <w:left w:val="single" w:sz="4" w:space="0" w:color="auto"/>
              <w:bottom w:val="single" w:sz="4" w:space="0" w:color="auto"/>
              <w:right w:val="single" w:sz="4" w:space="0" w:color="auto"/>
            </w:tcBorders>
            <w:hideMark/>
          </w:tcPr>
          <w:p w14:paraId="0A89D8A6"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Uredno isplaćene naknade</w:t>
            </w:r>
          </w:p>
        </w:tc>
        <w:tc>
          <w:tcPr>
            <w:tcW w:w="2297" w:type="dxa"/>
            <w:tcBorders>
              <w:top w:val="single" w:sz="4" w:space="0" w:color="auto"/>
              <w:left w:val="nil"/>
              <w:bottom w:val="single" w:sz="4" w:space="0" w:color="auto"/>
              <w:right w:val="single" w:sz="4" w:space="0" w:color="auto"/>
            </w:tcBorders>
            <w:noWrap/>
            <w:hideMark/>
          </w:tcPr>
          <w:p w14:paraId="6549130C"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mjesečne naknade članovima GV, predsjedniku GV i potpredsjedniku GV</w:t>
            </w:r>
          </w:p>
        </w:tc>
        <w:tc>
          <w:tcPr>
            <w:tcW w:w="1147" w:type="dxa"/>
            <w:tcBorders>
              <w:top w:val="single" w:sz="4" w:space="0" w:color="auto"/>
              <w:left w:val="nil"/>
              <w:bottom w:val="single" w:sz="4" w:space="0" w:color="auto"/>
              <w:right w:val="single" w:sz="4" w:space="0" w:color="auto"/>
            </w:tcBorders>
          </w:tcPr>
          <w:p w14:paraId="3F6C9CC9" w14:textId="77777777" w:rsidR="00356BAD" w:rsidRDefault="00356BAD">
            <w:pPr>
              <w:spacing w:after="0" w:line="240" w:lineRule="auto"/>
              <w:jc w:val="center"/>
              <w:rPr>
                <w:rFonts w:asciiTheme="minorHAnsi" w:hAnsiTheme="minorHAnsi" w:cstheme="minorHAnsi"/>
                <w:color w:val="000000"/>
                <w:lang w:val="hr-HR" w:eastAsia="hr-HR"/>
              </w:rPr>
            </w:pPr>
          </w:p>
          <w:p w14:paraId="44C7944D" w14:textId="77777777" w:rsidR="00356BAD" w:rsidRDefault="00356BAD">
            <w:pPr>
              <w:spacing w:after="0" w:line="240" w:lineRule="auto"/>
              <w:jc w:val="center"/>
              <w:rPr>
                <w:rFonts w:asciiTheme="minorHAnsi" w:hAnsiTheme="minorHAnsi" w:cstheme="minorHAnsi"/>
                <w:color w:val="000000"/>
                <w:lang w:val="hr-HR" w:eastAsia="hr-HR"/>
              </w:rPr>
            </w:pPr>
          </w:p>
          <w:p w14:paraId="37911A2D" w14:textId="77777777" w:rsidR="00356BAD" w:rsidRDefault="00356BAD">
            <w:pPr>
              <w:spacing w:after="0" w:line="240" w:lineRule="auto"/>
              <w:jc w:val="center"/>
              <w:rPr>
                <w:rFonts w:asciiTheme="minorHAnsi" w:hAnsiTheme="minorHAnsi" w:cstheme="minorHAnsi"/>
                <w:color w:val="000000"/>
                <w:lang w:val="hr-HR" w:eastAsia="hr-HR"/>
              </w:rPr>
            </w:pPr>
          </w:p>
          <w:p w14:paraId="54A5FFC5"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naknada</w:t>
            </w:r>
          </w:p>
        </w:tc>
        <w:tc>
          <w:tcPr>
            <w:tcW w:w="950" w:type="dxa"/>
            <w:tcBorders>
              <w:top w:val="single" w:sz="4" w:space="0" w:color="auto"/>
              <w:left w:val="single" w:sz="4" w:space="0" w:color="auto"/>
              <w:bottom w:val="single" w:sz="4" w:space="0" w:color="auto"/>
              <w:right w:val="single" w:sz="4" w:space="0" w:color="auto"/>
            </w:tcBorders>
            <w:noWrap/>
          </w:tcPr>
          <w:p w14:paraId="7F521715" w14:textId="77777777" w:rsidR="00356BAD" w:rsidRDefault="00356BAD">
            <w:pPr>
              <w:spacing w:after="0" w:line="240" w:lineRule="auto"/>
              <w:jc w:val="center"/>
              <w:rPr>
                <w:rFonts w:asciiTheme="minorHAnsi" w:hAnsiTheme="minorHAnsi" w:cstheme="minorHAnsi"/>
                <w:color w:val="000000"/>
                <w:lang w:val="hr-HR" w:eastAsia="hr-HR"/>
              </w:rPr>
            </w:pPr>
          </w:p>
          <w:p w14:paraId="0B4C7DC3" w14:textId="77777777" w:rsidR="00356BAD" w:rsidRDefault="00356BAD">
            <w:pPr>
              <w:spacing w:after="0" w:line="240" w:lineRule="auto"/>
              <w:jc w:val="center"/>
              <w:rPr>
                <w:rFonts w:asciiTheme="minorHAnsi" w:hAnsiTheme="minorHAnsi" w:cstheme="minorHAnsi"/>
                <w:color w:val="000000"/>
                <w:lang w:val="hr-HR" w:eastAsia="hr-HR"/>
              </w:rPr>
            </w:pPr>
          </w:p>
          <w:p w14:paraId="10816282" w14:textId="77777777" w:rsidR="00356BAD" w:rsidRDefault="00356BAD">
            <w:pPr>
              <w:spacing w:after="0" w:line="240" w:lineRule="auto"/>
              <w:jc w:val="center"/>
              <w:rPr>
                <w:rFonts w:asciiTheme="minorHAnsi" w:hAnsiTheme="minorHAnsi" w:cstheme="minorHAnsi"/>
                <w:color w:val="000000"/>
                <w:lang w:val="hr-HR" w:eastAsia="hr-HR"/>
              </w:rPr>
            </w:pPr>
          </w:p>
          <w:p w14:paraId="4EACBF56"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34" w:type="dxa"/>
            <w:tcBorders>
              <w:top w:val="single" w:sz="4" w:space="0" w:color="auto"/>
              <w:left w:val="nil"/>
              <w:bottom w:val="single" w:sz="4" w:space="0" w:color="auto"/>
              <w:right w:val="single" w:sz="4" w:space="0" w:color="auto"/>
            </w:tcBorders>
            <w:noWrap/>
          </w:tcPr>
          <w:p w14:paraId="5435233A" w14:textId="77777777" w:rsidR="00356BAD" w:rsidRDefault="00356BAD">
            <w:pPr>
              <w:spacing w:after="0" w:line="240" w:lineRule="auto"/>
              <w:jc w:val="center"/>
              <w:rPr>
                <w:rFonts w:asciiTheme="minorHAnsi" w:hAnsiTheme="minorHAnsi" w:cstheme="minorHAnsi"/>
                <w:color w:val="000000"/>
                <w:lang w:val="hr-HR" w:eastAsia="hr-HR"/>
              </w:rPr>
            </w:pPr>
          </w:p>
          <w:p w14:paraId="159551DF" w14:textId="77777777" w:rsidR="00356BAD" w:rsidRDefault="00356BAD">
            <w:pPr>
              <w:spacing w:after="0" w:line="240" w:lineRule="auto"/>
              <w:jc w:val="center"/>
              <w:rPr>
                <w:rFonts w:asciiTheme="minorHAnsi" w:hAnsiTheme="minorHAnsi" w:cstheme="minorHAnsi"/>
                <w:color w:val="000000"/>
                <w:lang w:val="hr-HR" w:eastAsia="hr-HR"/>
              </w:rPr>
            </w:pPr>
          </w:p>
          <w:p w14:paraId="1C729DC6" w14:textId="77777777" w:rsidR="00356BAD" w:rsidRDefault="00356BAD">
            <w:pPr>
              <w:spacing w:after="0" w:line="240" w:lineRule="auto"/>
              <w:jc w:val="center"/>
              <w:rPr>
                <w:rFonts w:asciiTheme="minorHAnsi" w:hAnsiTheme="minorHAnsi" w:cstheme="minorHAnsi"/>
                <w:color w:val="000000"/>
                <w:lang w:val="hr-HR" w:eastAsia="hr-HR"/>
              </w:rPr>
            </w:pPr>
          </w:p>
          <w:p w14:paraId="741B6C86" w14:textId="77777777" w:rsidR="00356BAD" w:rsidRDefault="00356BAD">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34" w:type="dxa"/>
            <w:tcBorders>
              <w:top w:val="single" w:sz="4" w:space="0" w:color="auto"/>
              <w:left w:val="nil"/>
              <w:bottom w:val="single" w:sz="4" w:space="0" w:color="auto"/>
              <w:right w:val="single" w:sz="4" w:space="0" w:color="auto"/>
            </w:tcBorders>
          </w:tcPr>
          <w:p w14:paraId="5B1F4857" w14:textId="77777777" w:rsidR="00356BAD" w:rsidRDefault="00356BAD">
            <w:pPr>
              <w:spacing w:after="0" w:line="240" w:lineRule="auto"/>
              <w:jc w:val="center"/>
              <w:rPr>
                <w:rFonts w:asciiTheme="minorHAnsi" w:hAnsiTheme="minorHAnsi" w:cstheme="minorHAnsi"/>
                <w:color w:val="000000"/>
                <w:lang w:val="hr-HR" w:eastAsia="hr-HR"/>
              </w:rPr>
            </w:pPr>
          </w:p>
          <w:p w14:paraId="5A270E97" w14:textId="77777777" w:rsidR="00356BAD" w:rsidRDefault="00356BAD">
            <w:pPr>
              <w:spacing w:after="0" w:line="240" w:lineRule="auto"/>
              <w:jc w:val="center"/>
              <w:rPr>
                <w:rFonts w:asciiTheme="minorHAnsi" w:hAnsiTheme="minorHAnsi" w:cstheme="minorHAnsi"/>
                <w:color w:val="000000"/>
                <w:lang w:val="hr-HR" w:eastAsia="hr-HR"/>
              </w:rPr>
            </w:pPr>
          </w:p>
          <w:p w14:paraId="2767A0A8" w14:textId="77777777" w:rsidR="00356BAD" w:rsidRDefault="00356BAD">
            <w:pPr>
              <w:spacing w:after="0" w:line="240" w:lineRule="auto"/>
              <w:jc w:val="center"/>
              <w:rPr>
                <w:rFonts w:asciiTheme="minorHAnsi" w:hAnsiTheme="minorHAnsi" w:cstheme="minorHAnsi"/>
                <w:color w:val="000000"/>
                <w:lang w:val="hr-HR" w:eastAsia="hr-HR"/>
              </w:rPr>
            </w:pPr>
          </w:p>
          <w:p w14:paraId="4D8B12CA"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56" w:type="dxa"/>
            <w:tcBorders>
              <w:top w:val="single" w:sz="4" w:space="0" w:color="auto"/>
              <w:left w:val="nil"/>
              <w:bottom w:val="single" w:sz="4" w:space="0" w:color="auto"/>
              <w:right w:val="single" w:sz="4" w:space="0" w:color="auto"/>
            </w:tcBorders>
          </w:tcPr>
          <w:p w14:paraId="6B5CAD57" w14:textId="77777777" w:rsidR="00356BAD" w:rsidRDefault="00356BAD">
            <w:pPr>
              <w:spacing w:after="0" w:line="240" w:lineRule="auto"/>
              <w:jc w:val="center"/>
              <w:rPr>
                <w:rFonts w:asciiTheme="minorHAnsi" w:hAnsiTheme="minorHAnsi" w:cstheme="minorHAnsi"/>
                <w:color w:val="000000"/>
                <w:lang w:val="hr-HR" w:eastAsia="hr-HR"/>
              </w:rPr>
            </w:pPr>
          </w:p>
          <w:p w14:paraId="5D72DA44" w14:textId="77777777" w:rsidR="00356BAD" w:rsidRDefault="00356BAD">
            <w:pPr>
              <w:spacing w:after="0" w:line="240" w:lineRule="auto"/>
              <w:jc w:val="center"/>
              <w:rPr>
                <w:rFonts w:asciiTheme="minorHAnsi" w:hAnsiTheme="minorHAnsi" w:cstheme="minorHAnsi"/>
                <w:color w:val="000000"/>
                <w:lang w:val="hr-HR" w:eastAsia="hr-HR"/>
              </w:rPr>
            </w:pPr>
          </w:p>
          <w:p w14:paraId="1A2C3FB1" w14:textId="77777777" w:rsidR="00356BAD" w:rsidRDefault="00356BAD">
            <w:pPr>
              <w:spacing w:after="0" w:line="240" w:lineRule="auto"/>
              <w:jc w:val="center"/>
              <w:rPr>
                <w:rFonts w:asciiTheme="minorHAnsi" w:hAnsiTheme="minorHAnsi" w:cstheme="minorHAnsi"/>
                <w:color w:val="000000"/>
                <w:lang w:val="hr-HR" w:eastAsia="hr-HR"/>
              </w:rPr>
            </w:pPr>
          </w:p>
          <w:p w14:paraId="2E942CBD" w14:textId="77777777" w:rsidR="00356BAD" w:rsidRDefault="00356BAD">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D6D2AD4" w14:textId="77777777" w:rsidR="00356BAD" w:rsidRDefault="00356BAD" w:rsidP="00356BAD">
      <w:pPr>
        <w:spacing w:after="0" w:line="240" w:lineRule="auto"/>
        <w:rPr>
          <w:rFonts w:asciiTheme="minorHAnsi" w:hAnsiTheme="minorHAnsi" w:cstheme="minorHAnsi"/>
          <w:b/>
          <w:lang w:val="hr-HR"/>
        </w:rPr>
      </w:pPr>
    </w:p>
    <w:tbl>
      <w:tblPr>
        <w:tblW w:w="9729" w:type="dxa"/>
        <w:jc w:val="center"/>
        <w:tblLayout w:type="fixed"/>
        <w:tblLook w:val="04A0" w:firstRow="1" w:lastRow="0" w:firstColumn="1" w:lastColumn="0" w:noHBand="0" w:noVBand="1"/>
      </w:tblPr>
      <w:tblGrid>
        <w:gridCol w:w="9493"/>
        <w:gridCol w:w="236"/>
      </w:tblGrid>
      <w:tr w:rsidR="00356BAD" w14:paraId="14F4684F" w14:textId="77777777" w:rsidTr="00356BAD">
        <w:trPr>
          <w:gridAfter w:val="1"/>
          <w:wAfter w:w="236" w:type="dxa"/>
          <w:trHeight w:val="179"/>
          <w:jc w:val="center"/>
        </w:trPr>
        <w:tc>
          <w:tcPr>
            <w:tcW w:w="9493" w:type="dxa"/>
            <w:tcBorders>
              <w:top w:val="single" w:sz="4" w:space="0" w:color="auto"/>
              <w:left w:val="single" w:sz="4" w:space="0" w:color="auto"/>
              <w:bottom w:val="single" w:sz="4" w:space="0" w:color="auto"/>
              <w:right w:val="single" w:sz="4" w:space="0" w:color="auto"/>
            </w:tcBorders>
            <w:hideMark/>
          </w:tcPr>
          <w:p w14:paraId="4010FEAD" w14:textId="77777777" w:rsidR="00356BAD" w:rsidRDefault="00356BAD">
            <w:pPr>
              <w:spacing w:after="0" w:line="240" w:lineRule="auto"/>
              <w:rPr>
                <w:rFonts w:asciiTheme="minorHAnsi" w:hAnsiTheme="minorHAnsi" w:cstheme="minorHAnsi"/>
                <w:b/>
                <w:bCs/>
                <w:lang w:val="hr-HR"/>
              </w:rPr>
            </w:pPr>
            <w:r>
              <w:rPr>
                <w:rFonts w:asciiTheme="minorHAnsi" w:hAnsiTheme="minorHAnsi" w:cstheme="minorHAnsi"/>
                <w:b/>
                <w:bCs/>
                <w:lang w:val="hr-HR"/>
              </w:rPr>
              <w:t>Naziv aktivnosti/projekta u Proračunu:</w:t>
            </w:r>
          </w:p>
          <w:p w14:paraId="67070FC2" w14:textId="77777777" w:rsidR="00356BAD" w:rsidRDefault="00356BAD">
            <w:pPr>
              <w:spacing w:after="0" w:line="240" w:lineRule="auto"/>
              <w:rPr>
                <w:rFonts w:asciiTheme="minorHAnsi" w:hAnsiTheme="minorHAnsi" w:cstheme="minorHAnsi"/>
                <w:b/>
                <w:bCs/>
                <w:lang w:val="hr-HR"/>
              </w:rPr>
            </w:pPr>
            <w:r>
              <w:rPr>
                <w:rFonts w:asciiTheme="minorHAnsi" w:hAnsiTheme="minorHAnsi" w:cstheme="minorHAnsi"/>
                <w:b/>
                <w:bCs/>
                <w:lang w:val="hr-HR"/>
              </w:rPr>
              <w:t>Aktivnost A100002 Političke stranke zastupljene u GV, financiranje</w:t>
            </w:r>
          </w:p>
        </w:tc>
      </w:tr>
      <w:tr w:rsidR="00356BAD" w14:paraId="10F2F898" w14:textId="77777777" w:rsidTr="00356BAD">
        <w:trPr>
          <w:gridAfter w:val="1"/>
          <w:wAfter w:w="236" w:type="dxa"/>
          <w:trHeight w:val="402"/>
          <w:jc w:val="center"/>
        </w:trPr>
        <w:tc>
          <w:tcPr>
            <w:tcW w:w="9493" w:type="dxa"/>
            <w:vMerge w:val="restart"/>
            <w:tcBorders>
              <w:top w:val="single" w:sz="4" w:space="0" w:color="auto"/>
              <w:left w:val="single" w:sz="4" w:space="0" w:color="auto"/>
              <w:bottom w:val="single" w:sz="4" w:space="0" w:color="auto"/>
              <w:right w:val="single" w:sz="4" w:space="0" w:color="auto"/>
            </w:tcBorders>
            <w:hideMark/>
          </w:tcPr>
          <w:p w14:paraId="7F526893" w14:textId="77777777" w:rsidR="00356BAD" w:rsidRDefault="00356BAD">
            <w:pPr>
              <w:spacing w:after="0" w:line="240" w:lineRule="auto"/>
              <w:rPr>
                <w:rFonts w:asciiTheme="minorHAnsi" w:hAnsiTheme="minorHAnsi" w:cstheme="minorHAnsi"/>
                <w:b/>
                <w:lang w:val="hr-HR"/>
              </w:rPr>
            </w:pPr>
            <w:r>
              <w:rPr>
                <w:rFonts w:asciiTheme="minorHAnsi" w:hAnsiTheme="minorHAnsi" w:cstheme="minorHAnsi"/>
                <w:b/>
                <w:lang w:val="hr-HR"/>
              </w:rPr>
              <w:t>Obrazloženje aktivnosti/projekta:</w:t>
            </w:r>
          </w:p>
          <w:p w14:paraId="1782D35B"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Financiranje političkih stranaka temeljem ostvarenog broja mandata u Gradskom vijeću.</w:t>
            </w:r>
          </w:p>
        </w:tc>
      </w:tr>
      <w:tr w:rsidR="00356BAD" w14:paraId="0B3D89E6" w14:textId="77777777" w:rsidTr="00356BAD">
        <w:trPr>
          <w:trHeight w:val="402"/>
          <w:jc w:val="center"/>
        </w:trPr>
        <w:tc>
          <w:tcPr>
            <w:tcW w:w="9493" w:type="dxa"/>
            <w:vMerge/>
            <w:tcBorders>
              <w:top w:val="single" w:sz="4" w:space="0" w:color="auto"/>
              <w:left w:val="single" w:sz="4" w:space="0" w:color="auto"/>
              <w:bottom w:val="single" w:sz="4" w:space="0" w:color="auto"/>
              <w:right w:val="single" w:sz="4" w:space="0" w:color="auto"/>
            </w:tcBorders>
            <w:vAlign w:val="center"/>
            <w:hideMark/>
          </w:tcPr>
          <w:p w14:paraId="54378AFA" w14:textId="77777777" w:rsidR="00356BAD" w:rsidRDefault="00356BAD">
            <w:pPr>
              <w:spacing w:after="0" w:line="240" w:lineRule="auto"/>
              <w:rPr>
                <w:rFonts w:asciiTheme="minorHAnsi" w:hAnsiTheme="minorHAnsi" w:cstheme="minorHAnsi"/>
                <w:lang w:val="hr-HR"/>
              </w:rPr>
            </w:pPr>
          </w:p>
        </w:tc>
        <w:tc>
          <w:tcPr>
            <w:tcW w:w="236" w:type="dxa"/>
            <w:vAlign w:val="center"/>
            <w:hideMark/>
          </w:tcPr>
          <w:p w14:paraId="71DB75A7" w14:textId="77777777" w:rsidR="00356BAD" w:rsidRDefault="00356BAD"/>
        </w:tc>
      </w:tr>
    </w:tbl>
    <w:p w14:paraId="52DFE457" w14:textId="77777777" w:rsidR="00356BAD" w:rsidRDefault="00356BAD" w:rsidP="00356BAD">
      <w:pPr>
        <w:spacing w:after="0" w:line="240" w:lineRule="auto"/>
        <w:rPr>
          <w:rFonts w:asciiTheme="minorHAnsi" w:hAnsiTheme="minorHAnsi" w:cstheme="minorHAnsi"/>
          <w:b/>
          <w:lang w:val="hr-HR"/>
        </w:rPr>
      </w:pPr>
    </w:p>
    <w:tbl>
      <w:tblPr>
        <w:tblW w:w="9351" w:type="dxa"/>
        <w:jc w:val="center"/>
        <w:tblLook w:val="04A0" w:firstRow="1" w:lastRow="0" w:firstColumn="1" w:lastColumn="0" w:noHBand="0" w:noVBand="1"/>
      </w:tblPr>
      <w:tblGrid>
        <w:gridCol w:w="1434"/>
        <w:gridCol w:w="2155"/>
        <w:gridCol w:w="992"/>
        <w:gridCol w:w="1256"/>
        <w:gridCol w:w="1256"/>
        <w:gridCol w:w="1146"/>
        <w:gridCol w:w="1112"/>
      </w:tblGrid>
      <w:tr w:rsidR="00356BAD" w14:paraId="440C9997" w14:textId="77777777" w:rsidTr="00356BAD">
        <w:trPr>
          <w:trHeight w:val="564"/>
          <w:jc w:val="center"/>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7247C8C0"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Pokazatelj</w:t>
            </w:r>
          </w:p>
          <w:p w14:paraId="46ED6436"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rezultata</w:t>
            </w:r>
          </w:p>
        </w:tc>
        <w:tc>
          <w:tcPr>
            <w:tcW w:w="2155" w:type="dxa"/>
            <w:tcBorders>
              <w:top w:val="single" w:sz="4" w:space="0" w:color="auto"/>
              <w:left w:val="nil"/>
              <w:bottom w:val="single" w:sz="4" w:space="0" w:color="auto"/>
              <w:right w:val="single" w:sz="4" w:space="0" w:color="auto"/>
            </w:tcBorders>
            <w:noWrap/>
            <w:vAlign w:val="center"/>
            <w:hideMark/>
          </w:tcPr>
          <w:p w14:paraId="1C2A4C34"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Definicija pokazatelja</w:t>
            </w:r>
          </w:p>
        </w:tc>
        <w:tc>
          <w:tcPr>
            <w:tcW w:w="1016" w:type="dxa"/>
            <w:tcBorders>
              <w:top w:val="single" w:sz="4" w:space="0" w:color="auto"/>
              <w:left w:val="nil"/>
              <w:bottom w:val="single" w:sz="4" w:space="0" w:color="auto"/>
              <w:right w:val="single" w:sz="4" w:space="0" w:color="auto"/>
            </w:tcBorders>
            <w:vAlign w:val="center"/>
            <w:hideMark/>
          </w:tcPr>
          <w:p w14:paraId="1DBA1F8A"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Jedinica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858B0E7"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Polazna vrijednost 2022.</w:t>
            </w:r>
          </w:p>
        </w:tc>
        <w:tc>
          <w:tcPr>
            <w:tcW w:w="1256" w:type="dxa"/>
            <w:tcBorders>
              <w:top w:val="single" w:sz="4" w:space="0" w:color="auto"/>
              <w:left w:val="nil"/>
              <w:bottom w:val="single" w:sz="4" w:space="0" w:color="auto"/>
              <w:right w:val="single" w:sz="4" w:space="0" w:color="auto"/>
            </w:tcBorders>
            <w:vAlign w:val="center"/>
            <w:hideMark/>
          </w:tcPr>
          <w:p w14:paraId="4D873122"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Ciljana vrijednost</w:t>
            </w:r>
          </w:p>
          <w:p w14:paraId="5674CD6D"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2023.</w:t>
            </w:r>
          </w:p>
        </w:tc>
        <w:tc>
          <w:tcPr>
            <w:tcW w:w="1212" w:type="dxa"/>
            <w:tcBorders>
              <w:top w:val="single" w:sz="4" w:space="0" w:color="auto"/>
              <w:left w:val="nil"/>
              <w:bottom w:val="single" w:sz="4" w:space="0" w:color="auto"/>
              <w:right w:val="single" w:sz="4" w:space="0" w:color="auto"/>
            </w:tcBorders>
            <w:vAlign w:val="center"/>
            <w:hideMark/>
          </w:tcPr>
          <w:p w14:paraId="59F9B3E6"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Ciljana vrijednost</w:t>
            </w:r>
          </w:p>
          <w:p w14:paraId="5B776E92"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2024.</w:t>
            </w:r>
          </w:p>
        </w:tc>
        <w:tc>
          <w:tcPr>
            <w:tcW w:w="1022" w:type="dxa"/>
            <w:tcBorders>
              <w:top w:val="single" w:sz="4" w:space="0" w:color="auto"/>
              <w:left w:val="nil"/>
              <w:bottom w:val="single" w:sz="4" w:space="0" w:color="auto"/>
              <w:right w:val="single" w:sz="4" w:space="0" w:color="auto"/>
            </w:tcBorders>
            <w:vAlign w:val="center"/>
            <w:hideMark/>
          </w:tcPr>
          <w:p w14:paraId="0FD9C616"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Ciljana vrijednost</w:t>
            </w:r>
          </w:p>
          <w:p w14:paraId="3090F4D0"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2025.</w:t>
            </w:r>
          </w:p>
        </w:tc>
      </w:tr>
      <w:tr w:rsidR="00356BAD" w14:paraId="027324F5" w14:textId="77777777" w:rsidTr="00356BAD">
        <w:trPr>
          <w:trHeight w:val="282"/>
          <w:jc w:val="center"/>
        </w:trPr>
        <w:tc>
          <w:tcPr>
            <w:tcW w:w="1434" w:type="dxa"/>
            <w:tcBorders>
              <w:top w:val="single" w:sz="4" w:space="0" w:color="auto"/>
              <w:left w:val="single" w:sz="4" w:space="0" w:color="auto"/>
              <w:bottom w:val="single" w:sz="4" w:space="0" w:color="auto"/>
              <w:right w:val="single" w:sz="4" w:space="0" w:color="auto"/>
            </w:tcBorders>
            <w:hideMark/>
          </w:tcPr>
          <w:p w14:paraId="326D2161"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 xml:space="preserve">uredno isplaćene naknade </w:t>
            </w:r>
          </w:p>
        </w:tc>
        <w:tc>
          <w:tcPr>
            <w:tcW w:w="2155" w:type="dxa"/>
            <w:tcBorders>
              <w:top w:val="nil"/>
              <w:left w:val="nil"/>
              <w:bottom w:val="single" w:sz="4" w:space="0" w:color="auto"/>
              <w:right w:val="single" w:sz="4" w:space="0" w:color="auto"/>
            </w:tcBorders>
            <w:noWrap/>
            <w:vAlign w:val="bottom"/>
            <w:hideMark/>
          </w:tcPr>
          <w:p w14:paraId="1FA652D1"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mjesečne naknade pol. strankama zastupljenim u GV</w:t>
            </w:r>
          </w:p>
        </w:tc>
        <w:tc>
          <w:tcPr>
            <w:tcW w:w="1016" w:type="dxa"/>
            <w:tcBorders>
              <w:top w:val="nil"/>
              <w:left w:val="nil"/>
              <w:bottom w:val="single" w:sz="4" w:space="0" w:color="auto"/>
              <w:right w:val="single" w:sz="4" w:space="0" w:color="auto"/>
            </w:tcBorders>
          </w:tcPr>
          <w:p w14:paraId="4AC3E7D4" w14:textId="77777777" w:rsidR="00356BAD" w:rsidRDefault="00356BAD">
            <w:pPr>
              <w:spacing w:after="0" w:line="240" w:lineRule="auto"/>
              <w:rPr>
                <w:rFonts w:asciiTheme="minorHAnsi" w:hAnsiTheme="minorHAnsi" w:cstheme="minorHAnsi"/>
                <w:bCs/>
                <w:lang w:val="hr-HR"/>
              </w:rPr>
            </w:pPr>
          </w:p>
          <w:p w14:paraId="58A189EE" w14:textId="77777777" w:rsidR="00356BAD" w:rsidRDefault="00356BAD">
            <w:pPr>
              <w:spacing w:after="0" w:line="240" w:lineRule="auto"/>
              <w:rPr>
                <w:rFonts w:asciiTheme="minorHAnsi" w:hAnsiTheme="minorHAnsi" w:cstheme="minorHAnsi"/>
                <w:bCs/>
                <w:lang w:val="hr-HR"/>
              </w:rPr>
            </w:pPr>
          </w:p>
          <w:p w14:paraId="4835481A"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naknada</w:t>
            </w:r>
          </w:p>
        </w:tc>
        <w:tc>
          <w:tcPr>
            <w:tcW w:w="1256" w:type="dxa"/>
            <w:tcBorders>
              <w:top w:val="single" w:sz="4" w:space="0" w:color="auto"/>
              <w:left w:val="single" w:sz="4" w:space="0" w:color="auto"/>
              <w:bottom w:val="single" w:sz="4" w:space="0" w:color="auto"/>
              <w:right w:val="single" w:sz="4" w:space="0" w:color="auto"/>
            </w:tcBorders>
            <w:noWrap/>
            <w:vAlign w:val="bottom"/>
            <w:hideMark/>
          </w:tcPr>
          <w:p w14:paraId="3F1BE2B7"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12</w:t>
            </w:r>
          </w:p>
        </w:tc>
        <w:tc>
          <w:tcPr>
            <w:tcW w:w="1256" w:type="dxa"/>
            <w:tcBorders>
              <w:top w:val="nil"/>
              <w:left w:val="nil"/>
              <w:bottom w:val="single" w:sz="4" w:space="0" w:color="auto"/>
              <w:right w:val="single" w:sz="4" w:space="0" w:color="auto"/>
            </w:tcBorders>
            <w:noWrap/>
            <w:vAlign w:val="bottom"/>
            <w:hideMark/>
          </w:tcPr>
          <w:p w14:paraId="2BD55515"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12</w:t>
            </w:r>
          </w:p>
        </w:tc>
        <w:tc>
          <w:tcPr>
            <w:tcW w:w="1212" w:type="dxa"/>
            <w:tcBorders>
              <w:top w:val="nil"/>
              <w:left w:val="nil"/>
              <w:bottom w:val="single" w:sz="4" w:space="0" w:color="auto"/>
              <w:right w:val="single" w:sz="4" w:space="0" w:color="auto"/>
            </w:tcBorders>
            <w:vAlign w:val="bottom"/>
            <w:hideMark/>
          </w:tcPr>
          <w:p w14:paraId="322DCEDC"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12</w:t>
            </w:r>
          </w:p>
        </w:tc>
        <w:tc>
          <w:tcPr>
            <w:tcW w:w="1022" w:type="dxa"/>
            <w:tcBorders>
              <w:top w:val="nil"/>
              <w:left w:val="nil"/>
              <w:bottom w:val="single" w:sz="4" w:space="0" w:color="auto"/>
              <w:right w:val="single" w:sz="4" w:space="0" w:color="auto"/>
            </w:tcBorders>
          </w:tcPr>
          <w:p w14:paraId="2265ABA9" w14:textId="77777777" w:rsidR="00356BAD" w:rsidRDefault="00356BAD">
            <w:pPr>
              <w:spacing w:after="0" w:line="240" w:lineRule="auto"/>
              <w:jc w:val="center"/>
              <w:rPr>
                <w:rFonts w:asciiTheme="minorHAnsi" w:hAnsiTheme="minorHAnsi" w:cstheme="minorHAnsi"/>
                <w:bCs/>
                <w:lang w:val="hr-HR"/>
              </w:rPr>
            </w:pPr>
          </w:p>
          <w:p w14:paraId="31772ECA" w14:textId="77777777" w:rsidR="00356BAD" w:rsidRDefault="00356BAD">
            <w:pPr>
              <w:spacing w:after="0" w:line="240" w:lineRule="auto"/>
              <w:jc w:val="center"/>
              <w:rPr>
                <w:rFonts w:asciiTheme="minorHAnsi" w:hAnsiTheme="minorHAnsi" w:cstheme="minorHAnsi"/>
                <w:bCs/>
                <w:lang w:val="hr-HR"/>
              </w:rPr>
            </w:pPr>
          </w:p>
          <w:p w14:paraId="444ABE4B" w14:textId="77777777" w:rsidR="00356BAD" w:rsidRDefault="00356BAD">
            <w:pPr>
              <w:spacing w:after="0" w:line="240" w:lineRule="auto"/>
              <w:jc w:val="center"/>
              <w:rPr>
                <w:rFonts w:asciiTheme="minorHAnsi" w:hAnsiTheme="minorHAnsi" w:cstheme="minorHAnsi"/>
                <w:bCs/>
                <w:lang w:val="hr-HR"/>
              </w:rPr>
            </w:pPr>
            <w:r>
              <w:rPr>
                <w:rFonts w:asciiTheme="minorHAnsi" w:hAnsiTheme="minorHAnsi" w:cstheme="minorHAnsi"/>
                <w:bCs/>
                <w:lang w:val="hr-HR"/>
              </w:rPr>
              <w:t>12</w:t>
            </w:r>
          </w:p>
        </w:tc>
      </w:tr>
    </w:tbl>
    <w:p w14:paraId="165D7916" w14:textId="77777777" w:rsidR="00356BAD" w:rsidRDefault="00356BAD" w:rsidP="00356BAD">
      <w:pPr>
        <w:spacing w:after="0" w:line="240" w:lineRule="auto"/>
        <w:rPr>
          <w:rFonts w:asciiTheme="minorHAnsi" w:hAnsiTheme="minorHAnsi" w:cstheme="minorHAnsi"/>
          <w:lang w:val="hr-HR"/>
        </w:rPr>
      </w:pPr>
    </w:p>
    <w:tbl>
      <w:tblPr>
        <w:tblW w:w="9510" w:type="dxa"/>
        <w:jc w:val="center"/>
        <w:tblLayout w:type="fixed"/>
        <w:tblLook w:val="04A0" w:firstRow="1" w:lastRow="0" w:firstColumn="1" w:lastColumn="0" w:noHBand="0" w:noVBand="1"/>
      </w:tblPr>
      <w:tblGrid>
        <w:gridCol w:w="9510"/>
      </w:tblGrid>
      <w:tr w:rsidR="00356BAD" w14:paraId="2C94F953" w14:textId="77777777" w:rsidTr="00356BAD">
        <w:trPr>
          <w:trHeight w:val="266"/>
          <w:jc w:val="center"/>
        </w:trPr>
        <w:tc>
          <w:tcPr>
            <w:tcW w:w="9513" w:type="dxa"/>
            <w:tcBorders>
              <w:top w:val="single" w:sz="4" w:space="0" w:color="auto"/>
              <w:left w:val="single" w:sz="4" w:space="0" w:color="auto"/>
              <w:bottom w:val="single" w:sz="4" w:space="0" w:color="auto"/>
              <w:right w:val="single" w:sz="4" w:space="0" w:color="auto"/>
            </w:tcBorders>
            <w:noWrap/>
            <w:hideMark/>
          </w:tcPr>
          <w:p w14:paraId="1AFB0FAC" w14:textId="77777777" w:rsidR="00356BAD" w:rsidRDefault="00356BAD">
            <w:pPr>
              <w:spacing w:after="0" w:line="240" w:lineRule="auto"/>
              <w:rPr>
                <w:rFonts w:asciiTheme="minorHAnsi" w:hAnsiTheme="minorHAnsi" w:cstheme="minorHAnsi"/>
                <w:b/>
                <w:bCs/>
                <w:iCs/>
                <w:lang w:val="hr-HR"/>
              </w:rPr>
            </w:pPr>
            <w:r>
              <w:rPr>
                <w:rFonts w:asciiTheme="minorHAnsi" w:hAnsiTheme="minorHAnsi" w:cstheme="minorHAnsi"/>
                <w:b/>
                <w:bCs/>
                <w:iCs/>
                <w:lang w:val="hr-HR"/>
              </w:rPr>
              <w:t>PROGRAM 1012 Financiranje visokoškolsko obrazovanje</w:t>
            </w:r>
          </w:p>
        </w:tc>
      </w:tr>
      <w:tr w:rsidR="00356BAD" w14:paraId="0527BDDD" w14:textId="77777777" w:rsidTr="00356BAD">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6A2DB5B3"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b/>
                <w:lang w:val="hr-HR"/>
              </w:rPr>
              <w:t>Opis programa</w:t>
            </w:r>
            <w:r>
              <w:rPr>
                <w:rFonts w:asciiTheme="minorHAnsi" w:hAnsiTheme="minorHAnsi" w:cstheme="minorHAnsi"/>
                <w:lang w:val="hr-HR"/>
              </w:rPr>
              <w:t>:</w:t>
            </w:r>
          </w:p>
          <w:p w14:paraId="76A077FB"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U okviru ovog programa planirana su sredstva za stipendiranje studenata.</w:t>
            </w:r>
          </w:p>
        </w:tc>
      </w:tr>
      <w:tr w:rsidR="00356BAD" w14:paraId="6D5A4FA5" w14:textId="77777777" w:rsidTr="00356BAD">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60AB8D7E"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b/>
                <w:lang w:val="hr-HR"/>
              </w:rPr>
              <w:t>Zakonske i druge pravne osnove programa</w:t>
            </w:r>
            <w:r>
              <w:rPr>
                <w:rFonts w:asciiTheme="minorHAnsi" w:hAnsiTheme="minorHAnsi" w:cstheme="minorHAnsi"/>
                <w:lang w:val="hr-HR"/>
              </w:rPr>
              <w:t>:</w:t>
            </w:r>
          </w:p>
          <w:p w14:paraId="305FFC2E"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 xml:space="preserve">Zakon o lokalnoj i područnoj (regionalnoj) samoupravi </w:t>
            </w:r>
          </w:p>
        </w:tc>
      </w:tr>
      <w:tr w:rsidR="00356BAD" w14:paraId="71B0E5E1" w14:textId="77777777" w:rsidTr="00356BAD">
        <w:trPr>
          <w:trHeight w:val="584"/>
          <w:jc w:val="center"/>
        </w:trPr>
        <w:tc>
          <w:tcPr>
            <w:tcW w:w="9513" w:type="dxa"/>
            <w:tcBorders>
              <w:top w:val="single" w:sz="4" w:space="0" w:color="auto"/>
              <w:left w:val="single" w:sz="4" w:space="0" w:color="auto"/>
              <w:bottom w:val="single" w:sz="4" w:space="0" w:color="auto"/>
              <w:right w:val="single" w:sz="4" w:space="0" w:color="000000"/>
            </w:tcBorders>
            <w:hideMark/>
          </w:tcPr>
          <w:p w14:paraId="3CAE4C1A" w14:textId="77777777" w:rsidR="00356BAD" w:rsidRDefault="00356BAD">
            <w:pPr>
              <w:spacing w:after="0" w:line="240" w:lineRule="auto"/>
              <w:rPr>
                <w:rFonts w:asciiTheme="minorHAnsi" w:hAnsiTheme="minorHAnsi" w:cstheme="minorHAnsi"/>
                <w:b/>
                <w:lang w:val="hr-HR"/>
              </w:rPr>
            </w:pPr>
            <w:r>
              <w:rPr>
                <w:rFonts w:asciiTheme="minorHAnsi" w:hAnsiTheme="minorHAnsi" w:cstheme="minorHAnsi"/>
                <w:b/>
                <w:lang w:val="hr-HR"/>
              </w:rPr>
              <w:t>Ciljevi provedbe programa u razdoblju 2023.-2025.</w:t>
            </w:r>
          </w:p>
          <w:p w14:paraId="05AA4F4D"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Stipendiranje svih redovnih studenata s prebivalištem na području Grada na studijima u Hrvatskoj i inozemstvu u visini iznosa stipendije ovisno o prosjeku ocjena ostvarenih tijekom studija.</w:t>
            </w:r>
          </w:p>
        </w:tc>
      </w:tr>
    </w:tbl>
    <w:p w14:paraId="2A6FEFB0" w14:textId="77777777" w:rsidR="00356BAD" w:rsidRDefault="00356BAD" w:rsidP="00356BAD">
      <w:pPr>
        <w:spacing w:after="0" w:line="240" w:lineRule="auto"/>
        <w:rPr>
          <w:rFonts w:asciiTheme="minorHAnsi" w:hAnsiTheme="minorHAnsi" w:cstheme="minorHAnsi"/>
          <w:lang w:val="hr-HR"/>
        </w:rPr>
      </w:pPr>
    </w:p>
    <w:tbl>
      <w:tblPr>
        <w:tblW w:w="9385" w:type="dxa"/>
        <w:jc w:val="center"/>
        <w:tblLook w:val="04A0" w:firstRow="1" w:lastRow="0" w:firstColumn="1" w:lastColumn="0" w:noHBand="0" w:noVBand="1"/>
      </w:tblPr>
      <w:tblGrid>
        <w:gridCol w:w="4968"/>
        <w:gridCol w:w="1472"/>
        <w:gridCol w:w="1473"/>
        <w:gridCol w:w="1472"/>
      </w:tblGrid>
      <w:tr w:rsidR="00356BAD" w14:paraId="2AA50731" w14:textId="77777777" w:rsidTr="00356BAD">
        <w:trPr>
          <w:trHeight w:val="552"/>
          <w:jc w:val="center"/>
        </w:trPr>
        <w:tc>
          <w:tcPr>
            <w:tcW w:w="4968" w:type="dxa"/>
            <w:tcBorders>
              <w:top w:val="single" w:sz="4" w:space="0" w:color="auto"/>
              <w:left w:val="single" w:sz="4" w:space="0" w:color="auto"/>
              <w:bottom w:val="single" w:sz="4" w:space="0" w:color="auto"/>
              <w:right w:val="single" w:sz="4" w:space="0" w:color="auto"/>
            </w:tcBorders>
            <w:noWrap/>
            <w:vAlign w:val="center"/>
            <w:hideMark/>
          </w:tcPr>
          <w:p w14:paraId="234AEBA9" w14:textId="77777777" w:rsidR="00356BAD" w:rsidRDefault="00356BAD">
            <w:pPr>
              <w:spacing w:after="0" w:line="240" w:lineRule="auto"/>
              <w:rPr>
                <w:rFonts w:asciiTheme="minorHAnsi" w:hAnsiTheme="minorHAnsi" w:cstheme="minorHAnsi"/>
                <w:b/>
                <w:lang w:val="hr-HR"/>
              </w:rPr>
            </w:pPr>
            <w:r>
              <w:rPr>
                <w:rFonts w:asciiTheme="minorHAnsi" w:hAnsiTheme="minorHAnsi" w:cstheme="minorHAnsi"/>
                <w:b/>
                <w:lang w:val="hr-HR"/>
              </w:rPr>
              <w:t>Naziv aktivnosti</w:t>
            </w:r>
          </w:p>
        </w:tc>
        <w:tc>
          <w:tcPr>
            <w:tcW w:w="1472" w:type="dxa"/>
            <w:tcBorders>
              <w:top w:val="single" w:sz="4" w:space="0" w:color="auto"/>
              <w:left w:val="nil"/>
              <w:bottom w:val="single" w:sz="4" w:space="0" w:color="auto"/>
              <w:right w:val="single" w:sz="4" w:space="0" w:color="auto"/>
            </w:tcBorders>
            <w:noWrap/>
            <w:hideMark/>
          </w:tcPr>
          <w:p w14:paraId="0C3F7921"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A16AC72"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473" w:type="dxa"/>
            <w:tcBorders>
              <w:top w:val="single" w:sz="4" w:space="0" w:color="auto"/>
              <w:left w:val="nil"/>
              <w:bottom w:val="single" w:sz="4" w:space="0" w:color="auto"/>
              <w:right w:val="single" w:sz="4" w:space="0" w:color="auto"/>
            </w:tcBorders>
            <w:vAlign w:val="center"/>
            <w:hideMark/>
          </w:tcPr>
          <w:p w14:paraId="52E279DD"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569F537"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72" w:type="dxa"/>
            <w:tcBorders>
              <w:top w:val="single" w:sz="4" w:space="0" w:color="auto"/>
              <w:left w:val="nil"/>
              <w:bottom w:val="single" w:sz="4" w:space="0" w:color="auto"/>
              <w:right w:val="single" w:sz="4" w:space="0" w:color="auto"/>
            </w:tcBorders>
            <w:hideMark/>
          </w:tcPr>
          <w:p w14:paraId="5CF12854"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66703477" w14:textId="77777777" w:rsidTr="00356BAD">
        <w:trPr>
          <w:trHeight w:val="552"/>
          <w:jc w:val="center"/>
        </w:trPr>
        <w:tc>
          <w:tcPr>
            <w:tcW w:w="4968" w:type="dxa"/>
            <w:tcBorders>
              <w:top w:val="single" w:sz="4" w:space="0" w:color="auto"/>
              <w:left w:val="single" w:sz="4" w:space="0" w:color="auto"/>
              <w:bottom w:val="single" w:sz="4" w:space="0" w:color="auto"/>
              <w:right w:val="single" w:sz="4" w:space="0" w:color="auto"/>
            </w:tcBorders>
            <w:hideMark/>
          </w:tcPr>
          <w:p w14:paraId="1811B320"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Tekući projekt T101201 Stipendije</w:t>
            </w:r>
          </w:p>
        </w:tc>
        <w:tc>
          <w:tcPr>
            <w:tcW w:w="1472" w:type="dxa"/>
            <w:tcBorders>
              <w:top w:val="single" w:sz="4" w:space="0" w:color="auto"/>
              <w:left w:val="nil"/>
              <w:bottom w:val="single" w:sz="4" w:space="0" w:color="auto"/>
              <w:right w:val="single" w:sz="4" w:space="0" w:color="auto"/>
            </w:tcBorders>
            <w:noWrap/>
            <w:vAlign w:val="bottom"/>
            <w:hideMark/>
          </w:tcPr>
          <w:p w14:paraId="7A11A1AC"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110.000,00</w:t>
            </w:r>
          </w:p>
        </w:tc>
        <w:tc>
          <w:tcPr>
            <w:tcW w:w="1473" w:type="dxa"/>
            <w:tcBorders>
              <w:top w:val="single" w:sz="4" w:space="0" w:color="auto"/>
              <w:left w:val="nil"/>
              <w:bottom w:val="single" w:sz="4" w:space="0" w:color="auto"/>
              <w:right w:val="single" w:sz="4" w:space="0" w:color="auto"/>
            </w:tcBorders>
            <w:noWrap/>
            <w:vAlign w:val="bottom"/>
            <w:hideMark/>
          </w:tcPr>
          <w:p w14:paraId="11743587"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97.906,76</w:t>
            </w:r>
          </w:p>
        </w:tc>
        <w:tc>
          <w:tcPr>
            <w:tcW w:w="1472" w:type="dxa"/>
            <w:tcBorders>
              <w:top w:val="single" w:sz="4" w:space="0" w:color="auto"/>
              <w:left w:val="nil"/>
              <w:bottom w:val="single" w:sz="4" w:space="0" w:color="auto"/>
              <w:right w:val="single" w:sz="4" w:space="0" w:color="auto"/>
            </w:tcBorders>
            <w:noWrap/>
            <w:vAlign w:val="bottom"/>
            <w:hideMark/>
          </w:tcPr>
          <w:p w14:paraId="32364134"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89,01</w:t>
            </w:r>
          </w:p>
        </w:tc>
      </w:tr>
      <w:tr w:rsidR="00356BAD" w14:paraId="72FF883E" w14:textId="77777777" w:rsidTr="00356BAD">
        <w:trPr>
          <w:trHeight w:val="552"/>
          <w:jc w:val="center"/>
        </w:trPr>
        <w:tc>
          <w:tcPr>
            <w:tcW w:w="4968" w:type="dxa"/>
            <w:tcBorders>
              <w:top w:val="single" w:sz="4" w:space="0" w:color="auto"/>
              <w:left w:val="single" w:sz="4" w:space="0" w:color="auto"/>
              <w:bottom w:val="single" w:sz="4" w:space="0" w:color="auto"/>
              <w:right w:val="single" w:sz="4" w:space="0" w:color="auto"/>
            </w:tcBorders>
            <w:noWrap/>
          </w:tcPr>
          <w:p w14:paraId="7999AB7E" w14:textId="77777777" w:rsidR="00356BAD" w:rsidRDefault="00356BAD">
            <w:pPr>
              <w:spacing w:after="0" w:line="240" w:lineRule="auto"/>
              <w:rPr>
                <w:rFonts w:asciiTheme="minorHAnsi" w:hAnsiTheme="minorHAnsi" w:cstheme="minorHAnsi"/>
                <w:b/>
                <w:lang w:val="hr-HR"/>
              </w:rPr>
            </w:pPr>
          </w:p>
          <w:p w14:paraId="1755010E" w14:textId="77777777" w:rsidR="00356BAD" w:rsidRDefault="00356BAD">
            <w:pPr>
              <w:spacing w:after="0" w:line="240" w:lineRule="auto"/>
              <w:rPr>
                <w:rFonts w:asciiTheme="minorHAnsi" w:hAnsiTheme="minorHAnsi" w:cstheme="minorHAnsi"/>
                <w:b/>
                <w:lang w:val="hr-HR"/>
              </w:rPr>
            </w:pPr>
            <w:r>
              <w:rPr>
                <w:rFonts w:asciiTheme="minorHAnsi" w:hAnsiTheme="minorHAnsi" w:cstheme="minorHAnsi"/>
                <w:b/>
                <w:lang w:val="hr-HR"/>
              </w:rPr>
              <w:t>Ukupno program:</w:t>
            </w:r>
          </w:p>
        </w:tc>
        <w:tc>
          <w:tcPr>
            <w:tcW w:w="1472" w:type="dxa"/>
            <w:tcBorders>
              <w:top w:val="single" w:sz="4" w:space="0" w:color="auto"/>
              <w:left w:val="nil"/>
              <w:bottom w:val="single" w:sz="4" w:space="0" w:color="auto"/>
              <w:right w:val="single" w:sz="4" w:space="0" w:color="auto"/>
            </w:tcBorders>
            <w:noWrap/>
            <w:vAlign w:val="bottom"/>
            <w:hideMark/>
          </w:tcPr>
          <w:p w14:paraId="3316285D"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110.000,00</w:t>
            </w:r>
          </w:p>
        </w:tc>
        <w:tc>
          <w:tcPr>
            <w:tcW w:w="1473" w:type="dxa"/>
            <w:tcBorders>
              <w:top w:val="single" w:sz="4" w:space="0" w:color="auto"/>
              <w:left w:val="nil"/>
              <w:bottom w:val="single" w:sz="4" w:space="0" w:color="auto"/>
              <w:right w:val="single" w:sz="4" w:space="0" w:color="auto"/>
            </w:tcBorders>
            <w:noWrap/>
            <w:vAlign w:val="bottom"/>
            <w:hideMark/>
          </w:tcPr>
          <w:p w14:paraId="74174D0D"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97.906,76</w:t>
            </w:r>
          </w:p>
        </w:tc>
        <w:tc>
          <w:tcPr>
            <w:tcW w:w="1472" w:type="dxa"/>
            <w:tcBorders>
              <w:top w:val="single" w:sz="4" w:space="0" w:color="auto"/>
              <w:left w:val="nil"/>
              <w:bottom w:val="single" w:sz="4" w:space="0" w:color="auto"/>
              <w:right w:val="single" w:sz="4" w:space="0" w:color="auto"/>
            </w:tcBorders>
            <w:noWrap/>
            <w:vAlign w:val="bottom"/>
            <w:hideMark/>
          </w:tcPr>
          <w:p w14:paraId="3CF3E0B0"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89,01</w:t>
            </w:r>
          </w:p>
        </w:tc>
      </w:tr>
    </w:tbl>
    <w:p w14:paraId="501A973A" w14:textId="77777777" w:rsidR="00356BAD" w:rsidRDefault="00356BAD" w:rsidP="00356BAD">
      <w:pPr>
        <w:spacing w:after="0" w:line="240" w:lineRule="auto"/>
        <w:rPr>
          <w:rFonts w:asciiTheme="minorHAnsi" w:hAnsiTheme="minorHAnsi" w:cstheme="minorHAnsi"/>
          <w:lang w:val="hr-HR"/>
        </w:rPr>
      </w:pPr>
    </w:p>
    <w:p w14:paraId="27286AB5" w14:textId="77777777" w:rsidR="00356BAD" w:rsidRDefault="00356BAD" w:rsidP="00356BAD">
      <w:pPr>
        <w:spacing w:after="0" w:line="240" w:lineRule="auto"/>
        <w:rPr>
          <w:rFonts w:asciiTheme="minorHAnsi" w:hAnsiTheme="minorHAnsi" w:cstheme="minorHAnsi"/>
          <w:lang w:val="hr-HR"/>
        </w:rPr>
      </w:pPr>
    </w:p>
    <w:tbl>
      <w:tblPr>
        <w:tblW w:w="9600" w:type="dxa"/>
        <w:jc w:val="center"/>
        <w:tblLayout w:type="fixed"/>
        <w:tblLook w:val="04A0" w:firstRow="1" w:lastRow="0" w:firstColumn="1" w:lastColumn="0" w:noHBand="0" w:noVBand="1"/>
      </w:tblPr>
      <w:tblGrid>
        <w:gridCol w:w="9600"/>
      </w:tblGrid>
      <w:tr w:rsidR="00356BAD" w14:paraId="67B44E20" w14:textId="77777777" w:rsidTr="00356BAD">
        <w:trPr>
          <w:trHeight w:val="132"/>
          <w:jc w:val="center"/>
        </w:trPr>
        <w:tc>
          <w:tcPr>
            <w:tcW w:w="9599" w:type="dxa"/>
            <w:tcBorders>
              <w:top w:val="single" w:sz="4" w:space="0" w:color="auto"/>
              <w:left w:val="single" w:sz="4" w:space="0" w:color="auto"/>
              <w:bottom w:val="single" w:sz="4" w:space="0" w:color="auto"/>
              <w:right w:val="single" w:sz="4" w:space="0" w:color="auto"/>
            </w:tcBorders>
            <w:hideMark/>
          </w:tcPr>
          <w:p w14:paraId="5492650A" w14:textId="77777777" w:rsidR="00356BAD" w:rsidRDefault="00356BAD">
            <w:pPr>
              <w:spacing w:after="0" w:line="240" w:lineRule="auto"/>
              <w:rPr>
                <w:rFonts w:asciiTheme="minorHAnsi" w:hAnsiTheme="minorHAnsi" w:cstheme="minorHAnsi"/>
                <w:b/>
                <w:bCs/>
                <w:lang w:val="hr-HR"/>
              </w:rPr>
            </w:pPr>
            <w:r>
              <w:rPr>
                <w:rFonts w:asciiTheme="minorHAnsi" w:hAnsiTheme="minorHAnsi" w:cstheme="minorHAnsi"/>
                <w:b/>
                <w:bCs/>
                <w:lang w:val="hr-HR"/>
              </w:rPr>
              <w:lastRenderedPageBreak/>
              <w:t>Naziv aktivnosti/projekta u Proračunu:</w:t>
            </w:r>
          </w:p>
          <w:p w14:paraId="0F3B0ED2" w14:textId="77777777" w:rsidR="00356BAD" w:rsidRDefault="00356BAD">
            <w:pPr>
              <w:spacing w:after="0" w:line="240" w:lineRule="auto"/>
              <w:rPr>
                <w:rFonts w:asciiTheme="minorHAnsi" w:hAnsiTheme="minorHAnsi" w:cstheme="minorHAnsi"/>
                <w:b/>
                <w:bCs/>
                <w:lang w:val="hr-HR"/>
              </w:rPr>
            </w:pPr>
            <w:r>
              <w:rPr>
                <w:rFonts w:asciiTheme="minorHAnsi" w:hAnsiTheme="minorHAnsi" w:cstheme="minorHAnsi"/>
                <w:lang w:val="hr-HR"/>
              </w:rPr>
              <w:t>Tekući projekt T101201 Stipendije</w:t>
            </w:r>
          </w:p>
        </w:tc>
      </w:tr>
      <w:tr w:rsidR="00356BAD" w14:paraId="111EAB9A" w14:textId="77777777" w:rsidTr="00356BAD">
        <w:trPr>
          <w:trHeight w:val="405"/>
          <w:jc w:val="center"/>
        </w:trPr>
        <w:tc>
          <w:tcPr>
            <w:tcW w:w="9599" w:type="dxa"/>
            <w:tcBorders>
              <w:top w:val="single" w:sz="4" w:space="0" w:color="auto"/>
              <w:left w:val="single" w:sz="4" w:space="0" w:color="auto"/>
              <w:bottom w:val="single" w:sz="4" w:space="0" w:color="auto"/>
              <w:right w:val="single" w:sz="4" w:space="0" w:color="auto"/>
            </w:tcBorders>
            <w:hideMark/>
          </w:tcPr>
          <w:p w14:paraId="0B26188A"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Obrazloženje aktivnosti/projekta:</w:t>
            </w:r>
          </w:p>
          <w:p w14:paraId="4F8823B9"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U okviru ovog projekta planirana su sredstva za financiranje studenata.</w:t>
            </w:r>
          </w:p>
          <w:p w14:paraId="34CF55E3"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 xml:space="preserve"> Studenti prijavljeni na natječaj koji ispunjavaju uvjete određene pravilnikom ostvaruju pravo na stipendiju.</w:t>
            </w:r>
          </w:p>
        </w:tc>
      </w:tr>
    </w:tbl>
    <w:p w14:paraId="60A9E705" w14:textId="77777777" w:rsidR="00356BAD" w:rsidRDefault="00356BAD" w:rsidP="00356BAD">
      <w:pPr>
        <w:spacing w:after="0" w:line="240" w:lineRule="auto"/>
        <w:rPr>
          <w:rFonts w:asciiTheme="minorHAnsi" w:hAnsiTheme="minorHAnsi" w:cstheme="minorHAnsi"/>
          <w:lang w:val="hr-HR"/>
        </w:rPr>
      </w:pPr>
    </w:p>
    <w:tbl>
      <w:tblPr>
        <w:tblW w:w="9432" w:type="dxa"/>
        <w:jc w:val="center"/>
        <w:tblLook w:val="04A0" w:firstRow="1" w:lastRow="0" w:firstColumn="1" w:lastColumn="0" w:noHBand="0" w:noVBand="1"/>
      </w:tblPr>
      <w:tblGrid>
        <w:gridCol w:w="1663"/>
        <w:gridCol w:w="1885"/>
        <w:gridCol w:w="1040"/>
        <w:gridCol w:w="1464"/>
        <w:gridCol w:w="1156"/>
        <w:gridCol w:w="1112"/>
        <w:gridCol w:w="1112"/>
      </w:tblGrid>
      <w:tr w:rsidR="00356BAD" w14:paraId="778C9621" w14:textId="77777777" w:rsidTr="00356BAD">
        <w:trPr>
          <w:trHeight w:val="564"/>
          <w:jc w:val="center"/>
        </w:trPr>
        <w:tc>
          <w:tcPr>
            <w:tcW w:w="1663" w:type="dxa"/>
            <w:tcBorders>
              <w:top w:val="single" w:sz="4" w:space="0" w:color="auto"/>
              <w:left w:val="single" w:sz="4" w:space="0" w:color="auto"/>
              <w:bottom w:val="single" w:sz="4" w:space="0" w:color="auto"/>
              <w:right w:val="single" w:sz="4" w:space="0" w:color="auto"/>
            </w:tcBorders>
            <w:noWrap/>
            <w:vAlign w:val="center"/>
            <w:hideMark/>
          </w:tcPr>
          <w:p w14:paraId="71108DDE"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Pokazatelj</w:t>
            </w:r>
          </w:p>
          <w:p w14:paraId="231F82CC"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rezultata</w:t>
            </w:r>
          </w:p>
        </w:tc>
        <w:tc>
          <w:tcPr>
            <w:tcW w:w="1885" w:type="dxa"/>
            <w:tcBorders>
              <w:top w:val="single" w:sz="4" w:space="0" w:color="auto"/>
              <w:left w:val="nil"/>
              <w:bottom w:val="single" w:sz="4" w:space="0" w:color="auto"/>
              <w:right w:val="single" w:sz="4" w:space="0" w:color="auto"/>
            </w:tcBorders>
            <w:noWrap/>
            <w:vAlign w:val="center"/>
            <w:hideMark/>
          </w:tcPr>
          <w:p w14:paraId="0AE99D69"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Definicija pokazatelja</w:t>
            </w:r>
          </w:p>
        </w:tc>
        <w:tc>
          <w:tcPr>
            <w:tcW w:w="1040" w:type="dxa"/>
            <w:tcBorders>
              <w:top w:val="single" w:sz="4" w:space="0" w:color="auto"/>
              <w:left w:val="nil"/>
              <w:bottom w:val="single" w:sz="4" w:space="0" w:color="auto"/>
              <w:right w:val="single" w:sz="4" w:space="0" w:color="auto"/>
            </w:tcBorders>
            <w:vAlign w:val="center"/>
            <w:hideMark/>
          </w:tcPr>
          <w:p w14:paraId="3F487BB1"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Jedinica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ABE1821"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Polazna vrijednost 2022.</w:t>
            </w:r>
          </w:p>
        </w:tc>
        <w:tc>
          <w:tcPr>
            <w:tcW w:w="1156" w:type="dxa"/>
            <w:tcBorders>
              <w:top w:val="single" w:sz="4" w:space="0" w:color="auto"/>
              <w:left w:val="nil"/>
              <w:bottom w:val="single" w:sz="4" w:space="0" w:color="auto"/>
              <w:right w:val="single" w:sz="4" w:space="0" w:color="auto"/>
            </w:tcBorders>
            <w:vAlign w:val="center"/>
            <w:hideMark/>
          </w:tcPr>
          <w:p w14:paraId="49B09A3B"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Ciljana vrijednost</w:t>
            </w:r>
          </w:p>
          <w:p w14:paraId="1719A706"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2023.</w:t>
            </w:r>
          </w:p>
        </w:tc>
        <w:tc>
          <w:tcPr>
            <w:tcW w:w="1112" w:type="dxa"/>
            <w:tcBorders>
              <w:top w:val="single" w:sz="4" w:space="0" w:color="auto"/>
              <w:left w:val="nil"/>
              <w:bottom w:val="single" w:sz="4" w:space="0" w:color="auto"/>
              <w:right w:val="single" w:sz="4" w:space="0" w:color="auto"/>
            </w:tcBorders>
            <w:vAlign w:val="center"/>
            <w:hideMark/>
          </w:tcPr>
          <w:p w14:paraId="4E293FA2"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Ciljana vrijednost</w:t>
            </w:r>
          </w:p>
          <w:p w14:paraId="1F7B1B5F"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2024.</w:t>
            </w:r>
          </w:p>
        </w:tc>
        <w:tc>
          <w:tcPr>
            <w:tcW w:w="1112" w:type="dxa"/>
            <w:tcBorders>
              <w:top w:val="single" w:sz="4" w:space="0" w:color="auto"/>
              <w:left w:val="nil"/>
              <w:bottom w:val="single" w:sz="4" w:space="0" w:color="auto"/>
              <w:right w:val="single" w:sz="4" w:space="0" w:color="auto"/>
            </w:tcBorders>
            <w:vAlign w:val="center"/>
            <w:hideMark/>
          </w:tcPr>
          <w:p w14:paraId="50D5C61B"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Ciljana vrijednost</w:t>
            </w:r>
          </w:p>
          <w:p w14:paraId="341DD54C"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2025.</w:t>
            </w:r>
          </w:p>
        </w:tc>
      </w:tr>
      <w:tr w:rsidR="00356BAD" w14:paraId="38AF471F" w14:textId="77777777" w:rsidTr="00356BAD">
        <w:trPr>
          <w:trHeight w:val="282"/>
          <w:jc w:val="center"/>
        </w:trPr>
        <w:tc>
          <w:tcPr>
            <w:tcW w:w="1663" w:type="dxa"/>
            <w:tcBorders>
              <w:top w:val="single" w:sz="4" w:space="0" w:color="auto"/>
              <w:left w:val="single" w:sz="4" w:space="0" w:color="auto"/>
              <w:bottom w:val="single" w:sz="4" w:space="0" w:color="auto"/>
              <w:right w:val="single" w:sz="4" w:space="0" w:color="auto"/>
            </w:tcBorders>
            <w:hideMark/>
          </w:tcPr>
          <w:p w14:paraId="676861CD"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broj stipendiranih studenata</w:t>
            </w:r>
          </w:p>
        </w:tc>
        <w:tc>
          <w:tcPr>
            <w:tcW w:w="1885" w:type="dxa"/>
            <w:tcBorders>
              <w:top w:val="nil"/>
              <w:left w:val="nil"/>
              <w:bottom w:val="single" w:sz="4" w:space="0" w:color="auto"/>
              <w:right w:val="single" w:sz="4" w:space="0" w:color="auto"/>
            </w:tcBorders>
            <w:noWrap/>
            <w:vAlign w:val="bottom"/>
            <w:hideMark/>
          </w:tcPr>
          <w:p w14:paraId="2A7CF261"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studenti prijavljeni na natječaj</w:t>
            </w:r>
          </w:p>
        </w:tc>
        <w:tc>
          <w:tcPr>
            <w:tcW w:w="1040" w:type="dxa"/>
            <w:tcBorders>
              <w:top w:val="nil"/>
              <w:left w:val="nil"/>
              <w:bottom w:val="single" w:sz="4" w:space="0" w:color="auto"/>
              <w:right w:val="single" w:sz="4" w:space="0" w:color="auto"/>
            </w:tcBorders>
          </w:tcPr>
          <w:p w14:paraId="166B4536" w14:textId="77777777" w:rsidR="00356BAD" w:rsidRDefault="00356BAD">
            <w:pPr>
              <w:spacing w:after="0" w:line="240" w:lineRule="auto"/>
              <w:rPr>
                <w:rFonts w:asciiTheme="minorHAnsi" w:hAnsiTheme="minorHAnsi" w:cstheme="minorHAnsi"/>
                <w:lang w:val="hr-HR"/>
              </w:rPr>
            </w:pPr>
          </w:p>
          <w:p w14:paraId="2C4AF785" w14:textId="77777777" w:rsidR="00356BAD" w:rsidRDefault="00356BAD">
            <w:pPr>
              <w:spacing w:after="0" w:line="240" w:lineRule="auto"/>
              <w:rPr>
                <w:rFonts w:asciiTheme="minorHAnsi" w:hAnsiTheme="minorHAnsi" w:cstheme="minorHAnsi"/>
                <w:lang w:val="hr-HR"/>
              </w:rPr>
            </w:pPr>
            <w:r>
              <w:rPr>
                <w:rFonts w:asciiTheme="minorHAnsi" w:hAnsiTheme="minorHAnsi" w:cstheme="minorHAnsi"/>
                <w:lang w:val="hr-HR"/>
              </w:rPr>
              <w:t>student</w:t>
            </w:r>
          </w:p>
        </w:tc>
        <w:tc>
          <w:tcPr>
            <w:tcW w:w="1464" w:type="dxa"/>
            <w:tcBorders>
              <w:top w:val="single" w:sz="4" w:space="0" w:color="auto"/>
              <w:left w:val="single" w:sz="4" w:space="0" w:color="auto"/>
              <w:bottom w:val="single" w:sz="4" w:space="0" w:color="auto"/>
              <w:right w:val="single" w:sz="4" w:space="0" w:color="auto"/>
            </w:tcBorders>
            <w:noWrap/>
            <w:vAlign w:val="bottom"/>
            <w:hideMark/>
          </w:tcPr>
          <w:p w14:paraId="5306670E"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200</w:t>
            </w:r>
          </w:p>
        </w:tc>
        <w:tc>
          <w:tcPr>
            <w:tcW w:w="1156" w:type="dxa"/>
            <w:tcBorders>
              <w:top w:val="nil"/>
              <w:left w:val="nil"/>
              <w:bottom w:val="single" w:sz="4" w:space="0" w:color="auto"/>
              <w:right w:val="single" w:sz="4" w:space="0" w:color="auto"/>
            </w:tcBorders>
            <w:noWrap/>
            <w:vAlign w:val="bottom"/>
            <w:hideMark/>
          </w:tcPr>
          <w:p w14:paraId="37AC77B3"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175</w:t>
            </w:r>
          </w:p>
        </w:tc>
        <w:tc>
          <w:tcPr>
            <w:tcW w:w="1112" w:type="dxa"/>
            <w:tcBorders>
              <w:top w:val="nil"/>
              <w:left w:val="nil"/>
              <w:bottom w:val="single" w:sz="4" w:space="0" w:color="auto"/>
              <w:right w:val="single" w:sz="4" w:space="0" w:color="auto"/>
            </w:tcBorders>
            <w:vAlign w:val="bottom"/>
            <w:hideMark/>
          </w:tcPr>
          <w:p w14:paraId="6E78F247"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175</w:t>
            </w:r>
          </w:p>
        </w:tc>
        <w:tc>
          <w:tcPr>
            <w:tcW w:w="1112" w:type="dxa"/>
            <w:tcBorders>
              <w:top w:val="nil"/>
              <w:left w:val="nil"/>
              <w:bottom w:val="single" w:sz="4" w:space="0" w:color="auto"/>
              <w:right w:val="single" w:sz="4" w:space="0" w:color="auto"/>
            </w:tcBorders>
          </w:tcPr>
          <w:p w14:paraId="30F38F58" w14:textId="77777777" w:rsidR="00356BAD" w:rsidRDefault="00356BAD">
            <w:pPr>
              <w:spacing w:after="0" w:line="240" w:lineRule="auto"/>
              <w:jc w:val="center"/>
              <w:rPr>
                <w:rFonts w:asciiTheme="minorHAnsi" w:hAnsiTheme="minorHAnsi" w:cstheme="minorHAnsi"/>
                <w:lang w:val="hr-HR"/>
              </w:rPr>
            </w:pPr>
          </w:p>
          <w:p w14:paraId="0ACEFF0F" w14:textId="77777777" w:rsidR="00356BAD" w:rsidRDefault="00356BAD">
            <w:pPr>
              <w:spacing w:after="0" w:line="240" w:lineRule="auto"/>
              <w:jc w:val="center"/>
              <w:rPr>
                <w:rFonts w:asciiTheme="minorHAnsi" w:hAnsiTheme="minorHAnsi" w:cstheme="minorHAnsi"/>
                <w:lang w:val="hr-HR"/>
              </w:rPr>
            </w:pPr>
          </w:p>
          <w:p w14:paraId="421B9EFE"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175</w:t>
            </w:r>
          </w:p>
        </w:tc>
      </w:tr>
    </w:tbl>
    <w:p w14:paraId="374849BA" w14:textId="77777777" w:rsidR="00356BAD" w:rsidRDefault="00356BAD" w:rsidP="00356BAD">
      <w:pPr>
        <w:jc w:val="both"/>
        <w:rPr>
          <w:rFonts w:asciiTheme="minorHAnsi" w:hAnsiTheme="minorHAnsi" w:cstheme="minorHAnsi"/>
          <w:lang w:val="hr-HR"/>
        </w:rPr>
      </w:pPr>
    </w:p>
    <w:tbl>
      <w:tblPr>
        <w:tblW w:w="9510" w:type="dxa"/>
        <w:jc w:val="center"/>
        <w:tblLayout w:type="fixed"/>
        <w:tblLook w:val="04A0" w:firstRow="1" w:lastRow="0" w:firstColumn="1" w:lastColumn="0" w:noHBand="0" w:noVBand="1"/>
      </w:tblPr>
      <w:tblGrid>
        <w:gridCol w:w="9510"/>
      </w:tblGrid>
      <w:tr w:rsidR="00356BAD" w14:paraId="4051DBD6" w14:textId="77777777" w:rsidTr="00356BAD">
        <w:trPr>
          <w:trHeight w:val="266"/>
          <w:jc w:val="center"/>
        </w:trPr>
        <w:tc>
          <w:tcPr>
            <w:tcW w:w="9510" w:type="dxa"/>
            <w:tcBorders>
              <w:top w:val="single" w:sz="4" w:space="0" w:color="auto"/>
              <w:left w:val="single" w:sz="4" w:space="0" w:color="auto"/>
              <w:bottom w:val="single" w:sz="4" w:space="0" w:color="auto"/>
              <w:right w:val="single" w:sz="4" w:space="0" w:color="auto"/>
            </w:tcBorders>
            <w:noWrap/>
            <w:hideMark/>
          </w:tcPr>
          <w:p w14:paraId="6B4139C3" w14:textId="77777777" w:rsidR="00356BAD" w:rsidRDefault="00356BAD">
            <w:pPr>
              <w:spacing w:after="0" w:line="240" w:lineRule="auto"/>
              <w:jc w:val="both"/>
              <w:rPr>
                <w:rFonts w:asciiTheme="minorHAnsi" w:hAnsiTheme="minorHAnsi" w:cstheme="minorHAnsi"/>
                <w:b/>
                <w:bCs/>
                <w:iCs/>
                <w:lang w:val="hr-HR"/>
              </w:rPr>
            </w:pPr>
            <w:r>
              <w:rPr>
                <w:rFonts w:asciiTheme="minorHAnsi" w:hAnsiTheme="minorHAnsi" w:cstheme="minorHAnsi"/>
                <w:b/>
                <w:bCs/>
                <w:iCs/>
                <w:lang w:val="hr-HR"/>
              </w:rPr>
              <w:t>PROGRAM 1013 Pomoć za hitnu sanaciju uslijed olujnog nevremena</w:t>
            </w:r>
          </w:p>
        </w:tc>
      </w:tr>
      <w:tr w:rsidR="00356BAD" w14:paraId="2F60588B" w14:textId="77777777" w:rsidTr="00356BAD">
        <w:trPr>
          <w:trHeight w:val="576"/>
          <w:jc w:val="center"/>
        </w:trPr>
        <w:tc>
          <w:tcPr>
            <w:tcW w:w="9510" w:type="dxa"/>
            <w:tcBorders>
              <w:top w:val="single" w:sz="4" w:space="0" w:color="auto"/>
              <w:left w:val="single" w:sz="4" w:space="0" w:color="auto"/>
              <w:bottom w:val="single" w:sz="4" w:space="0" w:color="auto"/>
              <w:right w:val="single" w:sz="4" w:space="0" w:color="auto"/>
            </w:tcBorders>
            <w:noWrap/>
            <w:hideMark/>
          </w:tcPr>
          <w:p w14:paraId="1F6B6D19"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b/>
                <w:lang w:val="hr-HR"/>
              </w:rPr>
              <w:t>Opis programa</w:t>
            </w:r>
            <w:r>
              <w:rPr>
                <w:rFonts w:asciiTheme="minorHAnsi" w:hAnsiTheme="minorHAnsi" w:cstheme="minorHAnsi"/>
                <w:lang w:val="hr-HR"/>
              </w:rPr>
              <w:t>:</w:t>
            </w:r>
          </w:p>
          <w:p w14:paraId="77450F14" w14:textId="77777777" w:rsidR="00356BAD" w:rsidRDefault="00356BAD">
            <w:pPr>
              <w:spacing w:after="0" w:line="240" w:lineRule="auto"/>
              <w:jc w:val="both"/>
              <w:rPr>
                <w:rFonts w:asciiTheme="minorHAnsi" w:hAnsiTheme="minorHAnsi" w:cstheme="minorHAnsi"/>
                <w:bCs/>
                <w:lang w:val="hr-HR"/>
              </w:rPr>
            </w:pPr>
            <w:r>
              <w:rPr>
                <w:rFonts w:asciiTheme="minorHAnsi" w:hAnsiTheme="minorHAnsi" w:cstheme="minorHAnsi"/>
                <w:bCs/>
                <w:lang w:val="hr-HR"/>
              </w:rPr>
              <w:t>U okviru ovog programa planirana su sredstva za hitnu sanacija uslijed olujnog nevremena u srpnju 2023.</w:t>
            </w:r>
          </w:p>
        </w:tc>
      </w:tr>
      <w:tr w:rsidR="00356BAD" w14:paraId="0E873BAE" w14:textId="77777777" w:rsidTr="00356BAD">
        <w:trPr>
          <w:trHeight w:val="576"/>
          <w:jc w:val="center"/>
        </w:trPr>
        <w:tc>
          <w:tcPr>
            <w:tcW w:w="9510" w:type="dxa"/>
            <w:tcBorders>
              <w:top w:val="single" w:sz="4" w:space="0" w:color="auto"/>
              <w:left w:val="single" w:sz="4" w:space="0" w:color="auto"/>
              <w:bottom w:val="single" w:sz="4" w:space="0" w:color="auto"/>
              <w:right w:val="single" w:sz="4" w:space="0" w:color="auto"/>
            </w:tcBorders>
            <w:noWrap/>
            <w:hideMark/>
          </w:tcPr>
          <w:p w14:paraId="1E31A41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b/>
                <w:lang w:val="hr-HR"/>
              </w:rPr>
              <w:t>Zakonske i druge pravne osnove programa</w:t>
            </w:r>
            <w:r>
              <w:rPr>
                <w:rFonts w:asciiTheme="minorHAnsi" w:hAnsiTheme="minorHAnsi" w:cstheme="minorHAnsi"/>
                <w:lang w:val="hr-HR"/>
              </w:rPr>
              <w:t>:</w:t>
            </w:r>
          </w:p>
          <w:p w14:paraId="7170C6CB" w14:textId="77777777" w:rsidR="00356BAD" w:rsidRDefault="00356BAD">
            <w:pPr>
              <w:spacing w:after="0" w:line="240" w:lineRule="auto"/>
              <w:jc w:val="both"/>
              <w:rPr>
                <w:rFonts w:asciiTheme="minorHAnsi" w:hAnsiTheme="minorHAnsi" w:cstheme="minorHAnsi"/>
                <w:bCs/>
                <w:lang w:val="hr-HR"/>
              </w:rPr>
            </w:pPr>
            <w:r>
              <w:rPr>
                <w:rFonts w:asciiTheme="minorHAnsi" w:hAnsiTheme="minorHAnsi" w:cstheme="minorHAnsi"/>
                <w:bCs/>
                <w:lang w:val="hr-HR"/>
              </w:rPr>
              <w:t xml:space="preserve">Zakon o lokalnoj i područnoj (regionalnoj) samoupravi </w:t>
            </w:r>
          </w:p>
        </w:tc>
      </w:tr>
      <w:tr w:rsidR="00356BAD" w14:paraId="1E38AD79" w14:textId="77777777" w:rsidTr="00356BAD">
        <w:trPr>
          <w:trHeight w:val="584"/>
          <w:jc w:val="center"/>
        </w:trPr>
        <w:tc>
          <w:tcPr>
            <w:tcW w:w="9510" w:type="dxa"/>
            <w:tcBorders>
              <w:top w:val="single" w:sz="4" w:space="0" w:color="auto"/>
              <w:left w:val="single" w:sz="4" w:space="0" w:color="auto"/>
              <w:bottom w:val="single" w:sz="4" w:space="0" w:color="auto"/>
              <w:right w:val="single" w:sz="4" w:space="0" w:color="000000"/>
            </w:tcBorders>
            <w:hideMark/>
          </w:tcPr>
          <w:p w14:paraId="75094545" w14:textId="77777777" w:rsidR="00356BAD" w:rsidRDefault="00356BAD">
            <w:pPr>
              <w:spacing w:after="0" w:line="240" w:lineRule="auto"/>
              <w:jc w:val="both"/>
              <w:rPr>
                <w:rFonts w:asciiTheme="minorHAnsi" w:hAnsiTheme="minorHAnsi" w:cstheme="minorHAnsi"/>
                <w:b/>
                <w:lang w:val="hr-HR"/>
              </w:rPr>
            </w:pPr>
            <w:r>
              <w:rPr>
                <w:rFonts w:asciiTheme="minorHAnsi" w:hAnsiTheme="minorHAnsi" w:cstheme="minorHAnsi"/>
                <w:b/>
                <w:lang w:val="hr-HR"/>
              </w:rPr>
              <w:t>Ciljevi provedbe programa u razdoblju 2023.-2025.</w:t>
            </w:r>
          </w:p>
          <w:p w14:paraId="7FB357B5"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 xml:space="preserve">Podmirenje troškova fizičkih osoba </w:t>
            </w:r>
            <w:r>
              <w:rPr>
                <w:rFonts w:asciiTheme="minorHAnsi" w:hAnsiTheme="minorHAnsi" w:cstheme="minorHAnsi"/>
                <w:bCs/>
                <w:lang w:val="hr-HR"/>
              </w:rPr>
              <w:t>uslijed hitnih  sanacija uslijed olujnog nevremena u srpnju 2023.</w:t>
            </w:r>
          </w:p>
        </w:tc>
      </w:tr>
    </w:tbl>
    <w:p w14:paraId="7F63B207" w14:textId="77777777" w:rsidR="00356BAD" w:rsidRDefault="00356BAD" w:rsidP="00356BAD">
      <w:pPr>
        <w:jc w:val="both"/>
        <w:rPr>
          <w:rFonts w:asciiTheme="minorHAnsi" w:hAnsiTheme="minorHAnsi" w:cstheme="minorHAnsi"/>
          <w:lang w:val="hr-HR"/>
        </w:rPr>
      </w:pPr>
    </w:p>
    <w:tbl>
      <w:tblPr>
        <w:tblW w:w="9465" w:type="dxa"/>
        <w:jc w:val="center"/>
        <w:tblLook w:val="04A0" w:firstRow="1" w:lastRow="0" w:firstColumn="1" w:lastColumn="0" w:noHBand="0" w:noVBand="1"/>
      </w:tblPr>
      <w:tblGrid>
        <w:gridCol w:w="5048"/>
        <w:gridCol w:w="1472"/>
        <w:gridCol w:w="1473"/>
        <w:gridCol w:w="1472"/>
      </w:tblGrid>
      <w:tr w:rsidR="00356BAD" w14:paraId="51566593" w14:textId="77777777" w:rsidTr="00356BAD">
        <w:trPr>
          <w:trHeight w:val="552"/>
          <w:jc w:val="center"/>
        </w:trPr>
        <w:tc>
          <w:tcPr>
            <w:tcW w:w="5048" w:type="dxa"/>
            <w:tcBorders>
              <w:top w:val="single" w:sz="4" w:space="0" w:color="auto"/>
              <w:left w:val="single" w:sz="4" w:space="0" w:color="auto"/>
              <w:bottom w:val="single" w:sz="4" w:space="0" w:color="auto"/>
              <w:right w:val="single" w:sz="4" w:space="0" w:color="auto"/>
            </w:tcBorders>
            <w:noWrap/>
            <w:vAlign w:val="center"/>
            <w:hideMark/>
          </w:tcPr>
          <w:p w14:paraId="2EB1A3CA" w14:textId="77777777" w:rsidR="00356BAD" w:rsidRDefault="00356BAD">
            <w:pPr>
              <w:spacing w:after="0" w:line="240" w:lineRule="auto"/>
              <w:jc w:val="both"/>
              <w:rPr>
                <w:rFonts w:asciiTheme="minorHAnsi" w:hAnsiTheme="minorHAnsi" w:cstheme="minorHAnsi"/>
                <w:b/>
                <w:lang w:val="hr-HR"/>
              </w:rPr>
            </w:pPr>
            <w:r>
              <w:rPr>
                <w:rFonts w:asciiTheme="minorHAnsi" w:hAnsiTheme="minorHAnsi" w:cstheme="minorHAnsi"/>
                <w:b/>
                <w:lang w:val="hr-HR"/>
              </w:rPr>
              <w:t>Naziv aktivnosti</w:t>
            </w:r>
          </w:p>
        </w:tc>
        <w:tc>
          <w:tcPr>
            <w:tcW w:w="1472" w:type="dxa"/>
            <w:tcBorders>
              <w:top w:val="single" w:sz="4" w:space="0" w:color="auto"/>
              <w:left w:val="nil"/>
              <w:bottom w:val="single" w:sz="4" w:space="0" w:color="auto"/>
              <w:right w:val="single" w:sz="4" w:space="0" w:color="auto"/>
            </w:tcBorders>
            <w:noWrap/>
            <w:hideMark/>
          </w:tcPr>
          <w:p w14:paraId="6FE54FED"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4B38253E"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473" w:type="dxa"/>
            <w:tcBorders>
              <w:top w:val="single" w:sz="4" w:space="0" w:color="auto"/>
              <w:left w:val="nil"/>
              <w:bottom w:val="single" w:sz="4" w:space="0" w:color="auto"/>
              <w:right w:val="single" w:sz="4" w:space="0" w:color="auto"/>
            </w:tcBorders>
            <w:vAlign w:val="center"/>
            <w:hideMark/>
          </w:tcPr>
          <w:p w14:paraId="43F995F6"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8FAE16C"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72" w:type="dxa"/>
            <w:tcBorders>
              <w:top w:val="single" w:sz="4" w:space="0" w:color="auto"/>
              <w:left w:val="nil"/>
              <w:bottom w:val="single" w:sz="4" w:space="0" w:color="auto"/>
              <w:right w:val="single" w:sz="4" w:space="0" w:color="auto"/>
            </w:tcBorders>
          </w:tcPr>
          <w:p w14:paraId="2BA6CB05" w14:textId="77777777" w:rsidR="00356BAD" w:rsidRDefault="00356BAD">
            <w:pPr>
              <w:spacing w:after="0" w:line="240" w:lineRule="auto"/>
              <w:jc w:val="center"/>
              <w:rPr>
                <w:rFonts w:asciiTheme="minorHAnsi" w:hAnsiTheme="minorHAnsi" w:cstheme="minorHAnsi"/>
                <w:b/>
                <w:lang w:val="hr-HR" w:eastAsia="hr-HR"/>
              </w:rPr>
            </w:pPr>
          </w:p>
          <w:p w14:paraId="38C7500A"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428F48C8" w14:textId="77777777" w:rsidTr="00356BAD">
        <w:trPr>
          <w:trHeight w:val="552"/>
          <w:jc w:val="center"/>
        </w:trPr>
        <w:tc>
          <w:tcPr>
            <w:tcW w:w="5048" w:type="dxa"/>
            <w:tcBorders>
              <w:top w:val="single" w:sz="4" w:space="0" w:color="auto"/>
              <w:left w:val="single" w:sz="4" w:space="0" w:color="auto"/>
              <w:bottom w:val="single" w:sz="4" w:space="0" w:color="auto"/>
              <w:right w:val="single" w:sz="4" w:space="0" w:color="auto"/>
            </w:tcBorders>
            <w:hideMark/>
          </w:tcPr>
          <w:p w14:paraId="7A839F5A"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 xml:space="preserve">Tekući projekt T101301 Pomoć za hitnu sanaciju štete </w:t>
            </w:r>
            <w:proofErr w:type="spellStart"/>
            <w:r>
              <w:rPr>
                <w:rFonts w:asciiTheme="minorHAnsi" w:hAnsiTheme="minorHAnsi" w:cstheme="minorHAnsi"/>
                <w:lang w:val="hr-HR"/>
              </w:rPr>
              <w:t>usljed</w:t>
            </w:r>
            <w:proofErr w:type="spellEnd"/>
            <w:r>
              <w:rPr>
                <w:rFonts w:asciiTheme="minorHAnsi" w:hAnsiTheme="minorHAnsi" w:cstheme="minorHAnsi"/>
                <w:lang w:val="hr-HR"/>
              </w:rPr>
              <w:t xml:space="preserve"> olujnog nevremena</w:t>
            </w:r>
          </w:p>
        </w:tc>
        <w:tc>
          <w:tcPr>
            <w:tcW w:w="1472" w:type="dxa"/>
            <w:tcBorders>
              <w:top w:val="nil"/>
              <w:left w:val="nil"/>
              <w:bottom w:val="single" w:sz="4" w:space="0" w:color="auto"/>
              <w:right w:val="single" w:sz="4" w:space="0" w:color="auto"/>
            </w:tcBorders>
            <w:noWrap/>
            <w:vAlign w:val="bottom"/>
            <w:hideMark/>
          </w:tcPr>
          <w:p w14:paraId="26852F91"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156.600,00</w:t>
            </w:r>
          </w:p>
        </w:tc>
        <w:tc>
          <w:tcPr>
            <w:tcW w:w="1473" w:type="dxa"/>
            <w:tcBorders>
              <w:top w:val="nil"/>
              <w:left w:val="nil"/>
              <w:bottom w:val="single" w:sz="4" w:space="0" w:color="auto"/>
              <w:right w:val="single" w:sz="4" w:space="0" w:color="auto"/>
            </w:tcBorders>
            <w:noWrap/>
            <w:vAlign w:val="bottom"/>
            <w:hideMark/>
          </w:tcPr>
          <w:p w14:paraId="5E7E887E"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155.549,83</w:t>
            </w:r>
          </w:p>
        </w:tc>
        <w:tc>
          <w:tcPr>
            <w:tcW w:w="1472" w:type="dxa"/>
            <w:tcBorders>
              <w:top w:val="nil"/>
              <w:left w:val="nil"/>
              <w:bottom w:val="single" w:sz="4" w:space="0" w:color="auto"/>
              <w:right w:val="single" w:sz="4" w:space="0" w:color="auto"/>
            </w:tcBorders>
            <w:noWrap/>
            <w:vAlign w:val="bottom"/>
            <w:hideMark/>
          </w:tcPr>
          <w:p w14:paraId="37473A2B"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99,33</w:t>
            </w:r>
          </w:p>
        </w:tc>
      </w:tr>
      <w:tr w:rsidR="00356BAD" w14:paraId="32AC0112" w14:textId="77777777" w:rsidTr="00356BAD">
        <w:trPr>
          <w:trHeight w:val="552"/>
          <w:jc w:val="center"/>
        </w:trPr>
        <w:tc>
          <w:tcPr>
            <w:tcW w:w="5048" w:type="dxa"/>
            <w:tcBorders>
              <w:top w:val="single" w:sz="4" w:space="0" w:color="auto"/>
              <w:left w:val="single" w:sz="4" w:space="0" w:color="auto"/>
              <w:bottom w:val="single" w:sz="4" w:space="0" w:color="auto"/>
              <w:right w:val="single" w:sz="4" w:space="0" w:color="auto"/>
            </w:tcBorders>
            <w:noWrap/>
            <w:hideMark/>
          </w:tcPr>
          <w:p w14:paraId="0DE7ED3D" w14:textId="77777777" w:rsidR="00356BAD" w:rsidRDefault="00356BAD">
            <w:pPr>
              <w:spacing w:after="0" w:line="240" w:lineRule="auto"/>
              <w:jc w:val="both"/>
              <w:rPr>
                <w:rFonts w:asciiTheme="minorHAnsi" w:hAnsiTheme="minorHAnsi" w:cstheme="minorHAnsi"/>
                <w:b/>
                <w:lang w:val="hr-HR"/>
              </w:rPr>
            </w:pPr>
            <w:r>
              <w:rPr>
                <w:rFonts w:asciiTheme="minorHAnsi" w:hAnsiTheme="minorHAnsi" w:cstheme="minorHAnsi"/>
                <w:b/>
                <w:lang w:val="hr-HR"/>
              </w:rPr>
              <w:t>Ukupno program:</w:t>
            </w:r>
          </w:p>
        </w:tc>
        <w:tc>
          <w:tcPr>
            <w:tcW w:w="1472" w:type="dxa"/>
            <w:tcBorders>
              <w:top w:val="single" w:sz="4" w:space="0" w:color="auto"/>
              <w:left w:val="nil"/>
              <w:bottom w:val="single" w:sz="4" w:space="0" w:color="auto"/>
              <w:right w:val="single" w:sz="4" w:space="0" w:color="auto"/>
            </w:tcBorders>
            <w:noWrap/>
            <w:vAlign w:val="bottom"/>
            <w:hideMark/>
          </w:tcPr>
          <w:p w14:paraId="1584E2B4"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156.600,00</w:t>
            </w:r>
          </w:p>
        </w:tc>
        <w:tc>
          <w:tcPr>
            <w:tcW w:w="1473" w:type="dxa"/>
            <w:tcBorders>
              <w:top w:val="single" w:sz="4" w:space="0" w:color="auto"/>
              <w:left w:val="nil"/>
              <w:bottom w:val="single" w:sz="4" w:space="0" w:color="auto"/>
              <w:right w:val="single" w:sz="4" w:space="0" w:color="auto"/>
            </w:tcBorders>
            <w:noWrap/>
            <w:vAlign w:val="bottom"/>
            <w:hideMark/>
          </w:tcPr>
          <w:p w14:paraId="25F9C6F1"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155.549,83</w:t>
            </w:r>
          </w:p>
        </w:tc>
        <w:tc>
          <w:tcPr>
            <w:tcW w:w="1472" w:type="dxa"/>
            <w:tcBorders>
              <w:top w:val="single" w:sz="4" w:space="0" w:color="auto"/>
              <w:left w:val="nil"/>
              <w:bottom w:val="single" w:sz="4" w:space="0" w:color="auto"/>
              <w:right w:val="single" w:sz="4" w:space="0" w:color="auto"/>
            </w:tcBorders>
            <w:noWrap/>
            <w:vAlign w:val="bottom"/>
            <w:hideMark/>
          </w:tcPr>
          <w:p w14:paraId="7A51E430" w14:textId="77777777" w:rsidR="00356BAD" w:rsidRDefault="00356BAD">
            <w:pPr>
              <w:spacing w:after="0" w:line="240" w:lineRule="auto"/>
              <w:jc w:val="center"/>
              <w:rPr>
                <w:rFonts w:asciiTheme="minorHAnsi" w:hAnsiTheme="minorHAnsi" w:cstheme="minorHAnsi"/>
                <w:lang w:val="hr-HR"/>
              </w:rPr>
            </w:pPr>
            <w:r>
              <w:rPr>
                <w:rFonts w:asciiTheme="minorHAnsi" w:hAnsiTheme="minorHAnsi" w:cstheme="minorHAnsi"/>
                <w:lang w:val="hr-HR"/>
              </w:rPr>
              <w:t>99,33</w:t>
            </w:r>
          </w:p>
        </w:tc>
      </w:tr>
    </w:tbl>
    <w:p w14:paraId="0BB1DE4B" w14:textId="77777777" w:rsidR="00356BAD" w:rsidRDefault="00356BAD" w:rsidP="00356BAD">
      <w:pPr>
        <w:jc w:val="both"/>
        <w:rPr>
          <w:rFonts w:asciiTheme="minorHAnsi" w:hAnsiTheme="minorHAnsi" w:cstheme="minorHAnsi"/>
          <w:lang w:val="hr-HR"/>
        </w:rPr>
      </w:pPr>
    </w:p>
    <w:tbl>
      <w:tblPr>
        <w:tblW w:w="9585" w:type="dxa"/>
        <w:jc w:val="center"/>
        <w:tblLayout w:type="fixed"/>
        <w:tblLook w:val="04A0" w:firstRow="1" w:lastRow="0" w:firstColumn="1" w:lastColumn="0" w:noHBand="0" w:noVBand="1"/>
      </w:tblPr>
      <w:tblGrid>
        <w:gridCol w:w="9349"/>
        <w:gridCol w:w="236"/>
      </w:tblGrid>
      <w:tr w:rsidR="00356BAD" w14:paraId="0DCF347D" w14:textId="77777777" w:rsidTr="00356BAD">
        <w:trPr>
          <w:gridAfter w:val="1"/>
          <w:wAfter w:w="236" w:type="dxa"/>
          <w:trHeight w:val="126"/>
          <w:jc w:val="center"/>
        </w:trPr>
        <w:tc>
          <w:tcPr>
            <w:tcW w:w="9351" w:type="dxa"/>
            <w:tcBorders>
              <w:top w:val="single" w:sz="4" w:space="0" w:color="auto"/>
              <w:left w:val="single" w:sz="4" w:space="0" w:color="auto"/>
              <w:bottom w:val="single" w:sz="4" w:space="0" w:color="auto"/>
              <w:right w:val="single" w:sz="4" w:space="0" w:color="auto"/>
            </w:tcBorders>
            <w:hideMark/>
          </w:tcPr>
          <w:p w14:paraId="41A9930D" w14:textId="77777777" w:rsidR="00356BAD" w:rsidRDefault="00356BAD">
            <w:pPr>
              <w:spacing w:after="0" w:line="240" w:lineRule="auto"/>
              <w:jc w:val="both"/>
              <w:rPr>
                <w:rFonts w:asciiTheme="minorHAnsi" w:hAnsiTheme="minorHAnsi" w:cstheme="minorHAnsi"/>
                <w:b/>
                <w:bCs/>
                <w:lang w:val="hr-HR"/>
              </w:rPr>
            </w:pPr>
            <w:r>
              <w:rPr>
                <w:rFonts w:asciiTheme="minorHAnsi" w:hAnsiTheme="minorHAnsi" w:cstheme="minorHAnsi"/>
                <w:b/>
                <w:bCs/>
                <w:lang w:val="hr-HR"/>
              </w:rPr>
              <w:t>Naziv aktivnosti/projekta u Proračunu:</w:t>
            </w:r>
          </w:p>
          <w:p w14:paraId="217B2F38" w14:textId="77777777" w:rsidR="00356BAD" w:rsidRDefault="00356BAD">
            <w:pPr>
              <w:spacing w:after="0" w:line="240" w:lineRule="auto"/>
              <w:jc w:val="both"/>
              <w:rPr>
                <w:rFonts w:asciiTheme="minorHAnsi" w:hAnsiTheme="minorHAnsi" w:cstheme="minorHAnsi"/>
                <w:b/>
                <w:bCs/>
                <w:lang w:val="hr-HR"/>
              </w:rPr>
            </w:pPr>
            <w:r>
              <w:rPr>
                <w:rFonts w:asciiTheme="minorHAnsi" w:hAnsiTheme="minorHAnsi" w:cstheme="minorHAnsi"/>
                <w:lang w:val="hr-HR"/>
              </w:rPr>
              <w:t xml:space="preserve">Tekući projekt T101301 Pomoć za hitnu sanaciju štete </w:t>
            </w:r>
            <w:proofErr w:type="spellStart"/>
            <w:r>
              <w:rPr>
                <w:rFonts w:asciiTheme="minorHAnsi" w:hAnsiTheme="minorHAnsi" w:cstheme="minorHAnsi"/>
                <w:lang w:val="hr-HR"/>
              </w:rPr>
              <w:t>usljed</w:t>
            </w:r>
            <w:proofErr w:type="spellEnd"/>
            <w:r>
              <w:rPr>
                <w:rFonts w:asciiTheme="minorHAnsi" w:hAnsiTheme="minorHAnsi" w:cstheme="minorHAnsi"/>
                <w:lang w:val="hr-HR"/>
              </w:rPr>
              <w:t xml:space="preserve"> olujnog nevremena</w:t>
            </w:r>
          </w:p>
        </w:tc>
      </w:tr>
      <w:tr w:rsidR="00356BAD" w14:paraId="41378BDC" w14:textId="77777777" w:rsidTr="00356BAD">
        <w:trPr>
          <w:gridAfter w:val="1"/>
          <w:wAfter w:w="236" w:type="dxa"/>
          <w:trHeight w:val="450"/>
          <w:jc w:val="center"/>
        </w:trPr>
        <w:tc>
          <w:tcPr>
            <w:tcW w:w="9351" w:type="dxa"/>
            <w:vMerge w:val="restart"/>
            <w:tcBorders>
              <w:top w:val="single" w:sz="4" w:space="0" w:color="auto"/>
              <w:left w:val="single" w:sz="4" w:space="0" w:color="auto"/>
              <w:bottom w:val="single" w:sz="4" w:space="0" w:color="auto"/>
              <w:right w:val="single" w:sz="4" w:space="0" w:color="auto"/>
            </w:tcBorders>
            <w:hideMark/>
          </w:tcPr>
          <w:p w14:paraId="611D5B4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Obrazloženje aktivnosti/projekta:</w:t>
            </w:r>
          </w:p>
          <w:p w14:paraId="3E4391A7" w14:textId="77777777" w:rsidR="00356BAD" w:rsidRDefault="00356BAD">
            <w:pPr>
              <w:spacing w:after="0" w:line="240" w:lineRule="auto"/>
              <w:jc w:val="both"/>
              <w:rPr>
                <w:rFonts w:asciiTheme="minorHAnsi" w:hAnsiTheme="minorHAnsi" w:cstheme="minorHAnsi"/>
                <w:bCs/>
                <w:lang w:val="hr-HR"/>
              </w:rPr>
            </w:pPr>
            <w:r>
              <w:rPr>
                <w:rFonts w:asciiTheme="minorHAnsi" w:hAnsiTheme="minorHAnsi" w:cstheme="minorHAnsi"/>
                <w:bCs/>
                <w:lang w:val="hr-HR"/>
              </w:rPr>
              <w:t xml:space="preserve">U okviru ovog projekta planirana su sredstva za financiranje troškova fizičkih osoba nastalih </w:t>
            </w:r>
            <w:proofErr w:type="spellStart"/>
            <w:r>
              <w:rPr>
                <w:rFonts w:asciiTheme="minorHAnsi" w:hAnsiTheme="minorHAnsi" w:cstheme="minorHAnsi"/>
                <w:bCs/>
                <w:lang w:val="hr-HR"/>
              </w:rPr>
              <w:t>usljed</w:t>
            </w:r>
            <w:proofErr w:type="spellEnd"/>
            <w:r>
              <w:rPr>
                <w:rFonts w:asciiTheme="minorHAnsi" w:hAnsiTheme="minorHAnsi" w:cstheme="minorHAnsi"/>
                <w:bCs/>
                <w:lang w:val="hr-HR"/>
              </w:rPr>
              <w:t xml:space="preserve"> hitnih  sanacija </w:t>
            </w:r>
            <w:proofErr w:type="spellStart"/>
            <w:r>
              <w:rPr>
                <w:rFonts w:asciiTheme="minorHAnsi" w:hAnsiTheme="minorHAnsi" w:cstheme="minorHAnsi"/>
                <w:bCs/>
                <w:lang w:val="hr-HR"/>
              </w:rPr>
              <w:t>usljed</w:t>
            </w:r>
            <w:proofErr w:type="spellEnd"/>
            <w:r>
              <w:rPr>
                <w:rFonts w:asciiTheme="minorHAnsi" w:hAnsiTheme="minorHAnsi" w:cstheme="minorHAnsi"/>
                <w:bCs/>
                <w:lang w:val="hr-HR"/>
              </w:rPr>
              <w:t xml:space="preserve"> olujnog nevremena u srpnju 2023.</w:t>
            </w:r>
          </w:p>
        </w:tc>
      </w:tr>
      <w:tr w:rsidR="00356BAD" w14:paraId="7467AAAD" w14:textId="77777777" w:rsidTr="00356BAD">
        <w:trPr>
          <w:trHeight w:val="450"/>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AFD48BF" w14:textId="77777777" w:rsidR="00356BAD" w:rsidRDefault="00356BAD">
            <w:pPr>
              <w:spacing w:after="0" w:line="240" w:lineRule="auto"/>
              <w:rPr>
                <w:rFonts w:asciiTheme="minorHAnsi" w:hAnsiTheme="minorHAnsi" w:cstheme="minorHAnsi"/>
                <w:bCs/>
                <w:lang w:val="hr-HR"/>
              </w:rPr>
            </w:pPr>
          </w:p>
        </w:tc>
        <w:tc>
          <w:tcPr>
            <w:tcW w:w="236" w:type="dxa"/>
            <w:vAlign w:val="center"/>
            <w:hideMark/>
          </w:tcPr>
          <w:p w14:paraId="31DC885A" w14:textId="77777777" w:rsidR="00356BAD" w:rsidRDefault="00356BAD"/>
        </w:tc>
      </w:tr>
    </w:tbl>
    <w:p w14:paraId="480BA1B6" w14:textId="77777777" w:rsidR="00356BAD" w:rsidRDefault="00356BAD" w:rsidP="00356BAD">
      <w:pPr>
        <w:jc w:val="both"/>
        <w:rPr>
          <w:rFonts w:asciiTheme="minorHAnsi" w:hAnsiTheme="minorHAnsi" w:cstheme="minorHAnsi"/>
          <w:lang w:val="hr-HR"/>
        </w:rPr>
      </w:pPr>
    </w:p>
    <w:tbl>
      <w:tblPr>
        <w:tblW w:w="9288" w:type="dxa"/>
        <w:jc w:val="center"/>
        <w:tblLook w:val="04A0" w:firstRow="1" w:lastRow="0" w:firstColumn="1" w:lastColumn="0" w:noHBand="0" w:noVBand="1"/>
      </w:tblPr>
      <w:tblGrid>
        <w:gridCol w:w="1519"/>
        <w:gridCol w:w="1850"/>
        <w:gridCol w:w="1075"/>
        <w:gridCol w:w="1464"/>
        <w:gridCol w:w="1156"/>
        <w:gridCol w:w="1112"/>
        <w:gridCol w:w="1112"/>
      </w:tblGrid>
      <w:tr w:rsidR="00356BAD" w14:paraId="38146CF1" w14:textId="77777777" w:rsidTr="00356BAD">
        <w:trPr>
          <w:trHeight w:val="564"/>
          <w:jc w:val="center"/>
        </w:trPr>
        <w:tc>
          <w:tcPr>
            <w:tcW w:w="1519" w:type="dxa"/>
            <w:tcBorders>
              <w:top w:val="single" w:sz="4" w:space="0" w:color="auto"/>
              <w:left w:val="single" w:sz="4" w:space="0" w:color="auto"/>
              <w:bottom w:val="single" w:sz="4" w:space="0" w:color="auto"/>
              <w:right w:val="single" w:sz="4" w:space="0" w:color="auto"/>
            </w:tcBorders>
            <w:noWrap/>
            <w:vAlign w:val="center"/>
            <w:hideMark/>
          </w:tcPr>
          <w:p w14:paraId="0147AE7E"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Pokazatelj</w:t>
            </w:r>
          </w:p>
          <w:p w14:paraId="35FDD66A"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rezultata</w:t>
            </w:r>
          </w:p>
        </w:tc>
        <w:tc>
          <w:tcPr>
            <w:tcW w:w="1850" w:type="dxa"/>
            <w:tcBorders>
              <w:top w:val="single" w:sz="4" w:space="0" w:color="auto"/>
              <w:left w:val="nil"/>
              <w:bottom w:val="single" w:sz="4" w:space="0" w:color="auto"/>
              <w:right w:val="single" w:sz="4" w:space="0" w:color="auto"/>
            </w:tcBorders>
            <w:noWrap/>
            <w:vAlign w:val="center"/>
            <w:hideMark/>
          </w:tcPr>
          <w:p w14:paraId="661774A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Definicija pokazatelja</w:t>
            </w:r>
          </w:p>
        </w:tc>
        <w:tc>
          <w:tcPr>
            <w:tcW w:w="1115" w:type="dxa"/>
            <w:tcBorders>
              <w:top w:val="single" w:sz="4" w:space="0" w:color="auto"/>
              <w:left w:val="nil"/>
              <w:bottom w:val="single" w:sz="4" w:space="0" w:color="auto"/>
              <w:right w:val="single" w:sz="4" w:space="0" w:color="auto"/>
            </w:tcBorders>
            <w:vAlign w:val="center"/>
            <w:hideMark/>
          </w:tcPr>
          <w:p w14:paraId="2CE30F4C"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Jedinica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DCEAE4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Polazna vrijednost 2022.</w:t>
            </w:r>
          </w:p>
        </w:tc>
        <w:tc>
          <w:tcPr>
            <w:tcW w:w="1156" w:type="dxa"/>
            <w:tcBorders>
              <w:top w:val="single" w:sz="4" w:space="0" w:color="auto"/>
              <w:left w:val="nil"/>
              <w:bottom w:val="single" w:sz="4" w:space="0" w:color="auto"/>
              <w:right w:val="single" w:sz="4" w:space="0" w:color="auto"/>
            </w:tcBorders>
            <w:vAlign w:val="center"/>
            <w:hideMark/>
          </w:tcPr>
          <w:p w14:paraId="1D00A134"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Ciljana vrijednost</w:t>
            </w:r>
          </w:p>
          <w:p w14:paraId="3C34FF5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2023.</w:t>
            </w:r>
          </w:p>
        </w:tc>
        <w:tc>
          <w:tcPr>
            <w:tcW w:w="1092" w:type="dxa"/>
            <w:tcBorders>
              <w:top w:val="single" w:sz="4" w:space="0" w:color="auto"/>
              <w:left w:val="nil"/>
              <w:bottom w:val="single" w:sz="4" w:space="0" w:color="auto"/>
              <w:right w:val="single" w:sz="4" w:space="0" w:color="auto"/>
            </w:tcBorders>
            <w:vAlign w:val="center"/>
            <w:hideMark/>
          </w:tcPr>
          <w:p w14:paraId="58346FF7"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Ciljana vrijednost</w:t>
            </w:r>
          </w:p>
          <w:p w14:paraId="6EB83BE2"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2024.</w:t>
            </w:r>
          </w:p>
        </w:tc>
        <w:tc>
          <w:tcPr>
            <w:tcW w:w="1092" w:type="dxa"/>
            <w:tcBorders>
              <w:top w:val="single" w:sz="4" w:space="0" w:color="auto"/>
              <w:left w:val="nil"/>
              <w:bottom w:val="single" w:sz="4" w:space="0" w:color="auto"/>
              <w:right w:val="single" w:sz="4" w:space="0" w:color="auto"/>
            </w:tcBorders>
            <w:vAlign w:val="center"/>
            <w:hideMark/>
          </w:tcPr>
          <w:p w14:paraId="2CDE2F2F"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Ciljana vrijednost</w:t>
            </w:r>
          </w:p>
          <w:p w14:paraId="62C4EF12"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2025.</w:t>
            </w:r>
          </w:p>
        </w:tc>
      </w:tr>
      <w:tr w:rsidR="00356BAD" w14:paraId="542B2BE6" w14:textId="77777777" w:rsidTr="00356BAD">
        <w:trPr>
          <w:trHeight w:val="282"/>
          <w:jc w:val="center"/>
        </w:trPr>
        <w:tc>
          <w:tcPr>
            <w:tcW w:w="1519" w:type="dxa"/>
            <w:tcBorders>
              <w:top w:val="single" w:sz="4" w:space="0" w:color="auto"/>
              <w:left w:val="single" w:sz="4" w:space="0" w:color="auto"/>
              <w:bottom w:val="single" w:sz="4" w:space="0" w:color="auto"/>
              <w:right w:val="single" w:sz="4" w:space="0" w:color="auto"/>
            </w:tcBorders>
            <w:hideMark/>
          </w:tcPr>
          <w:p w14:paraId="02A42682"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Izdane potvrde</w:t>
            </w:r>
          </w:p>
        </w:tc>
        <w:tc>
          <w:tcPr>
            <w:tcW w:w="1850" w:type="dxa"/>
            <w:tcBorders>
              <w:top w:val="nil"/>
              <w:left w:val="nil"/>
              <w:bottom w:val="single" w:sz="4" w:space="0" w:color="auto"/>
              <w:right w:val="single" w:sz="4" w:space="0" w:color="auto"/>
            </w:tcBorders>
            <w:noWrap/>
            <w:vAlign w:val="bottom"/>
            <w:hideMark/>
          </w:tcPr>
          <w:p w14:paraId="6E65EB3E"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 xml:space="preserve">Potvrde za preuzimanje </w:t>
            </w:r>
            <w:proofErr w:type="spellStart"/>
            <w:r>
              <w:rPr>
                <w:rFonts w:asciiTheme="minorHAnsi" w:hAnsiTheme="minorHAnsi" w:cstheme="minorHAnsi"/>
                <w:lang w:val="hr-HR"/>
              </w:rPr>
              <w:t>građ</w:t>
            </w:r>
            <w:proofErr w:type="spellEnd"/>
            <w:r>
              <w:rPr>
                <w:rFonts w:asciiTheme="minorHAnsi" w:hAnsiTheme="minorHAnsi" w:cstheme="minorHAnsi"/>
                <w:lang w:val="hr-HR"/>
              </w:rPr>
              <w:t>. materijala</w:t>
            </w:r>
          </w:p>
        </w:tc>
        <w:tc>
          <w:tcPr>
            <w:tcW w:w="1115" w:type="dxa"/>
            <w:tcBorders>
              <w:top w:val="nil"/>
              <w:left w:val="nil"/>
              <w:bottom w:val="single" w:sz="4" w:space="0" w:color="auto"/>
              <w:right w:val="single" w:sz="4" w:space="0" w:color="auto"/>
            </w:tcBorders>
            <w:hideMark/>
          </w:tcPr>
          <w:p w14:paraId="56FE9532"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Fizička osoba</w:t>
            </w:r>
          </w:p>
        </w:tc>
        <w:tc>
          <w:tcPr>
            <w:tcW w:w="1464" w:type="dxa"/>
            <w:tcBorders>
              <w:top w:val="single" w:sz="4" w:space="0" w:color="auto"/>
              <w:left w:val="single" w:sz="4" w:space="0" w:color="auto"/>
              <w:bottom w:val="single" w:sz="4" w:space="0" w:color="auto"/>
              <w:right w:val="single" w:sz="4" w:space="0" w:color="auto"/>
            </w:tcBorders>
            <w:noWrap/>
            <w:vAlign w:val="bottom"/>
            <w:hideMark/>
          </w:tcPr>
          <w:p w14:paraId="7FAE90AD"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0</w:t>
            </w:r>
          </w:p>
        </w:tc>
        <w:tc>
          <w:tcPr>
            <w:tcW w:w="1156" w:type="dxa"/>
            <w:tcBorders>
              <w:top w:val="nil"/>
              <w:left w:val="nil"/>
              <w:bottom w:val="single" w:sz="4" w:space="0" w:color="auto"/>
              <w:right w:val="single" w:sz="4" w:space="0" w:color="auto"/>
            </w:tcBorders>
            <w:noWrap/>
            <w:vAlign w:val="bottom"/>
            <w:hideMark/>
          </w:tcPr>
          <w:p w14:paraId="66F1442B"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190</w:t>
            </w:r>
          </w:p>
        </w:tc>
        <w:tc>
          <w:tcPr>
            <w:tcW w:w="1092" w:type="dxa"/>
            <w:tcBorders>
              <w:top w:val="nil"/>
              <w:left w:val="nil"/>
              <w:bottom w:val="single" w:sz="4" w:space="0" w:color="auto"/>
              <w:right w:val="single" w:sz="4" w:space="0" w:color="auto"/>
            </w:tcBorders>
            <w:vAlign w:val="bottom"/>
            <w:hideMark/>
          </w:tcPr>
          <w:p w14:paraId="50D10142"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0</w:t>
            </w:r>
          </w:p>
        </w:tc>
        <w:tc>
          <w:tcPr>
            <w:tcW w:w="1092" w:type="dxa"/>
            <w:tcBorders>
              <w:top w:val="nil"/>
              <w:left w:val="nil"/>
              <w:bottom w:val="single" w:sz="4" w:space="0" w:color="auto"/>
              <w:right w:val="single" w:sz="4" w:space="0" w:color="auto"/>
            </w:tcBorders>
            <w:hideMark/>
          </w:tcPr>
          <w:p w14:paraId="7D2A206F" w14:textId="77777777" w:rsidR="00356BAD" w:rsidRDefault="00356BAD">
            <w:pPr>
              <w:spacing w:after="0" w:line="240" w:lineRule="auto"/>
              <w:jc w:val="both"/>
              <w:rPr>
                <w:rFonts w:asciiTheme="minorHAnsi" w:hAnsiTheme="minorHAnsi" w:cstheme="minorHAnsi"/>
                <w:lang w:val="hr-HR"/>
              </w:rPr>
            </w:pPr>
            <w:r>
              <w:rPr>
                <w:rFonts w:asciiTheme="minorHAnsi" w:hAnsiTheme="minorHAnsi" w:cstheme="minorHAnsi"/>
                <w:lang w:val="hr-HR"/>
              </w:rPr>
              <w:t>0</w:t>
            </w:r>
          </w:p>
        </w:tc>
      </w:tr>
    </w:tbl>
    <w:p w14:paraId="62033E50" w14:textId="77777777" w:rsidR="00647161" w:rsidRPr="004A02FE" w:rsidRDefault="00647161" w:rsidP="00647161">
      <w:pPr>
        <w:jc w:val="both"/>
        <w:rPr>
          <w:rFonts w:ascii="Times New Roman" w:hAnsi="Times New Roman"/>
          <w:highlight w:val="yellow"/>
          <w:lang w:val="hr-HR"/>
        </w:rPr>
      </w:pPr>
    </w:p>
    <w:p w14:paraId="317A7A20" w14:textId="77777777" w:rsidR="00647161" w:rsidRPr="0035705B" w:rsidRDefault="00647161" w:rsidP="00647161">
      <w:pPr>
        <w:jc w:val="both"/>
        <w:rPr>
          <w:rFonts w:ascii="Times New Roman" w:hAnsi="Times New Roman"/>
          <w:b/>
          <w:bCs/>
          <w:i/>
          <w:iCs/>
          <w:u w:val="single"/>
          <w:lang w:val="hr-HR"/>
        </w:rPr>
      </w:pPr>
      <w:r w:rsidRPr="0035705B">
        <w:rPr>
          <w:rFonts w:ascii="Times New Roman" w:hAnsi="Times New Roman"/>
          <w:b/>
          <w:bCs/>
          <w:i/>
          <w:iCs/>
          <w:u w:val="single"/>
          <w:lang w:val="hr-HR"/>
        </w:rPr>
        <w:lastRenderedPageBreak/>
        <w:t>RAZDJEL 015 GRADONAČELNIK</w:t>
      </w:r>
    </w:p>
    <w:p w14:paraId="42ABE927" w14:textId="77777777" w:rsidR="00647161" w:rsidRPr="0035705B" w:rsidRDefault="00647161" w:rsidP="00647161">
      <w:pPr>
        <w:jc w:val="both"/>
        <w:rPr>
          <w:rFonts w:ascii="Times New Roman" w:hAnsi="Times New Roman"/>
          <w:lang w:val="hr-HR"/>
        </w:rPr>
      </w:pPr>
      <w:r w:rsidRPr="0035705B">
        <w:rPr>
          <w:rFonts w:ascii="Times New Roman" w:hAnsi="Times New Roman"/>
          <w:lang w:val="hr-HR"/>
        </w:rPr>
        <w:t xml:space="preserve">Pregled izvršenja po programskoj klasifikaciji za razdjel 015 GRADONAČELNIK pripremila je Gradska služba grada Županje, pročelnica Annemarie Balentović, dipl. </w:t>
      </w:r>
      <w:proofErr w:type="spellStart"/>
      <w:r w:rsidRPr="0035705B">
        <w:rPr>
          <w:rFonts w:ascii="Times New Roman" w:hAnsi="Times New Roman"/>
          <w:lang w:val="hr-HR"/>
        </w:rPr>
        <w:t>iur</w:t>
      </w:r>
      <w:proofErr w:type="spellEnd"/>
      <w:r w:rsidRPr="0035705B">
        <w:rPr>
          <w:rFonts w:ascii="Times New Roman" w:hAnsi="Times New Roman"/>
          <w:lang w:val="hr-HR"/>
        </w:rPr>
        <w:t>.</w:t>
      </w:r>
    </w:p>
    <w:p w14:paraId="7D96B202" w14:textId="77777777" w:rsidR="00356BAD" w:rsidRDefault="00356BAD" w:rsidP="00356BAD">
      <w:pPr>
        <w:pStyle w:val="Odlomakpopisa"/>
        <w:numPr>
          <w:ilvl w:val="0"/>
          <w:numId w:val="31"/>
        </w:numPr>
        <w:spacing w:after="0" w:line="276" w:lineRule="auto"/>
        <w:rPr>
          <w:rFonts w:asciiTheme="minorHAnsi" w:hAnsiTheme="minorHAnsi" w:cstheme="minorHAnsi"/>
          <w:b/>
          <w:lang w:val="hr-HR"/>
        </w:rPr>
      </w:pPr>
      <w:r>
        <w:rPr>
          <w:rFonts w:asciiTheme="minorHAnsi" w:hAnsiTheme="minorHAnsi" w:cstheme="minorHAnsi"/>
          <w:b/>
          <w:lang w:val="hr-HR"/>
        </w:rPr>
        <w:t>UVOD</w:t>
      </w:r>
    </w:p>
    <w:p w14:paraId="1937F2A9" w14:textId="3677498E" w:rsidR="00356BAD" w:rsidRDefault="00356BAD" w:rsidP="00356BAD">
      <w:pPr>
        <w:pStyle w:val="Odlomakpopisa"/>
        <w:spacing w:after="0"/>
        <w:ind w:left="-142" w:hanging="502"/>
        <w:jc w:val="both"/>
        <w:rPr>
          <w:rFonts w:asciiTheme="minorHAnsi" w:hAnsiTheme="minorHAnsi" w:cstheme="minorHAnsi"/>
          <w:lang w:val="hr-HR"/>
        </w:rPr>
      </w:pPr>
      <w:r>
        <w:rPr>
          <w:rFonts w:asciiTheme="minorHAnsi" w:hAnsiTheme="minorHAnsi" w:cstheme="minorHAnsi"/>
          <w:lang w:val="hr-HR"/>
        </w:rPr>
        <w:tab/>
        <w:t xml:space="preserve">Proračunskim razdjelom 015 Gradonačelnik u 2023. godini osigurana su sredstva u iznosu 2.446.976,00 EUR-a za aktivnosti, poslove i djelatnosti iz područja kako slijedi dok su ista ostvarena u iznosu </w:t>
      </w:r>
      <w:r>
        <w:rPr>
          <w:rFonts w:asciiTheme="minorHAnsi" w:hAnsiTheme="minorHAnsi" w:cstheme="minorHAnsi"/>
          <w:lang w:val="hr-HR"/>
        </w:rPr>
        <w:t>o</w:t>
      </w:r>
      <w:r>
        <w:rPr>
          <w:rFonts w:asciiTheme="minorHAnsi" w:hAnsiTheme="minorHAnsi" w:cstheme="minorHAnsi"/>
          <w:lang w:val="hr-HR"/>
        </w:rPr>
        <w:t xml:space="preserve">d 2.466.699,72 EUR odnosno 99,99 %. </w:t>
      </w:r>
    </w:p>
    <w:p w14:paraId="126501A8" w14:textId="77777777" w:rsidR="00356BAD" w:rsidRDefault="00356BAD" w:rsidP="00356BAD">
      <w:pPr>
        <w:spacing w:after="0"/>
        <w:rPr>
          <w:rFonts w:asciiTheme="minorHAnsi" w:hAnsiTheme="minorHAnsi" w:cstheme="minorHAnsi"/>
          <w:lang w:val="hr-HR"/>
        </w:rPr>
      </w:pPr>
      <w:bookmarkStart w:id="2" w:name="_Hlk84951058"/>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3"/>
        <w:gridCol w:w="1881"/>
        <w:gridCol w:w="1711"/>
        <w:gridCol w:w="1540"/>
      </w:tblGrid>
      <w:tr w:rsidR="00356BAD" w14:paraId="450A905E" w14:textId="77777777" w:rsidTr="00356BAD">
        <w:trPr>
          <w:trHeight w:val="576"/>
        </w:trPr>
        <w:tc>
          <w:tcPr>
            <w:tcW w:w="4273" w:type="dxa"/>
            <w:tcBorders>
              <w:top w:val="single" w:sz="4" w:space="0" w:color="auto"/>
              <w:left w:val="single" w:sz="4" w:space="0" w:color="auto"/>
              <w:bottom w:val="single" w:sz="4" w:space="0" w:color="auto"/>
              <w:right w:val="single" w:sz="4" w:space="0" w:color="auto"/>
            </w:tcBorders>
            <w:noWrap/>
            <w:vAlign w:val="center"/>
            <w:hideMark/>
          </w:tcPr>
          <w:p w14:paraId="47FD4FB7" w14:textId="77777777" w:rsidR="00356BAD" w:rsidRDefault="00356BAD">
            <w:pPr>
              <w:rPr>
                <w:rFonts w:asciiTheme="minorHAnsi" w:hAnsiTheme="minorHAnsi" w:cstheme="minorHAnsi"/>
                <w:lang w:val="hr-HR"/>
              </w:rPr>
            </w:pPr>
          </w:p>
        </w:tc>
        <w:tc>
          <w:tcPr>
            <w:tcW w:w="1881" w:type="dxa"/>
            <w:tcBorders>
              <w:top w:val="single" w:sz="4" w:space="0" w:color="auto"/>
              <w:left w:val="single" w:sz="4" w:space="0" w:color="auto"/>
              <w:bottom w:val="single" w:sz="4" w:space="0" w:color="auto"/>
              <w:right w:val="single" w:sz="4" w:space="0" w:color="auto"/>
            </w:tcBorders>
            <w:hideMark/>
          </w:tcPr>
          <w:p w14:paraId="5BE7F679"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6CE7555F"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01C3206A"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35BF4293"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40" w:type="dxa"/>
            <w:tcBorders>
              <w:top w:val="single" w:sz="4" w:space="0" w:color="auto"/>
              <w:left w:val="single" w:sz="4" w:space="0" w:color="auto"/>
              <w:bottom w:val="single" w:sz="4" w:space="0" w:color="auto"/>
              <w:right w:val="single" w:sz="4" w:space="0" w:color="auto"/>
            </w:tcBorders>
            <w:hideMark/>
          </w:tcPr>
          <w:p w14:paraId="0569C080"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33341670"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hideMark/>
          </w:tcPr>
          <w:p w14:paraId="415143E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1002 Gradonačelnik</w:t>
            </w:r>
          </w:p>
        </w:tc>
        <w:tc>
          <w:tcPr>
            <w:tcW w:w="1881" w:type="dxa"/>
            <w:tcBorders>
              <w:top w:val="single" w:sz="4" w:space="0" w:color="auto"/>
              <w:left w:val="single" w:sz="4" w:space="0" w:color="auto"/>
              <w:bottom w:val="single" w:sz="4" w:space="0" w:color="auto"/>
              <w:right w:val="single" w:sz="4" w:space="0" w:color="auto"/>
            </w:tcBorders>
            <w:vAlign w:val="bottom"/>
            <w:hideMark/>
          </w:tcPr>
          <w:p w14:paraId="65A617DB"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8.600,00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2FEE15D6"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8.541,73</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BC86E1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99,32</w:t>
            </w:r>
          </w:p>
        </w:tc>
      </w:tr>
      <w:tr w:rsidR="00356BAD" w14:paraId="07EC7F06"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4D955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Program 1003 </w:t>
            </w:r>
          </w:p>
          <w:p w14:paraId="6B67DFF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Obilježavanje blagdana i godišnjica </w:t>
            </w:r>
          </w:p>
        </w:tc>
        <w:tc>
          <w:tcPr>
            <w:tcW w:w="18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08A03D"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42.200,00</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F807F8"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42.184,77</w:t>
            </w:r>
          </w:p>
        </w:tc>
        <w:tc>
          <w:tcPr>
            <w:tcW w:w="1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569DB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99,86</w:t>
            </w:r>
          </w:p>
        </w:tc>
      </w:tr>
      <w:tr w:rsidR="00356BAD" w14:paraId="7F8C0C03"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6D1B5F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1004 Udruge</w:t>
            </w:r>
          </w:p>
        </w:tc>
        <w:tc>
          <w:tcPr>
            <w:tcW w:w="18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63F7638"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260.015,00</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A6E483"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258.215,29</w:t>
            </w:r>
          </w:p>
        </w:tc>
        <w:tc>
          <w:tcPr>
            <w:tcW w:w="1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9948D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99,31</w:t>
            </w:r>
          </w:p>
        </w:tc>
      </w:tr>
      <w:tr w:rsidR="00356BAD" w14:paraId="50440991"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3AB5B9D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Program 1510 </w:t>
            </w:r>
          </w:p>
          <w:p w14:paraId="68A826F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Gospodarenje gradskim nekretninama</w:t>
            </w:r>
          </w:p>
        </w:tc>
        <w:tc>
          <w:tcPr>
            <w:tcW w:w="1881" w:type="dxa"/>
            <w:tcBorders>
              <w:top w:val="single" w:sz="4" w:space="0" w:color="auto"/>
              <w:left w:val="single" w:sz="4" w:space="0" w:color="auto"/>
              <w:bottom w:val="single" w:sz="4" w:space="0" w:color="auto"/>
              <w:right w:val="single" w:sz="4" w:space="0" w:color="auto"/>
            </w:tcBorders>
            <w:vAlign w:val="bottom"/>
            <w:hideMark/>
          </w:tcPr>
          <w:p w14:paraId="15EC40E8"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58.025,00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2382AFF7"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57.992,02</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7A56C9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99,94</w:t>
            </w:r>
          </w:p>
        </w:tc>
      </w:tr>
      <w:tr w:rsidR="00356BAD" w14:paraId="0EFFDE65"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5D2FCD4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1006 Otplata kredita</w:t>
            </w:r>
          </w:p>
        </w:tc>
        <w:tc>
          <w:tcPr>
            <w:tcW w:w="1881" w:type="dxa"/>
            <w:tcBorders>
              <w:top w:val="single" w:sz="4" w:space="0" w:color="auto"/>
              <w:left w:val="single" w:sz="4" w:space="0" w:color="auto"/>
              <w:bottom w:val="single" w:sz="4" w:space="0" w:color="auto"/>
              <w:right w:val="single" w:sz="4" w:space="0" w:color="auto"/>
            </w:tcBorders>
            <w:vAlign w:val="bottom"/>
            <w:hideMark/>
          </w:tcPr>
          <w:p w14:paraId="0DE3E3B5"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525.505,00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7AA35D55"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525.145,77</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8408A2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99,93</w:t>
            </w:r>
          </w:p>
        </w:tc>
      </w:tr>
      <w:tr w:rsidR="00356BAD" w14:paraId="6AC0FB8B"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09038A55"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 xml:space="preserve">Program 1008 Javni radovi </w:t>
            </w:r>
          </w:p>
        </w:tc>
        <w:tc>
          <w:tcPr>
            <w:tcW w:w="1881" w:type="dxa"/>
            <w:tcBorders>
              <w:top w:val="single" w:sz="4" w:space="0" w:color="auto"/>
              <w:left w:val="single" w:sz="4" w:space="0" w:color="auto"/>
              <w:bottom w:val="single" w:sz="4" w:space="0" w:color="auto"/>
              <w:right w:val="single" w:sz="4" w:space="0" w:color="auto"/>
            </w:tcBorders>
            <w:vAlign w:val="bottom"/>
            <w:hideMark/>
          </w:tcPr>
          <w:p w14:paraId="67DE96D9"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28.475,00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614DF6F8"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23.525,42</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70876C4"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82,62</w:t>
            </w:r>
          </w:p>
        </w:tc>
      </w:tr>
      <w:tr w:rsidR="00356BAD" w14:paraId="28EA7387"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087EE222"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Program 1014 Zaželi</w:t>
            </w:r>
          </w:p>
        </w:tc>
        <w:tc>
          <w:tcPr>
            <w:tcW w:w="1881" w:type="dxa"/>
            <w:tcBorders>
              <w:top w:val="single" w:sz="4" w:space="0" w:color="auto"/>
              <w:left w:val="single" w:sz="4" w:space="0" w:color="auto"/>
              <w:bottom w:val="single" w:sz="4" w:space="0" w:color="auto"/>
              <w:right w:val="single" w:sz="4" w:space="0" w:color="auto"/>
            </w:tcBorders>
            <w:vAlign w:val="bottom"/>
            <w:hideMark/>
          </w:tcPr>
          <w:p w14:paraId="06B5F5A4"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213.005,00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0D9D4C67"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209.328,11</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688CB41"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98,27</w:t>
            </w:r>
          </w:p>
        </w:tc>
      </w:tr>
      <w:tr w:rsidR="00356BAD" w14:paraId="47A09618"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455EBFA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1530 Gradska uprava</w:t>
            </w:r>
          </w:p>
        </w:tc>
        <w:tc>
          <w:tcPr>
            <w:tcW w:w="1881" w:type="dxa"/>
            <w:tcBorders>
              <w:top w:val="single" w:sz="4" w:space="0" w:color="auto"/>
              <w:left w:val="single" w:sz="4" w:space="0" w:color="auto"/>
              <w:bottom w:val="single" w:sz="4" w:space="0" w:color="auto"/>
              <w:right w:val="single" w:sz="4" w:space="0" w:color="auto"/>
            </w:tcBorders>
            <w:vAlign w:val="bottom"/>
            <w:hideMark/>
          </w:tcPr>
          <w:p w14:paraId="5EEA8F87"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1.225.151,00</w:t>
            </w:r>
          </w:p>
        </w:tc>
        <w:tc>
          <w:tcPr>
            <w:tcW w:w="1711" w:type="dxa"/>
            <w:tcBorders>
              <w:top w:val="single" w:sz="4" w:space="0" w:color="auto"/>
              <w:left w:val="single" w:sz="4" w:space="0" w:color="auto"/>
              <w:bottom w:val="single" w:sz="4" w:space="0" w:color="auto"/>
              <w:right w:val="single" w:sz="4" w:space="0" w:color="auto"/>
            </w:tcBorders>
            <w:noWrap/>
            <w:vAlign w:val="bottom"/>
            <w:hideMark/>
          </w:tcPr>
          <w:p w14:paraId="67911A89" w14:textId="77777777" w:rsidR="00356BAD" w:rsidRDefault="00356BAD">
            <w:pPr>
              <w:spacing w:after="0" w:line="240" w:lineRule="auto"/>
              <w:jc w:val="right"/>
              <w:rPr>
                <w:rFonts w:asciiTheme="minorHAnsi" w:hAnsiTheme="minorHAnsi" w:cstheme="minorHAnsi"/>
                <w:lang w:val="hr-HR" w:eastAsia="hr-HR"/>
              </w:rPr>
            </w:pPr>
            <w:r>
              <w:rPr>
                <w:rFonts w:asciiTheme="minorHAnsi" w:hAnsiTheme="minorHAnsi" w:cstheme="minorHAnsi"/>
                <w:lang w:val="hr-HR" w:eastAsia="hr-HR"/>
              </w:rPr>
              <w:t>1.236.093,81</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4B3FA9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100,89</w:t>
            </w:r>
          </w:p>
        </w:tc>
      </w:tr>
      <w:tr w:rsidR="00356BAD" w14:paraId="3F83C2CC"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noWrap/>
            <w:hideMark/>
          </w:tcPr>
          <w:p w14:paraId="76AAF580"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Program 1039 Unaprjeđenje stanovanja</w:t>
            </w:r>
          </w:p>
        </w:tc>
        <w:tc>
          <w:tcPr>
            <w:tcW w:w="1881" w:type="dxa"/>
            <w:tcBorders>
              <w:top w:val="single" w:sz="4" w:space="0" w:color="auto"/>
              <w:left w:val="single" w:sz="4" w:space="0" w:color="auto"/>
              <w:bottom w:val="single" w:sz="4" w:space="0" w:color="auto"/>
              <w:right w:val="single" w:sz="4" w:space="0" w:color="auto"/>
            </w:tcBorders>
            <w:vAlign w:val="bottom"/>
            <w:hideMark/>
          </w:tcPr>
          <w:p w14:paraId="17992717"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3.000,00</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7D4CEF"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2.709,92</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6FD53C8"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90,33</w:t>
            </w:r>
          </w:p>
        </w:tc>
      </w:tr>
      <w:tr w:rsidR="00356BAD" w14:paraId="743CA4E4"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D4ED38"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Program 1540</w:t>
            </w:r>
          </w:p>
          <w:p w14:paraId="4F9D4067"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 xml:space="preserve">Upravljanje gospodarskim razvojem </w:t>
            </w:r>
          </w:p>
        </w:tc>
        <w:tc>
          <w:tcPr>
            <w:tcW w:w="18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BC9F0F"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83.000,00</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2EF505" w14:textId="77777777" w:rsidR="00356BAD" w:rsidRDefault="00356BAD">
            <w:pPr>
              <w:spacing w:after="0" w:line="240" w:lineRule="auto"/>
              <w:jc w:val="right"/>
              <w:rPr>
                <w:rFonts w:asciiTheme="minorHAnsi" w:hAnsiTheme="minorHAnsi" w:cstheme="minorHAnsi"/>
                <w:bCs/>
                <w:lang w:val="hr-HR" w:eastAsia="hr-HR"/>
              </w:rPr>
            </w:pPr>
            <w:r>
              <w:rPr>
                <w:rFonts w:asciiTheme="minorHAnsi" w:hAnsiTheme="minorHAnsi" w:cstheme="minorHAnsi"/>
                <w:bCs/>
                <w:lang w:val="hr-HR" w:eastAsia="hr-HR"/>
              </w:rPr>
              <w:t>82.962,88</w:t>
            </w:r>
          </w:p>
        </w:tc>
        <w:tc>
          <w:tcPr>
            <w:tcW w:w="1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7A69E0"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99,96</w:t>
            </w:r>
          </w:p>
        </w:tc>
      </w:tr>
      <w:tr w:rsidR="00356BAD" w14:paraId="07E525AD" w14:textId="77777777" w:rsidTr="00356BAD">
        <w:trPr>
          <w:trHeight w:val="288"/>
        </w:trPr>
        <w:tc>
          <w:tcPr>
            <w:tcW w:w="42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8EBC08"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Ukupno</w:t>
            </w:r>
          </w:p>
        </w:tc>
        <w:tc>
          <w:tcPr>
            <w:tcW w:w="188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D06CD3" w14:textId="77777777" w:rsidR="00356BAD" w:rsidRDefault="00356BAD">
            <w:pPr>
              <w:spacing w:after="0" w:line="240" w:lineRule="auto"/>
              <w:jc w:val="right"/>
              <w:rPr>
                <w:rFonts w:asciiTheme="minorHAnsi" w:hAnsiTheme="minorHAnsi" w:cstheme="minorHAnsi"/>
                <w:b/>
                <w:lang w:val="hr-HR" w:eastAsia="hr-HR"/>
              </w:rPr>
            </w:pPr>
            <w:r>
              <w:rPr>
                <w:rFonts w:asciiTheme="minorHAnsi" w:hAnsiTheme="minorHAnsi" w:cstheme="minorHAnsi"/>
                <w:b/>
                <w:lang w:val="hr-HR" w:eastAsia="hr-HR"/>
              </w:rPr>
              <w:t>2.466.976,00</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EBC666" w14:textId="77777777" w:rsidR="00356BAD" w:rsidRDefault="00356BAD">
            <w:pPr>
              <w:spacing w:after="0" w:line="240" w:lineRule="auto"/>
              <w:jc w:val="right"/>
              <w:rPr>
                <w:rFonts w:asciiTheme="minorHAnsi" w:hAnsiTheme="minorHAnsi" w:cstheme="minorHAnsi"/>
                <w:b/>
                <w:lang w:val="hr-HR" w:eastAsia="hr-HR"/>
              </w:rPr>
            </w:pPr>
            <w:r>
              <w:rPr>
                <w:rFonts w:asciiTheme="minorHAnsi" w:hAnsiTheme="minorHAnsi" w:cstheme="minorHAnsi"/>
                <w:b/>
                <w:lang w:val="hr-HR" w:eastAsia="hr-HR"/>
              </w:rPr>
              <w:t>2.446.699,72</w:t>
            </w:r>
          </w:p>
        </w:tc>
        <w:tc>
          <w:tcPr>
            <w:tcW w:w="1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271889"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99,99</w:t>
            </w:r>
          </w:p>
        </w:tc>
      </w:tr>
    </w:tbl>
    <w:p w14:paraId="7CE31285" w14:textId="77777777" w:rsidR="00356BAD" w:rsidRDefault="00356BAD" w:rsidP="00356BAD">
      <w:pPr>
        <w:spacing w:after="0"/>
        <w:rPr>
          <w:rFonts w:asciiTheme="minorHAnsi" w:eastAsiaTheme="minorHAnsi" w:hAnsiTheme="minorHAnsi" w:cstheme="minorHAnsi"/>
          <w:lang w:val="hr-HR"/>
        </w:rPr>
      </w:pPr>
    </w:p>
    <w:p w14:paraId="2E4A6CC2" w14:textId="77777777" w:rsidR="00356BAD" w:rsidRDefault="00356BAD" w:rsidP="00356BAD">
      <w:pPr>
        <w:spacing w:after="0"/>
        <w:rPr>
          <w:rFonts w:asciiTheme="minorHAnsi" w:eastAsiaTheme="minorHAnsi" w:hAnsiTheme="minorHAnsi" w:cstheme="minorHAnsi"/>
          <w:lang w:val="hr-HR"/>
        </w:rPr>
      </w:pPr>
    </w:p>
    <w:tbl>
      <w:tblPr>
        <w:tblW w:w="9405" w:type="dxa"/>
        <w:tblInd w:w="93" w:type="dxa"/>
        <w:tblLayout w:type="fixed"/>
        <w:tblLook w:val="04A0" w:firstRow="1" w:lastRow="0" w:firstColumn="1" w:lastColumn="0" w:noHBand="0" w:noVBand="1"/>
      </w:tblPr>
      <w:tblGrid>
        <w:gridCol w:w="9405"/>
      </w:tblGrid>
      <w:tr w:rsidR="00356BAD" w14:paraId="0C592D36" w14:textId="77777777" w:rsidTr="00356BAD">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783B0C70" w14:textId="77777777" w:rsidR="00356BAD" w:rsidRDefault="00356BAD">
            <w:pPr>
              <w:spacing w:after="0" w:line="240" w:lineRule="auto"/>
              <w:rPr>
                <w:rFonts w:asciiTheme="minorHAnsi" w:hAnsiTheme="minorHAnsi" w:cstheme="minorHAnsi"/>
                <w:b/>
                <w:bCs/>
                <w:iCs/>
                <w:lang w:val="hr-HR" w:eastAsia="hr-HR"/>
              </w:rPr>
            </w:pPr>
            <w:bookmarkStart w:id="3" w:name="_Hlk120191343"/>
            <w:r>
              <w:rPr>
                <w:rFonts w:asciiTheme="minorHAnsi" w:hAnsiTheme="minorHAnsi" w:cstheme="minorHAnsi"/>
                <w:b/>
                <w:bCs/>
                <w:iCs/>
                <w:lang w:val="hr-HR" w:eastAsia="hr-HR"/>
              </w:rPr>
              <w:t>Glava 01510 GRADONAČELNIK</w:t>
            </w:r>
          </w:p>
        </w:tc>
      </w:tr>
      <w:tr w:rsidR="00356BAD" w14:paraId="22B8817F" w14:textId="77777777" w:rsidTr="00356BAD">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5428224B" w14:textId="77777777" w:rsidR="00356BAD" w:rsidRDefault="00356BAD">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PROGRAM 1002 Gradonačelnik</w:t>
            </w:r>
          </w:p>
        </w:tc>
      </w:tr>
      <w:tr w:rsidR="00356BAD" w14:paraId="2B8B3D70" w14:textId="77777777" w:rsidTr="00356BAD">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1B4CAE5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67C92B3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Troškovi koji se odnose na </w:t>
            </w:r>
            <w:r>
              <w:rPr>
                <w:rFonts w:asciiTheme="minorHAnsi" w:hAnsiTheme="minorHAnsi" w:cstheme="minorHAnsi"/>
                <w:lang w:val="hr-HR"/>
              </w:rPr>
              <w:t>aktivnosti, poslove i djelatnosti Gradonačelnika koji proizlaze iz zakona.</w:t>
            </w:r>
          </w:p>
        </w:tc>
      </w:tr>
      <w:tr w:rsidR="00356BAD" w14:paraId="65602C5E" w14:textId="77777777" w:rsidTr="00356BAD">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17C0B97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57980AE2"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 xml:space="preserve">Zakon o lokalnoj i područnoj (regionalnoj) samoupravi </w:t>
            </w:r>
          </w:p>
          <w:p w14:paraId="7EE6553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 xml:space="preserve">Statut Grada Županja </w:t>
            </w:r>
          </w:p>
        </w:tc>
      </w:tr>
      <w:tr w:rsidR="00356BAD" w14:paraId="03E51D1A" w14:textId="77777777" w:rsidTr="00356BAD">
        <w:trPr>
          <w:trHeight w:val="584"/>
        </w:trPr>
        <w:tc>
          <w:tcPr>
            <w:tcW w:w="9400" w:type="dxa"/>
            <w:tcBorders>
              <w:top w:val="single" w:sz="4" w:space="0" w:color="auto"/>
              <w:left w:val="single" w:sz="4" w:space="0" w:color="auto"/>
              <w:bottom w:val="single" w:sz="4" w:space="0" w:color="auto"/>
              <w:right w:val="single" w:sz="4" w:space="0" w:color="000000"/>
            </w:tcBorders>
            <w:hideMark/>
          </w:tcPr>
          <w:p w14:paraId="35930910" w14:textId="77777777" w:rsidR="00356BAD" w:rsidRDefault="00356BAD">
            <w:pPr>
              <w:spacing w:after="0" w:line="240" w:lineRule="auto"/>
              <w:jc w:val="both"/>
              <w:rPr>
                <w:rFonts w:asciiTheme="minorHAnsi" w:hAnsiTheme="minorHAnsi" w:cstheme="minorHAnsi"/>
                <w:b/>
                <w:lang w:val="hr-HR" w:eastAsia="hr-HR"/>
              </w:rPr>
            </w:pPr>
            <w:r>
              <w:rPr>
                <w:rFonts w:asciiTheme="minorHAnsi" w:hAnsiTheme="minorHAnsi" w:cstheme="minorHAnsi"/>
                <w:b/>
                <w:lang w:val="hr-HR" w:eastAsia="hr-HR"/>
              </w:rPr>
              <w:t>Ciljevi provedbe programa u razdoblju 2023.-2025.</w:t>
            </w:r>
          </w:p>
          <w:p w14:paraId="64CF6867"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Cilj provedbe ovog programa jeste pokrivanje troškova za aktivnosti, poslove i djelatnosti Gradonačelnika koji proizlaze iz zakona.</w:t>
            </w:r>
          </w:p>
        </w:tc>
      </w:tr>
    </w:tbl>
    <w:p w14:paraId="079A0E38" w14:textId="77777777" w:rsidR="00356BAD" w:rsidRDefault="00356BAD" w:rsidP="00356BAD">
      <w:pPr>
        <w:spacing w:after="0"/>
        <w:rPr>
          <w:rFonts w:asciiTheme="minorHAnsi" w:eastAsiaTheme="minorHAnsi" w:hAnsiTheme="minorHAnsi" w:cstheme="minorHAnsi"/>
          <w:lang w:val="hr-HR"/>
        </w:rPr>
      </w:pPr>
    </w:p>
    <w:p w14:paraId="3C202E6B" w14:textId="77777777" w:rsidR="00356BAD" w:rsidRDefault="00356BAD" w:rsidP="00356BAD">
      <w:pPr>
        <w:spacing w:after="0"/>
        <w:rPr>
          <w:rFonts w:asciiTheme="minorHAnsi" w:eastAsiaTheme="minorHAnsi" w:hAnsiTheme="minorHAnsi" w:cstheme="minorHAnsi"/>
          <w:lang w:val="hr-HR"/>
        </w:rPr>
      </w:pPr>
    </w:p>
    <w:p w14:paraId="53E7EA68" w14:textId="77777777" w:rsidR="00356BAD" w:rsidRDefault="00356BAD" w:rsidP="00356BAD">
      <w:pPr>
        <w:spacing w:after="0"/>
        <w:rPr>
          <w:rFonts w:asciiTheme="minorHAnsi" w:eastAsiaTheme="minorHAnsi" w:hAnsiTheme="minorHAnsi" w:cstheme="minorHAnsi"/>
          <w:lang w:val="hr-HR"/>
        </w:rPr>
      </w:pPr>
    </w:p>
    <w:p w14:paraId="5B97F4C3" w14:textId="77777777" w:rsidR="00356BAD" w:rsidRDefault="00356BAD" w:rsidP="00356BAD">
      <w:pPr>
        <w:spacing w:after="0"/>
        <w:rPr>
          <w:rFonts w:asciiTheme="minorHAnsi" w:eastAsiaTheme="minorHAnsi" w:hAnsiTheme="minorHAnsi" w:cstheme="minorHAnsi"/>
          <w:lang w:val="hr-HR"/>
        </w:rPr>
      </w:pPr>
    </w:p>
    <w:p w14:paraId="5D1B1F0F" w14:textId="77777777" w:rsidR="00356BAD" w:rsidRDefault="00356BAD" w:rsidP="00356BAD">
      <w:pPr>
        <w:spacing w:after="0"/>
        <w:rPr>
          <w:rFonts w:asciiTheme="minorHAnsi" w:eastAsiaTheme="minorHAnsi" w:hAnsiTheme="minorHAnsi" w:cstheme="minorHAnsi"/>
          <w:lang w:val="hr-HR"/>
        </w:rPr>
      </w:pPr>
    </w:p>
    <w:p w14:paraId="6EC31131" w14:textId="77777777" w:rsidR="00356BAD" w:rsidRDefault="00356BAD" w:rsidP="00356BAD">
      <w:pPr>
        <w:spacing w:after="0"/>
        <w:rPr>
          <w:rFonts w:asciiTheme="minorHAnsi" w:eastAsiaTheme="minorHAnsi" w:hAnsiTheme="minorHAnsi" w:cstheme="minorHAnsi"/>
          <w:lang w:val="hr-HR"/>
        </w:rPr>
      </w:pPr>
    </w:p>
    <w:tbl>
      <w:tblPr>
        <w:tblW w:w="9510" w:type="dxa"/>
        <w:tblInd w:w="93" w:type="dxa"/>
        <w:tblLayout w:type="fixed"/>
        <w:tblLook w:val="04A0" w:firstRow="1" w:lastRow="0" w:firstColumn="1" w:lastColumn="0" w:noHBand="0" w:noVBand="1"/>
      </w:tblPr>
      <w:tblGrid>
        <w:gridCol w:w="3669"/>
        <w:gridCol w:w="1947"/>
        <w:gridCol w:w="1947"/>
        <w:gridCol w:w="1947"/>
      </w:tblGrid>
      <w:tr w:rsidR="00356BAD" w14:paraId="03D9F3E2" w14:textId="77777777" w:rsidTr="00356BAD">
        <w:trPr>
          <w:trHeight w:val="564"/>
        </w:trPr>
        <w:tc>
          <w:tcPr>
            <w:tcW w:w="3669" w:type="dxa"/>
            <w:tcBorders>
              <w:top w:val="single" w:sz="4" w:space="0" w:color="auto"/>
              <w:left w:val="single" w:sz="4" w:space="0" w:color="auto"/>
              <w:bottom w:val="single" w:sz="4" w:space="0" w:color="auto"/>
              <w:right w:val="single" w:sz="4" w:space="0" w:color="auto"/>
            </w:tcBorders>
            <w:noWrap/>
            <w:vAlign w:val="center"/>
            <w:hideMark/>
          </w:tcPr>
          <w:p w14:paraId="39A1A1ED"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lastRenderedPageBreak/>
              <w:t>Naziv aktivnosti</w:t>
            </w:r>
          </w:p>
        </w:tc>
        <w:tc>
          <w:tcPr>
            <w:tcW w:w="1948" w:type="dxa"/>
            <w:tcBorders>
              <w:top w:val="single" w:sz="4" w:space="0" w:color="auto"/>
              <w:left w:val="nil"/>
              <w:bottom w:val="single" w:sz="4" w:space="0" w:color="auto"/>
              <w:right w:val="single" w:sz="4" w:space="0" w:color="auto"/>
            </w:tcBorders>
            <w:noWrap/>
            <w:hideMark/>
          </w:tcPr>
          <w:p w14:paraId="08CDDFE3"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5D12B253"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948" w:type="dxa"/>
            <w:tcBorders>
              <w:top w:val="single" w:sz="4" w:space="0" w:color="auto"/>
              <w:left w:val="nil"/>
              <w:bottom w:val="single" w:sz="4" w:space="0" w:color="auto"/>
              <w:right w:val="single" w:sz="4" w:space="0" w:color="auto"/>
            </w:tcBorders>
            <w:vAlign w:val="center"/>
            <w:hideMark/>
          </w:tcPr>
          <w:p w14:paraId="314FF019"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62BAAFAB"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948" w:type="dxa"/>
            <w:tcBorders>
              <w:top w:val="single" w:sz="4" w:space="0" w:color="auto"/>
              <w:left w:val="nil"/>
              <w:bottom w:val="single" w:sz="4" w:space="0" w:color="auto"/>
              <w:right w:val="single" w:sz="4" w:space="0" w:color="auto"/>
            </w:tcBorders>
          </w:tcPr>
          <w:p w14:paraId="2EF222FE" w14:textId="77777777" w:rsidR="00356BAD" w:rsidRDefault="00356BAD">
            <w:pPr>
              <w:spacing w:after="0" w:line="240" w:lineRule="auto"/>
              <w:jc w:val="center"/>
              <w:rPr>
                <w:rFonts w:asciiTheme="minorHAnsi" w:hAnsiTheme="minorHAnsi" w:cstheme="minorHAnsi"/>
                <w:b/>
                <w:lang w:val="hr-HR" w:eastAsia="hr-HR"/>
              </w:rPr>
            </w:pPr>
          </w:p>
          <w:p w14:paraId="1A352505"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7ACBBF0D" w14:textId="77777777" w:rsidTr="00356BAD">
        <w:trPr>
          <w:trHeight w:val="282"/>
        </w:trPr>
        <w:tc>
          <w:tcPr>
            <w:tcW w:w="3669" w:type="dxa"/>
            <w:tcBorders>
              <w:top w:val="single" w:sz="4" w:space="0" w:color="auto"/>
              <w:left w:val="single" w:sz="4" w:space="0" w:color="auto"/>
              <w:bottom w:val="single" w:sz="4" w:space="0" w:color="auto"/>
              <w:right w:val="single" w:sz="4" w:space="0" w:color="auto"/>
            </w:tcBorders>
            <w:hideMark/>
          </w:tcPr>
          <w:p w14:paraId="5B6DC80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A151005 Godišnji prijem učenika i nastavnika </w:t>
            </w:r>
          </w:p>
        </w:tc>
        <w:tc>
          <w:tcPr>
            <w:tcW w:w="1948" w:type="dxa"/>
            <w:tcBorders>
              <w:top w:val="nil"/>
              <w:left w:val="nil"/>
              <w:bottom w:val="single" w:sz="4" w:space="0" w:color="auto"/>
              <w:right w:val="single" w:sz="4" w:space="0" w:color="auto"/>
            </w:tcBorders>
            <w:noWrap/>
            <w:vAlign w:val="bottom"/>
            <w:hideMark/>
          </w:tcPr>
          <w:p w14:paraId="1D9F340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8.500,00</w:t>
            </w:r>
          </w:p>
        </w:tc>
        <w:tc>
          <w:tcPr>
            <w:tcW w:w="1948" w:type="dxa"/>
            <w:tcBorders>
              <w:top w:val="nil"/>
              <w:left w:val="nil"/>
              <w:bottom w:val="single" w:sz="4" w:space="0" w:color="auto"/>
              <w:right w:val="single" w:sz="4" w:space="0" w:color="auto"/>
            </w:tcBorders>
            <w:noWrap/>
            <w:vAlign w:val="bottom"/>
            <w:hideMark/>
          </w:tcPr>
          <w:p w14:paraId="7F9B733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8.460,63</w:t>
            </w:r>
          </w:p>
        </w:tc>
        <w:tc>
          <w:tcPr>
            <w:tcW w:w="1948" w:type="dxa"/>
            <w:tcBorders>
              <w:top w:val="nil"/>
              <w:left w:val="nil"/>
              <w:bottom w:val="single" w:sz="4" w:space="0" w:color="auto"/>
              <w:right w:val="single" w:sz="4" w:space="0" w:color="auto"/>
            </w:tcBorders>
            <w:noWrap/>
            <w:vAlign w:val="bottom"/>
            <w:hideMark/>
          </w:tcPr>
          <w:p w14:paraId="09A0D9A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99,540</w:t>
            </w:r>
          </w:p>
        </w:tc>
      </w:tr>
      <w:tr w:rsidR="00356BAD" w14:paraId="053D9D07" w14:textId="77777777" w:rsidTr="00356BAD">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756D4391"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A151006 Naknade sav., komisijama i ostale naknade </w:t>
            </w:r>
          </w:p>
        </w:tc>
        <w:tc>
          <w:tcPr>
            <w:tcW w:w="1948" w:type="dxa"/>
            <w:tcBorders>
              <w:top w:val="nil"/>
              <w:left w:val="nil"/>
              <w:bottom w:val="single" w:sz="4" w:space="0" w:color="auto"/>
              <w:right w:val="single" w:sz="4" w:space="0" w:color="auto"/>
            </w:tcBorders>
            <w:noWrap/>
            <w:vAlign w:val="bottom"/>
            <w:hideMark/>
          </w:tcPr>
          <w:p w14:paraId="7BC5F69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c>
          <w:tcPr>
            <w:tcW w:w="1948" w:type="dxa"/>
            <w:tcBorders>
              <w:top w:val="nil"/>
              <w:left w:val="nil"/>
              <w:bottom w:val="single" w:sz="4" w:space="0" w:color="auto"/>
              <w:right w:val="single" w:sz="4" w:space="0" w:color="auto"/>
            </w:tcBorders>
            <w:noWrap/>
            <w:vAlign w:val="bottom"/>
            <w:hideMark/>
          </w:tcPr>
          <w:p w14:paraId="7492658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81,10</w:t>
            </w:r>
          </w:p>
        </w:tc>
        <w:tc>
          <w:tcPr>
            <w:tcW w:w="1948" w:type="dxa"/>
            <w:tcBorders>
              <w:top w:val="nil"/>
              <w:left w:val="nil"/>
              <w:bottom w:val="single" w:sz="4" w:space="0" w:color="auto"/>
              <w:right w:val="single" w:sz="4" w:space="0" w:color="auto"/>
            </w:tcBorders>
            <w:noWrap/>
            <w:vAlign w:val="bottom"/>
            <w:hideMark/>
          </w:tcPr>
          <w:p w14:paraId="2F4F034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81,10</w:t>
            </w:r>
          </w:p>
        </w:tc>
      </w:tr>
      <w:tr w:rsidR="00356BAD" w14:paraId="455ECC81" w14:textId="77777777" w:rsidTr="00356BAD">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27BDCE0A"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948" w:type="dxa"/>
            <w:tcBorders>
              <w:top w:val="nil"/>
              <w:left w:val="nil"/>
              <w:bottom w:val="single" w:sz="4" w:space="0" w:color="auto"/>
              <w:right w:val="single" w:sz="4" w:space="0" w:color="auto"/>
            </w:tcBorders>
            <w:noWrap/>
            <w:vAlign w:val="bottom"/>
            <w:hideMark/>
          </w:tcPr>
          <w:p w14:paraId="37962DD3"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8.600,00</w:t>
            </w:r>
          </w:p>
        </w:tc>
        <w:tc>
          <w:tcPr>
            <w:tcW w:w="1948" w:type="dxa"/>
            <w:tcBorders>
              <w:top w:val="nil"/>
              <w:left w:val="nil"/>
              <w:bottom w:val="single" w:sz="4" w:space="0" w:color="auto"/>
              <w:right w:val="single" w:sz="4" w:space="0" w:color="auto"/>
            </w:tcBorders>
            <w:noWrap/>
            <w:vAlign w:val="bottom"/>
            <w:hideMark/>
          </w:tcPr>
          <w:p w14:paraId="1768C97A"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8.541,73</w:t>
            </w:r>
          </w:p>
        </w:tc>
        <w:tc>
          <w:tcPr>
            <w:tcW w:w="1948" w:type="dxa"/>
            <w:tcBorders>
              <w:top w:val="nil"/>
              <w:left w:val="nil"/>
              <w:bottom w:val="single" w:sz="4" w:space="0" w:color="auto"/>
              <w:right w:val="single" w:sz="4" w:space="0" w:color="auto"/>
            </w:tcBorders>
            <w:noWrap/>
            <w:vAlign w:val="bottom"/>
            <w:hideMark/>
          </w:tcPr>
          <w:p w14:paraId="2A060E49"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99,32</w:t>
            </w:r>
          </w:p>
        </w:tc>
      </w:tr>
    </w:tbl>
    <w:p w14:paraId="60D83D5D" w14:textId="77777777" w:rsidR="00356BAD" w:rsidRDefault="00356BAD" w:rsidP="00356BAD">
      <w:pPr>
        <w:spacing w:after="0" w:line="240" w:lineRule="auto"/>
        <w:rPr>
          <w:rFonts w:asciiTheme="minorHAnsi" w:hAnsiTheme="minorHAnsi" w:cstheme="minorHAnsi"/>
          <w:lang w:val="hr-HR" w:eastAsia="hr-HR"/>
        </w:rPr>
      </w:pPr>
      <w:bookmarkStart w:id="4" w:name="_Hlk84951237"/>
    </w:p>
    <w:tbl>
      <w:tblPr>
        <w:tblW w:w="10200" w:type="dxa"/>
        <w:tblInd w:w="93" w:type="dxa"/>
        <w:tblLayout w:type="fixed"/>
        <w:tblLook w:val="04A0" w:firstRow="1" w:lastRow="0" w:firstColumn="1" w:lastColumn="0" w:noHBand="0" w:noVBand="1"/>
      </w:tblPr>
      <w:tblGrid>
        <w:gridCol w:w="9541"/>
        <w:gridCol w:w="659"/>
      </w:tblGrid>
      <w:tr w:rsidR="00356BAD" w14:paraId="6C0F8D05" w14:textId="77777777" w:rsidTr="00356BAD">
        <w:trPr>
          <w:gridAfter w:val="1"/>
          <w:wAfter w:w="659" w:type="dxa"/>
          <w:trHeight w:val="141"/>
        </w:trPr>
        <w:tc>
          <w:tcPr>
            <w:tcW w:w="9541" w:type="dxa"/>
            <w:tcBorders>
              <w:top w:val="single" w:sz="4" w:space="0" w:color="auto"/>
              <w:left w:val="single" w:sz="4" w:space="0" w:color="auto"/>
              <w:bottom w:val="single" w:sz="4" w:space="0" w:color="auto"/>
              <w:right w:val="single" w:sz="4" w:space="0" w:color="auto"/>
            </w:tcBorders>
            <w:hideMark/>
          </w:tcPr>
          <w:p w14:paraId="62B7041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222477AB"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lang w:val="hr-HR" w:eastAsia="hr-HR"/>
              </w:rPr>
              <w:t>Aktivnost A151005  Godišnji prijem učenika i nastavnika</w:t>
            </w:r>
          </w:p>
        </w:tc>
      </w:tr>
      <w:tr w:rsidR="00356BAD" w14:paraId="08BDD834" w14:textId="77777777" w:rsidTr="00356BAD">
        <w:trPr>
          <w:gridAfter w:val="1"/>
          <w:wAfter w:w="659" w:type="dxa"/>
          <w:trHeight w:val="517"/>
        </w:trPr>
        <w:tc>
          <w:tcPr>
            <w:tcW w:w="9541" w:type="dxa"/>
            <w:vMerge w:val="restart"/>
            <w:tcBorders>
              <w:top w:val="single" w:sz="4" w:space="0" w:color="auto"/>
              <w:left w:val="single" w:sz="4" w:space="0" w:color="auto"/>
              <w:bottom w:val="single" w:sz="4" w:space="0" w:color="auto"/>
              <w:right w:val="single" w:sz="4" w:space="0" w:color="auto"/>
            </w:tcBorders>
            <w:hideMark/>
          </w:tcPr>
          <w:p w14:paraId="2BA1F7F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7FB2C85F" w14:textId="77777777" w:rsidR="00356BAD" w:rsidRDefault="00356BAD">
            <w:pPr>
              <w:spacing w:after="0" w:line="240" w:lineRule="auto"/>
              <w:jc w:val="both"/>
              <w:rPr>
                <w:rFonts w:asciiTheme="minorHAnsi" w:eastAsiaTheme="minorHAnsi" w:hAnsiTheme="minorHAnsi" w:cstheme="minorHAnsi"/>
                <w:bCs/>
                <w:spacing w:val="-1"/>
                <w:lang w:val="hr-HR"/>
              </w:rPr>
            </w:pPr>
            <w:r>
              <w:rPr>
                <w:rFonts w:asciiTheme="minorHAnsi" w:hAnsiTheme="minorHAnsi" w:cstheme="minorHAnsi"/>
                <w:bCs/>
                <w:spacing w:val="-1"/>
                <w:lang w:val="hr-HR"/>
              </w:rPr>
              <w:t>Organiziranje susreta i nagrađivanje najboljih učenika osnovnih i srednjih škola koji su protekle školske godine osvajali nagrade na županijskim, regionalnim, državnim i međunarodnim natjecanjima iz djelokruga školskih ili sportskih aktivnosti. Istovremeno se i simbolično nagrađuju profesori - njihovi mentori koji se ih pripremali za natjecanja.</w:t>
            </w:r>
          </w:p>
        </w:tc>
      </w:tr>
      <w:tr w:rsidR="00356BAD" w14:paraId="4C9E5976" w14:textId="77777777" w:rsidTr="00356BAD">
        <w:trPr>
          <w:trHeight w:val="517"/>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761C07BF" w14:textId="77777777" w:rsidR="00356BAD" w:rsidRDefault="00356BAD">
            <w:pPr>
              <w:spacing w:after="0" w:line="240" w:lineRule="auto"/>
              <w:rPr>
                <w:rFonts w:asciiTheme="minorHAnsi" w:eastAsiaTheme="minorHAnsi" w:hAnsiTheme="minorHAnsi" w:cstheme="minorHAnsi"/>
                <w:bCs/>
                <w:spacing w:val="-1"/>
                <w:lang w:val="hr-HR"/>
              </w:rPr>
            </w:pPr>
          </w:p>
        </w:tc>
        <w:tc>
          <w:tcPr>
            <w:tcW w:w="659" w:type="dxa"/>
            <w:vAlign w:val="center"/>
            <w:hideMark/>
          </w:tcPr>
          <w:p w14:paraId="2C6227D1" w14:textId="77777777" w:rsidR="00356BAD" w:rsidRDefault="00356BAD"/>
        </w:tc>
      </w:tr>
    </w:tbl>
    <w:p w14:paraId="71DAEA37" w14:textId="77777777" w:rsidR="00356BAD" w:rsidRDefault="00356BAD" w:rsidP="00356BAD">
      <w:pPr>
        <w:rPr>
          <w:rFonts w:asciiTheme="minorHAnsi" w:hAnsiTheme="minorHAnsi" w:cstheme="minorHAnsi"/>
          <w:b/>
          <w:lang w:val="hr-HR"/>
        </w:rPr>
      </w:pPr>
    </w:p>
    <w:tbl>
      <w:tblPr>
        <w:tblW w:w="9540" w:type="dxa"/>
        <w:tblInd w:w="93" w:type="dxa"/>
        <w:tblLayout w:type="fixed"/>
        <w:tblLook w:val="04A0" w:firstRow="1" w:lastRow="0" w:firstColumn="1" w:lastColumn="0" w:noHBand="0" w:noVBand="1"/>
      </w:tblPr>
      <w:tblGrid>
        <w:gridCol w:w="1431"/>
        <w:gridCol w:w="1416"/>
        <w:gridCol w:w="1275"/>
        <w:gridCol w:w="1293"/>
        <w:gridCol w:w="1515"/>
        <w:gridCol w:w="1335"/>
        <w:gridCol w:w="1275"/>
      </w:tblGrid>
      <w:tr w:rsidR="00356BAD" w14:paraId="2D449E7B"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765844D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335554C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BA329F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275" w:type="dxa"/>
            <w:tcBorders>
              <w:top w:val="single" w:sz="4" w:space="0" w:color="auto"/>
              <w:left w:val="nil"/>
              <w:bottom w:val="single" w:sz="4" w:space="0" w:color="auto"/>
              <w:right w:val="single" w:sz="4" w:space="0" w:color="auto"/>
            </w:tcBorders>
            <w:vAlign w:val="center"/>
            <w:hideMark/>
          </w:tcPr>
          <w:p w14:paraId="6D8CEAD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21A810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515" w:type="dxa"/>
            <w:tcBorders>
              <w:top w:val="single" w:sz="4" w:space="0" w:color="auto"/>
              <w:left w:val="nil"/>
              <w:bottom w:val="single" w:sz="4" w:space="0" w:color="auto"/>
              <w:right w:val="single" w:sz="4" w:space="0" w:color="auto"/>
            </w:tcBorders>
            <w:vAlign w:val="center"/>
            <w:hideMark/>
          </w:tcPr>
          <w:p w14:paraId="5DD5405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913008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335" w:type="dxa"/>
            <w:tcBorders>
              <w:top w:val="single" w:sz="4" w:space="0" w:color="auto"/>
              <w:left w:val="nil"/>
              <w:bottom w:val="single" w:sz="4" w:space="0" w:color="auto"/>
              <w:right w:val="single" w:sz="4" w:space="0" w:color="auto"/>
            </w:tcBorders>
            <w:vAlign w:val="center"/>
            <w:hideMark/>
          </w:tcPr>
          <w:p w14:paraId="4909407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02FA2EB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5" w:type="dxa"/>
            <w:tcBorders>
              <w:top w:val="single" w:sz="4" w:space="0" w:color="auto"/>
              <w:left w:val="nil"/>
              <w:bottom w:val="single" w:sz="4" w:space="0" w:color="auto"/>
              <w:right w:val="single" w:sz="4" w:space="0" w:color="auto"/>
            </w:tcBorders>
            <w:vAlign w:val="center"/>
            <w:hideMark/>
          </w:tcPr>
          <w:p w14:paraId="52DF833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63B8BEA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4177D57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4211CEF9"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3C80984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planirana sredstva su dostatna</w:t>
            </w:r>
          </w:p>
        </w:tc>
        <w:tc>
          <w:tcPr>
            <w:tcW w:w="1416" w:type="dxa"/>
            <w:tcBorders>
              <w:top w:val="nil"/>
              <w:left w:val="nil"/>
              <w:bottom w:val="single" w:sz="4" w:space="0" w:color="auto"/>
              <w:right w:val="single" w:sz="4" w:space="0" w:color="auto"/>
            </w:tcBorders>
            <w:noWrap/>
            <w:vAlign w:val="bottom"/>
            <w:hideMark/>
          </w:tcPr>
          <w:p w14:paraId="2C5E62C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troškovi prigodnih</w:t>
            </w:r>
          </w:p>
          <w:p w14:paraId="3BFFA88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poklona</w:t>
            </w:r>
          </w:p>
        </w:tc>
        <w:tc>
          <w:tcPr>
            <w:tcW w:w="1275" w:type="dxa"/>
            <w:tcBorders>
              <w:top w:val="nil"/>
              <w:left w:val="nil"/>
              <w:bottom w:val="single" w:sz="4" w:space="0" w:color="auto"/>
              <w:right w:val="single" w:sz="4" w:space="0" w:color="auto"/>
            </w:tcBorders>
            <w:hideMark/>
          </w:tcPr>
          <w:p w14:paraId="59F247F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nagrađeni</w:t>
            </w:r>
          </w:p>
        </w:tc>
        <w:tc>
          <w:tcPr>
            <w:tcW w:w="1293" w:type="dxa"/>
            <w:tcBorders>
              <w:top w:val="single" w:sz="4" w:space="0" w:color="auto"/>
              <w:left w:val="single" w:sz="4" w:space="0" w:color="auto"/>
              <w:bottom w:val="single" w:sz="4" w:space="0" w:color="auto"/>
              <w:right w:val="single" w:sz="4" w:space="0" w:color="auto"/>
            </w:tcBorders>
            <w:noWrap/>
            <w:vAlign w:val="bottom"/>
            <w:hideMark/>
          </w:tcPr>
          <w:p w14:paraId="3EC0D78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200</w:t>
            </w:r>
          </w:p>
        </w:tc>
        <w:tc>
          <w:tcPr>
            <w:tcW w:w="1515" w:type="dxa"/>
            <w:tcBorders>
              <w:top w:val="nil"/>
              <w:left w:val="nil"/>
              <w:bottom w:val="single" w:sz="4" w:space="0" w:color="auto"/>
              <w:right w:val="single" w:sz="4" w:space="0" w:color="auto"/>
            </w:tcBorders>
            <w:noWrap/>
            <w:vAlign w:val="bottom"/>
            <w:hideMark/>
          </w:tcPr>
          <w:p w14:paraId="07184FD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200</w:t>
            </w:r>
          </w:p>
        </w:tc>
        <w:tc>
          <w:tcPr>
            <w:tcW w:w="1335" w:type="dxa"/>
            <w:tcBorders>
              <w:top w:val="nil"/>
              <w:left w:val="nil"/>
              <w:bottom w:val="single" w:sz="4" w:space="0" w:color="auto"/>
              <w:right w:val="single" w:sz="4" w:space="0" w:color="auto"/>
            </w:tcBorders>
            <w:vAlign w:val="bottom"/>
            <w:hideMark/>
          </w:tcPr>
          <w:p w14:paraId="4ABC057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200</w:t>
            </w:r>
          </w:p>
        </w:tc>
        <w:tc>
          <w:tcPr>
            <w:tcW w:w="1275" w:type="dxa"/>
            <w:tcBorders>
              <w:top w:val="nil"/>
              <w:left w:val="nil"/>
              <w:bottom w:val="single" w:sz="4" w:space="0" w:color="auto"/>
              <w:right w:val="single" w:sz="4" w:space="0" w:color="auto"/>
            </w:tcBorders>
          </w:tcPr>
          <w:p w14:paraId="2A2A3A3D" w14:textId="77777777" w:rsidR="00356BAD" w:rsidRDefault="00356BAD">
            <w:pPr>
              <w:spacing w:after="0" w:line="240" w:lineRule="auto"/>
              <w:jc w:val="center"/>
              <w:rPr>
                <w:rFonts w:asciiTheme="minorHAnsi" w:hAnsiTheme="minorHAnsi" w:cstheme="minorHAnsi"/>
                <w:lang w:val="hr-HR" w:eastAsia="hr-HR"/>
              </w:rPr>
            </w:pPr>
          </w:p>
          <w:p w14:paraId="3108FCBE" w14:textId="77777777" w:rsidR="00356BAD" w:rsidRDefault="00356BAD">
            <w:pPr>
              <w:spacing w:after="0" w:line="240" w:lineRule="auto"/>
              <w:jc w:val="center"/>
              <w:rPr>
                <w:rFonts w:asciiTheme="minorHAnsi" w:hAnsiTheme="minorHAnsi" w:cstheme="minorHAnsi"/>
                <w:lang w:val="hr-HR" w:eastAsia="hr-HR"/>
              </w:rPr>
            </w:pPr>
          </w:p>
          <w:p w14:paraId="40D4E2E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200</w:t>
            </w:r>
          </w:p>
        </w:tc>
      </w:tr>
      <w:bookmarkEnd w:id="2"/>
      <w:bookmarkEnd w:id="3"/>
      <w:bookmarkEnd w:id="4"/>
    </w:tbl>
    <w:p w14:paraId="403E077D" w14:textId="77777777" w:rsidR="00356BAD" w:rsidRDefault="00356BAD" w:rsidP="00356BAD">
      <w:pPr>
        <w:spacing w:after="0" w:line="240" w:lineRule="auto"/>
        <w:rPr>
          <w:rFonts w:asciiTheme="minorHAnsi" w:hAnsiTheme="minorHAnsi" w:cstheme="minorHAnsi"/>
          <w:lang w:val="hr-HR" w:eastAsia="hr-HR"/>
        </w:rPr>
      </w:pPr>
    </w:p>
    <w:tbl>
      <w:tblPr>
        <w:tblW w:w="9870" w:type="dxa"/>
        <w:tblInd w:w="93" w:type="dxa"/>
        <w:tblLayout w:type="fixed"/>
        <w:tblLook w:val="04A0" w:firstRow="1" w:lastRow="0" w:firstColumn="1" w:lastColumn="0" w:noHBand="0" w:noVBand="1"/>
      </w:tblPr>
      <w:tblGrid>
        <w:gridCol w:w="9541"/>
        <w:gridCol w:w="329"/>
      </w:tblGrid>
      <w:tr w:rsidR="00356BAD" w14:paraId="12E0B08E" w14:textId="77777777" w:rsidTr="00356BAD">
        <w:trPr>
          <w:gridAfter w:val="1"/>
          <w:wAfter w:w="329" w:type="dxa"/>
          <w:trHeight w:val="162"/>
        </w:trPr>
        <w:tc>
          <w:tcPr>
            <w:tcW w:w="9541" w:type="dxa"/>
            <w:tcBorders>
              <w:top w:val="single" w:sz="4" w:space="0" w:color="auto"/>
              <w:left w:val="single" w:sz="4" w:space="0" w:color="auto"/>
              <w:bottom w:val="single" w:sz="4" w:space="0" w:color="auto"/>
              <w:right w:val="single" w:sz="4" w:space="0" w:color="auto"/>
            </w:tcBorders>
            <w:hideMark/>
          </w:tcPr>
          <w:p w14:paraId="26B228DE"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1BD69A0D"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lang w:val="hr-HR" w:eastAsia="hr-HR"/>
              </w:rPr>
              <w:t>Aktivnost A151006 Naknade sav., komisijama i ostale naknade</w:t>
            </w:r>
          </w:p>
        </w:tc>
      </w:tr>
      <w:tr w:rsidR="00356BAD" w14:paraId="3162DE7F" w14:textId="77777777" w:rsidTr="00356BAD">
        <w:trPr>
          <w:gridAfter w:val="1"/>
          <w:wAfter w:w="329" w:type="dxa"/>
          <w:trHeight w:val="517"/>
        </w:trPr>
        <w:tc>
          <w:tcPr>
            <w:tcW w:w="9541" w:type="dxa"/>
            <w:vMerge w:val="restart"/>
            <w:tcBorders>
              <w:top w:val="single" w:sz="4" w:space="0" w:color="auto"/>
              <w:left w:val="single" w:sz="4" w:space="0" w:color="auto"/>
              <w:bottom w:val="single" w:sz="4" w:space="0" w:color="auto"/>
              <w:right w:val="single" w:sz="4" w:space="0" w:color="auto"/>
            </w:tcBorders>
            <w:hideMark/>
          </w:tcPr>
          <w:p w14:paraId="50E1E42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04FB2263"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Naknade za rad savjetnika gradonačelnika, članova komisija i odbora Gradskog vijeća i gradonačelnika.</w:t>
            </w:r>
          </w:p>
        </w:tc>
      </w:tr>
      <w:tr w:rsidR="00356BAD" w14:paraId="7742476C" w14:textId="77777777" w:rsidTr="00356BAD">
        <w:trPr>
          <w:trHeight w:val="517"/>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38FE8042" w14:textId="77777777" w:rsidR="00356BAD" w:rsidRDefault="00356BAD">
            <w:pPr>
              <w:spacing w:after="0" w:line="240" w:lineRule="auto"/>
              <w:rPr>
                <w:rFonts w:asciiTheme="minorHAnsi" w:hAnsiTheme="minorHAnsi" w:cstheme="minorHAnsi"/>
                <w:lang w:val="hr-HR" w:eastAsia="hr-HR"/>
              </w:rPr>
            </w:pPr>
          </w:p>
        </w:tc>
        <w:tc>
          <w:tcPr>
            <w:tcW w:w="329" w:type="dxa"/>
            <w:vAlign w:val="center"/>
            <w:hideMark/>
          </w:tcPr>
          <w:p w14:paraId="168B40D1" w14:textId="77777777" w:rsidR="00356BAD" w:rsidRDefault="00356BAD"/>
        </w:tc>
      </w:tr>
    </w:tbl>
    <w:p w14:paraId="44BAEE99" w14:textId="77777777" w:rsidR="00356BAD" w:rsidRDefault="00356BAD" w:rsidP="00356BAD">
      <w:pPr>
        <w:rPr>
          <w:rFonts w:asciiTheme="minorHAnsi" w:hAnsiTheme="minorHAnsi" w:cstheme="minorHAnsi"/>
          <w:b/>
          <w:lang w:val="hr-HR"/>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055"/>
        <w:gridCol w:w="1701"/>
        <w:gridCol w:w="1176"/>
        <w:gridCol w:w="1176"/>
        <w:gridCol w:w="1583"/>
      </w:tblGrid>
      <w:tr w:rsidR="00356BAD" w14:paraId="196EA053"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26040D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51A563F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F889A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9C5380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039AD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7B5827A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FF74EE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D9A9DC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FA4AFF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2C007A0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583" w:type="dxa"/>
            <w:tcBorders>
              <w:top w:val="single" w:sz="4" w:space="0" w:color="auto"/>
              <w:left w:val="single" w:sz="4" w:space="0" w:color="auto"/>
              <w:bottom w:val="single" w:sz="4" w:space="0" w:color="auto"/>
              <w:right w:val="single" w:sz="4" w:space="0" w:color="auto"/>
            </w:tcBorders>
            <w:vAlign w:val="center"/>
            <w:hideMark/>
          </w:tcPr>
          <w:p w14:paraId="2956B88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7EF13C1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079C7CD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3A7381EC"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44093D8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planirana sredstva su dostatna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8B73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Novčane naknade</w:t>
            </w:r>
          </w:p>
        </w:tc>
        <w:tc>
          <w:tcPr>
            <w:tcW w:w="1055" w:type="dxa"/>
            <w:tcBorders>
              <w:top w:val="single" w:sz="4" w:space="0" w:color="auto"/>
              <w:left w:val="single" w:sz="4" w:space="0" w:color="auto"/>
              <w:bottom w:val="single" w:sz="4" w:space="0" w:color="auto"/>
              <w:right w:val="single" w:sz="4" w:space="0" w:color="auto"/>
            </w:tcBorders>
          </w:tcPr>
          <w:p w14:paraId="4DE00224" w14:textId="77777777" w:rsidR="00356BAD" w:rsidRDefault="00356BAD">
            <w:pPr>
              <w:spacing w:after="0" w:line="240" w:lineRule="auto"/>
              <w:jc w:val="center"/>
              <w:rPr>
                <w:rFonts w:asciiTheme="minorHAnsi" w:hAnsiTheme="minorHAnsi" w:cstheme="minorHAnsi"/>
                <w:lang w:val="hr-HR" w:eastAsia="hr-HR"/>
              </w:rPr>
            </w:pPr>
          </w:p>
          <w:p w14:paraId="25BEF553" w14:textId="77777777" w:rsidR="00356BAD" w:rsidRDefault="00356BAD">
            <w:pPr>
              <w:spacing w:after="0" w:line="240" w:lineRule="auto"/>
              <w:jc w:val="center"/>
              <w:rPr>
                <w:rFonts w:asciiTheme="minorHAnsi" w:hAnsiTheme="minorHAnsi" w:cstheme="minorHAnsi"/>
                <w:lang w:val="hr-HR" w:eastAsia="hr-HR"/>
              </w:rPr>
            </w:pPr>
          </w:p>
          <w:p w14:paraId="29D6274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naknada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7ACA1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54C1A67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241BB1D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583" w:type="dxa"/>
            <w:tcBorders>
              <w:top w:val="single" w:sz="4" w:space="0" w:color="auto"/>
              <w:left w:val="single" w:sz="4" w:space="0" w:color="auto"/>
              <w:bottom w:val="single" w:sz="4" w:space="0" w:color="auto"/>
              <w:right w:val="single" w:sz="4" w:space="0" w:color="auto"/>
            </w:tcBorders>
          </w:tcPr>
          <w:p w14:paraId="55826F0E" w14:textId="77777777" w:rsidR="00356BAD" w:rsidRDefault="00356BAD">
            <w:pPr>
              <w:spacing w:after="0" w:line="240" w:lineRule="auto"/>
              <w:jc w:val="center"/>
              <w:rPr>
                <w:rFonts w:asciiTheme="minorHAnsi" w:hAnsiTheme="minorHAnsi" w:cstheme="minorHAnsi"/>
                <w:lang w:val="hr-HR" w:eastAsia="hr-HR"/>
              </w:rPr>
            </w:pPr>
          </w:p>
          <w:p w14:paraId="07EB3FC9" w14:textId="77777777" w:rsidR="00356BAD" w:rsidRDefault="00356BAD">
            <w:pPr>
              <w:spacing w:after="0" w:line="240" w:lineRule="auto"/>
              <w:jc w:val="center"/>
              <w:rPr>
                <w:rFonts w:asciiTheme="minorHAnsi" w:hAnsiTheme="minorHAnsi" w:cstheme="minorHAnsi"/>
                <w:lang w:val="hr-HR" w:eastAsia="hr-HR"/>
              </w:rPr>
            </w:pPr>
          </w:p>
          <w:p w14:paraId="66FAB15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r>
    </w:tbl>
    <w:p w14:paraId="7C4C1099" w14:textId="77777777" w:rsidR="00356BAD" w:rsidRDefault="00356BAD" w:rsidP="00356BAD">
      <w:pPr>
        <w:spacing w:after="0"/>
        <w:rPr>
          <w:rFonts w:asciiTheme="minorHAnsi" w:eastAsiaTheme="minorHAnsi" w:hAnsiTheme="minorHAnsi" w:cstheme="minorHAnsi"/>
          <w:lang w:val="hr-HR"/>
        </w:rPr>
      </w:pPr>
    </w:p>
    <w:p w14:paraId="0D25C3EF" w14:textId="77777777" w:rsidR="00356BAD" w:rsidRDefault="00356BAD" w:rsidP="00356BAD">
      <w:pPr>
        <w:spacing w:after="0"/>
        <w:rPr>
          <w:rFonts w:asciiTheme="minorHAnsi" w:hAnsiTheme="minorHAnsi" w:cstheme="minorHAnsi"/>
          <w:lang w:val="hr-HR"/>
        </w:rPr>
      </w:pPr>
    </w:p>
    <w:tbl>
      <w:tblPr>
        <w:tblW w:w="9540" w:type="dxa"/>
        <w:tblInd w:w="93" w:type="dxa"/>
        <w:tblLayout w:type="fixed"/>
        <w:tblLook w:val="04A0" w:firstRow="1" w:lastRow="0" w:firstColumn="1" w:lastColumn="0" w:noHBand="0" w:noVBand="1"/>
      </w:tblPr>
      <w:tblGrid>
        <w:gridCol w:w="9540"/>
      </w:tblGrid>
      <w:tr w:rsidR="00356BAD" w14:paraId="5E1BBF98" w14:textId="77777777" w:rsidTr="00356BAD">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7CDA4F28"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Cs/>
                <w:lang w:val="hr-HR" w:eastAsia="hr-HR"/>
              </w:rPr>
              <w:t>Glava 01510 GRADONAČELNIK</w:t>
            </w:r>
          </w:p>
        </w:tc>
      </w:tr>
      <w:tr w:rsidR="00356BAD" w14:paraId="23F16B42" w14:textId="77777777" w:rsidTr="00356BAD">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6992130B"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PROGRAM 1003 obilježavanje blagdana i godišnjica</w:t>
            </w:r>
          </w:p>
        </w:tc>
      </w:tr>
      <w:tr w:rsidR="00356BAD" w14:paraId="2F33E9BF" w14:textId="77777777" w:rsidTr="00356BAD">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7FAC89C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192EB073"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Organiziranje programa svečanog obilježavanja Dana državnosti i Dana Grada Županja.</w:t>
            </w:r>
          </w:p>
        </w:tc>
      </w:tr>
      <w:tr w:rsidR="00356BAD" w14:paraId="4919614B" w14:textId="77777777" w:rsidTr="00356BAD">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759B002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5662BC9A"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 xml:space="preserve">Zakon o lokalnoj i područnoj (regionalnoj) samoupravi </w:t>
            </w:r>
          </w:p>
          <w:p w14:paraId="24EA3C55" w14:textId="77777777" w:rsidR="00356BAD" w:rsidRDefault="00356BAD">
            <w:pPr>
              <w:spacing w:after="0" w:line="240" w:lineRule="auto"/>
              <w:rPr>
                <w:rFonts w:asciiTheme="minorHAnsi" w:hAnsiTheme="minorHAnsi" w:cstheme="minorHAnsi"/>
                <w:bCs/>
                <w:kern w:val="36"/>
                <w:lang w:val="hr-HR" w:eastAsia="hr-HR"/>
              </w:rPr>
            </w:pPr>
            <w:r>
              <w:rPr>
                <w:rFonts w:asciiTheme="minorHAnsi" w:hAnsiTheme="minorHAnsi" w:cstheme="minorHAnsi"/>
                <w:bCs/>
                <w:lang w:val="hr-HR"/>
              </w:rPr>
              <w:t xml:space="preserve">Statut Grada Županja </w:t>
            </w:r>
          </w:p>
        </w:tc>
      </w:tr>
      <w:tr w:rsidR="00356BAD" w14:paraId="57C9F57D" w14:textId="77777777" w:rsidTr="00356BAD">
        <w:trPr>
          <w:trHeight w:val="584"/>
        </w:trPr>
        <w:tc>
          <w:tcPr>
            <w:tcW w:w="9541" w:type="dxa"/>
            <w:tcBorders>
              <w:top w:val="single" w:sz="4" w:space="0" w:color="auto"/>
              <w:left w:val="single" w:sz="4" w:space="0" w:color="auto"/>
              <w:bottom w:val="single" w:sz="4" w:space="0" w:color="auto"/>
              <w:right w:val="single" w:sz="4" w:space="0" w:color="000000"/>
            </w:tcBorders>
            <w:hideMark/>
          </w:tcPr>
          <w:p w14:paraId="6DB660F8"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lastRenderedPageBreak/>
              <w:t>Ciljevi provedbe programa u razdoblju 2022.-2024.</w:t>
            </w:r>
          </w:p>
          <w:p w14:paraId="08B30B6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Prigodno obilježavanje Dana državnosti i Dana Grada.</w:t>
            </w:r>
          </w:p>
        </w:tc>
      </w:tr>
    </w:tbl>
    <w:p w14:paraId="79DBB2A5" w14:textId="77777777" w:rsidR="00356BAD" w:rsidRDefault="00356BAD" w:rsidP="00356BAD">
      <w:pPr>
        <w:spacing w:after="0" w:line="240" w:lineRule="auto"/>
        <w:rPr>
          <w:rFonts w:asciiTheme="minorHAnsi" w:hAnsiTheme="minorHAnsi" w:cstheme="minorHAnsi"/>
          <w:lang w:val="hr-HR" w:eastAsia="hr-HR"/>
        </w:rPr>
      </w:pPr>
    </w:p>
    <w:tbl>
      <w:tblPr>
        <w:tblW w:w="9534" w:type="dxa"/>
        <w:tblInd w:w="93" w:type="dxa"/>
        <w:tblLook w:val="04A0" w:firstRow="1" w:lastRow="0" w:firstColumn="1" w:lastColumn="0" w:noHBand="0" w:noVBand="1"/>
      </w:tblPr>
      <w:tblGrid>
        <w:gridCol w:w="4201"/>
        <w:gridCol w:w="1777"/>
        <w:gridCol w:w="1779"/>
        <w:gridCol w:w="1777"/>
      </w:tblGrid>
      <w:tr w:rsidR="00356BAD" w14:paraId="6B8D5CEF" w14:textId="77777777" w:rsidTr="00356BAD">
        <w:trPr>
          <w:trHeight w:val="589"/>
        </w:trPr>
        <w:tc>
          <w:tcPr>
            <w:tcW w:w="4201" w:type="dxa"/>
            <w:tcBorders>
              <w:top w:val="single" w:sz="4" w:space="0" w:color="auto"/>
              <w:left w:val="single" w:sz="4" w:space="0" w:color="auto"/>
              <w:bottom w:val="single" w:sz="4" w:space="0" w:color="auto"/>
              <w:right w:val="single" w:sz="4" w:space="0" w:color="auto"/>
            </w:tcBorders>
            <w:noWrap/>
            <w:vAlign w:val="center"/>
            <w:hideMark/>
          </w:tcPr>
          <w:p w14:paraId="7C6155E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777" w:type="dxa"/>
            <w:tcBorders>
              <w:top w:val="single" w:sz="4" w:space="0" w:color="auto"/>
              <w:left w:val="nil"/>
              <w:bottom w:val="single" w:sz="4" w:space="0" w:color="auto"/>
              <w:right w:val="single" w:sz="4" w:space="0" w:color="auto"/>
            </w:tcBorders>
            <w:noWrap/>
            <w:hideMark/>
          </w:tcPr>
          <w:p w14:paraId="3D2989C3"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D96C7A4"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79" w:type="dxa"/>
            <w:tcBorders>
              <w:top w:val="single" w:sz="4" w:space="0" w:color="auto"/>
              <w:left w:val="nil"/>
              <w:bottom w:val="single" w:sz="4" w:space="0" w:color="auto"/>
              <w:right w:val="single" w:sz="4" w:space="0" w:color="auto"/>
            </w:tcBorders>
            <w:vAlign w:val="center"/>
            <w:hideMark/>
          </w:tcPr>
          <w:p w14:paraId="1C75DB90"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7074D5E3"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77" w:type="dxa"/>
            <w:tcBorders>
              <w:top w:val="single" w:sz="4" w:space="0" w:color="auto"/>
              <w:left w:val="nil"/>
              <w:bottom w:val="single" w:sz="4" w:space="0" w:color="auto"/>
              <w:right w:val="single" w:sz="4" w:space="0" w:color="auto"/>
            </w:tcBorders>
            <w:hideMark/>
          </w:tcPr>
          <w:p w14:paraId="4D3E569B"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73772D1D" w14:textId="77777777" w:rsidTr="00356BAD">
        <w:trPr>
          <w:trHeight w:val="294"/>
        </w:trPr>
        <w:tc>
          <w:tcPr>
            <w:tcW w:w="4201" w:type="dxa"/>
            <w:tcBorders>
              <w:top w:val="single" w:sz="4" w:space="0" w:color="auto"/>
              <w:left w:val="single" w:sz="4" w:space="0" w:color="auto"/>
              <w:bottom w:val="single" w:sz="4" w:space="0" w:color="auto"/>
              <w:right w:val="single" w:sz="4" w:space="0" w:color="auto"/>
            </w:tcBorders>
            <w:hideMark/>
          </w:tcPr>
          <w:p w14:paraId="29333AD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 A100301 Obilježavanje Dana državnosti i Dana Grada</w:t>
            </w:r>
          </w:p>
        </w:tc>
        <w:tc>
          <w:tcPr>
            <w:tcW w:w="1777" w:type="dxa"/>
            <w:tcBorders>
              <w:top w:val="nil"/>
              <w:left w:val="nil"/>
              <w:bottom w:val="single" w:sz="4" w:space="0" w:color="auto"/>
              <w:right w:val="single" w:sz="4" w:space="0" w:color="auto"/>
            </w:tcBorders>
            <w:noWrap/>
            <w:vAlign w:val="bottom"/>
            <w:hideMark/>
          </w:tcPr>
          <w:p w14:paraId="2D65AB1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42.200,00</w:t>
            </w:r>
          </w:p>
        </w:tc>
        <w:tc>
          <w:tcPr>
            <w:tcW w:w="1779" w:type="dxa"/>
            <w:tcBorders>
              <w:top w:val="nil"/>
              <w:left w:val="nil"/>
              <w:bottom w:val="single" w:sz="4" w:space="0" w:color="auto"/>
              <w:right w:val="single" w:sz="4" w:space="0" w:color="auto"/>
            </w:tcBorders>
            <w:noWrap/>
            <w:vAlign w:val="bottom"/>
            <w:hideMark/>
          </w:tcPr>
          <w:p w14:paraId="3062634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42.184,77</w:t>
            </w:r>
          </w:p>
        </w:tc>
        <w:tc>
          <w:tcPr>
            <w:tcW w:w="1777" w:type="dxa"/>
            <w:tcBorders>
              <w:top w:val="nil"/>
              <w:left w:val="nil"/>
              <w:bottom w:val="single" w:sz="4" w:space="0" w:color="auto"/>
              <w:right w:val="single" w:sz="4" w:space="0" w:color="auto"/>
            </w:tcBorders>
            <w:noWrap/>
            <w:vAlign w:val="bottom"/>
            <w:hideMark/>
          </w:tcPr>
          <w:p w14:paraId="4987A2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99,96</w:t>
            </w:r>
          </w:p>
        </w:tc>
      </w:tr>
      <w:tr w:rsidR="00356BAD" w14:paraId="500C3B1B" w14:textId="77777777" w:rsidTr="00356BAD">
        <w:trPr>
          <w:trHeight w:val="294"/>
        </w:trPr>
        <w:tc>
          <w:tcPr>
            <w:tcW w:w="4201" w:type="dxa"/>
            <w:tcBorders>
              <w:top w:val="single" w:sz="4" w:space="0" w:color="auto"/>
              <w:left w:val="single" w:sz="4" w:space="0" w:color="auto"/>
              <w:bottom w:val="single" w:sz="4" w:space="0" w:color="auto"/>
              <w:right w:val="single" w:sz="4" w:space="0" w:color="auto"/>
            </w:tcBorders>
            <w:hideMark/>
          </w:tcPr>
          <w:p w14:paraId="3E0AB2F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Ukupno program</w:t>
            </w:r>
          </w:p>
        </w:tc>
        <w:tc>
          <w:tcPr>
            <w:tcW w:w="1777" w:type="dxa"/>
            <w:tcBorders>
              <w:top w:val="nil"/>
              <w:left w:val="nil"/>
              <w:bottom w:val="single" w:sz="4" w:space="0" w:color="auto"/>
              <w:right w:val="single" w:sz="4" w:space="0" w:color="auto"/>
            </w:tcBorders>
            <w:noWrap/>
            <w:hideMark/>
          </w:tcPr>
          <w:p w14:paraId="3B7F6F5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rPr>
              <w:t>42.200,00</w:t>
            </w:r>
          </w:p>
        </w:tc>
        <w:tc>
          <w:tcPr>
            <w:tcW w:w="1779" w:type="dxa"/>
            <w:tcBorders>
              <w:top w:val="nil"/>
              <w:left w:val="nil"/>
              <w:bottom w:val="single" w:sz="4" w:space="0" w:color="auto"/>
              <w:right w:val="single" w:sz="4" w:space="0" w:color="auto"/>
            </w:tcBorders>
            <w:noWrap/>
            <w:hideMark/>
          </w:tcPr>
          <w:p w14:paraId="22DF2164" w14:textId="77777777" w:rsidR="00356BAD" w:rsidRDefault="00356BAD">
            <w:pPr>
              <w:spacing w:after="0" w:line="240" w:lineRule="auto"/>
              <w:jc w:val="center"/>
              <w:rPr>
                <w:rFonts w:asciiTheme="minorHAnsi" w:hAnsiTheme="minorHAnsi" w:cstheme="minorHAnsi"/>
                <w:lang w:val="hr-HR" w:eastAsia="hr-HR"/>
              </w:rPr>
            </w:pPr>
            <w:r>
              <w:t>42.184,77</w:t>
            </w:r>
          </w:p>
        </w:tc>
        <w:tc>
          <w:tcPr>
            <w:tcW w:w="1777" w:type="dxa"/>
            <w:tcBorders>
              <w:top w:val="nil"/>
              <w:left w:val="nil"/>
              <w:bottom w:val="single" w:sz="4" w:space="0" w:color="auto"/>
              <w:right w:val="single" w:sz="4" w:space="0" w:color="auto"/>
            </w:tcBorders>
            <w:noWrap/>
            <w:hideMark/>
          </w:tcPr>
          <w:p w14:paraId="6510C96D" w14:textId="77777777" w:rsidR="00356BAD" w:rsidRDefault="00356BAD">
            <w:pPr>
              <w:spacing w:after="0" w:line="240" w:lineRule="auto"/>
              <w:jc w:val="center"/>
              <w:rPr>
                <w:rFonts w:asciiTheme="minorHAnsi" w:hAnsiTheme="minorHAnsi" w:cstheme="minorHAnsi"/>
                <w:lang w:val="hr-HR" w:eastAsia="hr-HR"/>
              </w:rPr>
            </w:pPr>
            <w:r>
              <w:t>99,96</w:t>
            </w:r>
          </w:p>
        </w:tc>
      </w:tr>
    </w:tbl>
    <w:p w14:paraId="004452DB" w14:textId="77777777" w:rsidR="00356BAD" w:rsidRDefault="00356BAD" w:rsidP="00356BAD">
      <w:pPr>
        <w:spacing w:after="0" w:line="240" w:lineRule="auto"/>
        <w:rPr>
          <w:rFonts w:asciiTheme="minorHAnsi" w:hAnsiTheme="minorHAnsi" w:cstheme="minorHAnsi"/>
          <w:lang w:val="hr-HR" w:eastAsia="hr-HR"/>
        </w:rPr>
      </w:pPr>
    </w:p>
    <w:tbl>
      <w:tblPr>
        <w:tblW w:w="9930" w:type="dxa"/>
        <w:tblInd w:w="93" w:type="dxa"/>
        <w:tblLayout w:type="fixed"/>
        <w:tblLook w:val="04A0" w:firstRow="1" w:lastRow="0" w:firstColumn="1" w:lastColumn="0" w:noHBand="0" w:noVBand="1"/>
      </w:tblPr>
      <w:tblGrid>
        <w:gridCol w:w="9541"/>
        <w:gridCol w:w="389"/>
      </w:tblGrid>
      <w:tr w:rsidR="00356BAD" w14:paraId="774F1C5C" w14:textId="77777777" w:rsidTr="00356BAD">
        <w:trPr>
          <w:gridAfter w:val="1"/>
          <w:wAfter w:w="389" w:type="dxa"/>
          <w:trHeight w:val="102"/>
        </w:trPr>
        <w:tc>
          <w:tcPr>
            <w:tcW w:w="9541" w:type="dxa"/>
            <w:tcBorders>
              <w:top w:val="single" w:sz="4" w:space="0" w:color="auto"/>
              <w:left w:val="single" w:sz="4" w:space="0" w:color="auto"/>
              <w:bottom w:val="single" w:sz="4" w:space="0" w:color="auto"/>
              <w:right w:val="single" w:sz="4" w:space="0" w:color="auto"/>
            </w:tcBorders>
            <w:hideMark/>
          </w:tcPr>
          <w:p w14:paraId="582B3914"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0D39A3D7"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lang w:val="hr-HR" w:eastAsia="hr-HR"/>
              </w:rPr>
              <w:t>Aktivnost A 100301  Obilježavanje Dana državnosti i Dana Grada</w:t>
            </w:r>
          </w:p>
        </w:tc>
      </w:tr>
      <w:tr w:rsidR="00356BAD" w14:paraId="68D12F8D" w14:textId="77777777" w:rsidTr="00356BAD">
        <w:trPr>
          <w:gridAfter w:val="1"/>
          <w:wAfter w:w="389" w:type="dxa"/>
          <w:trHeight w:val="517"/>
        </w:trPr>
        <w:tc>
          <w:tcPr>
            <w:tcW w:w="9541" w:type="dxa"/>
            <w:vMerge w:val="restart"/>
            <w:tcBorders>
              <w:top w:val="single" w:sz="4" w:space="0" w:color="auto"/>
              <w:left w:val="single" w:sz="4" w:space="0" w:color="auto"/>
              <w:bottom w:val="single" w:sz="4" w:space="0" w:color="auto"/>
              <w:right w:val="single" w:sz="4" w:space="0" w:color="auto"/>
            </w:tcBorders>
            <w:hideMark/>
          </w:tcPr>
          <w:p w14:paraId="30FFEA8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64D56003"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Organiziranje programa svečanog obilježavanja Dana državnosti i Dana Grada Županja.</w:t>
            </w:r>
          </w:p>
        </w:tc>
      </w:tr>
      <w:tr w:rsidR="00356BAD" w14:paraId="70F60358" w14:textId="77777777" w:rsidTr="00356BAD">
        <w:trPr>
          <w:trHeight w:val="517"/>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3C1A139B" w14:textId="77777777" w:rsidR="00356BAD" w:rsidRDefault="00356BAD">
            <w:pPr>
              <w:spacing w:after="0" w:line="240" w:lineRule="auto"/>
              <w:rPr>
                <w:rFonts w:asciiTheme="minorHAnsi" w:eastAsiaTheme="minorHAnsi" w:hAnsiTheme="minorHAnsi" w:cstheme="minorHAnsi"/>
                <w:bCs/>
                <w:lang w:val="hr-HR"/>
              </w:rPr>
            </w:pPr>
          </w:p>
        </w:tc>
        <w:tc>
          <w:tcPr>
            <w:tcW w:w="389" w:type="dxa"/>
            <w:vAlign w:val="center"/>
            <w:hideMark/>
          </w:tcPr>
          <w:p w14:paraId="4F6F03EA" w14:textId="77777777" w:rsidR="00356BAD" w:rsidRDefault="00356BAD"/>
        </w:tc>
      </w:tr>
    </w:tbl>
    <w:p w14:paraId="28EB30EB" w14:textId="77777777" w:rsidR="00356BAD" w:rsidRDefault="00356BAD" w:rsidP="00356BAD">
      <w:pPr>
        <w:rPr>
          <w:rFonts w:asciiTheme="minorHAnsi" w:hAnsiTheme="minorHAnsi" w:cstheme="minorHAnsi"/>
          <w:lang w:val="hr-HR"/>
        </w:rPr>
      </w:pPr>
    </w:p>
    <w:tbl>
      <w:tblPr>
        <w:tblW w:w="9541" w:type="dxa"/>
        <w:tblInd w:w="93" w:type="dxa"/>
        <w:tblLayout w:type="fixed"/>
        <w:tblLook w:val="04A0" w:firstRow="1" w:lastRow="0" w:firstColumn="1" w:lastColumn="0" w:noHBand="0" w:noVBand="1"/>
      </w:tblPr>
      <w:tblGrid>
        <w:gridCol w:w="1616"/>
        <w:gridCol w:w="1417"/>
        <w:gridCol w:w="1044"/>
        <w:gridCol w:w="1472"/>
        <w:gridCol w:w="1473"/>
        <w:gridCol w:w="1244"/>
        <w:gridCol w:w="1275"/>
      </w:tblGrid>
      <w:tr w:rsidR="00356BAD" w14:paraId="381FB8DA" w14:textId="77777777" w:rsidTr="00356BAD">
        <w:trPr>
          <w:trHeight w:val="564"/>
        </w:trPr>
        <w:tc>
          <w:tcPr>
            <w:tcW w:w="1616" w:type="dxa"/>
            <w:tcBorders>
              <w:top w:val="single" w:sz="4" w:space="0" w:color="auto"/>
              <w:left w:val="single" w:sz="4" w:space="0" w:color="auto"/>
              <w:bottom w:val="single" w:sz="4" w:space="0" w:color="auto"/>
              <w:right w:val="single" w:sz="4" w:space="0" w:color="auto"/>
            </w:tcBorders>
            <w:noWrap/>
            <w:vAlign w:val="center"/>
            <w:hideMark/>
          </w:tcPr>
          <w:p w14:paraId="61C07B3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3043D0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4A7C70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44" w:type="dxa"/>
            <w:tcBorders>
              <w:top w:val="single" w:sz="4" w:space="0" w:color="auto"/>
              <w:left w:val="nil"/>
              <w:bottom w:val="single" w:sz="4" w:space="0" w:color="auto"/>
              <w:right w:val="single" w:sz="4" w:space="0" w:color="auto"/>
            </w:tcBorders>
            <w:vAlign w:val="center"/>
            <w:hideMark/>
          </w:tcPr>
          <w:p w14:paraId="238AE17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1F7384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473" w:type="dxa"/>
            <w:tcBorders>
              <w:top w:val="single" w:sz="4" w:space="0" w:color="auto"/>
              <w:left w:val="nil"/>
              <w:bottom w:val="single" w:sz="4" w:space="0" w:color="auto"/>
              <w:right w:val="single" w:sz="4" w:space="0" w:color="auto"/>
            </w:tcBorders>
            <w:vAlign w:val="center"/>
            <w:hideMark/>
          </w:tcPr>
          <w:p w14:paraId="2436537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32D7A2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44" w:type="dxa"/>
            <w:tcBorders>
              <w:top w:val="single" w:sz="4" w:space="0" w:color="auto"/>
              <w:left w:val="nil"/>
              <w:bottom w:val="single" w:sz="4" w:space="0" w:color="auto"/>
              <w:right w:val="single" w:sz="4" w:space="0" w:color="auto"/>
            </w:tcBorders>
            <w:vAlign w:val="center"/>
            <w:hideMark/>
          </w:tcPr>
          <w:p w14:paraId="12B466F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2DDFC78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5" w:type="dxa"/>
            <w:tcBorders>
              <w:top w:val="single" w:sz="4" w:space="0" w:color="auto"/>
              <w:left w:val="nil"/>
              <w:bottom w:val="single" w:sz="4" w:space="0" w:color="auto"/>
              <w:right w:val="single" w:sz="4" w:space="0" w:color="auto"/>
            </w:tcBorders>
            <w:vAlign w:val="center"/>
            <w:hideMark/>
          </w:tcPr>
          <w:p w14:paraId="7CF7960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142BB7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14528A73" w14:textId="77777777" w:rsidTr="00356BAD">
        <w:trPr>
          <w:trHeight w:val="282"/>
        </w:trPr>
        <w:tc>
          <w:tcPr>
            <w:tcW w:w="1616" w:type="dxa"/>
            <w:tcBorders>
              <w:top w:val="single" w:sz="4" w:space="0" w:color="auto"/>
              <w:left w:val="single" w:sz="4" w:space="0" w:color="auto"/>
              <w:bottom w:val="single" w:sz="4" w:space="0" w:color="auto"/>
              <w:right w:val="single" w:sz="4" w:space="0" w:color="auto"/>
            </w:tcBorders>
            <w:hideMark/>
          </w:tcPr>
          <w:p w14:paraId="3403422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bCs/>
                <w:lang w:val="hr-HR"/>
              </w:rPr>
              <w:t>Broj osoba koje sudjeluju u programima</w:t>
            </w:r>
          </w:p>
        </w:tc>
        <w:tc>
          <w:tcPr>
            <w:tcW w:w="1417" w:type="dxa"/>
            <w:tcBorders>
              <w:top w:val="nil"/>
              <w:left w:val="nil"/>
              <w:bottom w:val="single" w:sz="4" w:space="0" w:color="auto"/>
              <w:right w:val="single" w:sz="4" w:space="0" w:color="auto"/>
            </w:tcBorders>
            <w:noWrap/>
            <w:vAlign w:val="bottom"/>
            <w:hideMark/>
          </w:tcPr>
          <w:p w14:paraId="7C0D025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izvođači</w:t>
            </w:r>
          </w:p>
        </w:tc>
        <w:tc>
          <w:tcPr>
            <w:tcW w:w="1044" w:type="dxa"/>
            <w:tcBorders>
              <w:top w:val="nil"/>
              <w:left w:val="nil"/>
              <w:bottom w:val="single" w:sz="4" w:space="0" w:color="auto"/>
              <w:right w:val="single" w:sz="4" w:space="0" w:color="auto"/>
            </w:tcBorders>
            <w:hideMark/>
          </w:tcPr>
          <w:p w14:paraId="1A20BF3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osoba</w:t>
            </w:r>
          </w:p>
        </w:tc>
        <w:tc>
          <w:tcPr>
            <w:tcW w:w="1472" w:type="dxa"/>
            <w:tcBorders>
              <w:top w:val="single" w:sz="4" w:space="0" w:color="auto"/>
              <w:left w:val="single" w:sz="4" w:space="0" w:color="auto"/>
              <w:bottom w:val="single" w:sz="4" w:space="0" w:color="auto"/>
              <w:right w:val="single" w:sz="4" w:space="0" w:color="auto"/>
            </w:tcBorders>
            <w:noWrap/>
            <w:vAlign w:val="bottom"/>
            <w:hideMark/>
          </w:tcPr>
          <w:p w14:paraId="75539C2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50</w:t>
            </w:r>
          </w:p>
        </w:tc>
        <w:tc>
          <w:tcPr>
            <w:tcW w:w="1473" w:type="dxa"/>
            <w:tcBorders>
              <w:top w:val="nil"/>
              <w:left w:val="nil"/>
              <w:bottom w:val="single" w:sz="4" w:space="0" w:color="auto"/>
              <w:right w:val="single" w:sz="4" w:space="0" w:color="auto"/>
            </w:tcBorders>
            <w:noWrap/>
            <w:vAlign w:val="bottom"/>
            <w:hideMark/>
          </w:tcPr>
          <w:p w14:paraId="23999C5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75</w:t>
            </w:r>
          </w:p>
        </w:tc>
        <w:tc>
          <w:tcPr>
            <w:tcW w:w="1244" w:type="dxa"/>
            <w:tcBorders>
              <w:top w:val="nil"/>
              <w:left w:val="nil"/>
              <w:bottom w:val="single" w:sz="4" w:space="0" w:color="auto"/>
              <w:right w:val="single" w:sz="4" w:space="0" w:color="auto"/>
            </w:tcBorders>
            <w:vAlign w:val="bottom"/>
            <w:hideMark/>
          </w:tcPr>
          <w:p w14:paraId="570EB2D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75</w:t>
            </w:r>
          </w:p>
        </w:tc>
        <w:tc>
          <w:tcPr>
            <w:tcW w:w="1275" w:type="dxa"/>
            <w:tcBorders>
              <w:top w:val="nil"/>
              <w:left w:val="nil"/>
              <w:bottom w:val="single" w:sz="4" w:space="0" w:color="auto"/>
              <w:right w:val="single" w:sz="4" w:space="0" w:color="auto"/>
            </w:tcBorders>
          </w:tcPr>
          <w:p w14:paraId="69F056D2" w14:textId="77777777" w:rsidR="00356BAD" w:rsidRDefault="00356BAD">
            <w:pPr>
              <w:spacing w:after="0" w:line="240" w:lineRule="auto"/>
              <w:jc w:val="center"/>
              <w:rPr>
                <w:rFonts w:asciiTheme="minorHAnsi" w:hAnsiTheme="minorHAnsi" w:cstheme="minorHAnsi"/>
                <w:lang w:val="hr-HR" w:eastAsia="hr-HR"/>
              </w:rPr>
            </w:pPr>
          </w:p>
          <w:p w14:paraId="443F9945" w14:textId="77777777" w:rsidR="00356BAD" w:rsidRDefault="00356BAD">
            <w:pPr>
              <w:spacing w:after="0" w:line="240" w:lineRule="auto"/>
              <w:jc w:val="center"/>
              <w:rPr>
                <w:rFonts w:asciiTheme="minorHAnsi" w:hAnsiTheme="minorHAnsi" w:cstheme="minorHAnsi"/>
                <w:lang w:val="hr-HR" w:eastAsia="hr-HR"/>
              </w:rPr>
            </w:pPr>
          </w:p>
          <w:p w14:paraId="56E7C3E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75</w:t>
            </w:r>
          </w:p>
        </w:tc>
      </w:tr>
    </w:tbl>
    <w:p w14:paraId="3D960CFC" w14:textId="77777777" w:rsidR="00356BAD" w:rsidRDefault="00356BAD" w:rsidP="00356BAD">
      <w:pPr>
        <w:spacing w:after="0" w:line="240" w:lineRule="auto"/>
        <w:rPr>
          <w:rFonts w:asciiTheme="minorHAnsi" w:hAnsiTheme="minorHAnsi" w:cstheme="minorHAnsi"/>
          <w:lang w:val="hr-HR" w:eastAsia="hr-HR"/>
        </w:rPr>
      </w:pPr>
    </w:p>
    <w:p w14:paraId="407CE3A8" w14:textId="77777777" w:rsidR="00356BAD" w:rsidRDefault="00356BAD" w:rsidP="00356BAD">
      <w:pPr>
        <w:spacing w:after="0" w:line="240" w:lineRule="auto"/>
        <w:rPr>
          <w:rFonts w:asciiTheme="minorHAnsi" w:hAnsiTheme="minorHAnsi" w:cstheme="minorHAnsi"/>
          <w:lang w:val="hr-HR" w:eastAsia="hr-HR"/>
        </w:rPr>
      </w:pPr>
    </w:p>
    <w:tbl>
      <w:tblPr>
        <w:tblW w:w="9541" w:type="dxa"/>
        <w:tblInd w:w="93" w:type="dxa"/>
        <w:tblLayout w:type="fixed"/>
        <w:tblLook w:val="04A0" w:firstRow="1" w:lastRow="0" w:firstColumn="1" w:lastColumn="0" w:noHBand="0" w:noVBand="1"/>
      </w:tblPr>
      <w:tblGrid>
        <w:gridCol w:w="9541"/>
      </w:tblGrid>
      <w:tr w:rsidR="00356BAD" w14:paraId="502B7E50" w14:textId="77777777" w:rsidTr="00356BAD">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12368225"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Cs/>
                <w:lang w:val="hr-HR" w:eastAsia="hr-HR"/>
              </w:rPr>
              <w:t>Glava 01510 GRADONAČELNIK</w:t>
            </w:r>
          </w:p>
        </w:tc>
      </w:tr>
      <w:tr w:rsidR="00356BAD" w14:paraId="325EC484" w14:textId="77777777" w:rsidTr="00356BAD">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2F9997BC"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PROGRAM 1004 Udruge</w:t>
            </w:r>
          </w:p>
        </w:tc>
      </w:tr>
      <w:tr w:rsidR="00356BAD" w14:paraId="0640B231" w14:textId="77777777" w:rsidTr="00356BAD">
        <w:trPr>
          <w:trHeight w:val="576"/>
        </w:trPr>
        <w:tc>
          <w:tcPr>
            <w:tcW w:w="9541" w:type="dxa"/>
            <w:tcBorders>
              <w:top w:val="single" w:sz="4" w:space="0" w:color="auto"/>
              <w:left w:val="single" w:sz="4" w:space="0" w:color="auto"/>
              <w:bottom w:val="single" w:sz="4" w:space="0" w:color="auto"/>
              <w:right w:val="single" w:sz="4" w:space="0" w:color="auto"/>
            </w:tcBorders>
            <w:noWrap/>
          </w:tcPr>
          <w:p w14:paraId="78A5BEC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0995262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 programu udruge planirana su sredstava za pomoć vjerskim organizacija ( pomoć župama za crkveni god i dr.), za redovan rad gradskih udruga prema javnom pozivu te za pomoć u nepredviđenim izdacima udruga, vjerskih organizacija, ustanova i dr.</w:t>
            </w:r>
          </w:p>
          <w:p w14:paraId="39E44BE7" w14:textId="77777777" w:rsidR="00356BAD" w:rsidRDefault="00356BAD">
            <w:pPr>
              <w:spacing w:after="0" w:line="240" w:lineRule="auto"/>
              <w:rPr>
                <w:rFonts w:asciiTheme="minorHAnsi" w:hAnsiTheme="minorHAnsi" w:cstheme="minorHAnsi"/>
                <w:lang w:val="hr-HR" w:eastAsia="hr-HR"/>
              </w:rPr>
            </w:pPr>
          </w:p>
        </w:tc>
      </w:tr>
      <w:tr w:rsidR="00356BAD" w14:paraId="199E3F93" w14:textId="77777777" w:rsidTr="00356BAD">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7B00AA0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638809DD"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 xml:space="preserve">Zakon o lokalnoj i područnoj (regionalnoj) samoupravi </w:t>
            </w:r>
          </w:p>
          <w:p w14:paraId="74EF4104"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 xml:space="preserve">Statut Grada Županja </w:t>
            </w:r>
          </w:p>
        </w:tc>
      </w:tr>
      <w:tr w:rsidR="00356BAD" w14:paraId="4275A8CB" w14:textId="77777777" w:rsidTr="00356BAD">
        <w:trPr>
          <w:trHeight w:val="584"/>
        </w:trPr>
        <w:tc>
          <w:tcPr>
            <w:tcW w:w="9541" w:type="dxa"/>
            <w:tcBorders>
              <w:top w:val="single" w:sz="4" w:space="0" w:color="auto"/>
              <w:left w:val="single" w:sz="4" w:space="0" w:color="auto"/>
              <w:bottom w:val="single" w:sz="4" w:space="0" w:color="auto"/>
              <w:right w:val="single" w:sz="4" w:space="0" w:color="000000"/>
            </w:tcBorders>
            <w:hideMark/>
          </w:tcPr>
          <w:p w14:paraId="66F9AD76"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1380778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Predviđena sredstva za dostatna. </w:t>
            </w:r>
          </w:p>
        </w:tc>
      </w:tr>
    </w:tbl>
    <w:p w14:paraId="36D9432C" w14:textId="77777777" w:rsidR="00356BAD" w:rsidRDefault="00356BAD" w:rsidP="00356BAD">
      <w:pPr>
        <w:spacing w:after="0" w:line="240" w:lineRule="auto"/>
        <w:rPr>
          <w:rFonts w:asciiTheme="minorHAnsi" w:hAnsiTheme="minorHAnsi" w:cstheme="minorHAnsi"/>
          <w:lang w:val="hr-HR" w:eastAsia="hr-HR"/>
        </w:rPr>
      </w:pPr>
    </w:p>
    <w:tbl>
      <w:tblPr>
        <w:tblW w:w="9541" w:type="dxa"/>
        <w:tblInd w:w="93" w:type="dxa"/>
        <w:tblLook w:val="04A0" w:firstRow="1" w:lastRow="0" w:firstColumn="1" w:lastColumn="0" w:noHBand="0" w:noVBand="1"/>
      </w:tblPr>
      <w:tblGrid>
        <w:gridCol w:w="4328"/>
        <w:gridCol w:w="1831"/>
        <w:gridCol w:w="1832"/>
        <w:gridCol w:w="1550"/>
      </w:tblGrid>
      <w:tr w:rsidR="00356BAD" w14:paraId="5D5F25C7" w14:textId="77777777" w:rsidTr="00356BAD">
        <w:trPr>
          <w:trHeight w:val="673"/>
        </w:trPr>
        <w:tc>
          <w:tcPr>
            <w:tcW w:w="4328" w:type="dxa"/>
            <w:tcBorders>
              <w:top w:val="single" w:sz="4" w:space="0" w:color="auto"/>
              <w:left w:val="single" w:sz="4" w:space="0" w:color="auto"/>
              <w:bottom w:val="single" w:sz="4" w:space="0" w:color="auto"/>
              <w:right w:val="single" w:sz="4" w:space="0" w:color="auto"/>
            </w:tcBorders>
            <w:vAlign w:val="center"/>
            <w:hideMark/>
          </w:tcPr>
          <w:p w14:paraId="2EE059D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Naziv aktivnosti</w:t>
            </w:r>
          </w:p>
        </w:tc>
        <w:tc>
          <w:tcPr>
            <w:tcW w:w="1831" w:type="dxa"/>
            <w:tcBorders>
              <w:top w:val="single" w:sz="4" w:space="0" w:color="auto"/>
              <w:left w:val="nil"/>
              <w:bottom w:val="single" w:sz="4" w:space="0" w:color="auto"/>
              <w:right w:val="single" w:sz="4" w:space="0" w:color="auto"/>
            </w:tcBorders>
            <w:noWrap/>
            <w:hideMark/>
          </w:tcPr>
          <w:p w14:paraId="6FE440D5"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2982B8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b/>
                <w:lang w:val="hr-HR"/>
              </w:rPr>
              <w:t>2023. (EUR)</w:t>
            </w:r>
          </w:p>
        </w:tc>
        <w:tc>
          <w:tcPr>
            <w:tcW w:w="1832" w:type="dxa"/>
            <w:tcBorders>
              <w:top w:val="single" w:sz="4" w:space="0" w:color="auto"/>
              <w:left w:val="nil"/>
              <w:bottom w:val="single" w:sz="4" w:space="0" w:color="auto"/>
              <w:right w:val="single" w:sz="4" w:space="0" w:color="auto"/>
            </w:tcBorders>
            <w:noWrap/>
            <w:vAlign w:val="center"/>
            <w:hideMark/>
          </w:tcPr>
          <w:p w14:paraId="42C9E515"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6661BB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b/>
                <w:color w:val="000000"/>
                <w:lang w:val="hr-HR" w:eastAsia="hr-HR"/>
              </w:rPr>
              <w:t>2023. (EUR)</w:t>
            </w:r>
          </w:p>
        </w:tc>
        <w:tc>
          <w:tcPr>
            <w:tcW w:w="1550" w:type="dxa"/>
            <w:tcBorders>
              <w:top w:val="single" w:sz="4" w:space="0" w:color="auto"/>
              <w:left w:val="nil"/>
              <w:bottom w:val="single" w:sz="4" w:space="0" w:color="auto"/>
              <w:right w:val="single" w:sz="4" w:space="0" w:color="auto"/>
            </w:tcBorders>
            <w:noWrap/>
          </w:tcPr>
          <w:p w14:paraId="26420117" w14:textId="77777777" w:rsidR="00356BAD" w:rsidRDefault="00356BAD">
            <w:pPr>
              <w:spacing w:after="0" w:line="240" w:lineRule="auto"/>
              <w:jc w:val="center"/>
              <w:rPr>
                <w:rFonts w:asciiTheme="minorHAnsi" w:hAnsiTheme="minorHAnsi" w:cstheme="minorHAnsi"/>
                <w:b/>
                <w:lang w:val="hr-HR" w:eastAsia="hr-HR"/>
              </w:rPr>
            </w:pPr>
          </w:p>
          <w:p w14:paraId="4D309F6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b/>
                <w:lang w:val="hr-HR" w:eastAsia="hr-HR"/>
              </w:rPr>
              <w:t>Indeks %</w:t>
            </w:r>
          </w:p>
        </w:tc>
      </w:tr>
      <w:tr w:rsidR="00356BAD" w14:paraId="0267D9E6" w14:textId="77777777" w:rsidTr="00356BAD">
        <w:trPr>
          <w:trHeight w:val="673"/>
        </w:trPr>
        <w:tc>
          <w:tcPr>
            <w:tcW w:w="4328" w:type="dxa"/>
            <w:tcBorders>
              <w:top w:val="single" w:sz="4" w:space="0" w:color="auto"/>
              <w:left w:val="single" w:sz="4" w:space="0" w:color="auto"/>
              <w:bottom w:val="single" w:sz="4" w:space="0" w:color="auto"/>
              <w:right w:val="single" w:sz="4" w:space="0" w:color="auto"/>
            </w:tcBorders>
            <w:hideMark/>
          </w:tcPr>
          <w:p w14:paraId="26391F75"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A100402 tekuće donacije u novcu, ostalo (ustanove, udruge i dr.) </w:t>
            </w:r>
          </w:p>
        </w:tc>
        <w:tc>
          <w:tcPr>
            <w:tcW w:w="1831" w:type="dxa"/>
            <w:tcBorders>
              <w:top w:val="nil"/>
              <w:left w:val="nil"/>
              <w:bottom w:val="single" w:sz="4" w:space="0" w:color="auto"/>
              <w:right w:val="single" w:sz="4" w:space="0" w:color="auto"/>
            </w:tcBorders>
            <w:noWrap/>
            <w:vAlign w:val="bottom"/>
            <w:hideMark/>
          </w:tcPr>
          <w:p w14:paraId="78788F0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30.665,00</w:t>
            </w:r>
          </w:p>
        </w:tc>
        <w:tc>
          <w:tcPr>
            <w:tcW w:w="1832" w:type="dxa"/>
            <w:tcBorders>
              <w:top w:val="nil"/>
              <w:left w:val="nil"/>
              <w:bottom w:val="single" w:sz="4" w:space="0" w:color="auto"/>
              <w:right w:val="single" w:sz="4" w:space="0" w:color="auto"/>
            </w:tcBorders>
            <w:noWrap/>
            <w:vAlign w:val="bottom"/>
            <w:hideMark/>
          </w:tcPr>
          <w:p w14:paraId="4413592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29.012,15</w:t>
            </w:r>
          </w:p>
        </w:tc>
        <w:tc>
          <w:tcPr>
            <w:tcW w:w="1550" w:type="dxa"/>
            <w:tcBorders>
              <w:top w:val="nil"/>
              <w:left w:val="nil"/>
              <w:bottom w:val="single" w:sz="4" w:space="0" w:color="auto"/>
              <w:right w:val="single" w:sz="4" w:space="0" w:color="auto"/>
            </w:tcBorders>
            <w:noWrap/>
            <w:vAlign w:val="bottom"/>
            <w:hideMark/>
          </w:tcPr>
          <w:p w14:paraId="3551138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96,61</w:t>
            </w:r>
          </w:p>
        </w:tc>
      </w:tr>
      <w:tr w:rsidR="00356BAD" w14:paraId="03583D32" w14:textId="77777777" w:rsidTr="00356BAD">
        <w:trPr>
          <w:trHeight w:val="673"/>
        </w:trPr>
        <w:tc>
          <w:tcPr>
            <w:tcW w:w="4328" w:type="dxa"/>
            <w:tcBorders>
              <w:top w:val="single" w:sz="4" w:space="0" w:color="auto"/>
              <w:left w:val="single" w:sz="4" w:space="0" w:color="auto"/>
              <w:bottom w:val="single" w:sz="4" w:space="0" w:color="auto"/>
              <w:right w:val="single" w:sz="4" w:space="0" w:color="auto"/>
            </w:tcBorders>
            <w:noWrap/>
            <w:hideMark/>
          </w:tcPr>
          <w:p w14:paraId="651EFF9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A100403 Gradske udruge </w:t>
            </w:r>
          </w:p>
        </w:tc>
        <w:tc>
          <w:tcPr>
            <w:tcW w:w="1831" w:type="dxa"/>
            <w:tcBorders>
              <w:top w:val="single" w:sz="4" w:space="0" w:color="auto"/>
              <w:left w:val="nil"/>
              <w:bottom w:val="single" w:sz="4" w:space="0" w:color="auto"/>
              <w:right w:val="single" w:sz="4" w:space="0" w:color="auto"/>
            </w:tcBorders>
            <w:noWrap/>
            <w:vAlign w:val="bottom"/>
            <w:hideMark/>
          </w:tcPr>
          <w:p w14:paraId="713FC55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168.500,00</w:t>
            </w:r>
          </w:p>
        </w:tc>
        <w:tc>
          <w:tcPr>
            <w:tcW w:w="1832" w:type="dxa"/>
            <w:tcBorders>
              <w:top w:val="single" w:sz="4" w:space="0" w:color="auto"/>
              <w:left w:val="nil"/>
              <w:bottom w:val="single" w:sz="4" w:space="0" w:color="auto"/>
              <w:right w:val="single" w:sz="4" w:space="0" w:color="auto"/>
            </w:tcBorders>
            <w:noWrap/>
            <w:vAlign w:val="bottom"/>
            <w:hideMark/>
          </w:tcPr>
          <w:p w14:paraId="368316D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168.353,14</w:t>
            </w:r>
          </w:p>
        </w:tc>
        <w:tc>
          <w:tcPr>
            <w:tcW w:w="1550" w:type="dxa"/>
            <w:tcBorders>
              <w:top w:val="single" w:sz="4" w:space="0" w:color="auto"/>
              <w:left w:val="nil"/>
              <w:bottom w:val="single" w:sz="4" w:space="0" w:color="auto"/>
              <w:right w:val="single" w:sz="4" w:space="0" w:color="auto"/>
            </w:tcBorders>
            <w:noWrap/>
            <w:vAlign w:val="bottom"/>
            <w:hideMark/>
          </w:tcPr>
          <w:p w14:paraId="5E0F12F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99,91</w:t>
            </w:r>
          </w:p>
        </w:tc>
      </w:tr>
      <w:tr w:rsidR="00356BAD" w14:paraId="676D2D6E" w14:textId="77777777" w:rsidTr="00356BAD">
        <w:trPr>
          <w:trHeight w:val="673"/>
        </w:trPr>
        <w:tc>
          <w:tcPr>
            <w:tcW w:w="4328" w:type="dxa"/>
            <w:tcBorders>
              <w:top w:val="single" w:sz="4" w:space="0" w:color="auto"/>
              <w:left w:val="single" w:sz="4" w:space="0" w:color="auto"/>
              <w:bottom w:val="single" w:sz="4" w:space="0" w:color="auto"/>
              <w:right w:val="single" w:sz="4" w:space="0" w:color="auto"/>
            </w:tcBorders>
            <w:noWrap/>
            <w:hideMark/>
          </w:tcPr>
          <w:p w14:paraId="6B304D0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lastRenderedPageBreak/>
              <w:t xml:space="preserve">Aktivnost A100404 Vjerske organizacije </w:t>
            </w:r>
          </w:p>
        </w:tc>
        <w:tc>
          <w:tcPr>
            <w:tcW w:w="1831" w:type="dxa"/>
            <w:tcBorders>
              <w:top w:val="single" w:sz="4" w:space="0" w:color="auto"/>
              <w:left w:val="nil"/>
              <w:bottom w:val="single" w:sz="4" w:space="0" w:color="auto"/>
              <w:right w:val="single" w:sz="4" w:space="0" w:color="auto"/>
            </w:tcBorders>
            <w:noWrap/>
            <w:vAlign w:val="bottom"/>
            <w:hideMark/>
          </w:tcPr>
          <w:p w14:paraId="3706EEC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60.850,00</w:t>
            </w:r>
          </w:p>
        </w:tc>
        <w:tc>
          <w:tcPr>
            <w:tcW w:w="1832" w:type="dxa"/>
            <w:tcBorders>
              <w:top w:val="single" w:sz="4" w:space="0" w:color="auto"/>
              <w:left w:val="nil"/>
              <w:bottom w:val="single" w:sz="4" w:space="0" w:color="auto"/>
              <w:right w:val="single" w:sz="4" w:space="0" w:color="auto"/>
            </w:tcBorders>
            <w:noWrap/>
            <w:vAlign w:val="bottom"/>
            <w:hideMark/>
          </w:tcPr>
          <w:p w14:paraId="2003838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60.850,00</w:t>
            </w:r>
          </w:p>
        </w:tc>
        <w:tc>
          <w:tcPr>
            <w:tcW w:w="1550" w:type="dxa"/>
            <w:tcBorders>
              <w:top w:val="single" w:sz="4" w:space="0" w:color="auto"/>
              <w:left w:val="nil"/>
              <w:bottom w:val="single" w:sz="4" w:space="0" w:color="auto"/>
              <w:right w:val="single" w:sz="4" w:space="0" w:color="auto"/>
            </w:tcBorders>
            <w:noWrap/>
            <w:vAlign w:val="bottom"/>
            <w:hideMark/>
          </w:tcPr>
          <w:p w14:paraId="41DA1BE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356BAD" w14:paraId="2054983B" w14:textId="77777777" w:rsidTr="00356BAD">
        <w:trPr>
          <w:trHeight w:val="673"/>
        </w:trPr>
        <w:tc>
          <w:tcPr>
            <w:tcW w:w="4328" w:type="dxa"/>
            <w:tcBorders>
              <w:top w:val="single" w:sz="4" w:space="0" w:color="auto"/>
              <w:left w:val="single" w:sz="4" w:space="0" w:color="auto"/>
              <w:bottom w:val="single" w:sz="4" w:space="0" w:color="auto"/>
              <w:right w:val="single" w:sz="4" w:space="0" w:color="auto"/>
            </w:tcBorders>
            <w:hideMark/>
          </w:tcPr>
          <w:p w14:paraId="6274BDD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Ukupno program</w:t>
            </w:r>
          </w:p>
        </w:tc>
        <w:tc>
          <w:tcPr>
            <w:tcW w:w="1831" w:type="dxa"/>
            <w:tcBorders>
              <w:top w:val="nil"/>
              <w:left w:val="nil"/>
              <w:bottom w:val="single" w:sz="4" w:space="0" w:color="auto"/>
              <w:right w:val="single" w:sz="4" w:space="0" w:color="auto"/>
            </w:tcBorders>
            <w:noWrap/>
            <w:hideMark/>
          </w:tcPr>
          <w:p w14:paraId="33A4862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260.015,00</w:t>
            </w:r>
          </w:p>
        </w:tc>
        <w:tc>
          <w:tcPr>
            <w:tcW w:w="1832" w:type="dxa"/>
            <w:tcBorders>
              <w:top w:val="nil"/>
              <w:left w:val="nil"/>
              <w:bottom w:val="single" w:sz="4" w:space="0" w:color="auto"/>
              <w:right w:val="single" w:sz="4" w:space="0" w:color="auto"/>
            </w:tcBorders>
            <w:noWrap/>
            <w:hideMark/>
          </w:tcPr>
          <w:p w14:paraId="49BB48D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258.215,29</w:t>
            </w:r>
          </w:p>
        </w:tc>
        <w:tc>
          <w:tcPr>
            <w:tcW w:w="1550" w:type="dxa"/>
            <w:tcBorders>
              <w:top w:val="nil"/>
              <w:left w:val="nil"/>
              <w:bottom w:val="single" w:sz="4" w:space="0" w:color="auto"/>
              <w:right w:val="single" w:sz="4" w:space="0" w:color="auto"/>
            </w:tcBorders>
            <w:noWrap/>
            <w:hideMark/>
          </w:tcPr>
          <w:p w14:paraId="30E6C65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99,31</w:t>
            </w:r>
          </w:p>
        </w:tc>
      </w:tr>
    </w:tbl>
    <w:p w14:paraId="6860DCFB" w14:textId="77777777" w:rsidR="00356BAD" w:rsidRDefault="00356BAD" w:rsidP="00356BAD">
      <w:pPr>
        <w:spacing w:after="0" w:line="240" w:lineRule="auto"/>
        <w:rPr>
          <w:rFonts w:asciiTheme="minorHAnsi" w:hAnsiTheme="minorHAnsi" w:cstheme="minorHAnsi"/>
          <w:lang w:val="hr-HR" w:eastAsia="hr-HR"/>
        </w:rPr>
      </w:pPr>
    </w:p>
    <w:tbl>
      <w:tblPr>
        <w:tblW w:w="9960" w:type="dxa"/>
        <w:tblInd w:w="93" w:type="dxa"/>
        <w:tblLayout w:type="fixed"/>
        <w:tblLook w:val="04A0" w:firstRow="1" w:lastRow="0" w:firstColumn="1" w:lastColumn="0" w:noHBand="0" w:noVBand="1"/>
      </w:tblPr>
      <w:tblGrid>
        <w:gridCol w:w="9683"/>
        <w:gridCol w:w="277"/>
      </w:tblGrid>
      <w:tr w:rsidR="00356BAD" w14:paraId="061F18B8" w14:textId="77777777" w:rsidTr="00356BAD">
        <w:trPr>
          <w:gridAfter w:val="1"/>
          <w:wAfter w:w="277" w:type="dxa"/>
          <w:trHeight w:val="261"/>
        </w:trPr>
        <w:tc>
          <w:tcPr>
            <w:tcW w:w="9683" w:type="dxa"/>
            <w:tcBorders>
              <w:top w:val="single" w:sz="4" w:space="0" w:color="auto"/>
              <w:left w:val="single" w:sz="4" w:space="0" w:color="auto"/>
              <w:bottom w:val="single" w:sz="4" w:space="0" w:color="auto"/>
              <w:right w:val="single" w:sz="4" w:space="0" w:color="auto"/>
            </w:tcBorders>
            <w:hideMark/>
          </w:tcPr>
          <w:p w14:paraId="670A894F"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A428CC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A100402 Tekuće donacije u novcu</w:t>
            </w:r>
          </w:p>
        </w:tc>
      </w:tr>
      <w:tr w:rsidR="00356BAD" w14:paraId="3AE596E7"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203F25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1C747628" w14:textId="77777777" w:rsidR="00356BAD" w:rsidRDefault="00356BAD">
            <w:pPr>
              <w:spacing w:after="0" w:line="240" w:lineRule="auto"/>
              <w:jc w:val="both"/>
              <w:rPr>
                <w:rFonts w:asciiTheme="minorHAnsi" w:eastAsiaTheme="minorHAnsi" w:hAnsiTheme="minorHAnsi" w:cstheme="minorHAnsi"/>
                <w:bCs/>
                <w:lang w:val="hr-HR"/>
              </w:rPr>
            </w:pPr>
            <w:r>
              <w:rPr>
                <w:rFonts w:asciiTheme="minorHAnsi" w:hAnsiTheme="minorHAnsi" w:cstheme="minorHAnsi"/>
                <w:bCs/>
                <w:lang w:val="hr-HR"/>
              </w:rPr>
              <w:t>Tekuće donacije gradskim udrugama za sufinanciranje aktivnosti i programa koji se ne financiraju putem javnog poziva te financiranje Programa i aktivnosti ovisnosti o drogama.</w:t>
            </w:r>
          </w:p>
        </w:tc>
      </w:tr>
      <w:tr w:rsidR="00356BAD" w14:paraId="4E3D6E4B" w14:textId="77777777" w:rsidTr="00356BAD">
        <w:trPr>
          <w:trHeight w:val="533"/>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4DAE281" w14:textId="77777777" w:rsidR="00356BAD" w:rsidRDefault="00356BAD">
            <w:pPr>
              <w:spacing w:after="0" w:line="240" w:lineRule="auto"/>
              <w:rPr>
                <w:rFonts w:asciiTheme="minorHAnsi" w:eastAsiaTheme="minorHAnsi" w:hAnsiTheme="minorHAnsi" w:cstheme="minorHAnsi"/>
                <w:bCs/>
                <w:lang w:val="hr-HR"/>
              </w:rPr>
            </w:pPr>
          </w:p>
        </w:tc>
        <w:tc>
          <w:tcPr>
            <w:tcW w:w="277" w:type="dxa"/>
            <w:vAlign w:val="center"/>
            <w:hideMark/>
          </w:tcPr>
          <w:p w14:paraId="2C302663" w14:textId="77777777" w:rsidR="00356BAD" w:rsidRDefault="00356BAD"/>
        </w:tc>
      </w:tr>
    </w:tbl>
    <w:p w14:paraId="25BD1448" w14:textId="77777777" w:rsidR="00356BAD" w:rsidRDefault="00356BAD" w:rsidP="00356BAD">
      <w:pPr>
        <w:rPr>
          <w:rFonts w:asciiTheme="minorHAnsi" w:hAnsiTheme="minorHAnsi" w:cstheme="minorHAnsi"/>
          <w:lang w:val="hr-HR"/>
        </w:rPr>
      </w:pPr>
    </w:p>
    <w:tbl>
      <w:tblPr>
        <w:tblW w:w="9683" w:type="dxa"/>
        <w:tblInd w:w="93" w:type="dxa"/>
        <w:tblLook w:val="04A0" w:firstRow="1" w:lastRow="0" w:firstColumn="1" w:lastColumn="0" w:noHBand="0" w:noVBand="1"/>
      </w:tblPr>
      <w:tblGrid>
        <w:gridCol w:w="1433"/>
        <w:gridCol w:w="1417"/>
        <w:gridCol w:w="1096"/>
        <w:gridCol w:w="1515"/>
        <w:gridCol w:w="1516"/>
        <w:gridCol w:w="1495"/>
        <w:gridCol w:w="1211"/>
      </w:tblGrid>
      <w:tr w:rsidR="00356BAD" w14:paraId="52982117"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1BFCA3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15BEC6A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2D7C07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96" w:type="dxa"/>
            <w:tcBorders>
              <w:top w:val="single" w:sz="4" w:space="0" w:color="auto"/>
              <w:left w:val="nil"/>
              <w:bottom w:val="single" w:sz="4" w:space="0" w:color="auto"/>
              <w:right w:val="single" w:sz="4" w:space="0" w:color="auto"/>
            </w:tcBorders>
            <w:vAlign w:val="center"/>
            <w:hideMark/>
          </w:tcPr>
          <w:p w14:paraId="3A009B1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44A516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516" w:type="dxa"/>
            <w:tcBorders>
              <w:top w:val="single" w:sz="4" w:space="0" w:color="auto"/>
              <w:left w:val="nil"/>
              <w:bottom w:val="single" w:sz="4" w:space="0" w:color="auto"/>
              <w:right w:val="single" w:sz="4" w:space="0" w:color="auto"/>
            </w:tcBorders>
            <w:vAlign w:val="center"/>
            <w:hideMark/>
          </w:tcPr>
          <w:p w14:paraId="72213E3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005CE2D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495" w:type="dxa"/>
            <w:tcBorders>
              <w:top w:val="single" w:sz="4" w:space="0" w:color="auto"/>
              <w:left w:val="nil"/>
              <w:bottom w:val="single" w:sz="4" w:space="0" w:color="auto"/>
              <w:right w:val="single" w:sz="4" w:space="0" w:color="auto"/>
            </w:tcBorders>
            <w:vAlign w:val="center"/>
            <w:hideMark/>
          </w:tcPr>
          <w:p w14:paraId="0676BBD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1411761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11" w:type="dxa"/>
            <w:tcBorders>
              <w:top w:val="single" w:sz="4" w:space="0" w:color="auto"/>
              <w:left w:val="nil"/>
              <w:bottom w:val="single" w:sz="4" w:space="0" w:color="auto"/>
              <w:right w:val="single" w:sz="4" w:space="0" w:color="auto"/>
            </w:tcBorders>
            <w:vAlign w:val="center"/>
            <w:hideMark/>
          </w:tcPr>
          <w:p w14:paraId="7CEAF9D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5D7ED52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65C506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091CA122"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313A441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Uspješno realizirane aktivnosti</w:t>
            </w:r>
          </w:p>
        </w:tc>
        <w:tc>
          <w:tcPr>
            <w:tcW w:w="1417" w:type="dxa"/>
            <w:tcBorders>
              <w:top w:val="nil"/>
              <w:left w:val="nil"/>
              <w:bottom w:val="single" w:sz="4" w:space="0" w:color="auto"/>
              <w:right w:val="single" w:sz="4" w:space="0" w:color="auto"/>
            </w:tcBorders>
            <w:noWrap/>
            <w:vAlign w:val="bottom"/>
            <w:hideMark/>
          </w:tcPr>
          <w:p w14:paraId="23535DA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w:t>
            </w:r>
          </w:p>
          <w:p w14:paraId="503BCE91"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udruge </w:t>
            </w:r>
          </w:p>
        </w:tc>
        <w:tc>
          <w:tcPr>
            <w:tcW w:w="1096" w:type="dxa"/>
            <w:tcBorders>
              <w:top w:val="nil"/>
              <w:left w:val="nil"/>
              <w:bottom w:val="single" w:sz="4" w:space="0" w:color="auto"/>
              <w:right w:val="single" w:sz="4" w:space="0" w:color="auto"/>
            </w:tcBorders>
          </w:tcPr>
          <w:p w14:paraId="21706BCA" w14:textId="77777777" w:rsidR="00356BAD" w:rsidRDefault="00356BAD">
            <w:pPr>
              <w:spacing w:after="0" w:line="240" w:lineRule="auto"/>
              <w:rPr>
                <w:rFonts w:asciiTheme="minorHAnsi" w:hAnsiTheme="minorHAnsi" w:cstheme="minorHAnsi"/>
                <w:lang w:val="hr-HR" w:eastAsia="hr-HR"/>
              </w:rPr>
            </w:pPr>
          </w:p>
          <w:p w14:paraId="70E3F96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74E4AAA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516" w:type="dxa"/>
            <w:tcBorders>
              <w:top w:val="nil"/>
              <w:left w:val="nil"/>
              <w:bottom w:val="single" w:sz="4" w:space="0" w:color="auto"/>
              <w:right w:val="single" w:sz="4" w:space="0" w:color="auto"/>
            </w:tcBorders>
            <w:noWrap/>
            <w:vAlign w:val="bottom"/>
            <w:hideMark/>
          </w:tcPr>
          <w:p w14:paraId="0373C3C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495" w:type="dxa"/>
            <w:tcBorders>
              <w:top w:val="nil"/>
              <w:left w:val="nil"/>
              <w:bottom w:val="single" w:sz="4" w:space="0" w:color="auto"/>
              <w:right w:val="single" w:sz="4" w:space="0" w:color="auto"/>
            </w:tcBorders>
            <w:vAlign w:val="bottom"/>
            <w:hideMark/>
          </w:tcPr>
          <w:p w14:paraId="0B2A6D8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211" w:type="dxa"/>
            <w:tcBorders>
              <w:top w:val="nil"/>
              <w:left w:val="nil"/>
              <w:bottom w:val="single" w:sz="4" w:space="0" w:color="auto"/>
              <w:right w:val="single" w:sz="4" w:space="0" w:color="auto"/>
            </w:tcBorders>
          </w:tcPr>
          <w:p w14:paraId="75B9A644" w14:textId="77777777" w:rsidR="00356BAD" w:rsidRDefault="00356BAD">
            <w:pPr>
              <w:spacing w:after="0" w:line="240" w:lineRule="auto"/>
              <w:jc w:val="center"/>
              <w:rPr>
                <w:rFonts w:asciiTheme="minorHAnsi" w:hAnsiTheme="minorHAnsi" w:cstheme="minorHAnsi"/>
                <w:lang w:val="hr-HR" w:eastAsia="hr-HR"/>
              </w:rPr>
            </w:pPr>
          </w:p>
          <w:p w14:paraId="6E2C7C0E" w14:textId="77777777" w:rsidR="00356BAD" w:rsidRDefault="00356BAD">
            <w:pPr>
              <w:spacing w:after="0" w:line="240" w:lineRule="auto"/>
              <w:jc w:val="center"/>
              <w:rPr>
                <w:rFonts w:asciiTheme="minorHAnsi" w:hAnsiTheme="minorHAnsi" w:cstheme="minorHAnsi"/>
                <w:lang w:val="hr-HR" w:eastAsia="hr-HR"/>
              </w:rPr>
            </w:pPr>
          </w:p>
          <w:p w14:paraId="3BA020F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r>
    </w:tbl>
    <w:p w14:paraId="2A5E5830" w14:textId="77777777" w:rsidR="00356BAD" w:rsidRDefault="00356BAD" w:rsidP="00356BAD">
      <w:pPr>
        <w:spacing w:after="0" w:line="240" w:lineRule="auto"/>
        <w:rPr>
          <w:rFonts w:asciiTheme="minorHAnsi" w:hAnsiTheme="minorHAnsi" w:cstheme="minorHAnsi"/>
          <w:lang w:val="hr-HR" w:eastAsia="hr-HR"/>
        </w:rPr>
      </w:pPr>
    </w:p>
    <w:tbl>
      <w:tblPr>
        <w:tblW w:w="9975" w:type="dxa"/>
        <w:tblInd w:w="93" w:type="dxa"/>
        <w:tblLayout w:type="fixed"/>
        <w:tblLook w:val="04A0" w:firstRow="1" w:lastRow="0" w:firstColumn="1" w:lastColumn="0" w:noHBand="0" w:noVBand="1"/>
      </w:tblPr>
      <w:tblGrid>
        <w:gridCol w:w="9683"/>
        <w:gridCol w:w="292"/>
      </w:tblGrid>
      <w:tr w:rsidR="00356BAD" w14:paraId="6DC2814F" w14:textId="77777777" w:rsidTr="00356BAD">
        <w:trPr>
          <w:gridAfter w:val="1"/>
          <w:wAfter w:w="292" w:type="dxa"/>
          <w:trHeight w:val="245"/>
        </w:trPr>
        <w:tc>
          <w:tcPr>
            <w:tcW w:w="9683" w:type="dxa"/>
            <w:tcBorders>
              <w:top w:val="single" w:sz="4" w:space="0" w:color="auto"/>
              <w:left w:val="single" w:sz="4" w:space="0" w:color="auto"/>
              <w:bottom w:val="single" w:sz="4" w:space="0" w:color="auto"/>
              <w:right w:val="single" w:sz="4" w:space="0" w:color="auto"/>
            </w:tcBorders>
            <w:hideMark/>
          </w:tcPr>
          <w:p w14:paraId="006A042E"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E2F0AE9"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A100403  Gradske udruge</w:t>
            </w:r>
          </w:p>
        </w:tc>
      </w:tr>
      <w:tr w:rsidR="00356BAD" w14:paraId="630EF961" w14:textId="77777777" w:rsidTr="00356BAD">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9E794E1"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24476C35"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Javne potrebe koje obuhvaćaju djelatnosti, programe i aktivnosti od interesa za Grad s ciljem poticanja udruga civilnog društva na aktivno uključivanje i sudjelovanje u razvoju lokalne zajednice.</w:t>
            </w:r>
          </w:p>
        </w:tc>
      </w:tr>
      <w:tr w:rsidR="00356BAD" w14:paraId="203DC9F7"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081ED0E" w14:textId="77777777" w:rsidR="00356BAD" w:rsidRDefault="00356BAD">
            <w:pPr>
              <w:spacing w:after="0" w:line="240" w:lineRule="auto"/>
              <w:rPr>
                <w:rFonts w:asciiTheme="minorHAnsi" w:hAnsiTheme="minorHAnsi" w:cstheme="minorHAnsi"/>
                <w:lang w:val="hr-HR" w:eastAsia="hr-HR"/>
              </w:rPr>
            </w:pPr>
          </w:p>
        </w:tc>
        <w:tc>
          <w:tcPr>
            <w:tcW w:w="292" w:type="dxa"/>
            <w:vAlign w:val="center"/>
            <w:hideMark/>
          </w:tcPr>
          <w:p w14:paraId="237024BA" w14:textId="77777777" w:rsidR="00356BAD" w:rsidRDefault="00356BAD"/>
        </w:tc>
      </w:tr>
    </w:tbl>
    <w:p w14:paraId="7D79CCC3" w14:textId="77777777" w:rsidR="00356BAD" w:rsidRDefault="00356BAD" w:rsidP="00356BAD">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2030"/>
        <w:gridCol w:w="1418"/>
        <w:gridCol w:w="1135"/>
        <w:gridCol w:w="1277"/>
        <w:gridCol w:w="1277"/>
        <w:gridCol w:w="1276"/>
        <w:gridCol w:w="1277"/>
      </w:tblGrid>
      <w:tr w:rsidR="00356BAD" w14:paraId="5F41459E" w14:textId="77777777" w:rsidTr="00356BAD">
        <w:trPr>
          <w:trHeight w:val="688"/>
        </w:trPr>
        <w:tc>
          <w:tcPr>
            <w:tcW w:w="2030" w:type="dxa"/>
            <w:tcBorders>
              <w:top w:val="single" w:sz="4" w:space="0" w:color="auto"/>
              <w:left w:val="single" w:sz="4" w:space="0" w:color="auto"/>
              <w:bottom w:val="single" w:sz="4" w:space="0" w:color="auto"/>
              <w:right w:val="single" w:sz="4" w:space="0" w:color="auto"/>
            </w:tcBorders>
            <w:noWrap/>
            <w:vAlign w:val="center"/>
            <w:hideMark/>
          </w:tcPr>
          <w:p w14:paraId="44B1525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61B0DD6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8" w:type="dxa"/>
            <w:tcBorders>
              <w:top w:val="single" w:sz="4" w:space="0" w:color="auto"/>
              <w:left w:val="nil"/>
              <w:bottom w:val="single" w:sz="4" w:space="0" w:color="auto"/>
              <w:right w:val="single" w:sz="4" w:space="0" w:color="auto"/>
            </w:tcBorders>
            <w:noWrap/>
            <w:vAlign w:val="center"/>
            <w:hideMark/>
          </w:tcPr>
          <w:p w14:paraId="592A6D5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135" w:type="dxa"/>
            <w:tcBorders>
              <w:top w:val="single" w:sz="4" w:space="0" w:color="auto"/>
              <w:left w:val="nil"/>
              <w:bottom w:val="single" w:sz="4" w:space="0" w:color="auto"/>
              <w:right w:val="single" w:sz="4" w:space="0" w:color="auto"/>
            </w:tcBorders>
            <w:vAlign w:val="center"/>
            <w:hideMark/>
          </w:tcPr>
          <w:p w14:paraId="4BB09F6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1E0309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277" w:type="dxa"/>
            <w:tcBorders>
              <w:top w:val="single" w:sz="4" w:space="0" w:color="auto"/>
              <w:left w:val="nil"/>
              <w:bottom w:val="single" w:sz="4" w:space="0" w:color="auto"/>
              <w:right w:val="single" w:sz="4" w:space="0" w:color="auto"/>
            </w:tcBorders>
            <w:vAlign w:val="center"/>
            <w:hideMark/>
          </w:tcPr>
          <w:p w14:paraId="20B532E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26F83A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6B1AFB3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0524E48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7" w:type="dxa"/>
            <w:tcBorders>
              <w:top w:val="single" w:sz="4" w:space="0" w:color="auto"/>
              <w:left w:val="nil"/>
              <w:bottom w:val="single" w:sz="4" w:space="0" w:color="auto"/>
              <w:right w:val="single" w:sz="4" w:space="0" w:color="auto"/>
            </w:tcBorders>
            <w:vAlign w:val="center"/>
            <w:hideMark/>
          </w:tcPr>
          <w:p w14:paraId="736087B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5943E59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1CCC28A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7CC9E399" w14:textId="77777777" w:rsidTr="00356BAD">
        <w:trPr>
          <w:trHeight w:val="688"/>
        </w:trPr>
        <w:tc>
          <w:tcPr>
            <w:tcW w:w="2030" w:type="dxa"/>
            <w:tcBorders>
              <w:top w:val="single" w:sz="4" w:space="0" w:color="auto"/>
              <w:left w:val="single" w:sz="4" w:space="0" w:color="auto"/>
              <w:bottom w:val="single" w:sz="4" w:space="0" w:color="auto"/>
              <w:right w:val="single" w:sz="4" w:space="0" w:color="auto"/>
            </w:tcBorders>
            <w:hideMark/>
          </w:tcPr>
          <w:p w14:paraId="6618B74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Uspješno </w:t>
            </w:r>
          </w:p>
          <w:p w14:paraId="5D3B384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realizirani projekti</w:t>
            </w:r>
          </w:p>
        </w:tc>
        <w:tc>
          <w:tcPr>
            <w:tcW w:w="1418" w:type="dxa"/>
            <w:tcBorders>
              <w:top w:val="nil"/>
              <w:left w:val="nil"/>
              <w:bottom w:val="single" w:sz="4" w:space="0" w:color="auto"/>
              <w:right w:val="single" w:sz="4" w:space="0" w:color="auto"/>
            </w:tcBorders>
            <w:noWrap/>
            <w:vAlign w:val="bottom"/>
            <w:hideMark/>
          </w:tcPr>
          <w:p w14:paraId="43EB5C8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Projekt udruge</w:t>
            </w:r>
          </w:p>
        </w:tc>
        <w:tc>
          <w:tcPr>
            <w:tcW w:w="1135" w:type="dxa"/>
            <w:tcBorders>
              <w:top w:val="nil"/>
              <w:left w:val="nil"/>
              <w:bottom w:val="single" w:sz="4" w:space="0" w:color="auto"/>
              <w:right w:val="single" w:sz="4" w:space="0" w:color="auto"/>
            </w:tcBorders>
          </w:tcPr>
          <w:p w14:paraId="374890BD" w14:textId="77777777" w:rsidR="00356BAD" w:rsidRDefault="00356BAD">
            <w:pPr>
              <w:spacing w:after="0" w:line="240" w:lineRule="auto"/>
              <w:jc w:val="center"/>
              <w:rPr>
                <w:rFonts w:asciiTheme="minorHAnsi" w:hAnsiTheme="minorHAnsi" w:cstheme="minorHAnsi"/>
                <w:lang w:val="hr-HR" w:eastAsia="hr-HR"/>
              </w:rPr>
            </w:pPr>
          </w:p>
          <w:p w14:paraId="75E56E4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projekt</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DC3E4B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15</w:t>
            </w:r>
          </w:p>
        </w:tc>
        <w:tc>
          <w:tcPr>
            <w:tcW w:w="1277" w:type="dxa"/>
            <w:tcBorders>
              <w:top w:val="nil"/>
              <w:left w:val="nil"/>
              <w:bottom w:val="single" w:sz="4" w:space="0" w:color="auto"/>
              <w:right w:val="single" w:sz="4" w:space="0" w:color="auto"/>
            </w:tcBorders>
            <w:noWrap/>
            <w:vAlign w:val="bottom"/>
            <w:hideMark/>
          </w:tcPr>
          <w:p w14:paraId="5F2B362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15</w:t>
            </w:r>
          </w:p>
        </w:tc>
        <w:tc>
          <w:tcPr>
            <w:tcW w:w="1276" w:type="dxa"/>
            <w:tcBorders>
              <w:top w:val="nil"/>
              <w:left w:val="nil"/>
              <w:bottom w:val="single" w:sz="4" w:space="0" w:color="auto"/>
              <w:right w:val="single" w:sz="4" w:space="0" w:color="auto"/>
            </w:tcBorders>
            <w:vAlign w:val="bottom"/>
            <w:hideMark/>
          </w:tcPr>
          <w:p w14:paraId="17C923A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15</w:t>
            </w:r>
          </w:p>
        </w:tc>
        <w:tc>
          <w:tcPr>
            <w:tcW w:w="1277" w:type="dxa"/>
            <w:tcBorders>
              <w:top w:val="nil"/>
              <w:left w:val="nil"/>
              <w:bottom w:val="single" w:sz="4" w:space="0" w:color="auto"/>
              <w:right w:val="single" w:sz="4" w:space="0" w:color="auto"/>
            </w:tcBorders>
          </w:tcPr>
          <w:p w14:paraId="1A697AF6" w14:textId="77777777" w:rsidR="00356BAD" w:rsidRDefault="00356BAD">
            <w:pPr>
              <w:spacing w:after="0" w:line="240" w:lineRule="auto"/>
              <w:jc w:val="center"/>
              <w:rPr>
                <w:rFonts w:asciiTheme="minorHAnsi" w:hAnsiTheme="minorHAnsi" w:cstheme="minorHAnsi"/>
                <w:lang w:val="hr-HR" w:eastAsia="hr-HR"/>
              </w:rPr>
            </w:pPr>
          </w:p>
          <w:p w14:paraId="5B9EF92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15</w:t>
            </w:r>
          </w:p>
        </w:tc>
      </w:tr>
    </w:tbl>
    <w:p w14:paraId="682D63E2" w14:textId="77777777" w:rsidR="00356BAD" w:rsidRDefault="00356BAD" w:rsidP="00356BAD">
      <w:pPr>
        <w:spacing w:after="0" w:line="240" w:lineRule="auto"/>
        <w:rPr>
          <w:rFonts w:asciiTheme="minorHAnsi" w:hAnsiTheme="minorHAnsi" w:cstheme="minorHAnsi"/>
          <w:lang w:val="hr-HR" w:eastAsia="hr-HR"/>
        </w:rPr>
      </w:pPr>
    </w:p>
    <w:p w14:paraId="305DC652" w14:textId="77777777" w:rsidR="00356BAD" w:rsidRDefault="00356BAD" w:rsidP="00356BAD">
      <w:pPr>
        <w:spacing w:after="0" w:line="240" w:lineRule="auto"/>
        <w:rPr>
          <w:rFonts w:asciiTheme="minorHAnsi" w:hAnsiTheme="minorHAnsi" w:cstheme="minorHAnsi"/>
          <w:lang w:val="hr-HR" w:eastAsia="hr-HR"/>
        </w:rPr>
      </w:pPr>
    </w:p>
    <w:tbl>
      <w:tblPr>
        <w:tblW w:w="10005" w:type="dxa"/>
        <w:tblInd w:w="93" w:type="dxa"/>
        <w:tblLayout w:type="fixed"/>
        <w:tblLook w:val="04A0" w:firstRow="1" w:lastRow="0" w:firstColumn="1" w:lastColumn="0" w:noHBand="0" w:noVBand="1"/>
      </w:tblPr>
      <w:tblGrid>
        <w:gridCol w:w="9683"/>
        <w:gridCol w:w="322"/>
      </w:tblGrid>
      <w:tr w:rsidR="00356BAD" w14:paraId="7A52AD91" w14:textId="77777777" w:rsidTr="00356BAD">
        <w:trPr>
          <w:gridAfter w:val="1"/>
          <w:wAfter w:w="322" w:type="dxa"/>
          <w:trHeight w:val="240"/>
        </w:trPr>
        <w:tc>
          <w:tcPr>
            <w:tcW w:w="9683" w:type="dxa"/>
            <w:tcBorders>
              <w:top w:val="single" w:sz="4" w:space="0" w:color="auto"/>
              <w:left w:val="single" w:sz="4" w:space="0" w:color="auto"/>
              <w:bottom w:val="single" w:sz="4" w:space="0" w:color="auto"/>
              <w:right w:val="single" w:sz="4" w:space="0" w:color="auto"/>
            </w:tcBorders>
            <w:hideMark/>
          </w:tcPr>
          <w:p w14:paraId="188DFCE0"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A2AE2FC"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A100404 Vjerske organizacije</w:t>
            </w:r>
          </w:p>
        </w:tc>
      </w:tr>
      <w:tr w:rsidR="00356BAD" w14:paraId="739EFDD7" w14:textId="77777777" w:rsidTr="00356BAD">
        <w:trPr>
          <w:gridAfter w:val="1"/>
          <w:wAfter w:w="32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0D9939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45FF7101"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Sufinanciranje vjerskih organizacija prigodom obilježavanja pojedinih državnih blagdana i blagdana Župe I, Župe II, te ostalih projekata i programa koje organiziraju i provode vjerske organizacije.</w:t>
            </w:r>
          </w:p>
        </w:tc>
      </w:tr>
      <w:tr w:rsidR="00356BAD" w14:paraId="085BC3EC"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57D1013" w14:textId="77777777" w:rsidR="00356BAD" w:rsidRDefault="00356BAD">
            <w:pPr>
              <w:spacing w:after="0" w:line="240" w:lineRule="auto"/>
              <w:rPr>
                <w:rFonts w:asciiTheme="minorHAnsi" w:hAnsiTheme="minorHAnsi" w:cstheme="minorHAnsi"/>
                <w:lang w:val="hr-HR" w:eastAsia="hr-HR"/>
              </w:rPr>
            </w:pPr>
          </w:p>
        </w:tc>
        <w:tc>
          <w:tcPr>
            <w:tcW w:w="322" w:type="dxa"/>
            <w:vAlign w:val="center"/>
            <w:hideMark/>
          </w:tcPr>
          <w:p w14:paraId="19DE8332" w14:textId="77777777" w:rsidR="00356BAD" w:rsidRDefault="00356BAD"/>
        </w:tc>
      </w:tr>
    </w:tbl>
    <w:p w14:paraId="4377F566" w14:textId="77777777" w:rsidR="00356BAD" w:rsidRDefault="00356BAD" w:rsidP="00356BAD">
      <w:pPr>
        <w:rPr>
          <w:rFonts w:asciiTheme="minorHAnsi" w:hAnsiTheme="minorHAnsi" w:cstheme="minorHAnsi"/>
          <w:lang w:val="hr-HR"/>
        </w:rPr>
      </w:pPr>
    </w:p>
    <w:p w14:paraId="614F712B" w14:textId="77777777" w:rsidR="00356BAD" w:rsidRDefault="00356BAD" w:rsidP="00356BAD">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1888"/>
        <w:gridCol w:w="1418"/>
        <w:gridCol w:w="1135"/>
        <w:gridCol w:w="1419"/>
        <w:gridCol w:w="1277"/>
        <w:gridCol w:w="1276"/>
        <w:gridCol w:w="1277"/>
      </w:tblGrid>
      <w:tr w:rsidR="00356BAD" w14:paraId="0A887AA3" w14:textId="77777777" w:rsidTr="00356BAD">
        <w:trPr>
          <w:trHeight w:val="379"/>
        </w:trPr>
        <w:tc>
          <w:tcPr>
            <w:tcW w:w="1888" w:type="dxa"/>
            <w:tcBorders>
              <w:top w:val="single" w:sz="4" w:space="0" w:color="auto"/>
              <w:left w:val="single" w:sz="4" w:space="0" w:color="auto"/>
              <w:bottom w:val="single" w:sz="4" w:space="0" w:color="auto"/>
              <w:right w:val="single" w:sz="4" w:space="0" w:color="auto"/>
            </w:tcBorders>
            <w:noWrap/>
            <w:vAlign w:val="center"/>
            <w:hideMark/>
          </w:tcPr>
          <w:p w14:paraId="6C0E1A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lastRenderedPageBreak/>
              <w:t>Pokazatelj</w:t>
            </w:r>
          </w:p>
          <w:p w14:paraId="741C8A0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8" w:type="dxa"/>
            <w:tcBorders>
              <w:top w:val="single" w:sz="4" w:space="0" w:color="auto"/>
              <w:left w:val="nil"/>
              <w:bottom w:val="single" w:sz="4" w:space="0" w:color="auto"/>
              <w:right w:val="single" w:sz="4" w:space="0" w:color="auto"/>
            </w:tcBorders>
            <w:noWrap/>
            <w:vAlign w:val="center"/>
            <w:hideMark/>
          </w:tcPr>
          <w:p w14:paraId="05E8186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135" w:type="dxa"/>
            <w:tcBorders>
              <w:top w:val="single" w:sz="4" w:space="0" w:color="auto"/>
              <w:left w:val="nil"/>
              <w:bottom w:val="single" w:sz="4" w:space="0" w:color="auto"/>
              <w:right w:val="single" w:sz="4" w:space="0" w:color="auto"/>
            </w:tcBorders>
            <w:vAlign w:val="center"/>
            <w:hideMark/>
          </w:tcPr>
          <w:p w14:paraId="33FD8DA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130E04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277" w:type="dxa"/>
            <w:tcBorders>
              <w:top w:val="single" w:sz="4" w:space="0" w:color="auto"/>
              <w:left w:val="nil"/>
              <w:bottom w:val="single" w:sz="4" w:space="0" w:color="auto"/>
              <w:right w:val="single" w:sz="4" w:space="0" w:color="auto"/>
            </w:tcBorders>
            <w:vAlign w:val="center"/>
            <w:hideMark/>
          </w:tcPr>
          <w:p w14:paraId="6B196AC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922EDE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5C0C753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4FA1D8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7" w:type="dxa"/>
            <w:tcBorders>
              <w:top w:val="single" w:sz="4" w:space="0" w:color="auto"/>
              <w:left w:val="nil"/>
              <w:bottom w:val="single" w:sz="4" w:space="0" w:color="auto"/>
              <w:right w:val="single" w:sz="4" w:space="0" w:color="auto"/>
            </w:tcBorders>
            <w:vAlign w:val="center"/>
            <w:hideMark/>
          </w:tcPr>
          <w:p w14:paraId="6A4B3CE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636D201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6C761EC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504701F0" w14:textId="77777777" w:rsidTr="00356BAD">
        <w:trPr>
          <w:trHeight w:val="189"/>
        </w:trPr>
        <w:tc>
          <w:tcPr>
            <w:tcW w:w="1888" w:type="dxa"/>
            <w:tcBorders>
              <w:top w:val="single" w:sz="4" w:space="0" w:color="auto"/>
              <w:left w:val="single" w:sz="4" w:space="0" w:color="auto"/>
              <w:bottom w:val="single" w:sz="4" w:space="0" w:color="auto"/>
              <w:right w:val="single" w:sz="4" w:space="0" w:color="auto"/>
            </w:tcBorders>
            <w:hideMark/>
          </w:tcPr>
          <w:p w14:paraId="30D582E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Uspješno financiranje programa vjerskih zajednica</w:t>
            </w:r>
          </w:p>
        </w:tc>
        <w:tc>
          <w:tcPr>
            <w:tcW w:w="1418" w:type="dxa"/>
            <w:tcBorders>
              <w:top w:val="nil"/>
              <w:left w:val="nil"/>
              <w:bottom w:val="single" w:sz="4" w:space="0" w:color="auto"/>
              <w:right w:val="single" w:sz="4" w:space="0" w:color="auto"/>
            </w:tcBorders>
            <w:noWrap/>
            <w:vAlign w:val="bottom"/>
            <w:hideMark/>
          </w:tcPr>
          <w:p w14:paraId="0A0AA60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w:t>
            </w:r>
          </w:p>
        </w:tc>
        <w:tc>
          <w:tcPr>
            <w:tcW w:w="1135" w:type="dxa"/>
            <w:tcBorders>
              <w:top w:val="nil"/>
              <w:left w:val="nil"/>
              <w:bottom w:val="single" w:sz="4" w:space="0" w:color="auto"/>
              <w:right w:val="single" w:sz="4" w:space="0" w:color="auto"/>
            </w:tcBorders>
          </w:tcPr>
          <w:p w14:paraId="55909F3B" w14:textId="77777777" w:rsidR="00356BAD" w:rsidRDefault="00356BAD">
            <w:pPr>
              <w:spacing w:after="0" w:line="240" w:lineRule="auto"/>
              <w:rPr>
                <w:rFonts w:asciiTheme="minorHAnsi" w:hAnsiTheme="minorHAnsi" w:cstheme="minorHAnsi"/>
                <w:lang w:val="hr-HR" w:eastAsia="hr-HR"/>
              </w:rPr>
            </w:pPr>
          </w:p>
          <w:p w14:paraId="28396CDB" w14:textId="77777777" w:rsidR="00356BAD" w:rsidRDefault="00356BAD">
            <w:pPr>
              <w:spacing w:after="0" w:line="240" w:lineRule="auto"/>
              <w:rPr>
                <w:rFonts w:asciiTheme="minorHAnsi" w:hAnsiTheme="minorHAnsi" w:cstheme="minorHAnsi"/>
                <w:lang w:val="hr-HR" w:eastAsia="hr-HR"/>
              </w:rPr>
            </w:pPr>
          </w:p>
          <w:p w14:paraId="3E11DFE8" w14:textId="77777777" w:rsidR="00356BAD" w:rsidRDefault="00356BAD">
            <w:pPr>
              <w:spacing w:after="0" w:line="240" w:lineRule="auto"/>
              <w:rPr>
                <w:rFonts w:asciiTheme="minorHAnsi" w:hAnsiTheme="minorHAnsi" w:cstheme="minorHAnsi"/>
                <w:lang w:val="hr-HR" w:eastAsia="hr-HR"/>
              </w:rPr>
            </w:pPr>
          </w:p>
          <w:p w14:paraId="4EC792A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9522CE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10</w:t>
            </w:r>
          </w:p>
        </w:tc>
        <w:tc>
          <w:tcPr>
            <w:tcW w:w="1277" w:type="dxa"/>
            <w:tcBorders>
              <w:top w:val="nil"/>
              <w:left w:val="nil"/>
              <w:bottom w:val="single" w:sz="4" w:space="0" w:color="auto"/>
              <w:right w:val="single" w:sz="4" w:space="0" w:color="auto"/>
            </w:tcBorders>
            <w:noWrap/>
            <w:vAlign w:val="bottom"/>
            <w:hideMark/>
          </w:tcPr>
          <w:p w14:paraId="40911C5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276" w:type="dxa"/>
            <w:tcBorders>
              <w:top w:val="nil"/>
              <w:left w:val="nil"/>
              <w:bottom w:val="single" w:sz="4" w:space="0" w:color="auto"/>
              <w:right w:val="single" w:sz="4" w:space="0" w:color="auto"/>
            </w:tcBorders>
            <w:vAlign w:val="bottom"/>
            <w:hideMark/>
          </w:tcPr>
          <w:p w14:paraId="19F8221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277" w:type="dxa"/>
            <w:tcBorders>
              <w:top w:val="nil"/>
              <w:left w:val="nil"/>
              <w:bottom w:val="single" w:sz="4" w:space="0" w:color="auto"/>
              <w:right w:val="single" w:sz="4" w:space="0" w:color="auto"/>
            </w:tcBorders>
          </w:tcPr>
          <w:p w14:paraId="5F3FF3CA" w14:textId="77777777" w:rsidR="00356BAD" w:rsidRDefault="00356BAD">
            <w:pPr>
              <w:spacing w:after="0" w:line="240" w:lineRule="auto"/>
              <w:jc w:val="center"/>
              <w:rPr>
                <w:rFonts w:asciiTheme="minorHAnsi" w:hAnsiTheme="minorHAnsi" w:cstheme="minorHAnsi"/>
                <w:lang w:val="hr-HR" w:eastAsia="hr-HR"/>
              </w:rPr>
            </w:pPr>
          </w:p>
          <w:p w14:paraId="337871C3" w14:textId="77777777" w:rsidR="00356BAD" w:rsidRDefault="00356BAD">
            <w:pPr>
              <w:spacing w:after="0" w:line="240" w:lineRule="auto"/>
              <w:jc w:val="center"/>
              <w:rPr>
                <w:rFonts w:asciiTheme="minorHAnsi" w:hAnsiTheme="minorHAnsi" w:cstheme="minorHAnsi"/>
                <w:lang w:val="hr-HR" w:eastAsia="hr-HR"/>
              </w:rPr>
            </w:pPr>
          </w:p>
          <w:p w14:paraId="2EB11677" w14:textId="77777777" w:rsidR="00356BAD" w:rsidRDefault="00356BAD">
            <w:pPr>
              <w:spacing w:after="0" w:line="240" w:lineRule="auto"/>
              <w:jc w:val="center"/>
              <w:rPr>
                <w:rFonts w:asciiTheme="minorHAnsi" w:hAnsiTheme="minorHAnsi" w:cstheme="minorHAnsi"/>
                <w:lang w:val="hr-HR" w:eastAsia="hr-HR"/>
              </w:rPr>
            </w:pPr>
          </w:p>
          <w:p w14:paraId="5AB797C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r>
    </w:tbl>
    <w:p w14:paraId="4F22410F" w14:textId="77777777" w:rsidR="00356BAD" w:rsidRDefault="00356BAD" w:rsidP="00356BAD">
      <w:pPr>
        <w:tabs>
          <w:tab w:val="left" w:pos="3400"/>
        </w:tabs>
        <w:spacing w:after="0" w:line="240" w:lineRule="auto"/>
        <w:rPr>
          <w:rFonts w:asciiTheme="minorHAnsi" w:hAnsiTheme="minorHAnsi" w:cstheme="minorHAnsi"/>
          <w:lang w:val="hr-HR" w:eastAsia="hr-HR"/>
        </w:rPr>
      </w:pPr>
      <w:r>
        <w:rPr>
          <w:rFonts w:asciiTheme="minorHAnsi" w:hAnsiTheme="minorHAnsi" w:cstheme="minorHAnsi"/>
          <w:lang w:val="hr-HR" w:eastAsia="hr-HR"/>
        </w:rPr>
        <w:tab/>
      </w:r>
    </w:p>
    <w:p w14:paraId="7026B35D" w14:textId="77777777" w:rsidR="00356BAD" w:rsidRDefault="00356BAD" w:rsidP="00356BAD">
      <w:pPr>
        <w:tabs>
          <w:tab w:val="left" w:pos="3400"/>
        </w:tabs>
        <w:spacing w:after="0" w:line="240" w:lineRule="auto"/>
        <w:rPr>
          <w:rFonts w:asciiTheme="minorHAnsi" w:hAnsiTheme="minorHAnsi" w:cstheme="minorHAnsi"/>
          <w:lang w:val="hr-HR" w:eastAsia="hr-HR"/>
        </w:rPr>
      </w:pPr>
    </w:p>
    <w:p w14:paraId="17BBEB9A" w14:textId="77777777" w:rsidR="00356BAD" w:rsidRDefault="00356BAD" w:rsidP="00356BAD">
      <w:pPr>
        <w:spacing w:after="0" w:line="240" w:lineRule="auto"/>
        <w:rPr>
          <w:rFonts w:asciiTheme="minorHAnsi" w:hAnsiTheme="minorHAnsi" w:cstheme="minorHAnsi"/>
          <w:lang w:val="hr-HR" w:eastAsia="hr-HR"/>
        </w:rPr>
      </w:pPr>
    </w:p>
    <w:tbl>
      <w:tblPr>
        <w:tblW w:w="9690" w:type="dxa"/>
        <w:tblInd w:w="93" w:type="dxa"/>
        <w:tblLayout w:type="fixed"/>
        <w:tblLook w:val="04A0" w:firstRow="1" w:lastRow="0" w:firstColumn="1" w:lastColumn="0" w:noHBand="0" w:noVBand="1"/>
      </w:tblPr>
      <w:tblGrid>
        <w:gridCol w:w="9690"/>
      </w:tblGrid>
      <w:tr w:rsidR="00356BAD" w14:paraId="7BB94301"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F4A2D51"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4B152E70"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D4C819D"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1510 Gospodarenje gradskom nekretninama </w:t>
            </w:r>
          </w:p>
        </w:tc>
      </w:tr>
      <w:tr w:rsidR="00356BAD" w14:paraId="3E25E735"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6A366B1"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45A74C46"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Održavanje nekretnina u vlasništvu JLS.</w:t>
            </w:r>
          </w:p>
        </w:tc>
      </w:tr>
      <w:tr w:rsidR="00356BAD" w14:paraId="5DD9734D"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F23A48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256CE6A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09FC0132"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7A293A9E"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2023.-2025.</w:t>
            </w:r>
          </w:p>
          <w:p w14:paraId="1ABAC3F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Kvalitetno upravljanje nekretninama u vlasništvu grada</w:t>
            </w:r>
          </w:p>
        </w:tc>
      </w:tr>
    </w:tbl>
    <w:p w14:paraId="23C68C52" w14:textId="77777777" w:rsidR="00356BAD" w:rsidRDefault="00356BAD" w:rsidP="00356BAD">
      <w:pPr>
        <w:spacing w:after="0" w:line="240" w:lineRule="auto"/>
        <w:rPr>
          <w:rFonts w:asciiTheme="minorHAnsi" w:hAnsiTheme="minorHAnsi" w:cstheme="minorHAnsi"/>
          <w:lang w:val="hr-HR" w:eastAsia="hr-HR"/>
        </w:rPr>
      </w:pPr>
    </w:p>
    <w:p w14:paraId="1301DF43" w14:textId="77777777" w:rsidR="00356BAD" w:rsidRDefault="00356BAD" w:rsidP="00356BAD">
      <w:pPr>
        <w:spacing w:after="0" w:line="240" w:lineRule="auto"/>
        <w:rPr>
          <w:rFonts w:asciiTheme="minorHAnsi" w:hAnsiTheme="minorHAnsi" w:cstheme="minorHAnsi"/>
          <w:lang w:val="hr-HR" w:eastAsia="hr-HR"/>
        </w:rPr>
      </w:pPr>
    </w:p>
    <w:tbl>
      <w:tblPr>
        <w:tblW w:w="9677" w:type="dxa"/>
        <w:tblInd w:w="93" w:type="dxa"/>
        <w:tblLook w:val="04A0" w:firstRow="1" w:lastRow="0" w:firstColumn="1" w:lastColumn="0" w:noHBand="0" w:noVBand="1"/>
      </w:tblPr>
      <w:tblGrid>
        <w:gridCol w:w="4264"/>
        <w:gridCol w:w="1804"/>
        <w:gridCol w:w="1805"/>
        <w:gridCol w:w="1804"/>
      </w:tblGrid>
      <w:tr w:rsidR="00356BAD" w14:paraId="644F6FB9" w14:textId="77777777" w:rsidTr="00356BAD">
        <w:trPr>
          <w:trHeight w:val="573"/>
        </w:trPr>
        <w:tc>
          <w:tcPr>
            <w:tcW w:w="4264" w:type="dxa"/>
            <w:tcBorders>
              <w:top w:val="single" w:sz="4" w:space="0" w:color="auto"/>
              <w:left w:val="single" w:sz="4" w:space="0" w:color="auto"/>
              <w:bottom w:val="single" w:sz="4" w:space="0" w:color="auto"/>
              <w:right w:val="single" w:sz="4" w:space="0" w:color="auto"/>
            </w:tcBorders>
            <w:noWrap/>
            <w:vAlign w:val="center"/>
            <w:hideMark/>
          </w:tcPr>
          <w:p w14:paraId="49DECD0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804" w:type="dxa"/>
            <w:tcBorders>
              <w:top w:val="single" w:sz="4" w:space="0" w:color="auto"/>
              <w:left w:val="nil"/>
              <w:bottom w:val="single" w:sz="4" w:space="0" w:color="auto"/>
              <w:right w:val="single" w:sz="4" w:space="0" w:color="auto"/>
            </w:tcBorders>
            <w:noWrap/>
            <w:hideMark/>
          </w:tcPr>
          <w:p w14:paraId="036C6E86"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1D8AA26"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05" w:type="dxa"/>
            <w:tcBorders>
              <w:top w:val="single" w:sz="4" w:space="0" w:color="auto"/>
              <w:left w:val="nil"/>
              <w:bottom w:val="single" w:sz="4" w:space="0" w:color="auto"/>
              <w:right w:val="single" w:sz="4" w:space="0" w:color="auto"/>
            </w:tcBorders>
            <w:vAlign w:val="center"/>
            <w:hideMark/>
          </w:tcPr>
          <w:p w14:paraId="200458BC"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61CCF18C"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04" w:type="dxa"/>
            <w:tcBorders>
              <w:top w:val="single" w:sz="4" w:space="0" w:color="auto"/>
              <w:left w:val="nil"/>
              <w:bottom w:val="single" w:sz="4" w:space="0" w:color="auto"/>
              <w:right w:val="single" w:sz="4" w:space="0" w:color="auto"/>
            </w:tcBorders>
            <w:hideMark/>
          </w:tcPr>
          <w:p w14:paraId="0E5B6C1E"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0C645833" w14:textId="77777777" w:rsidTr="00356BAD">
        <w:trPr>
          <w:trHeight w:val="286"/>
        </w:trPr>
        <w:tc>
          <w:tcPr>
            <w:tcW w:w="4264" w:type="dxa"/>
            <w:tcBorders>
              <w:top w:val="single" w:sz="4" w:space="0" w:color="auto"/>
              <w:left w:val="single" w:sz="4" w:space="0" w:color="auto"/>
              <w:bottom w:val="single" w:sz="4" w:space="0" w:color="auto"/>
              <w:right w:val="single" w:sz="4" w:space="0" w:color="auto"/>
            </w:tcBorders>
            <w:hideMark/>
          </w:tcPr>
          <w:p w14:paraId="567DE838"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A151001 Održavanje zgrade i opreme Kina Mladost</w:t>
            </w:r>
          </w:p>
        </w:tc>
        <w:tc>
          <w:tcPr>
            <w:tcW w:w="1804" w:type="dxa"/>
            <w:tcBorders>
              <w:top w:val="single" w:sz="4" w:space="0" w:color="auto"/>
              <w:left w:val="nil"/>
              <w:bottom w:val="single" w:sz="4" w:space="0" w:color="auto"/>
              <w:right w:val="single" w:sz="4" w:space="0" w:color="auto"/>
            </w:tcBorders>
            <w:noWrap/>
            <w:vAlign w:val="bottom"/>
            <w:hideMark/>
          </w:tcPr>
          <w:p w14:paraId="3742884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1.025,00</w:t>
            </w:r>
          </w:p>
        </w:tc>
        <w:tc>
          <w:tcPr>
            <w:tcW w:w="1805" w:type="dxa"/>
            <w:tcBorders>
              <w:top w:val="single" w:sz="4" w:space="0" w:color="auto"/>
              <w:left w:val="nil"/>
              <w:bottom w:val="single" w:sz="4" w:space="0" w:color="auto"/>
              <w:right w:val="single" w:sz="4" w:space="0" w:color="auto"/>
            </w:tcBorders>
            <w:noWrap/>
            <w:vAlign w:val="bottom"/>
            <w:hideMark/>
          </w:tcPr>
          <w:p w14:paraId="0E73072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1.022,42</w:t>
            </w:r>
          </w:p>
        </w:tc>
        <w:tc>
          <w:tcPr>
            <w:tcW w:w="1804" w:type="dxa"/>
            <w:tcBorders>
              <w:top w:val="single" w:sz="4" w:space="0" w:color="auto"/>
              <w:left w:val="nil"/>
              <w:bottom w:val="single" w:sz="4" w:space="0" w:color="auto"/>
              <w:right w:val="single" w:sz="4" w:space="0" w:color="auto"/>
            </w:tcBorders>
            <w:noWrap/>
            <w:vAlign w:val="bottom"/>
            <w:hideMark/>
          </w:tcPr>
          <w:p w14:paraId="6DE52FB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99,75</w:t>
            </w:r>
          </w:p>
        </w:tc>
      </w:tr>
      <w:tr w:rsidR="00356BAD" w14:paraId="53567E47" w14:textId="77777777" w:rsidTr="00356BAD">
        <w:trPr>
          <w:trHeight w:val="286"/>
        </w:trPr>
        <w:tc>
          <w:tcPr>
            <w:tcW w:w="4264" w:type="dxa"/>
            <w:tcBorders>
              <w:top w:val="single" w:sz="4" w:space="0" w:color="auto"/>
              <w:left w:val="single" w:sz="4" w:space="0" w:color="auto"/>
              <w:bottom w:val="single" w:sz="4" w:space="0" w:color="auto"/>
              <w:right w:val="single" w:sz="4" w:space="0" w:color="auto"/>
            </w:tcBorders>
            <w:hideMark/>
          </w:tcPr>
          <w:p w14:paraId="00985268"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Kapitalni projekt K151001 rekonstrukcija kina Mladost</w:t>
            </w:r>
          </w:p>
        </w:tc>
        <w:tc>
          <w:tcPr>
            <w:tcW w:w="1804" w:type="dxa"/>
            <w:tcBorders>
              <w:top w:val="single" w:sz="4" w:space="0" w:color="auto"/>
              <w:left w:val="nil"/>
              <w:bottom w:val="single" w:sz="4" w:space="0" w:color="auto"/>
              <w:right w:val="single" w:sz="4" w:space="0" w:color="auto"/>
            </w:tcBorders>
            <w:noWrap/>
            <w:vAlign w:val="bottom"/>
            <w:hideMark/>
          </w:tcPr>
          <w:p w14:paraId="6E9E03E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57.000,00</w:t>
            </w:r>
          </w:p>
        </w:tc>
        <w:tc>
          <w:tcPr>
            <w:tcW w:w="1805" w:type="dxa"/>
            <w:tcBorders>
              <w:top w:val="single" w:sz="4" w:space="0" w:color="auto"/>
              <w:left w:val="nil"/>
              <w:bottom w:val="single" w:sz="4" w:space="0" w:color="auto"/>
              <w:right w:val="single" w:sz="4" w:space="0" w:color="auto"/>
            </w:tcBorders>
            <w:noWrap/>
            <w:vAlign w:val="bottom"/>
            <w:hideMark/>
          </w:tcPr>
          <w:p w14:paraId="3F08572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56.969,60</w:t>
            </w:r>
          </w:p>
        </w:tc>
        <w:tc>
          <w:tcPr>
            <w:tcW w:w="1804" w:type="dxa"/>
            <w:tcBorders>
              <w:top w:val="single" w:sz="4" w:space="0" w:color="auto"/>
              <w:left w:val="nil"/>
              <w:bottom w:val="single" w:sz="4" w:space="0" w:color="auto"/>
              <w:right w:val="single" w:sz="4" w:space="0" w:color="auto"/>
            </w:tcBorders>
            <w:noWrap/>
            <w:vAlign w:val="bottom"/>
            <w:hideMark/>
          </w:tcPr>
          <w:p w14:paraId="3E04A5B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99,95</w:t>
            </w:r>
          </w:p>
        </w:tc>
      </w:tr>
      <w:tr w:rsidR="00356BAD" w14:paraId="12D2E479" w14:textId="77777777" w:rsidTr="00356BAD">
        <w:trPr>
          <w:trHeight w:val="286"/>
        </w:trPr>
        <w:tc>
          <w:tcPr>
            <w:tcW w:w="4264" w:type="dxa"/>
            <w:tcBorders>
              <w:top w:val="single" w:sz="4" w:space="0" w:color="auto"/>
              <w:left w:val="single" w:sz="4" w:space="0" w:color="auto"/>
              <w:bottom w:val="single" w:sz="4" w:space="0" w:color="auto"/>
              <w:right w:val="single" w:sz="4" w:space="0" w:color="auto"/>
            </w:tcBorders>
            <w:noWrap/>
            <w:hideMark/>
          </w:tcPr>
          <w:p w14:paraId="38373BFD"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804" w:type="dxa"/>
            <w:tcBorders>
              <w:top w:val="single" w:sz="4" w:space="0" w:color="auto"/>
              <w:left w:val="nil"/>
              <w:bottom w:val="single" w:sz="4" w:space="0" w:color="auto"/>
              <w:right w:val="single" w:sz="4" w:space="0" w:color="auto"/>
            </w:tcBorders>
            <w:noWrap/>
            <w:vAlign w:val="bottom"/>
            <w:hideMark/>
          </w:tcPr>
          <w:p w14:paraId="3A053CB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58.025,00</w:t>
            </w:r>
          </w:p>
        </w:tc>
        <w:tc>
          <w:tcPr>
            <w:tcW w:w="1805" w:type="dxa"/>
            <w:tcBorders>
              <w:top w:val="single" w:sz="4" w:space="0" w:color="auto"/>
              <w:left w:val="nil"/>
              <w:bottom w:val="single" w:sz="4" w:space="0" w:color="auto"/>
              <w:right w:val="single" w:sz="4" w:space="0" w:color="auto"/>
            </w:tcBorders>
            <w:noWrap/>
            <w:vAlign w:val="bottom"/>
            <w:hideMark/>
          </w:tcPr>
          <w:p w14:paraId="75F71038"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57.992,02</w:t>
            </w:r>
          </w:p>
        </w:tc>
        <w:tc>
          <w:tcPr>
            <w:tcW w:w="1804" w:type="dxa"/>
            <w:tcBorders>
              <w:top w:val="single" w:sz="4" w:space="0" w:color="auto"/>
              <w:left w:val="nil"/>
              <w:bottom w:val="single" w:sz="4" w:space="0" w:color="auto"/>
              <w:right w:val="single" w:sz="4" w:space="0" w:color="auto"/>
            </w:tcBorders>
            <w:noWrap/>
            <w:vAlign w:val="bottom"/>
            <w:hideMark/>
          </w:tcPr>
          <w:p w14:paraId="22362916"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99,94</w:t>
            </w:r>
          </w:p>
        </w:tc>
      </w:tr>
    </w:tbl>
    <w:p w14:paraId="3F93A144" w14:textId="77777777" w:rsidR="00356BAD" w:rsidRDefault="00356BAD" w:rsidP="00356BAD">
      <w:pPr>
        <w:spacing w:after="0"/>
        <w:rPr>
          <w:rFonts w:asciiTheme="minorHAnsi" w:eastAsiaTheme="minorHAnsi" w:hAnsiTheme="minorHAnsi" w:cstheme="minorHAnsi"/>
          <w:b/>
          <w:lang w:val="hr-HR"/>
        </w:rPr>
      </w:pPr>
    </w:p>
    <w:p w14:paraId="1D9E8718" w14:textId="77777777" w:rsidR="00356BAD" w:rsidRDefault="00356BAD" w:rsidP="00356BAD">
      <w:pPr>
        <w:spacing w:after="0"/>
        <w:rPr>
          <w:rFonts w:asciiTheme="minorHAnsi" w:hAnsiTheme="minorHAnsi" w:cstheme="minorHAnsi"/>
          <w:b/>
          <w:lang w:val="hr-HR"/>
        </w:rPr>
      </w:pPr>
    </w:p>
    <w:tbl>
      <w:tblPr>
        <w:tblW w:w="9885" w:type="dxa"/>
        <w:tblInd w:w="93" w:type="dxa"/>
        <w:tblLayout w:type="fixed"/>
        <w:tblLook w:val="04A0" w:firstRow="1" w:lastRow="0" w:firstColumn="1" w:lastColumn="0" w:noHBand="0" w:noVBand="1"/>
      </w:tblPr>
      <w:tblGrid>
        <w:gridCol w:w="9611"/>
        <w:gridCol w:w="274"/>
      </w:tblGrid>
      <w:tr w:rsidR="00356BAD" w14:paraId="6BF19819" w14:textId="77777777" w:rsidTr="00356BAD">
        <w:trPr>
          <w:gridAfter w:val="1"/>
          <w:wAfter w:w="274" w:type="dxa"/>
          <w:trHeight w:val="122"/>
        </w:trPr>
        <w:tc>
          <w:tcPr>
            <w:tcW w:w="9609" w:type="dxa"/>
            <w:tcBorders>
              <w:top w:val="single" w:sz="4" w:space="0" w:color="auto"/>
              <w:left w:val="single" w:sz="4" w:space="0" w:color="auto"/>
              <w:bottom w:val="single" w:sz="4" w:space="0" w:color="auto"/>
              <w:right w:val="single" w:sz="4" w:space="0" w:color="auto"/>
            </w:tcBorders>
            <w:hideMark/>
          </w:tcPr>
          <w:p w14:paraId="65B171F1"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projekta u Proračunu:</w:t>
            </w:r>
          </w:p>
          <w:p w14:paraId="636D1CAA"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A151002 Održavanje zgrade i opreme Kina Mladost</w:t>
            </w:r>
          </w:p>
        </w:tc>
      </w:tr>
      <w:tr w:rsidR="00356BAD" w14:paraId="2B2C93C4" w14:textId="77777777" w:rsidTr="00356BAD">
        <w:trPr>
          <w:gridAfter w:val="1"/>
          <w:wAfter w:w="274" w:type="dxa"/>
          <w:trHeight w:val="385"/>
        </w:trPr>
        <w:tc>
          <w:tcPr>
            <w:tcW w:w="9609" w:type="dxa"/>
            <w:vMerge w:val="restart"/>
            <w:tcBorders>
              <w:top w:val="single" w:sz="4" w:space="0" w:color="auto"/>
              <w:left w:val="single" w:sz="4" w:space="0" w:color="auto"/>
              <w:bottom w:val="single" w:sz="4" w:space="0" w:color="auto"/>
              <w:right w:val="single" w:sz="4" w:space="0" w:color="auto"/>
            </w:tcBorders>
            <w:hideMark/>
          </w:tcPr>
          <w:p w14:paraId="2E64D7F7"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6DBDF352" w14:textId="77777777" w:rsidR="00356BAD" w:rsidRDefault="00356BAD">
            <w:pPr>
              <w:spacing w:after="0" w:line="240" w:lineRule="auto"/>
              <w:jc w:val="both"/>
              <w:rPr>
                <w:rFonts w:asciiTheme="minorHAnsi" w:eastAsiaTheme="minorHAnsi" w:hAnsiTheme="minorHAnsi" w:cstheme="minorHAnsi"/>
                <w:bCs/>
                <w:lang w:val="hr-HR"/>
              </w:rPr>
            </w:pPr>
            <w:r>
              <w:rPr>
                <w:rFonts w:asciiTheme="minorHAnsi" w:hAnsiTheme="minorHAnsi" w:cstheme="minorHAnsi"/>
                <w:bCs/>
                <w:lang w:val="hr-HR"/>
              </w:rPr>
              <w:t xml:space="preserve">Troškovi odražavanja zgrade i opreme Kina Mladost </w:t>
            </w:r>
          </w:p>
        </w:tc>
      </w:tr>
      <w:tr w:rsidR="00356BAD" w14:paraId="62B41810" w14:textId="77777777" w:rsidTr="00356BAD">
        <w:trPr>
          <w:trHeight w:val="385"/>
        </w:trPr>
        <w:tc>
          <w:tcPr>
            <w:tcW w:w="9609" w:type="dxa"/>
            <w:vMerge/>
            <w:tcBorders>
              <w:top w:val="single" w:sz="4" w:space="0" w:color="auto"/>
              <w:left w:val="single" w:sz="4" w:space="0" w:color="auto"/>
              <w:bottom w:val="single" w:sz="4" w:space="0" w:color="auto"/>
              <w:right w:val="single" w:sz="4" w:space="0" w:color="auto"/>
            </w:tcBorders>
            <w:vAlign w:val="center"/>
            <w:hideMark/>
          </w:tcPr>
          <w:p w14:paraId="682D8D28" w14:textId="77777777" w:rsidR="00356BAD" w:rsidRDefault="00356BAD">
            <w:pPr>
              <w:spacing w:after="0" w:line="240" w:lineRule="auto"/>
              <w:rPr>
                <w:rFonts w:asciiTheme="minorHAnsi" w:eastAsiaTheme="minorHAnsi" w:hAnsiTheme="minorHAnsi" w:cstheme="minorHAnsi"/>
                <w:bCs/>
                <w:lang w:val="hr-HR"/>
              </w:rPr>
            </w:pPr>
          </w:p>
        </w:tc>
        <w:tc>
          <w:tcPr>
            <w:tcW w:w="274" w:type="dxa"/>
            <w:vAlign w:val="center"/>
            <w:hideMark/>
          </w:tcPr>
          <w:p w14:paraId="368D3842" w14:textId="77777777" w:rsidR="00356BAD" w:rsidRDefault="00356BAD"/>
        </w:tc>
      </w:tr>
    </w:tbl>
    <w:p w14:paraId="320C00B8" w14:textId="77777777" w:rsidR="00356BAD" w:rsidRDefault="00356BAD" w:rsidP="00356BAD">
      <w:pPr>
        <w:spacing w:after="0"/>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5C4F511D"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118463B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1EF156C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2B9A726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5F237AA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F267E4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32C7BA3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3340C2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683C9B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18DEE28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9A5157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0D35F19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6982FD6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613F814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3654E59A"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69E7BAF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Realiziran otkup</w:t>
            </w:r>
          </w:p>
        </w:tc>
        <w:tc>
          <w:tcPr>
            <w:tcW w:w="1416" w:type="dxa"/>
            <w:tcBorders>
              <w:top w:val="nil"/>
              <w:left w:val="nil"/>
              <w:bottom w:val="single" w:sz="4" w:space="0" w:color="auto"/>
              <w:right w:val="single" w:sz="4" w:space="0" w:color="auto"/>
            </w:tcBorders>
            <w:noWrap/>
            <w:vAlign w:val="bottom"/>
            <w:hideMark/>
          </w:tcPr>
          <w:p w14:paraId="79FBC7F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Redovno održavanje</w:t>
            </w:r>
          </w:p>
        </w:tc>
        <w:tc>
          <w:tcPr>
            <w:tcW w:w="1054" w:type="dxa"/>
            <w:tcBorders>
              <w:top w:val="nil"/>
              <w:left w:val="nil"/>
              <w:bottom w:val="single" w:sz="4" w:space="0" w:color="auto"/>
              <w:right w:val="single" w:sz="4" w:space="0" w:color="auto"/>
            </w:tcBorders>
            <w:hideMark/>
          </w:tcPr>
          <w:p w14:paraId="4B32C70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7609A32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c>
          <w:tcPr>
            <w:tcW w:w="1515" w:type="dxa"/>
            <w:tcBorders>
              <w:top w:val="nil"/>
              <w:left w:val="nil"/>
              <w:bottom w:val="single" w:sz="4" w:space="0" w:color="auto"/>
              <w:right w:val="single" w:sz="4" w:space="0" w:color="auto"/>
            </w:tcBorders>
            <w:noWrap/>
            <w:vAlign w:val="bottom"/>
            <w:hideMark/>
          </w:tcPr>
          <w:p w14:paraId="6AC583B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c>
          <w:tcPr>
            <w:tcW w:w="1514" w:type="dxa"/>
            <w:tcBorders>
              <w:top w:val="nil"/>
              <w:left w:val="nil"/>
              <w:bottom w:val="single" w:sz="4" w:space="0" w:color="auto"/>
              <w:right w:val="single" w:sz="4" w:space="0" w:color="auto"/>
            </w:tcBorders>
            <w:vAlign w:val="bottom"/>
            <w:hideMark/>
          </w:tcPr>
          <w:p w14:paraId="365B985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c>
          <w:tcPr>
            <w:tcW w:w="1238" w:type="dxa"/>
            <w:tcBorders>
              <w:top w:val="nil"/>
              <w:left w:val="nil"/>
              <w:bottom w:val="single" w:sz="4" w:space="0" w:color="auto"/>
              <w:right w:val="single" w:sz="4" w:space="0" w:color="auto"/>
            </w:tcBorders>
          </w:tcPr>
          <w:p w14:paraId="72F021BC" w14:textId="77777777" w:rsidR="00356BAD" w:rsidRDefault="00356BAD">
            <w:pPr>
              <w:spacing w:after="0" w:line="240" w:lineRule="auto"/>
              <w:rPr>
                <w:rFonts w:asciiTheme="minorHAnsi" w:hAnsiTheme="minorHAnsi" w:cstheme="minorHAnsi"/>
                <w:lang w:val="hr-HR" w:eastAsia="hr-HR"/>
              </w:rPr>
            </w:pPr>
          </w:p>
          <w:p w14:paraId="014B2B3A" w14:textId="77777777" w:rsidR="00356BAD" w:rsidRDefault="00356BAD">
            <w:pPr>
              <w:spacing w:after="0" w:line="240" w:lineRule="auto"/>
              <w:rPr>
                <w:rFonts w:asciiTheme="minorHAnsi" w:hAnsiTheme="minorHAnsi" w:cstheme="minorHAnsi"/>
                <w:lang w:val="hr-HR" w:eastAsia="hr-HR"/>
              </w:rPr>
            </w:pPr>
          </w:p>
          <w:p w14:paraId="3BC6025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71F91F02" w14:textId="77777777" w:rsidR="00356BAD" w:rsidRDefault="00356BAD" w:rsidP="00356BAD">
      <w:pPr>
        <w:tabs>
          <w:tab w:val="left" w:pos="3146"/>
        </w:tabs>
        <w:spacing w:after="0"/>
        <w:rPr>
          <w:rFonts w:asciiTheme="minorHAnsi" w:hAnsiTheme="minorHAnsi" w:cstheme="minorHAnsi"/>
          <w:b/>
          <w:lang w:val="hr-HR"/>
        </w:rPr>
      </w:pPr>
      <w:r>
        <w:rPr>
          <w:rFonts w:asciiTheme="minorHAnsi" w:hAnsiTheme="minorHAnsi" w:cstheme="minorHAnsi"/>
          <w:b/>
          <w:lang w:val="hr-HR"/>
        </w:rPr>
        <w:tab/>
      </w:r>
    </w:p>
    <w:p w14:paraId="304DDC25" w14:textId="77777777" w:rsidR="00356BAD" w:rsidRDefault="00356BAD" w:rsidP="00356BAD">
      <w:pPr>
        <w:tabs>
          <w:tab w:val="left" w:pos="3146"/>
        </w:tabs>
        <w:spacing w:after="0"/>
        <w:rPr>
          <w:rFonts w:asciiTheme="minorHAnsi" w:hAnsiTheme="minorHAnsi" w:cstheme="minorHAnsi"/>
          <w:b/>
          <w:lang w:val="hr-HR"/>
        </w:rPr>
      </w:pPr>
    </w:p>
    <w:p w14:paraId="374C7499" w14:textId="77777777" w:rsidR="00356BAD" w:rsidRDefault="00356BAD" w:rsidP="00356BAD">
      <w:pPr>
        <w:tabs>
          <w:tab w:val="left" w:pos="3146"/>
        </w:tabs>
        <w:spacing w:after="0"/>
        <w:rPr>
          <w:rFonts w:asciiTheme="minorHAnsi" w:hAnsiTheme="minorHAnsi" w:cstheme="minorHAnsi"/>
          <w:b/>
          <w:lang w:val="hr-HR"/>
        </w:rPr>
      </w:pPr>
    </w:p>
    <w:p w14:paraId="2DF58F8E" w14:textId="77777777" w:rsidR="00356BAD" w:rsidRDefault="00356BAD" w:rsidP="00356BAD">
      <w:pPr>
        <w:tabs>
          <w:tab w:val="left" w:pos="3146"/>
        </w:tabs>
        <w:spacing w:after="0"/>
        <w:rPr>
          <w:rFonts w:asciiTheme="minorHAnsi" w:eastAsiaTheme="minorHAnsi" w:hAnsiTheme="minorHAnsi" w:cstheme="minorHAnsi"/>
          <w:b/>
          <w:lang w:val="hr-HR"/>
        </w:rPr>
      </w:pPr>
    </w:p>
    <w:tbl>
      <w:tblPr>
        <w:tblW w:w="9990" w:type="dxa"/>
        <w:tblInd w:w="93" w:type="dxa"/>
        <w:tblLayout w:type="fixed"/>
        <w:tblLook w:val="04A0" w:firstRow="1" w:lastRow="0" w:firstColumn="1" w:lastColumn="0" w:noHBand="0" w:noVBand="1"/>
      </w:tblPr>
      <w:tblGrid>
        <w:gridCol w:w="9683"/>
        <w:gridCol w:w="307"/>
      </w:tblGrid>
      <w:tr w:rsidR="00356BAD" w14:paraId="05AAAE15" w14:textId="77777777" w:rsidTr="00356BAD">
        <w:trPr>
          <w:gridAfter w:val="1"/>
          <w:wAfter w:w="307" w:type="dxa"/>
          <w:trHeight w:val="191"/>
        </w:trPr>
        <w:tc>
          <w:tcPr>
            <w:tcW w:w="9683" w:type="dxa"/>
            <w:tcBorders>
              <w:top w:val="single" w:sz="4" w:space="0" w:color="auto"/>
              <w:left w:val="single" w:sz="4" w:space="0" w:color="auto"/>
              <w:bottom w:val="single" w:sz="4" w:space="0" w:color="auto"/>
              <w:right w:val="single" w:sz="4" w:space="0" w:color="auto"/>
            </w:tcBorders>
            <w:hideMark/>
          </w:tcPr>
          <w:p w14:paraId="7D27764D"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projekta u Proračunu:</w:t>
            </w:r>
          </w:p>
          <w:p w14:paraId="6DF25B6F"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Kapitalni projekt K151001 rekonstrukcija kina Mladost</w:t>
            </w:r>
          </w:p>
        </w:tc>
      </w:tr>
      <w:tr w:rsidR="00356BAD" w14:paraId="5CE22C24" w14:textId="77777777" w:rsidTr="00356BAD">
        <w:trPr>
          <w:gridAfter w:val="1"/>
          <w:wAfter w:w="30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FE51FBC"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13FF73C6" w14:textId="77777777" w:rsidR="00356BAD" w:rsidRDefault="00356BAD">
            <w:pPr>
              <w:spacing w:after="0" w:line="240" w:lineRule="auto"/>
              <w:jc w:val="both"/>
              <w:rPr>
                <w:rFonts w:asciiTheme="minorHAnsi" w:hAnsiTheme="minorHAnsi" w:cstheme="minorHAnsi"/>
                <w:bCs/>
                <w:lang w:val="hr-HR"/>
              </w:rPr>
            </w:pPr>
            <w:r>
              <w:rPr>
                <w:rFonts w:asciiTheme="minorHAnsi" w:hAnsiTheme="minorHAnsi" w:cstheme="minorHAnsi"/>
                <w:bCs/>
                <w:lang w:val="hr-HR"/>
              </w:rPr>
              <w:t>Prijavljeni projekt Ministarstvu kulture RH – rekonstrukcija objekta.</w:t>
            </w:r>
          </w:p>
          <w:p w14:paraId="4A092BCD" w14:textId="77777777" w:rsidR="00356BAD" w:rsidRDefault="00356BAD">
            <w:pPr>
              <w:spacing w:after="0" w:line="240" w:lineRule="auto"/>
              <w:jc w:val="both"/>
              <w:rPr>
                <w:rFonts w:asciiTheme="minorHAnsi" w:eastAsiaTheme="minorHAnsi" w:hAnsiTheme="minorHAnsi" w:cstheme="minorHAnsi"/>
                <w:bCs/>
                <w:lang w:val="hr-HR"/>
              </w:rPr>
            </w:pPr>
            <w:r>
              <w:rPr>
                <w:rFonts w:asciiTheme="minorHAnsi" w:hAnsiTheme="minorHAnsi" w:cstheme="minorHAnsi"/>
                <w:bCs/>
                <w:lang w:val="hr-HR"/>
              </w:rPr>
              <w:t>Usklađivanje vrijednosti sa završnim izvješćem provedenog projekta koji je u potpunosti ostvaren.</w:t>
            </w:r>
          </w:p>
        </w:tc>
      </w:tr>
      <w:tr w:rsidR="00356BAD" w14:paraId="5E7D142C"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BC444A8" w14:textId="77777777" w:rsidR="00356BAD" w:rsidRDefault="00356BAD">
            <w:pPr>
              <w:spacing w:after="0" w:line="240" w:lineRule="auto"/>
              <w:rPr>
                <w:rFonts w:asciiTheme="minorHAnsi" w:eastAsiaTheme="minorHAnsi" w:hAnsiTheme="minorHAnsi" w:cstheme="minorHAnsi"/>
                <w:bCs/>
                <w:lang w:val="hr-HR"/>
              </w:rPr>
            </w:pPr>
          </w:p>
        </w:tc>
        <w:tc>
          <w:tcPr>
            <w:tcW w:w="307" w:type="dxa"/>
            <w:vAlign w:val="center"/>
            <w:hideMark/>
          </w:tcPr>
          <w:p w14:paraId="638ACA3B" w14:textId="77777777" w:rsidR="00356BAD" w:rsidRDefault="00356BAD"/>
        </w:tc>
      </w:tr>
    </w:tbl>
    <w:p w14:paraId="7F7BB48C" w14:textId="77777777" w:rsidR="00356BAD" w:rsidRDefault="00356BAD" w:rsidP="00356BAD">
      <w:pPr>
        <w:spacing w:after="0"/>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16564608"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47CA53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37F30E7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027F2D2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63F3C19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9561C2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1782659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0080743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AF7A02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68C7ABC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F1675D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2BB2C26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03D9678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4664712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654B297A"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06C9585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Realiziran</w:t>
            </w:r>
          </w:p>
          <w:p w14:paraId="754F5E6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projekt</w:t>
            </w:r>
          </w:p>
        </w:tc>
        <w:tc>
          <w:tcPr>
            <w:tcW w:w="1416" w:type="dxa"/>
            <w:tcBorders>
              <w:top w:val="nil"/>
              <w:left w:val="nil"/>
              <w:bottom w:val="single" w:sz="4" w:space="0" w:color="auto"/>
              <w:right w:val="single" w:sz="4" w:space="0" w:color="auto"/>
            </w:tcBorders>
            <w:noWrap/>
            <w:vAlign w:val="bottom"/>
            <w:hideMark/>
          </w:tcPr>
          <w:p w14:paraId="00E6140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Odobren projekt</w:t>
            </w:r>
          </w:p>
        </w:tc>
        <w:tc>
          <w:tcPr>
            <w:tcW w:w="1054" w:type="dxa"/>
            <w:tcBorders>
              <w:top w:val="nil"/>
              <w:left w:val="nil"/>
              <w:bottom w:val="single" w:sz="4" w:space="0" w:color="auto"/>
              <w:right w:val="single" w:sz="4" w:space="0" w:color="auto"/>
            </w:tcBorders>
            <w:hideMark/>
          </w:tcPr>
          <w:p w14:paraId="159B0C6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ugovor</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7837F70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w:t>
            </w:r>
          </w:p>
        </w:tc>
        <w:tc>
          <w:tcPr>
            <w:tcW w:w="1515" w:type="dxa"/>
            <w:tcBorders>
              <w:top w:val="nil"/>
              <w:left w:val="nil"/>
              <w:bottom w:val="single" w:sz="4" w:space="0" w:color="auto"/>
              <w:right w:val="single" w:sz="4" w:space="0" w:color="auto"/>
            </w:tcBorders>
            <w:noWrap/>
            <w:vAlign w:val="bottom"/>
            <w:hideMark/>
          </w:tcPr>
          <w:p w14:paraId="160BC50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w:t>
            </w:r>
          </w:p>
        </w:tc>
        <w:tc>
          <w:tcPr>
            <w:tcW w:w="1514" w:type="dxa"/>
            <w:tcBorders>
              <w:top w:val="nil"/>
              <w:left w:val="nil"/>
              <w:bottom w:val="single" w:sz="4" w:space="0" w:color="auto"/>
              <w:right w:val="single" w:sz="4" w:space="0" w:color="auto"/>
            </w:tcBorders>
            <w:vAlign w:val="bottom"/>
            <w:hideMark/>
          </w:tcPr>
          <w:p w14:paraId="5C938AA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w:t>
            </w:r>
          </w:p>
        </w:tc>
        <w:tc>
          <w:tcPr>
            <w:tcW w:w="1238" w:type="dxa"/>
            <w:tcBorders>
              <w:top w:val="nil"/>
              <w:left w:val="nil"/>
              <w:bottom w:val="single" w:sz="4" w:space="0" w:color="auto"/>
              <w:right w:val="single" w:sz="4" w:space="0" w:color="auto"/>
            </w:tcBorders>
          </w:tcPr>
          <w:p w14:paraId="233BA122" w14:textId="77777777" w:rsidR="00356BAD" w:rsidRDefault="00356BAD">
            <w:pPr>
              <w:spacing w:after="0" w:line="240" w:lineRule="auto"/>
              <w:jc w:val="center"/>
              <w:rPr>
                <w:rFonts w:asciiTheme="minorHAnsi" w:hAnsiTheme="minorHAnsi" w:cstheme="minorHAnsi"/>
                <w:lang w:val="hr-HR" w:eastAsia="hr-HR"/>
              </w:rPr>
            </w:pPr>
          </w:p>
          <w:p w14:paraId="41A1551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w:t>
            </w:r>
          </w:p>
        </w:tc>
      </w:tr>
    </w:tbl>
    <w:p w14:paraId="0F831566" w14:textId="77777777" w:rsidR="00356BAD" w:rsidRDefault="00356BAD" w:rsidP="00356BAD">
      <w:pPr>
        <w:spacing w:after="0"/>
        <w:rPr>
          <w:rFonts w:asciiTheme="minorHAnsi" w:eastAsiaTheme="minorHAnsi" w:hAnsiTheme="minorHAnsi" w:cstheme="minorHAnsi"/>
          <w:lang w:val="hr-HR"/>
        </w:rPr>
      </w:pPr>
      <w:r>
        <w:rPr>
          <w:rFonts w:asciiTheme="minorHAnsi" w:hAnsiTheme="minorHAnsi" w:cstheme="minorHAnsi"/>
          <w:b/>
          <w:lang w:val="hr-HR"/>
        </w:rPr>
        <w:t xml:space="preserve"> </w:t>
      </w:r>
    </w:p>
    <w:tbl>
      <w:tblPr>
        <w:tblW w:w="9690" w:type="dxa"/>
        <w:tblInd w:w="93" w:type="dxa"/>
        <w:tblLayout w:type="fixed"/>
        <w:tblLook w:val="04A0" w:firstRow="1" w:lastRow="0" w:firstColumn="1" w:lastColumn="0" w:noHBand="0" w:noVBand="1"/>
      </w:tblPr>
      <w:tblGrid>
        <w:gridCol w:w="9690"/>
      </w:tblGrid>
      <w:tr w:rsidR="00356BAD" w14:paraId="3CD8084B"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32D8A8FF"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3F2E7E48"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6C2EDED"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PROGRAM 1006 Otplata kredita</w:t>
            </w:r>
          </w:p>
        </w:tc>
      </w:tr>
      <w:tr w:rsidR="00356BAD" w14:paraId="6A07C23B"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5AF5A2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6323A89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Otplata kredita.</w:t>
            </w:r>
          </w:p>
        </w:tc>
      </w:tr>
      <w:tr w:rsidR="00356BAD" w14:paraId="43ED8506"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6B34AA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674457E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13F5EE9C"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0A1508EE"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64044C7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izvršene preuzete financijske obveze grada.</w:t>
            </w:r>
          </w:p>
        </w:tc>
      </w:tr>
    </w:tbl>
    <w:p w14:paraId="5CCFA2CC" w14:textId="77777777" w:rsidR="00356BAD" w:rsidRDefault="00356BAD" w:rsidP="00356BAD">
      <w:pPr>
        <w:spacing w:after="0"/>
        <w:rPr>
          <w:rFonts w:asciiTheme="minorHAnsi" w:eastAsiaTheme="minorHAnsi" w:hAnsiTheme="minorHAnsi" w:cstheme="minorHAnsi"/>
          <w:lang w:val="hr-HR"/>
        </w:rPr>
      </w:pPr>
    </w:p>
    <w:tbl>
      <w:tblPr>
        <w:tblW w:w="9838" w:type="dxa"/>
        <w:tblInd w:w="93" w:type="dxa"/>
        <w:tblLook w:val="04A0" w:firstRow="1" w:lastRow="0" w:firstColumn="1" w:lastColumn="0" w:noHBand="0" w:noVBand="1"/>
      </w:tblPr>
      <w:tblGrid>
        <w:gridCol w:w="4501"/>
        <w:gridCol w:w="1668"/>
        <w:gridCol w:w="1835"/>
        <w:gridCol w:w="1834"/>
      </w:tblGrid>
      <w:tr w:rsidR="00356BAD" w14:paraId="2609C86E" w14:textId="77777777" w:rsidTr="00356BAD">
        <w:trPr>
          <w:trHeight w:val="575"/>
        </w:trPr>
        <w:tc>
          <w:tcPr>
            <w:tcW w:w="4501" w:type="dxa"/>
            <w:tcBorders>
              <w:top w:val="single" w:sz="4" w:space="0" w:color="auto"/>
              <w:left w:val="single" w:sz="4" w:space="0" w:color="auto"/>
              <w:bottom w:val="single" w:sz="4" w:space="0" w:color="auto"/>
              <w:right w:val="single" w:sz="4" w:space="0" w:color="auto"/>
            </w:tcBorders>
            <w:noWrap/>
            <w:vAlign w:val="center"/>
            <w:hideMark/>
          </w:tcPr>
          <w:p w14:paraId="24A55AEE"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668" w:type="dxa"/>
            <w:tcBorders>
              <w:top w:val="single" w:sz="4" w:space="0" w:color="auto"/>
              <w:left w:val="nil"/>
              <w:bottom w:val="single" w:sz="4" w:space="0" w:color="auto"/>
              <w:right w:val="single" w:sz="4" w:space="0" w:color="auto"/>
            </w:tcBorders>
            <w:noWrap/>
            <w:hideMark/>
          </w:tcPr>
          <w:p w14:paraId="769E28BC"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C8DB10E"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35" w:type="dxa"/>
            <w:tcBorders>
              <w:top w:val="single" w:sz="4" w:space="0" w:color="auto"/>
              <w:left w:val="nil"/>
              <w:bottom w:val="single" w:sz="4" w:space="0" w:color="auto"/>
              <w:right w:val="single" w:sz="4" w:space="0" w:color="auto"/>
            </w:tcBorders>
            <w:vAlign w:val="center"/>
            <w:hideMark/>
          </w:tcPr>
          <w:p w14:paraId="52CE2A32"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4A359E46"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34" w:type="dxa"/>
            <w:tcBorders>
              <w:top w:val="single" w:sz="4" w:space="0" w:color="auto"/>
              <w:left w:val="nil"/>
              <w:bottom w:val="single" w:sz="4" w:space="0" w:color="auto"/>
              <w:right w:val="single" w:sz="4" w:space="0" w:color="auto"/>
            </w:tcBorders>
            <w:hideMark/>
          </w:tcPr>
          <w:p w14:paraId="0605C2AB"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6E037A0B"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hideMark/>
          </w:tcPr>
          <w:p w14:paraId="605AE12D"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A100601</w:t>
            </w:r>
          </w:p>
          <w:p w14:paraId="197D648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Otplata dugoročni kredit, refinanciranje</w:t>
            </w:r>
          </w:p>
        </w:tc>
        <w:tc>
          <w:tcPr>
            <w:tcW w:w="1668" w:type="dxa"/>
            <w:tcBorders>
              <w:top w:val="nil"/>
              <w:left w:val="nil"/>
              <w:bottom w:val="single" w:sz="4" w:space="0" w:color="auto"/>
              <w:right w:val="single" w:sz="4" w:space="0" w:color="auto"/>
            </w:tcBorders>
            <w:noWrap/>
          </w:tcPr>
          <w:p w14:paraId="7A872998" w14:textId="77777777" w:rsidR="00356BAD" w:rsidRDefault="00356BAD">
            <w:pPr>
              <w:spacing w:after="0" w:line="240" w:lineRule="auto"/>
              <w:jc w:val="center"/>
              <w:rPr>
                <w:rFonts w:asciiTheme="minorHAnsi" w:hAnsiTheme="minorHAnsi" w:cstheme="minorHAnsi"/>
                <w:lang w:val="hr-HR" w:eastAsia="hr-HR"/>
              </w:rPr>
            </w:pPr>
          </w:p>
          <w:p w14:paraId="2E53AB2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135.510,00</w:t>
            </w:r>
          </w:p>
        </w:tc>
        <w:tc>
          <w:tcPr>
            <w:tcW w:w="1835" w:type="dxa"/>
            <w:tcBorders>
              <w:top w:val="nil"/>
              <w:left w:val="nil"/>
              <w:bottom w:val="single" w:sz="4" w:space="0" w:color="auto"/>
              <w:right w:val="single" w:sz="4" w:space="0" w:color="auto"/>
            </w:tcBorders>
            <w:noWrap/>
            <w:vAlign w:val="bottom"/>
            <w:hideMark/>
          </w:tcPr>
          <w:p w14:paraId="5AD99F4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135.507,16</w:t>
            </w:r>
          </w:p>
        </w:tc>
        <w:tc>
          <w:tcPr>
            <w:tcW w:w="1834" w:type="dxa"/>
            <w:tcBorders>
              <w:top w:val="nil"/>
              <w:left w:val="nil"/>
              <w:bottom w:val="single" w:sz="4" w:space="0" w:color="auto"/>
              <w:right w:val="single" w:sz="4" w:space="0" w:color="auto"/>
            </w:tcBorders>
            <w:noWrap/>
            <w:vAlign w:val="bottom"/>
            <w:hideMark/>
          </w:tcPr>
          <w:p w14:paraId="69BF614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356BAD" w14:paraId="0B0E36FC"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noWrap/>
            <w:hideMark/>
          </w:tcPr>
          <w:p w14:paraId="166DDA01"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A100602</w:t>
            </w:r>
          </w:p>
          <w:p w14:paraId="0F51225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Otplata dugoročni kredit 2018</w:t>
            </w:r>
          </w:p>
        </w:tc>
        <w:tc>
          <w:tcPr>
            <w:tcW w:w="1668" w:type="dxa"/>
            <w:tcBorders>
              <w:top w:val="nil"/>
              <w:left w:val="nil"/>
              <w:bottom w:val="single" w:sz="4" w:space="0" w:color="auto"/>
              <w:right w:val="single" w:sz="4" w:space="0" w:color="auto"/>
            </w:tcBorders>
            <w:noWrap/>
          </w:tcPr>
          <w:p w14:paraId="369E61FB" w14:textId="77777777" w:rsidR="00356BAD" w:rsidRDefault="00356BAD">
            <w:pPr>
              <w:spacing w:after="0" w:line="240" w:lineRule="auto"/>
              <w:jc w:val="center"/>
              <w:rPr>
                <w:rFonts w:asciiTheme="minorHAnsi" w:hAnsiTheme="minorHAnsi" w:cstheme="minorHAnsi"/>
                <w:lang w:val="hr-HR" w:eastAsia="hr-HR"/>
              </w:rPr>
            </w:pPr>
          </w:p>
          <w:p w14:paraId="7521AAE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214.755,00</w:t>
            </w:r>
          </w:p>
        </w:tc>
        <w:tc>
          <w:tcPr>
            <w:tcW w:w="1835" w:type="dxa"/>
            <w:tcBorders>
              <w:top w:val="nil"/>
              <w:left w:val="nil"/>
              <w:bottom w:val="single" w:sz="4" w:space="0" w:color="auto"/>
              <w:right w:val="single" w:sz="4" w:space="0" w:color="auto"/>
            </w:tcBorders>
            <w:noWrap/>
            <w:vAlign w:val="bottom"/>
            <w:hideMark/>
          </w:tcPr>
          <w:p w14:paraId="27A56BA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214.753,74</w:t>
            </w:r>
          </w:p>
        </w:tc>
        <w:tc>
          <w:tcPr>
            <w:tcW w:w="1834" w:type="dxa"/>
            <w:tcBorders>
              <w:top w:val="nil"/>
              <w:left w:val="nil"/>
              <w:bottom w:val="single" w:sz="4" w:space="0" w:color="auto"/>
              <w:right w:val="single" w:sz="4" w:space="0" w:color="auto"/>
            </w:tcBorders>
            <w:noWrap/>
            <w:vAlign w:val="bottom"/>
            <w:hideMark/>
          </w:tcPr>
          <w:p w14:paraId="101EDCE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356BAD" w14:paraId="67BBB8C0"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hideMark/>
          </w:tcPr>
          <w:p w14:paraId="3B600E94"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A100603</w:t>
            </w:r>
          </w:p>
          <w:p w14:paraId="6F1C23F9"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Otplata dugoročni kredit HPB V. kraj</w:t>
            </w:r>
          </w:p>
        </w:tc>
        <w:tc>
          <w:tcPr>
            <w:tcW w:w="1668" w:type="dxa"/>
            <w:tcBorders>
              <w:top w:val="nil"/>
              <w:left w:val="nil"/>
              <w:bottom w:val="single" w:sz="4" w:space="0" w:color="auto"/>
              <w:right w:val="single" w:sz="4" w:space="0" w:color="auto"/>
            </w:tcBorders>
            <w:noWrap/>
          </w:tcPr>
          <w:p w14:paraId="259CE9FD" w14:textId="77777777" w:rsidR="00356BAD" w:rsidRDefault="00356BAD">
            <w:pPr>
              <w:spacing w:after="0" w:line="240" w:lineRule="auto"/>
              <w:jc w:val="center"/>
              <w:rPr>
                <w:rFonts w:asciiTheme="minorHAnsi" w:hAnsiTheme="minorHAnsi" w:cstheme="minorHAnsi"/>
                <w:lang w:val="hr-HR" w:eastAsia="hr-HR"/>
              </w:rPr>
            </w:pPr>
          </w:p>
          <w:p w14:paraId="0FC9635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56.720,00</w:t>
            </w:r>
          </w:p>
        </w:tc>
        <w:tc>
          <w:tcPr>
            <w:tcW w:w="1835" w:type="dxa"/>
            <w:tcBorders>
              <w:top w:val="nil"/>
              <w:left w:val="nil"/>
              <w:bottom w:val="single" w:sz="4" w:space="0" w:color="auto"/>
              <w:right w:val="single" w:sz="4" w:space="0" w:color="auto"/>
            </w:tcBorders>
            <w:noWrap/>
            <w:vAlign w:val="bottom"/>
            <w:hideMark/>
          </w:tcPr>
          <w:p w14:paraId="3BF568B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56.715,58</w:t>
            </w:r>
          </w:p>
        </w:tc>
        <w:tc>
          <w:tcPr>
            <w:tcW w:w="1834" w:type="dxa"/>
            <w:tcBorders>
              <w:top w:val="nil"/>
              <w:left w:val="nil"/>
              <w:bottom w:val="single" w:sz="4" w:space="0" w:color="auto"/>
              <w:right w:val="single" w:sz="4" w:space="0" w:color="auto"/>
            </w:tcBorders>
            <w:noWrap/>
            <w:vAlign w:val="bottom"/>
            <w:hideMark/>
          </w:tcPr>
          <w:p w14:paraId="50BFC37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99,99</w:t>
            </w:r>
          </w:p>
        </w:tc>
      </w:tr>
      <w:tr w:rsidR="00356BAD" w14:paraId="225D6217"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noWrap/>
            <w:hideMark/>
          </w:tcPr>
          <w:p w14:paraId="27AB80E2"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A100605</w:t>
            </w:r>
          </w:p>
          <w:p w14:paraId="797C1D7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Otplata okvirni krediti, leasing</w:t>
            </w:r>
          </w:p>
        </w:tc>
        <w:tc>
          <w:tcPr>
            <w:tcW w:w="1668" w:type="dxa"/>
            <w:tcBorders>
              <w:top w:val="nil"/>
              <w:left w:val="nil"/>
              <w:bottom w:val="single" w:sz="4" w:space="0" w:color="auto"/>
              <w:right w:val="single" w:sz="4" w:space="0" w:color="auto"/>
            </w:tcBorders>
            <w:noWrap/>
            <w:hideMark/>
          </w:tcPr>
          <w:p w14:paraId="298437E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36.640,00</w:t>
            </w:r>
          </w:p>
        </w:tc>
        <w:tc>
          <w:tcPr>
            <w:tcW w:w="1835" w:type="dxa"/>
            <w:tcBorders>
              <w:top w:val="nil"/>
              <w:left w:val="nil"/>
              <w:bottom w:val="single" w:sz="4" w:space="0" w:color="auto"/>
              <w:right w:val="single" w:sz="4" w:space="0" w:color="auto"/>
            </w:tcBorders>
            <w:noWrap/>
            <w:vAlign w:val="bottom"/>
            <w:hideMark/>
          </w:tcPr>
          <w:p w14:paraId="506062C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36.295,73</w:t>
            </w:r>
          </w:p>
        </w:tc>
        <w:tc>
          <w:tcPr>
            <w:tcW w:w="1834" w:type="dxa"/>
            <w:tcBorders>
              <w:top w:val="nil"/>
              <w:left w:val="nil"/>
              <w:bottom w:val="single" w:sz="4" w:space="0" w:color="auto"/>
              <w:right w:val="single" w:sz="4" w:space="0" w:color="auto"/>
            </w:tcBorders>
            <w:noWrap/>
            <w:vAlign w:val="bottom"/>
            <w:hideMark/>
          </w:tcPr>
          <w:p w14:paraId="1CB9E39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99,06</w:t>
            </w:r>
          </w:p>
        </w:tc>
      </w:tr>
      <w:tr w:rsidR="00356BAD" w14:paraId="25A37A85"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noWrap/>
            <w:hideMark/>
          </w:tcPr>
          <w:p w14:paraId="7388C95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 A100606</w:t>
            </w:r>
          </w:p>
          <w:p w14:paraId="61A12FA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Otplata dugoročni kredit 2022</w:t>
            </w:r>
          </w:p>
        </w:tc>
        <w:tc>
          <w:tcPr>
            <w:tcW w:w="1668" w:type="dxa"/>
            <w:tcBorders>
              <w:top w:val="nil"/>
              <w:left w:val="nil"/>
              <w:bottom w:val="single" w:sz="4" w:space="0" w:color="auto"/>
              <w:right w:val="single" w:sz="4" w:space="0" w:color="auto"/>
            </w:tcBorders>
            <w:noWrap/>
            <w:vAlign w:val="bottom"/>
            <w:hideMark/>
          </w:tcPr>
          <w:p w14:paraId="7FACF44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81.880,00</w:t>
            </w:r>
          </w:p>
        </w:tc>
        <w:tc>
          <w:tcPr>
            <w:tcW w:w="1835" w:type="dxa"/>
            <w:tcBorders>
              <w:top w:val="nil"/>
              <w:left w:val="nil"/>
              <w:bottom w:val="single" w:sz="4" w:space="0" w:color="auto"/>
              <w:right w:val="single" w:sz="4" w:space="0" w:color="auto"/>
            </w:tcBorders>
            <w:noWrap/>
            <w:vAlign w:val="bottom"/>
            <w:hideMark/>
          </w:tcPr>
          <w:p w14:paraId="29250C6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81.873,56</w:t>
            </w:r>
          </w:p>
        </w:tc>
        <w:tc>
          <w:tcPr>
            <w:tcW w:w="1834" w:type="dxa"/>
            <w:tcBorders>
              <w:top w:val="nil"/>
              <w:left w:val="nil"/>
              <w:bottom w:val="single" w:sz="4" w:space="0" w:color="auto"/>
              <w:right w:val="single" w:sz="4" w:space="0" w:color="auto"/>
            </w:tcBorders>
            <w:noWrap/>
            <w:vAlign w:val="bottom"/>
            <w:hideMark/>
          </w:tcPr>
          <w:p w14:paraId="0D58E05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99,99</w:t>
            </w:r>
          </w:p>
        </w:tc>
      </w:tr>
      <w:tr w:rsidR="00356BAD" w14:paraId="421F35C7" w14:textId="77777777" w:rsidTr="00356BAD">
        <w:trPr>
          <w:trHeight w:val="287"/>
        </w:trPr>
        <w:tc>
          <w:tcPr>
            <w:tcW w:w="4501" w:type="dxa"/>
            <w:tcBorders>
              <w:top w:val="single" w:sz="4" w:space="0" w:color="auto"/>
              <w:left w:val="single" w:sz="4" w:space="0" w:color="auto"/>
              <w:bottom w:val="single" w:sz="4" w:space="0" w:color="auto"/>
              <w:right w:val="single" w:sz="4" w:space="0" w:color="auto"/>
            </w:tcBorders>
            <w:noWrap/>
            <w:hideMark/>
          </w:tcPr>
          <w:p w14:paraId="0B9FFF09"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668" w:type="dxa"/>
            <w:tcBorders>
              <w:top w:val="nil"/>
              <w:left w:val="nil"/>
              <w:bottom w:val="single" w:sz="4" w:space="0" w:color="auto"/>
              <w:right w:val="single" w:sz="4" w:space="0" w:color="auto"/>
            </w:tcBorders>
            <w:noWrap/>
            <w:vAlign w:val="bottom"/>
            <w:hideMark/>
          </w:tcPr>
          <w:p w14:paraId="1407B106"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525.505,00</w:t>
            </w:r>
          </w:p>
        </w:tc>
        <w:tc>
          <w:tcPr>
            <w:tcW w:w="1835" w:type="dxa"/>
            <w:tcBorders>
              <w:top w:val="nil"/>
              <w:left w:val="nil"/>
              <w:bottom w:val="single" w:sz="4" w:space="0" w:color="auto"/>
              <w:right w:val="single" w:sz="4" w:space="0" w:color="auto"/>
            </w:tcBorders>
            <w:noWrap/>
            <w:vAlign w:val="bottom"/>
            <w:hideMark/>
          </w:tcPr>
          <w:p w14:paraId="061EE1DD"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525.145,77</w:t>
            </w:r>
          </w:p>
        </w:tc>
        <w:tc>
          <w:tcPr>
            <w:tcW w:w="1834" w:type="dxa"/>
            <w:tcBorders>
              <w:top w:val="nil"/>
              <w:left w:val="nil"/>
              <w:bottom w:val="single" w:sz="4" w:space="0" w:color="auto"/>
              <w:right w:val="single" w:sz="4" w:space="0" w:color="auto"/>
            </w:tcBorders>
            <w:noWrap/>
            <w:vAlign w:val="bottom"/>
            <w:hideMark/>
          </w:tcPr>
          <w:p w14:paraId="69CB94FA"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99,93</w:t>
            </w:r>
          </w:p>
        </w:tc>
      </w:tr>
    </w:tbl>
    <w:p w14:paraId="425EEFE8" w14:textId="77777777" w:rsidR="00356BAD" w:rsidRDefault="00356BAD" w:rsidP="00356BAD">
      <w:pPr>
        <w:spacing w:after="0" w:line="240" w:lineRule="auto"/>
        <w:rPr>
          <w:rFonts w:asciiTheme="minorHAnsi" w:hAnsiTheme="minorHAnsi" w:cstheme="minorHAnsi"/>
          <w:lang w:val="hr-HR" w:eastAsia="hr-HR"/>
        </w:rPr>
      </w:pPr>
    </w:p>
    <w:p w14:paraId="4F265E3D" w14:textId="77777777" w:rsidR="00356BAD" w:rsidRDefault="00356BAD" w:rsidP="00356BAD">
      <w:pPr>
        <w:spacing w:after="0" w:line="240" w:lineRule="auto"/>
        <w:rPr>
          <w:rFonts w:asciiTheme="minorHAnsi" w:hAnsiTheme="minorHAnsi" w:cstheme="minorHAnsi"/>
          <w:lang w:val="hr-HR" w:eastAsia="hr-HR"/>
        </w:rPr>
      </w:pPr>
    </w:p>
    <w:tbl>
      <w:tblPr>
        <w:tblW w:w="9990" w:type="dxa"/>
        <w:tblInd w:w="93" w:type="dxa"/>
        <w:tblLayout w:type="fixed"/>
        <w:tblLook w:val="04A0" w:firstRow="1" w:lastRow="0" w:firstColumn="1" w:lastColumn="0" w:noHBand="0" w:noVBand="1"/>
      </w:tblPr>
      <w:tblGrid>
        <w:gridCol w:w="9683"/>
        <w:gridCol w:w="307"/>
      </w:tblGrid>
      <w:tr w:rsidR="00356BAD" w14:paraId="5BBBB61B" w14:textId="77777777" w:rsidTr="00356BAD">
        <w:trPr>
          <w:gridAfter w:val="1"/>
          <w:wAfter w:w="307" w:type="dxa"/>
          <w:trHeight w:val="87"/>
        </w:trPr>
        <w:tc>
          <w:tcPr>
            <w:tcW w:w="9683" w:type="dxa"/>
            <w:tcBorders>
              <w:top w:val="single" w:sz="4" w:space="0" w:color="auto"/>
              <w:left w:val="single" w:sz="4" w:space="0" w:color="auto"/>
              <w:bottom w:val="single" w:sz="4" w:space="0" w:color="auto"/>
              <w:right w:val="single" w:sz="4" w:space="0" w:color="auto"/>
            </w:tcBorders>
            <w:hideMark/>
          </w:tcPr>
          <w:p w14:paraId="0DFA2487"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505804C4"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A100601 Otplata dugoročni kredit, refinanciranje</w:t>
            </w:r>
          </w:p>
        </w:tc>
      </w:tr>
      <w:tr w:rsidR="00356BAD" w14:paraId="732B1D59" w14:textId="77777777" w:rsidTr="00356BAD">
        <w:trPr>
          <w:gridAfter w:val="1"/>
          <w:wAfter w:w="30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B462105"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5C6D9648"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Otplata dugoročnog kredita, refinanciranje</w:t>
            </w:r>
          </w:p>
        </w:tc>
      </w:tr>
      <w:tr w:rsidR="00356BAD" w14:paraId="7545B102"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811CD53" w14:textId="77777777" w:rsidR="00356BAD" w:rsidRDefault="00356BAD">
            <w:pPr>
              <w:spacing w:after="0" w:line="240" w:lineRule="auto"/>
              <w:rPr>
                <w:rFonts w:asciiTheme="minorHAnsi" w:eastAsiaTheme="minorHAnsi" w:hAnsiTheme="minorHAnsi" w:cstheme="minorHAnsi"/>
                <w:bCs/>
                <w:lang w:val="hr-HR"/>
              </w:rPr>
            </w:pPr>
          </w:p>
        </w:tc>
        <w:tc>
          <w:tcPr>
            <w:tcW w:w="307" w:type="dxa"/>
            <w:vAlign w:val="center"/>
            <w:hideMark/>
          </w:tcPr>
          <w:p w14:paraId="3DFEDBDE" w14:textId="77777777" w:rsidR="00356BAD" w:rsidRDefault="00356BAD"/>
        </w:tc>
      </w:tr>
    </w:tbl>
    <w:p w14:paraId="0DA48002" w14:textId="77777777" w:rsidR="00356BAD" w:rsidRDefault="00356BAD" w:rsidP="00356BAD">
      <w:pPr>
        <w:rPr>
          <w:rFonts w:asciiTheme="minorHAnsi" w:hAnsiTheme="minorHAnsi" w:cstheme="minorHAnsi"/>
          <w:lang w:val="hr-HR"/>
        </w:rPr>
      </w:pPr>
    </w:p>
    <w:tbl>
      <w:tblPr>
        <w:tblW w:w="9683" w:type="dxa"/>
        <w:tblInd w:w="93" w:type="dxa"/>
        <w:shd w:val="clear" w:color="auto" w:fill="FFFFFF" w:themeFill="background1"/>
        <w:tblLook w:val="04A0" w:firstRow="1" w:lastRow="0" w:firstColumn="1" w:lastColumn="0" w:noHBand="0" w:noVBand="1"/>
      </w:tblPr>
      <w:tblGrid>
        <w:gridCol w:w="1433"/>
        <w:gridCol w:w="1417"/>
        <w:gridCol w:w="1136"/>
        <w:gridCol w:w="1701"/>
        <w:gridCol w:w="1176"/>
        <w:gridCol w:w="1176"/>
        <w:gridCol w:w="1644"/>
      </w:tblGrid>
      <w:tr w:rsidR="00356BAD" w14:paraId="26F6B692"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CF7D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lastRenderedPageBreak/>
              <w:t>Pokazatelj</w:t>
            </w:r>
          </w:p>
          <w:p w14:paraId="051FE07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F230F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1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4DF68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F7A81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4CF7FD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2022.</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D648B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17AF79F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E7573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308D7C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64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4BCDF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2829EF5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6BD0090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40CBF7A2"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6C9E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Planirana sredstva su dovoljna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23C1B4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Uredno podmirene obveze</w:t>
            </w:r>
          </w:p>
        </w:tc>
        <w:tc>
          <w:tcPr>
            <w:tcW w:w="1136" w:type="dxa"/>
            <w:tcBorders>
              <w:top w:val="nil"/>
              <w:left w:val="nil"/>
              <w:bottom w:val="single" w:sz="4" w:space="0" w:color="auto"/>
              <w:right w:val="single" w:sz="4" w:space="0" w:color="auto"/>
            </w:tcBorders>
            <w:shd w:val="clear" w:color="auto" w:fill="FFFFFF" w:themeFill="background1"/>
            <w:hideMark/>
          </w:tcPr>
          <w:p w14:paraId="76EF386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Mjesečne rate</w:t>
            </w:r>
          </w:p>
          <w:p w14:paraId="5253977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otplate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E5A39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nil"/>
              <w:left w:val="nil"/>
              <w:bottom w:val="single" w:sz="4" w:space="0" w:color="auto"/>
              <w:right w:val="single" w:sz="4" w:space="0" w:color="auto"/>
            </w:tcBorders>
            <w:shd w:val="clear" w:color="auto" w:fill="FFFFFF" w:themeFill="background1"/>
            <w:noWrap/>
            <w:vAlign w:val="bottom"/>
            <w:hideMark/>
          </w:tcPr>
          <w:p w14:paraId="63C1B40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nil"/>
              <w:left w:val="nil"/>
              <w:bottom w:val="single" w:sz="4" w:space="0" w:color="auto"/>
              <w:right w:val="single" w:sz="4" w:space="0" w:color="auto"/>
            </w:tcBorders>
            <w:shd w:val="clear" w:color="auto" w:fill="FFFFFF" w:themeFill="background1"/>
            <w:vAlign w:val="bottom"/>
            <w:hideMark/>
          </w:tcPr>
          <w:p w14:paraId="1923E77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644" w:type="dxa"/>
            <w:tcBorders>
              <w:top w:val="nil"/>
              <w:left w:val="nil"/>
              <w:bottom w:val="single" w:sz="4" w:space="0" w:color="auto"/>
              <w:right w:val="single" w:sz="4" w:space="0" w:color="auto"/>
            </w:tcBorders>
            <w:shd w:val="clear" w:color="auto" w:fill="FFFFFF" w:themeFill="background1"/>
          </w:tcPr>
          <w:p w14:paraId="11740DFD" w14:textId="77777777" w:rsidR="00356BAD" w:rsidRDefault="00356BAD">
            <w:pPr>
              <w:spacing w:after="0" w:line="240" w:lineRule="auto"/>
              <w:jc w:val="center"/>
              <w:rPr>
                <w:rFonts w:asciiTheme="minorHAnsi" w:hAnsiTheme="minorHAnsi" w:cstheme="minorHAnsi"/>
                <w:lang w:val="hr-HR" w:eastAsia="hr-HR"/>
              </w:rPr>
            </w:pPr>
          </w:p>
          <w:p w14:paraId="2C494E25" w14:textId="77777777" w:rsidR="00356BAD" w:rsidRDefault="00356BAD">
            <w:pPr>
              <w:spacing w:after="0" w:line="240" w:lineRule="auto"/>
              <w:jc w:val="center"/>
              <w:rPr>
                <w:rFonts w:asciiTheme="minorHAnsi" w:hAnsiTheme="minorHAnsi" w:cstheme="minorHAnsi"/>
                <w:lang w:val="hr-HR" w:eastAsia="hr-HR"/>
              </w:rPr>
            </w:pPr>
          </w:p>
          <w:p w14:paraId="1347B3D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r>
    </w:tbl>
    <w:p w14:paraId="6BE7CD3A" w14:textId="77777777" w:rsidR="00356BAD" w:rsidRDefault="00356BAD" w:rsidP="00356BAD">
      <w:pPr>
        <w:spacing w:after="0" w:line="240" w:lineRule="auto"/>
        <w:rPr>
          <w:rFonts w:asciiTheme="minorHAnsi" w:hAnsiTheme="minorHAnsi" w:cstheme="minorHAnsi"/>
          <w:lang w:val="hr-HR" w:eastAsia="hr-HR"/>
        </w:rPr>
      </w:pPr>
    </w:p>
    <w:p w14:paraId="36B91FEF" w14:textId="77777777" w:rsidR="00356BAD" w:rsidRDefault="00356BAD" w:rsidP="00356BAD">
      <w:pPr>
        <w:spacing w:after="0" w:line="240" w:lineRule="auto"/>
        <w:rPr>
          <w:rFonts w:asciiTheme="minorHAnsi" w:hAnsiTheme="minorHAnsi" w:cstheme="minorHAnsi"/>
          <w:lang w:val="hr-HR" w:eastAsia="hr-HR"/>
        </w:rPr>
      </w:pPr>
    </w:p>
    <w:tbl>
      <w:tblPr>
        <w:tblW w:w="9690" w:type="dxa"/>
        <w:tblInd w:w="93" w:type="dxa"/>
        <w:tblLayout w:type="fixed"/>
        <w:tblLook w:val="04A0" w:firstRow="1" w:lastRow="0" w:firstColumn="1" w:lastColumn="0" w:noHBand="0" w:noVBand="1"/>
      </w:tblPr>
      <w:tblGrid>
        <w:gridCol w:w="9690"/>
      </w:tblGrid>
      <w:tr w:rsidR="00356BAD" w14:paraId="57A6ECE0" w14:textId="77777777" w:rsidTr="00356BAD">
        <w:trPr>
          <w:trHeight w:val="182"/>
        </w:trPr>
        <w:tc>
          <w:tcPr>
            <w:tcW w:w="9683" w:type="dxa"/>
            <w:tcBorders>
              <w:top w:val="single" w:sz="4" w:space="0" w:color="auto"/>
              <w:left w:val="single" w:sz="4" w:space="0" w:color="auto"/>
              <w:bottom w:val="single" w:sz="4" w:space="0" w:color="auto"/>
              <w:right w:val="single" w:sz="4" w:space="0" w:color="auto"/>
            </w:tcBorders>
            <w:hideMark/>
          </w:tcPr>
          <w:p w14:paraId="770AE30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77B436CA"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A100602  Otplata dugoročni kredit 2018</w:t>
            </w:r>
          </w:p>
        </w:tc>
      </w:tr>
      <w:tr w:rsidR="00356BAD" w14:paraId="121C2091" w14:textId="77777777" w:rsidTr="00356BAD">
        <w:trPr>
          <w:trHeight w:val="509"/>
        </w:trPr>
        <w:tc>
          <w:tcPr>
            <w:tcW w:w="9683" w:type="dxa"/>
            <w:tcBorders>
              <w:top w:val="single" w:sz="4" w:space="0" w:color="auto"/>
              <w:left w:val="single" w:sz="4" w:space="0" w:color="auto"/>
              <w:bottom w:val="single" w:sz="4" w:space="0" w:color="auto"/>
              <w:right w:val="single" w:sz="4" w:space="0" w:color="auto"/>
            </w:tcBorders>
            <w:hideMark/>
          </w:tcPr>
          <w:p w14:paraId="39DA333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02EB25F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Otplata dugoročnog kredita. </w:t>
            </w:r>
          </w:p>
        </w:tc>
      </w:tr>
    </w:tbl>
    <w:p w14:paraId="5C1A181E" w14:textId="77777777" w:rsidR="00356BAD" w:rsidRDefault="00356BAD" w:rsidP="00356BAD">
      <w:pPr>
        <w:spacing w:after="0" w:line="240" w:lineRule="auto"/>
        <w:jc w:val="center"/>
        <w:rPr>
          <w:rFonts w:asciiTheme="minorHAnsi" w:hAnsiTheme="minorHAnsi" w:cstheme="minorHAnsi"/>
          <w:lang w:val="hr-HR" w:eastAsia="hr-HR"/>
        </w:rPr>
      </w:pPr>
    </w:p>
    <w:tbl>
      <w:tblPr>
        <w:tblpPr w:leftFromText="180" w:rightFromText="180" w:bottomFromText="200" w:vertAnchor="text" w:horzAnchor="margin" w:tblpYSpec="bottom"/>
        <w:tblW w:w="9776" w:type="dxa"/>
        <w:tblLook w:val="04A0" w:firstRow="1" w:lastRow="0" w:firstColumn="1" w:lastColumn="0" w:noHBand="0" w:noVBand="1"/>
      </w:tblPr>
      <w:tblGrid>
        <w:gridCol w:w="1433"/>
        <w:gridCol w:w="1417"/>
        <w:gridCol w:w="1136"/>
        <w:gridCol w:w="1701"/>
        <w:gridCol w:w="1176"/>
        <w:gridCol w:w="1176"/>
        <w:gridCol w:w="1737"/>
      </w:tblGrid>
      <w:tr w:rsidR="00356BAD" w14:paraId="1FD35A0A"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1C25A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02DCF04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0F9A1D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136" w:type="dxa"/>
            <w:tcBorders>
              <w:top w:val="single" w:sz="4" w:space="0" w:color="auto"/>
              <w:left w:val="nil"/>
              <w:bottom w:val="single" w:sz="4" w:space="0" w:color="auto"/>
              <w:right w:val="single" w:sz="4" w:space="0" w:color="auto"/>
            </w:tcBorders>
            <w:vAlign w:val="center"/>
            <w:hideMark/>
          </w:tcPr>
          <w:p w14:paraId="33C27FB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AB3CE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0F4CD33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1150E37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73416D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545C12B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B45BDB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737" w:type="dxa"/>
            <w:tcBorders>
              <w:top w:val="single" w:sz="4" w:space="0" w:color="auto"/>
              <w:left w:val="nil"/>
              <w:bottom w:val="single" w:sz="4" w:space="0" w:color="auto"/>
              <w:right w:val="single" w:sz="4" w:space="0" w:color="auto"/>
            </w:tcBorders>
            <w:vAlign w:val="center"/>
            <w:hideMark/>
          </w:tcPr>
          <w:p w14:paraId="6D8BA57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2156AE0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1560060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700B49BE"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0A31E6E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Planirana sredstva su dovoljna</w:t>
            </w:r>
          </w:p>
        </w:tc>
        <w:tc>
          <w:tcPr>
            <w:tcW w:w="1417" w:type="dxa"/>
            <w:tcBorders>
              <w:top w:val="nil"/>
              <w:left w:val="nil"/>
              <w:bottom w:val="single" w:sz="4" w:space="0" w:color="auto"/>
              <w:right w:val="single" w:sz="4" w:space="0" w:color="auto"/>
            </w:tcBorders>
            <w:noWrap/>
            <w:vAlign w:val="bottom"/>
            <w:hideMark/>
          </w:tcPr>
          <w:p w14:paraId="377431BE"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 </w:t>
            </w:r>
          </w:p>
        </w:tc>
        <w:tc>
          <w:tcPr>
            <w:tcW w:w="1136" w:type="dxa"/>
            <w:tcBorders>
              <w:top w:val="nil"/>
              <w:left w:val="nil"/>
              <w:bottom w:val="single" w:sz="4" w:space="0" w:color="auto"/>
              <w:right w:val="single" w:sz="4" w:space="0" w:color="auto"/>
            </w:tcBorders>
            <w:hideMark/>
          </w:tcPr>
          <w:p w14:paraId="7FA5093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Mjesečne rate </w:t>
            </w:r>
          </w:p>
          <w:p w14:paraId="79601A0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6D2CF6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nil"/>
              <w:left w:val="nil"/>
              <w:bottom w:val="single" w:sz="4" w:space="0" w:color="auto"/>
              <w:right w:val="single" w:sz="4" w:space="0" w:color="auto"/>
            </w:tcBorders>
            <w:noWrap/>
            <w:vAlign w:val="bottom"/>
            <w:hideMark/>
          </w:tcPr>
          <w:p w14:paraId="106BE5C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nil"/>
              <w:left w:val="nil"/>
              <w:bottom w:val="single" w:sz="4" w:space="0" w:color="auto"/>
              <w:right w:val="single" w:sz="4" w:space="0" w:color="auto"/>
            </w:tcBorders>
            <w:vAlign w:val="bottom"/>
            <w:hideMark/>
          </w:tcPr>
          <w:p w14:paraId="165A0B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737" w:type="dxa"/>
            <w:tcBorders>
              <w:top w:val="nil"/>
              <w:left w:val="nil"/>
              <w:bottom w:val="single" w:sz="4" w:space="0" w:color="auto"/>
              <w:right w:val="single" w:sz="4" w:space="0" w:color="auto"/>
            </w:tcBorders>
          </w:tcPr>
          <w:p w14:paraId="177D1C9F" w14:textId="77777777" w:rsidR="00356BAD" w:rsidRDefault="00356BAD">
            <w:pPr>
              <w:spacing w:after="0" w:line="240" w:lineRule="auto"/>
              <w:jc w:val="center"/>
              <w:rPr>
                <w:rFonts w:asciiTheme="minorHAnsi" w:hAnsiTheme="minorHAnsi" w:cstheme="minorHAnsi"/>
                <w:lang w:val="hr-HR" w:eastAsia="hr-HR"/>
              </w:rPr>
            </w:pPr>
          </w:p>
          <w:p w14:paraId="35BFC047" w14:textId="77777777" w:rsidR="00356BAD" w:rsidRDefault="00356BAD">
            <w:pPr>
              <w:spacing w:after="0" w:line="240" w:lineRule="auto"/>
              <w:jc w:val="center"/>
              <w:rPr>
                <w:rFonts w:asciiTheme="minorHAnsi" w:hAnsiTheme="minorHAnsi" w:cstheme="minorHAnsi"/>
                <w:lang w:val="hr-HR" w:eastAsia="hr-HR"/>
              </w:rPr>
            </w:pPr>
          </w:p>
          <w:p w14:paraId="1840265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r>
    </w:tbl>
    <w:p w14:paraId="7C18E712" w14:textId="77777777" w:rsidR="00356BAD" w:rsidRDefault="00356BAD" w:rsidP="00356BAD">
      <w:pPr>
        <w:spacing w:after="0" w:line="240" w:lineRule="auto"/>
        <w:rPr>
          <w:rFonts w:asciiTheme="minorHAnsi" w:hAnsiTheme="minorHAnsi" w:cstheme="minorHAnsi"/>
          <w:lang w:val="hr-HR" w:eastAsia="hr-HR"/>
        </w:rPr>
      </w:pPr>
    </w:p>
    <w:tbl>
      <w:tblPr>
        <w:tblW w:w="10080" w:type="dxa"/>
        <w:tblInd w:w="93" w:type="dxa"/>
        <w:tblLayout w:type="fixed"/>
        <w:tblLook w:val="04A0" w:firstRow="1" w:lastRow="0" w:firstColumn="1" w:lastColumn="0" w:noHBand="0" w:noVBand="1"/>
      </w:tblPr>
      <w:tblGrid>
        <w:gridCol w:w="9683"/>
        <w:gridCol w:w="397"/>
      </w:tblGrid>
      <w:tr w:rsidR="00356BAD" w14:paraId="6C8867BA" w14:textId="77777777" w:rsidTr="00356BAD">
        <w:trPr>
          <w:gridAfter w:val="1"/>
          <w:wAfter w:w="397" w:type="dxa"/>
          <w:trHeight w:val="83"/>
        </w:trPr>
        <w:tc>
          <w:tcPr>
            <w:tcW w:w="9683" w:type="dxa"/>
            <w:tcBorders>
              <w:top w:val="single" w:sz="4" w:space="0" w:color="auto"/>
              <w:left w:val="single" w:sz="4" w:space="0" w:color="auto"/>
              <w:bottom w:val="single" w:sz="4" w:space="0" w:color="auto"/>
              <w:right w:val="single" w:sz="4" w:space="0" w:color="auto"/>
            </w:tcBorders>
            <w:hideMark/>
          </w:tcPr>
          <w:p w14:paraId="626590DA"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6D72EA03"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A100603 Otplata dugoročni kredit HPB V. kraj</w:t>
            </w:r>
          </w:p>
        </w:tc>
      </w:tr>
      <w:tr w:rsidR="00356BAD" w14:paraId="48E61D04" w14:textId="77777777" w:rsidTr="00356BAD">
        <w:trPr>
          <w:gridAfter w:val="1"/>
          <w:wAfter w:w="39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800477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4DC2E55E"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Otplata dugoročnog kredita za rekonstrukciju ulice Veliki kraj.</w:t>
            </w:r>
          </w:p>
        </w:tc>
      </w:tr>
      <w:tr w:rsidR="00356BAD" w14:paraId="6A2BEDCB"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EF40270" w14:textId="77777777" w:rsidR="00356BAD" w:rsidRDefault="00356BAD">
            <w:pPr>
              <w:spacing w:after="0" w:line="240" w:lineRule="auto"/>
              <w:rPr>
                <w:rFonts w:asciiTheme="minorHAnsi" w:eastAsiaTheme="minorHAnsi" w:hAnsiTheme="minorHAnsi" w:cstheme="minorHAnsi"/>
                <w:bCs/>
                <w:lang w:val="hr-HR"/>
              </w:rPr>
            </w:pPr>
          </w:p>
        </w:tc>
        <w:tc>
          <w:tcPr>
            <w:tcW w:w="397" w:type="dxa"/>
            <w:vAlign w:val="center"/>
            <w:hideMark/>
          </w:tcPr>
          <w:p w14:paraId="320E5050" w14:textId="77777777" w:rsidR="00356BAD" w:rsidRDefault="00356BAD"/>
        </w:tc>
      </w:tr>
    </w:tbl>
    <w:p w14:paraId="324E71B1" w14:textId="77777777" w:rsidR="00356BAD" w:rsidRDefault="00356BAD" w:rsidP="00356BAD">
      <w:pPr>
        <w:tabs>
          <w:tab w:val="left" w:pos="6453"/>
        </w:tabs>
        <w:rPr>
          <w:rFonts w:asciiTheme="minorHAnsi" w:hAnsiTheme="minorHAnsi" w:cstheme="minorHAnsi"/>
          <w:lang w:val="hr-HR"/>
        </w:rPr>
      </w:pPr>
      <w:r>
        <w:rPr>
          <w:rFonts w:asciiTheme="minorHAnsi" w:hAnsiTheme="minorHAnsi" w:cstheme="minorHAnsi"/>
          <w:lang w:val="hr-HR"/>
        </w:rPr>
        <w:tab/>
      </w:r>
    </w:p>
    <w:tbl>
      <w:tblPr>
        <w:tblW w:w="96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17"/>
        <w:gridCol w:w="1059"/>
        <w:gridCol w:w="1514"/>
        <w:gridCol w:w="1515"/>
        <w:gridCol w:w="1514"/>
        <w:gridCol w:w="1238"/>
      </w:tblGrid>
      <w:tr w:rsidR="00356BAD" w14:paraId="3C0ED983"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066C713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093F08C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240283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254684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B30530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7ED8C4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F2B902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5470F6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1225A77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9969F6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326D1E9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1F3B2BD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1470FA14"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20BB45B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Planirana sredstva su dovoljna</w:t>
            </w:r>
          </w:p>
        </w:tc>
        <w:tc>
          <w:tcPr>
            <w:tcW w:w="1416" w:type="dxa"/>
            <w:tcBorders>
              <w:top w:val="nil"/>
              <w:left w:val="nil"/>
              <w:bottom w:val="single" w:sz="4" w:space="0" w:color="auto"/>
              <w:right w:val="single" w:sz="4" w:space="0" w:color="auto"/>
            </w:tcBorders>
            <w:noWrap/>
            <w:vAlign w:val="bottom"/>
            <w:hideMark/>
          </w:tcPr>
          <w:p w14:paraId="4B6E502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 </w:t>
            </w:r>
          </w:p>
        </w:tc>
        <w:tc>
          <w:tcPr>
            <w:tcW w:w="1058" w:type="dxa"/>
            <w:tcBorders>
              <w:top w:val="nil"/>
              <w:left w:val="nil"/>
              <w:bottom w:val="single" w:sz="4" w:space="0" w:color="auto"/>
              <w:right w:val="single" w:sz="4" w:space="0" w:color="auto"/>
            </w:tcBorders>
            <w:hideMark/>
          </w:tcPr>
          <w:p w14:paraId="6204C2E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Mjesečne rate </w:t>
            </w:r>
          </w:p>
          <w:p w14:paraId="6BB4F0C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otplate</w:t>
            </w:r>
          </w:p>
        </w:tc>
        <w:tc>
          <w:tcPr>
            <w:tcW w:w="1513" w:type="dxa"/>
            <w:tcBorders>
              <w:top w:val="single" w:sz="4" w:space="0" w:color="auto"/>
              <w:left w:val="single" w:sz="4" w:space="0" w:color="auto"/>
              <w:bottom w:val="single" w:sz="4" w:space="0" w:color="auto"/>
              <w:right w:val="single" w:sz="4" w:space="0" w:color="auto"/>
            </w:tcBorders>
            <w:noWrap/>
            <w:vAlign w:val="bottom"/>
            <w:hideMark/>
          </w:tcPr>
          <w:p w14:paraId="1784ECB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514" w:type="dxa"/>
            <w:tcBorders>
              <w:top w:val="nil"/>
              <w:left w:val="nil"/>
              <w:bottom w:val="single" w:sz="4" w:space="0" w:color="auto"/>
              <w:right w:val="single" w:sz="4" w:space="0" w:color="auto"/>
            </w:tcBorders>
            <w:noWrap/>
            <w:vAlign w:val="bottom"/>
            <w:hideMark/>
          </w:tcPr>
          <w:p w14:paraId="617AD33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513" w:type="dxa"/>
            <w:tcBorders>
              <w:top w:val="nil"/>
              <w:left w:val="nil"/>
              <w:bottom w:val="single" w:sz="4" w:space="0" w:color="auto"/>
              <w:right w:val="single" w:sz="4" w:space="0" w:color="auto"/>
            </w:tcBorders>
            <w:vAlign w:val="bottom"/>
            <w:hideMark/>
          </w:tcPr>
          <w:p w14:paraId="4005ECE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237" w:type="dxa"/>
            <w:tcBorders>
              <w:top w:val="nil"/>
              <w:left w:val="nil"/>
              <w:bottom w:val="single" w:sz="4" w:space="0" w:color="auto"/>
              <w:right w:val="single" w:sz="4" w:space="0" w:color="auto"/>
            </w:tcBorders>
          </w:tcPr>
          <w:p w14:paraId="3E5E206D" w14:textId="77777777" w:rsidR="00356BAD" w:rsidRDefault="00356BAD">
            <w:pPr>
              <w:spacing w:after="0" w:line="240" w:lineRule="auto"/>
              <w:jc w:val="center"/>
              <w:rPr>
                <w:rFonts w:asciiTheme="minorHAnsi" w:hAnsiTheme="minorHAnsi" w:cstheme="minorHAnsi"/>
                <w:lang w:val="hr-HR" w:eastAsia="hr-HR"/>
              </w:rPr>
            </w:pPr>
          </w:p>
          <w:p w14:paraId="3C0ECC84" w14:textId="77777777" w:rsidR="00356BAD" w:rsidRDefault="00356BAD">
            <w:pPr>
              <w:spacing w:after="0" w:line="240" w:lineRule="auto"/>
              <w:jc w:val="center"/>
              <w:rPr>
                <w:rFonts w:asciiTheme="minorHAnsi" w:hAnsiTheme="minorHAnsi" w:cstheme="minorHAnsi"/>
                <w:lang w:val="hr-HR" w:eastAsia="hr-HR"/>
              </w:rPr>
            </w:pPr>
          </w:p>
          <w:p w14:paraId="1EC8B26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w:t>
            </w:r>
          </w:p>
        </w:tc>
      </w:tr>
    </w:tbl>
    <w:p w14:paraId="4D3690E1" w14:textId="77777777" w:rsidR="00356BAD" w:rsidRDefault="00356BAD" w:rsidP="00356BAD">
      <w:pPr>
        <w:spacing w:after="0" w:line="240" w:lineRule="auto"/>
        <w:rPr>
          <w:rFonts w:asciiTheme="minorHAnsi" w:hAnsiTheme="minorHAnsi" w:cstheme="minorHAnsi"/>
          <w:lang w:val="hr-HR" w:eastAsia="hr-HR"/>
        </w:rPr>
      </w:pPr>
    </w:p>
    <w:tbl>
      <w:tblPr>
        <w:tblW w:w="9960" w:type="dxa"/>
        <w:tblInd w:w="93" w:type="dxa"/>
        <w:tblLayout w:type="fixed"/>
        <w:tblLook w:val="04A0" w:firstRow="1" w:lastRow="0" w:firstColumn="1" w:lastColumn="0" w:noHBand="0" w:noVBand="1"/>
      </w:tblPr>
      <w:tblGrid>
        <w:gridCol w:w="9683"/>
        <w:gridCol w:w="277"/>
      </w:tblGrid>
      <w:tr w:rsidR="00356BAD" w14:paraId="56D70428" w14:textId="77777777" w:rsidTr="00356BAD">
        <w:trPr>
          <w:gridAfter w:val="1"/>
          <w:wAfter w:w="277"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4160E9BF"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3DF40E57"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A100605Otplata okvirni krediti, leasing</w:t>
            </w:r>
          </w:p>
        </w:tc>
      </w:tr>
      <w:tr w:rsidR="00356BAD" w14:paraId="43D7F7D3"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11C7699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2A2AB7C0"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 xml:space="preserve">Otplata leasinga za službeni automobil i </w:t>
            </w:r>
            <w:proofErr w:type="spellStart"/>
            <w:r>
              <w:rPr>
                <w:rFonts w:asciiTheme="minorHAnsi" w:hAnsiTheme="minorHAnsi" w:cstheme="minorHAnsi"/>
                <w:bCs/>
                <w:lang w:val="hr-HR"/>
              </w:rPr>
              <w:t>kompaktor</w:t>
            </w:r>
            <w:proofErr w:type="spellEnd"/>
            <w:r>
              <w:rPr>
                <w:rFonts w:asciiTheme="minorHAnsi" w:hAnsiTheme="minorHAnsi" w:cstheme="minorHAnsi"/>
                <w:bCs/>
                <w:lang w:val="hr-HR"/>
              </w:rPr>
              <w:t>.</w:t>
            </w:r>
          </w:p>
        </w:tc>
      </w:tr>
      <w:tr w:rsidR="00356BAD" w14:paraId="024F5A78"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F4B2089" w14:textId="77777777" w:rsidR="00356BAD" w:rsidRDefault="00356BAD">
            <w:pPr>
              <w:spacing w:after="0" w:line="240" w:lineRule="auto"/>
              <w:rPr>
                <w:rFonts w:asciiTheme="minorHAnsi" w:eastAsiaTheme="minorHAnsi" w:hAnsiTheme="minorHAnsi" w:cstheme="minorHAnsi"/>
                <w:bCs/>
                <w:lang w:val="hr-HR"/>
              </w:rPr>
            </w:pPr>
          </w:p>
        </w:tc>
        <w:tc>
          <w:tcPr>
            <w:tcW w:w="277" w:type="dxa"/>
            <w:vAlign w:val="center"/>
            <w:hideMark/>
          </w:tcPr>
          <w:p w14:paraId="102BFB2B" w14:textId="77777777" w:rsidR="00356BAD" w:rsidRDefault="00356BAD"/>
        </w:tc>
      </w:tr>
    </w:tbl>
    <w:p w14:paraId="394E69C3" w14:textId="77777777" w:rsidR="00356BAD" w:rsidRDefault="00356BAD" w:rsidP="00356BAD">
      <w:pPr>
        <w:rPr>
          <w:rFonts w:asciiTheme="minorHAnsi" w:hAnsiTheme="minorHAnsi" w:cstheme="minorHAnsi"/>
          <w:b/>
          <w:lang w:val="hr-HR"/>
        </w:rPr>
      </w:pPr>
    </w:p>
    <w:p w14:paraId="18B54C2D" w14:textId="77777777" w:rsidR="00356BAD" w:rsidRDefault="00356BAD" w:rsidP="00356BAD">
      <w:pPr>
        <w:rPr>
          <w:rFonts w:asciiTheme="minorHAnsi" w:hAnsiTheme="minorHAnsi" w:cstheme="minorHAnsi"/>
          <w:b/>
          <w:lang w:val="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644"/>
        <w:gridCol w:w="1701"/>
        <w:gridCol w:w="1176"/>
        <w:gridCol w:w="1176"/>
        <w:gridCol w:w="1136"/>
      </w:tblGrid>
      <w:tr w:rsidR="00356BAD" w14:paraId="1240D3C3"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03C323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lastRenderedPageBreak/>
              <w:t>Pokazatelj</w:t>
            </w:r>
          </w:p>
          <w:p w14:paraId="705F205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6800C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644" w:type="dxa"/>
            <w:tcBorders>
              <w:top w:val="single" w:sz="4" w:space="0" w:color="auto"/>
              <w:left w:val="single" w:sz="4" w:space="0" w:color="auto"/>
              <w:bottom w:val="single" w:sz="4" w:space="0" w:color="auto"/>
              <w:right w:val="single" w:sz="4" w:space="0" w:color="auto"/>
            </w:tcBorders>
            <w:vAlign w:val="center"/>
            <w:hideMark/>
          </w:tcPr>
          <w:p w14:paraId="0CF25FB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4E69E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6042E51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15B997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21A681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A17B3E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A5DE5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F3B08D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56CE0A2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3969286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2624EFED"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5C08A47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Planirana sredstva su dovoljna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9A9E7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 </w:t>
            </w:r>
          </w:p>
        </w:tc>
        <w:tc>
          <w:tcPr>
            <w:tcW w:w="1644" w:type="dxa"/>
            <w:tcBorders>
              <w:top w:val="single" w:sz="4" w:space="0" w:color="auto"/>
              <w:left w:val="single" w:sz="4" w:space="0" w:color="auto"/>
              <w:bottom w:val="single" w:sz="4" w:space="0" w:color="auto"/>
              <w:right w:val="single" w:sz="4" w:space="0" w:color="auto"/>
            </w:tcBorders>
            <w:hideMark/>
          </w:tcPr>
          <w:p w14:paraId="10BEBD7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Mjesečne rate </w:t>
            </w:r>
          </w:p>
          <w:p w14:paraId="0076229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1AD25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5303AC9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4F0029F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136" w:type="dxa"/>
            <w:tcBorders>
              <w:top w:val="single" w:sz="4" w:space="0" w:color="auto"/>
              <w:left w:val="single" w:sz="4" w:space="0" w:color="auto"/>
              <w:bottom w:val="single" w:sz="4" w:space="0" w:color="auto"/>
              <w:right w:val="single" w:sz="4" w:space="0" w:color="auto"/>
            </w:tcBorders>
          </w:tcPr>
          <w:p w14:paraId="5457BDA7" w14:textId="77777777" w:rsidR="00356BAD" w:rsidRDefault="00356BAD">
            <w:pPr>
              <w:spacing w:after="0" w:line="240" w:lineRule="auto"/>
              <w:jc w:val="center"/>
              <w:rPr>
                <w:rFonts w:asciiTheme="minorHAnsi" w:hAnsiTheme="minorHAnsi" w:cstheme="minorHAnsi"/>
                <w:lang w:val="hr-HR" w:eastAsia="hr-HR"/>
              </w:rPr>
            </w:pPr>
          </w:p>
          <w:p w14:paraId="45139B57" w14:textId="77777777" w:rsidR="00356BAD" w:rsidRDefault="00356BAD">
            <w:pPr>
              <w:spacing w:after="0" w:line="240" w:lineRule="auto"/>
              <w:jc w:val="center"/>
              <w:rPr>
                <w:rFonts w:asciiTheme="minorHAnsi" w:hAnsiTheme="minorHAnsi" w:cstheme="minorHAnsi"/>
                <w:lang w:val="hr-HR" w:eastAsia="hr-HR"/>
              </w:rPr>
            </w:pPr>
          </w:p>
          <w:p w14:paraId="1C3B331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r>
    </w:tbl>
    <w:p w14:paraId="72150B65" w14:textId="77777777" w:rsidR="00356BAD" w:rsidRDefault="00356BAD" w:rsidP="00356BAD">
      <w:pPr>
        <w:rPr>
          <w:rFonts w:asciiTheme="minorHAnsi" w:eastAsiaTheme="minorHAnsi" w:hAnsiTheme="minorHAnsi" w:cstheme="minorHAnsi"/>
          <w:lang w:val="hr-HR"/>
        </w:rPr>
      </w:pPr>
    </w:p>
    <w:tbl>
      <w:tblPr>
        <w:tblW w:w="10020" w:type="dxa"/>
        <w:tblInd w:w="93" w:type="dxa"/>
        <w:tblLayout w:type="fixed"/>
        <w:tblLook w:val="04A0" w:firstRow="1" w:lastRow="0" w:firstColumn="1" w:lastColumn="0" w:noHBand="0" w:noVBand="1"/>
      </w:tblPr>
      <w:tblGrid>
        <w:gridCol w:w="9683"/>
        <w:gridCol w:w="337"/>
      </w:tblGrid>
      <w:tr w:rsidR="00356BAD" w14:paraId="404C9A93" w14:textId="77777777" w:rsidTr="00356BAD">
        <w:trPr>
          <w:gridAfter w:val="1"/>
          <w:wAfter w:w="337" w:type="dxa"/>
          <w:trHeight w:val="57"/>
        </w:trPr>
        <w:tc>
          <w:tcPr>
            <w:tcW w:w="9683" w:type="dxa"/>
            <w:tcBorders>
              <w:top w:val="single" w:sz="4" w:space="0" w:color="auto"/>
              <w:left w:val="single" w:sz="4" w:space="0" w:color="auto"/>
              <w:bottom w:val="single" w:sz="4" w:space="0" w:color="auto"/>
              <w:right w:val="single" w:sz="4" w:space="0" w:color="auto"/>
            </w:tcBorders>
            <w:hideMark/>
          </w:tcPr>
          <w:p w14:paraId="2C6319A7"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70DBEE29"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A100601 Otplata dugoročni kredit iz 2022.</w:t>
            </w:r>
          </w:p>
        </w:tc>
      </w:tr>
      <w:tr w:rsidR="00356BAD" w14:paraId="5B5C99AB" w14:textId="77777777" w:rsidTr="00356BAD">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55D2C0A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1135E345"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Otplata dugoročnog kredita iz 2022.</w:t>
            </w:r>
          </w:p>
        </w:tc>
      </w:tr>
      <w:tr w:rsidR="00356BAD" w14:paraId="53BE3C9B" w14:textId="77777777" w:rsidTr="00356BAD">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A801987" w14:textId="77777777" w:rsidR="00356BAD" w:rsidRDefault="00356BAD">
            <w:pPr>
              <w:spacing w:after="0" w:line="240" w:lineRule="auto"/>
              <w:rPr>
                <w:rFonts w:asciiTheme="minorHAnsi" w:eastAsiaTheme="minorHAnsi" w:hAnsiTheme="minorHAnsi" w:cstheme="minorHAnsi"/>
                <w:bCs/>
                <w:lang w:val="hr-HR"/>
              </w:rPr>
            </w:pPr>
          </w:p>
        </w:tc>
        <w:tc>
          <w:tcPr>
            <w:tcW w:w="337" w:type="dxa"/>
            <w:vAlign w:val="center"/>
            <w:hideMark/>
          </w:tcPr>
          <w:p w14:paraId="6F6012CD" w14:textId="77777777" w:rsidR="00356BAD" w:rsidRDefault="00356BAD"/>
        </w:tc>
      </w:tr>
    </w:tbl>
    <w:p w14:paraId="4427E325" w14:textId="77777777" w:rsidR="00356BAD" w:rsidRDefault="00356BAD" w:rsidP="00356BAD">
      <w:pPr>
        <w:rPr>
          <w:rFonts w:asciiTheme="minorHAnsi" w:hAnsiTheme="minorHAnsi" w:cstheme="minorHAnsi"/>
          <w:lang w:val="hr-HR"/>
        </w:rPr>
      </w:pPr>
    </w:p>
    <w:p w14:paraId="4941DE4E" w14:textId="77777777" w:rsidR="00356BAD" w:rsidRDefault="00356BAD" w:rsidP="00356BAD">
      <w:pPr>
        <w:rPr>
          <w:rFonts w:asciiTheme="minorHAnsi" w:hAnsiTheme="minorHAnsi" w:cstheme="minorHAnsi"/>
          <w:lang w:val="hr-HR"/>
        </w:rPr>
      </w:pPr>
    </w:p>
    <w:tbl>
      <w:tblPr>
        <w:tblW w:w="9683" w:type="dxa"/>
        <w:tblInd w:w="93" w:type="dxa"/>
        <w:tblLook w:val="04A0" w:firstRow="1" w:lastRow="0" w:firstColumn="1" w:lastColumn="0" w:noHBand="0" w:noVBand="1"/>
      </w:tblPr>
      <w:tblGrid>
        <w:gridCol w:w="1716"/>
        <w:gridCol w:w="1701"/>
        <w:gridCol w:w="1509"/>
        <w:gridCol w:w="1176"/>
        <w:gridCol w:w="1275"/>
        <w:gridCol w:w="1176"/>
        <w:gridCol w:w="1130"/>
      </w:tblGrid>
      <w:tr w:rsidR="00356BAD" w14:paraId="3EBE99AD" w14:textId="77777777" w:rsidTr="00356BAD">
        <w:trPr>
          <w:trHeight w:val="564"/>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7EFA245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5D50D47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00F33E7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509" w:type="dxa"/>
            <w:tcBorders>
              <w:top w:val="single" w:sz="4" w:space="0" w:color="auto"/>
              <w:left w:val="nil"/>
              <w:bottom w:val="single" w:sz="4" w:space="0" w:color="auto"/>
              <w:right w:val="single" w:sz="4" w:space="0" w:color="auto"/>
            </w:tcBorders>
            <w:vAlign w:val="center"/>
            <w:hideMark/>
          </w:tcPr>
          <w:p w14:paraId="0EB0D47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0D2D22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22D45AF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7B1F06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105FC87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59A4BC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130" w:type="dxa"/>
            <w:tcBorders>
              <w:top w:val="single" w:sz="4" w:space="0" w:color="auto"/>
              <w:left w:val="nil"/>
              <w:bottom w:val="single" w:sz="4" w:space="0" w:color="auto"/>
              <w:right w:val="single" w:sz="4" w:space="0" w:color="auto"/>
            </w:tcBorders>
            <w:vAlign w:val="center"/>
            <w:hideMark/>
          </w:tcPr>
          <w:p w14:paraId="4B5912B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3330BE8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7009B05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02635793" w14:textId="77777777" w:rsidTr="00356BAD">
        <w:trPr>
          <w:trHeight w:val="282"/>
        </w:trPr>
        <w:tc>
          <w:tcPr>
            <w:tcW w:w="1716" w:type="dxa"/>
            <w:tcBorders>
              <w:top w:val="single" w:sz="4" w:space="0" w:color="auto"/>
              <w:left w:val="single" w:sz="4" w:space="0" w:color="auto"/>
              <w:bottom w:val="single" w:sz="4" w:space="0" w:color="auto"/>
              <w:right w:val="single" w:sz="4" w:space="0" w:color="auto"/>
            </w:tcBorders>
            <w:hideMark/>
          </w:tcPr>
          <w:p w14:paraId="311A51C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Planirana sredstva su dovoljna</w:t>
            </w:r>
          </w:p>
        </w:tc>
        <w:tc>
          <w:tcPr>
            <w:tcW w:w="1701" w:type="dxa"/>
            <w:tcBorders>
              <w:top w:val="nil"/>
              <w:left w:val="nil"/>
              <w:bottom w:val="single" w:sz="4" w:space="0" w:color="auto"/>
              <w:right w:val="single" w:sz="4" w:space="0" w:color="auto"/>
            </w:tcBorders>
            <w:noWrap/>
            <w:vAlign w:val="bottom"/>
            <w:hideMark/>
          </w:tcPr>
          <w:p w14:paraId="59C0D1AE"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 </w:t>
            </w:r>
          </w:p>
        </w:tc>
        <w:tc>
          <w:tcPr>
            <w:tcW w:w="1509" w:type="dxa"/>
            <w:tcBorders>
              <w:top w:val="nil"/>
              <w:left w:val="nil"/>
              <w:bottom w:val="single" w:sz="4" w:space="0" w:color="auto"/>
              <w:right w:val="single" w:sz="4" w:space="0" w:color="auto"/>
            </w:tcBorders>
            <w:hideMark/>
          </w:tcPr>
          <w:p w14:paraId="5538E07E"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Mjesečne rate </w:t>
            </w:r>
          </w:p>
          <w:p w14:paraId="02092B4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otplate</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4CDECAE"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12</w:t>
            </w:r>
          </w:p>
        </w:tc>
        <w:tc>
          <w:tcPr>
            <w:tcW w:w="1275" w:type="dxa"/>
            <w:tcBorders>
              <w:top w:val="nil"/>
              <w:left w:val="nil"/>
              <w:bottom w:val="single" w:sz="4" w:space="0" w:color="auto"/>
              <w:right w:val="single" w:sz="4" w:space="0" w:color="auto"/>
            </w:tcBorders>
            <w:noWrap/>
            <w:vAlign w:val="bottom"/>
            <w:hideMark/>
          </w:tcPr>
          <w:p w14:paraId="5AFD974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176" w:type="dxa"/>
            <w:tcBorders>
              <w:top w:val="nil"/>
              <w:left w:val="nil"/>
              <w:bottom w:val="single" w:sz="4" w:space="0" w:color="auto"/>
              <w:right w:val="single" w:sz="4" w:space="0" w:color="auto"/>
            </w:tcBorders>
            <w:vAlign w:val="bottom"/>
            <w:hideMark/>
          </w:tcPr>
          <w:p w14:paraId="4DA1FF0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130" w:type="dxa"/>
            <w:tcBorders>
              <w:top w:val="nil"/>
              <w:left w:val="nil"/>
              <w:bottom w:val="single" w:sz="4" w:space="0" w:color="auto"/>
              <w:right w:val="single" w:sz="4" w:space="0" w:color="auto"/>
            </w:tcBorders>
          </w:tcPr>
          <w:p w14:paraId="5AC2514A" w14:textId="77777777" w:rsidR="00356BAD" w:rsidRDefault="00356BAD">
            <w:pPr>
              <w:spacing w:after="0" w:line="240" w:lineRule="auto"/>
              <w:rPr>
                <w:rFonts w:asciiTheme="minorHAnsi" w:hAnsiTheme="minorHAnsi" w:cstheme="minorHAnsi"/>
                <w:lang w:val="hr-HR" w:eastAsia="hr-HR"/>
              </w:rPr>
            </w:pPr>
          </w:p>
          <w:p w14:paraId="6BB56D3B" w14:textId="77777777" w:rsidR="00356BAD" w:rsidRDefault="00356BAD">
            <w:pPr>
              <w:spacing w:after="0" w:line="240" w:lineRule="auto"/>
              <w:rPr>
                <w:rFonts w:asciiTheme="minorHAnsi" w:hAnsiTheme="minorHAnsi" w:cstheme="minorHAnsi"/>
                <w:lang w:val="hr-HR" w:eastAsia="hr-HR"/>
              </w:rPr>
            </w:pPr>
          </w:p>
          <w:p w14:paraId="2A2C591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3823520F" w14:textId="77777777" w:rsidR="00356BAD" w:rsidRDefault="00356BAD" w:rsidP="00356BAD">
      <w:pPr>
        <w:spacing w:after="0"/>
        <w:rPr>
          <w:rFonts w:asciiTheme="minorHAnsi" w:eastAsia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356BAD" w14:paraId="7FD2161C"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3E0FD102"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5DC10701"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39A72EF4"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1008 Javni radovi </w:t>
            </w:r>
          </w:p>
        </w:tc>
      </w:tr>
      <w:tr w:rsidR="00356BAD" w14:paraId="34597110"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1368C5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34B239A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U okviru ovog programa planirana su sredstva za financiranje javnih radova</w:t>
            </w:r>
          </w:p>
        </w:tc>
      </w:tr>
      <w:tr w:rsidR="00356BAD" w14:paraId="2A6AEFBE"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65346A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23CA7EB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2551A719"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37C22A4"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2C49C685" w14:textId="77777777" w:rsidR="00356BAD" w:rsidRDefault="00356BAD">
            <w:pPr>
              <w:spacing w:after="0" w:line="240" w:lineRule="auto"/>
              <w:rPr>
                <w:rFonts w:asciiTheme="minorHAnsi" w:hAnsiTheme="minorHAnsi" w:cstheme="minorHAnsi"/>
                <w:i/>
                <w:lang w:val="hr-HR" w:eastAsia="hr-HR"/>
              </w:rPr>
            </w:pPr>
            <w:r>
              <w:rPr>
                <w:rFonts w:asciiTheme="minorHAnsi" w:hAnsiTheme="minorHAnsi" w:cstheme="minorHAnsi"/>
                <w:lang w:val="hr-HR" w:eastAsia="hr-HR"/>
              </w:rPr>
              <w:t>Zapošljavanje radnika u javnim radovima korištenjem mjera aktivne pol. zapošljavanja Hrvatskog zavoda za zapošljavanje.</w:t>
            </w:r>
          </w:p>
        </w:tc>
      </w:tr>
    </w:tbl>
    <w:p w14:paraId="48842833" w14:textId="77777777" w:rsidR="00356BAD" w:rsidRDefault="00356BAD" w:rsidP="00356BAD">
      <w:pPr>
        <w:spacing w:after="0"/>
        <w:rPr>
          <w:rFonts w:asciiTheme="minorHAnsi" w:eastAsiaTheme="minorHAnsi" w:hAnsiTheme="minorHAnsi" w:cstheme="minorHAnsi"/>
          <w:lang w:val="hr-HR"/>
        </w:rPr>
      </w:pPr>
    </w:p>
    <w:p w14:paraId="1106F643" w14:textId="77777777" w:rsidR="00356BAD" w:rsidRDefault="00356BAD" w:rsidP="00356BAD">
      <w:pPr>
        <w:spacing w:after="0"/>
        <w:rPr>
          <w:rFonts w:asciiTheme="minorHAnsi" w:eastAsiaTheme="minorHAnsi" w:hAnsiTheme="minorHAnsi" w:cstheme="minorHAnsi"/>
          <w:lang w:val="hr-HR"/>
        </w:rPr>
      </w:pPr>
    </w:p>
    <w:tbl>
      <w:tblPr>
        <w:tblW w:w="9719" w:type="dxa"/>
        <w:tblInd w:w="93" w:type="dxa"/>
        <w:tblLook w:val="04A0" w:firstRow="1" w:lastRow="0" w:firstColumn="1" w:lastColumn="0" w:noHBand="0" w:noVBand="1"/>
      </w:tblPr>
      <w:tblGrid>
        <w:gridCol w:w="4282"/>
        <w:gridCol w:w="1812"/>
        <w:gridCol w:w="1813"/>
        <w:gridCol w:w="1812"/>
      </w:tblGrid>
      <w:tr w:rsidR="00356BAD" w14:paraId="1D507AA7" w14:textId="77777777" w:rsidTr="00356BAD">
        <w:trPr>
          <w:trHeight w:val="589"/>
        </w:trPr>
        <w:tc>
          <w:tcPr>
            <w:tcW w:w="4282" w:type="dxa"/>
            <w:tcBorders>
              <w:top w:val="single" w:sz="4" w:space="0" w:color="auto"/>
              <w:left w:val="single" w:sz="4" w:space="0" w:color="auto"/>
              <w:bottom w:val="single" w:sz="4" w:space="0" w:color="auto"/>
              <w:right w:val="single" w:sz="4" w:space="0" w:color="auto"/>
            </w:tcBorders>
            <w:noWrap/>
            <w:vAlign w:val="center"/>
            <w:hideMark/>
          </w:tcPr>
          <w:p w14:paraId="532211A0"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812" w:type="dxa"/>
            <w:tcBorders>
              <w:top w:val="single" w:sz="4" w:space="0" w:color="auto"/>
              <w:left w:val="nil"/>
              <w:bottom w:val="single" w:sz="4" w:space="0" w:color="auto"/>
              <w:right w:val="single" w:sz="4" w:space="0" w:color="auto"/>
            </w:tcBorders>
            <w:noWrap/>
            <w:hideMark/>
          </w:tcPr>
          <w:p w14:paraId="5D0B042F"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0AAC6FD8"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13" w:type="dxa"/>
            <w:tcBorders>
              <w:top w:val="single" w:sz="4" w:space="0" w:color="auto"/>
              <w:left w:val="nil"/>
              <w:bottom w:val="single" w:sz="4" w:space="0" w:color="auto"/>
              <w:right w:val="single" w:sz="4" w:space="0" w:color="auto"/>
            </w:tcBorders>
            <w:vAlign w:val="center"/>
            <w:hideMark/>
          </w:tcPr>
          <w:p w14:paraId="144B731C"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2D8BB125"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12" w:type="dxa"/>
            <w:tcBorders>
              <w:top w:val="single" w:sz="4" w:space="0" w:color="auto"/>
              <w:left w:val="nil"/>
              <w:bottom w:val="single" w:sz="4" w:space="0" w:color="auto"/>
              <w:right w:val="single" w:sz="4" w:space="0" w:color="auto"/>
            </w:tcBorders>
            <w:hideMark/>
          </w:tcPr>
          <w:p w14:paraId="6317A63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420A44B1" w14:textId="77777777" w:rsidTr="00356BAD">
        <w:trPr>
          <w:trHeight w:val="294"/>
        </w:trPr>
        <w:tc>
          <w:tcPr>
            <w:tcW w:w="4282" w:type="dxa"/>
            <w:tcBorders>
              <w:top w:val="single" w:sz="4" w:space="0" w:color="auto"/>
              <w:left w:val="single" w:sz="4" w:space="0" w:color="auto"/>
              <w:bottom w:val="single" w:sz="4" w:space="0" w:color="auto"/>
              <w:right w:val="single" w:sz="4" w:space="0" w:color="auto"/>
            </w:tcBorders>
            <w:hideMark/>
          </w:tcPr>
          <w:p w14:paraId="337E1702" w14:textId="77777777" w:rsidR="00356BAD" w:rsidRDefault="00356BAD">
            <w:pPr>
              <w:spacing w:after="0" w:line="240" w:lineRule="auto"/>
              <w:rPr>
                <w:rFonts w:asciiTheme="minorHAnsi" w:eastAsiaTheme="minorHAnsi" w:hAnsiTheme="minorHAnsi" w:cstheme="minorHAnsi"/>
                <w:bCs/>
                <w:lang w:val="hr-HR"/>
              </w:rPr>
            </w:pPr>
            <w:bookmarkStart w:id="5" w:name="_Hlk167431617"/>
            <w:r>
              <w:rPr>
                <w:rFonts w:asciiTheme="minorHAnsi" w:hAnsiTheme="minorHAnsi" w:cstheme="minorHAnsi"/>
                <w:bCs/>
                <w:lang w:val="hr-HR"/>
              </w:rPr>
              <w:t>Aktivnost A151016</w:t>
            </w:r>
          </w:p>
          <w:p w14:paraId="0745865D"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rPr>
              <w:t>Financiranje javnih radova</w:t>
            </w:r>
          </w:p>
        </w:tc>
        <w:tc>
          <w:tcPr>
            <w:tcW w:w="1812" w:type="dxa"/>
            <w:tcBorders>
              <w:top w:val="nil"/>
              <w:left w:val="nil"/>
              <w:bottom w:val="single" w:sz="4" w:space="0" w:color="auto"/>
              <w:right w:val="single" w:sz="4" w:space="0" w:color="auto"/>
            </w:tcBorders>
            <w:noWrap/>
            <w:vAlign w:val="bottom"/>
            <w:hideMark/>
          </w:tcPr>
          <w:p w14:paraId="11406113"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28.475,00</w:t>
            </w:r>
          </w:p>
        </w:tc>
        <w:tc>
          <w:tcPr>
            <w:tcW w:w="1813" w:type="dxa"/>
            <w:tcBorders>
              <w:top w:val="nil"/>
              <w:left w:val="nil"/>
              <w:bottom w:val="single" w:sz="4" w:space="0" w:color="auto"/>
              <w:right w:val="single" w:sz="4" w:space="0" w:color="auto"/>
            </w:tcBorders>
            <w:noWrap/>
            <w:vAlign w:val="bottom"/>
            <w:hideMark/>
          </w:tcPr>
          <w:p w14:paraId="6DD8CDB9"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23.525,42</w:t>
            </w:r>
          </w:p>
        </w:tc>
        <w:tc>
          <w:tcPr>
            <w:tcW w:w="1812" w:type="dxa"/>
            <w:tcBorders>
              <w:top w:val="nil"/>
              <w:left w:val="nil"/>
              <w:bottom w:val="single" w:sz="4" w:space="0" w:color="auto"/>
              <w:right w:val="single" w:sz="4" w:space="0" w:color="auto"/>
            </w:tcBorders>
            <w:noWrap/>
            <w:vAlign w:val="bottom"/>
            <w:hideMark/>
          </w:tcPr>
          <w:p w14:paraId="31591869"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82,62</w:t>
            </w:r>
          </w:p>
        </w:tc>
        <w:bookmarkEnd w:id="5"/>
      </w:tr>
      <w:tr w:rsidR="00356BAD" w14:paraId="7DEACEE6" w14:textId="77777777" w:rsidTr="00356BAD">
        <w:trPr>
          <w:trHeight w:val="294"/>
        </w:trPr>
        <w:tc>
          <w:tcPr>
            <w:tcW w:w="4282" w:type="dxa"/>
            <w:tcBorders>
              <w:top w:val="single" w:sz="4" w:space="0" w:color="auto"/>
              <w:left w:val="single" w:sz="4" w:space="0" w:color="auto"/>
              <w:bottom w:val="single" w:sz="4" w:space="0" w:color="auto"/>
              <w:right w:val="single" w:sz="4" w:space="0" w:color="auto"/>
            </w:tcBorders>
            <w:noWrap/>
            <w:hideMark/>
          </w:tcPr>
          <w:p w14:paraId="1EFA1E42"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Ukupno program:</w:t>
            </w:r>
          </w:p>
        </w:tc>
        <w:tc>
          <w:tcPr>
            <w:tcW w:w="1812" w:type="dxa"/>
            <w:tcBorders>
              <w:top w:val="nil"/>
              <w:left w:val="nil"/>
              <w:bottom w:val="single" w:sz="4" w:space="0" w:color="auto"/>
              <w:right w:val="single" w:sz="4" w:space="0" w:color="auto"/>
            </w:tcBorders>
            <w:noWrap/>
            <w:vAlign w:val="bottom"/>
            <w:hideMark/>
          </w:tcPr>
          <w:p w14:paraId="7C67894A"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28.475,00</w:t>
            </w:r>
          </w:p>
        </w:tc>
        <w:tc>
          <w:tcPr>
            <w:tcW w:w="1813" w:type="dxa"/>
            <w:tcBorders>
              <w:top w:val="nil"/>
              <w:left w:val="nil"/>
              <w:bottom w:val="single" w:sz="4" w:space="0" w:color="auto"/>
              <w:right w:val="single" w:sz="4" w:space="0" w:color="auto"/>
            </w:tcBorders>
            <w:noWrap/>
            <w:vAlign w:val="bottom"/>
            <w:hideMark/>
          </w:tcPr>
          <w:p w14:paraId="2B0AC861"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23.525,42</w:t>
            </w:r>
          </w:p>
        </w:tc>
        <w:tc>
          <w:tcPr>
            <w:tcW w:w="1812" w:type="dxa"/>
            <w:tcBorders>
              <w:top w:val="nil"/>
              <w:left w:val="nil"/>
              <w:bottom w:val="single" w:sz="4" w:space="0" w:color="auto"/>
              <w:right w:val="single" w:sz="4" w:space="0" w:color="auto"/>
            </w:tcBorders>
            <w:noWrap/>
            <w:vAlign w:val="bottom"/>
            <w:hideMark/>
          </w:tcPr>
          <w:p w14:paraId="57B60BAD"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82,62</w:t>
            </w:r>
          </w:p>
        </w:tc>
      </w:tr>
    </w:tbl>
    <w:p w14:paraId="341052B4" w14:textId="77777777" w:rsidR="00356BAD" w:rsidRDefault="00356BAD" w:rsidP="00356BAD">
      <w:pPr>
        <w:spacing w:after="0" w:line="240" w:lineRule="auto"/>
        <w:rPr>
          <w:rFonts w:asciiTheme="minorHAnsi" w:hAnsiTheme="minorHAnsi" w:cstheme="minorHAnsi"/>
          <w:lang w:val="hr-HR" w:eastAsia="hr-HR"/>
        </w:rPr>
      </w:pPr>
    </w:p>
    <w:tbl>
      <w:tblPr>
        <w:tblW w:w="10020" w:type="dxa"/>
        <w:tblInd w:w="93" w:type="dxa"/>
        <w:tblLayout w:type="fixed"/>
        <w:tblLook w:val="04A0" w:firstRow="1" w:lastRow="0" w:firstColumn="1" w:lastColumn="0" w:noHBand="0" w:noVBand="1"/>
      </w:tblPr>
      <w:tblGrid>
        <w:gridCol w:w="9683"/>
        <w:gridCol w:w="337"/>
      </w:tblGrid>
      <w:tr w:rsidR="00356BAD" w14:paraId="0E1767AA" w14:textId="77777777" w:rsidTr="00356BAD">
        <w:trPr>
          <w:gridAfter w:val="1"/>
          <w:wAfter w:w="337" w:type="dxa"/>
          <w:trHeight w:val="178"/>
        </w:trPr>
        <w:tc>
          <w:tcPr>
            <w:tcW w:w="9683" w:type="dxa"/>
            <w:tcBorders>
              <w:top w:val="single" w:sz="4" w:space="0" w:color="auto"/>
              <w:left w:val="single" w:sz="4" w:space="0" w:color="auto"/>
              <w:bottom w:val="single" w:sz="4" w:space="0" w:color="auto"/>
              <w:right w:val="single" w:sz="4" w:space="0" w:color="auto"/>
            </w:tcBorders>
            <w:hideMark/>
          </w:tcPr>
          <w:p w14:paraId="714194AF"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7BF200D8"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A000801 Financiranje javnih radova</w:t>
            </w:r>
          </w:p>
        </w:tc>
      </w:tr>
      <w:tr w:rsidR="00356BAD" w14:paraId="7068772E" w14:textId="77777777" w:rsidTr="00356BAD">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32F0AEB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566B60A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lastRenderedPageBreak/>
              <w:t>Financiranje zapošljavanja osoba kroz mjere Hrvatskog zavoda za zapošljavanje.</w:t>
            </w:r>
          </w:p>
        </w:tc>
      </w:tr>
      <w:tr w:rsidR="00356BAD" w14:paraId="42835C8F" w14:textId="77777777" w:rsidTr="00356BAD">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2B11199" w14:textId="77777777" w:rsidR="00356BAD" w:rsidRDefault="00356BAD">
            <w:pPr>
              <w:spacing w:after="0" w:line="240" w:lineRule="auto"/>
              <w:rPr>
                <w:rFonts w:asciiTheme="minorHAnsi" w:hAnsiTheme="minorHAnsi" w:cstheme="minorHAnsi"/>
                <w:lang w:val="hr-HR" w:eastAsia="hr-HR"/>
              </w:rPr>
            </w:pPr>
          </w:p>
        </w:tc>
        <w:tc>
          <w:tcPr>
            <w:tcW w:w="337" w:type="dxa"/>
            <w:vAlign w:val="center"/>
            <w:hideMark/>
          </w:tcPr>
          <w:p w14:paraId="0DFD1E62" w14:textId="77777777" w:rsidR="00356BAD" w:rsidRDefault="00356BAD"/>
        </w:tc>
      </w:tr>
    </w:tbl>
    <w:p w14:paraId="4482B450"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356BAD" w14:paraId="6ECCDDDD"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654C3D2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38D2BDB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07C4BFF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2205403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E7C935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4C2DF80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1A91FD7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6DB48F0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2E0A5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3F3F35C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Ciljana </w:t>
            </w:r>
          </w:p>
          <w:p w14:paraId="770006A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570B7D2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4733D060"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446856E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1DBB4C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14B46CE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68C3802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25</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2F188A5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w:t>
            </w:r>
          </w:p>
        </w:tc>
        <w:tc>
          <w:tcPr>
            <w:tcW w:w="1292" w:type="dxa"/>
            <w:tcBorders>
              <w:top w:val="single" w:sz="4" w:space="0" w:color="auto"/>
              <w:left w:val="single" w:sz="4" w:space="0" w:color="auto"/>
              <w:bottom w:val="single" w:sz="4" w:space="0" w:color="auto"/>
              <w:right w:val="single" w:sz="4" w:space="0" w:color="auto"/>
            </w:tcBorders>
            <w:vAlign w:val="bottom"/>
            <w:hideMark/>
          </w:tcPr>
          <w:p w14:paraId="5B804FE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w:t>
            </w:r>
          </w:p>
        </w:tc>
        <w:tc>
          <w:tcPr>
            <w:tcW w:w="1276" w:type="dxa"/>
            <w:tcBorders>
              <w:top w:val="single" w:sz="4" w:space="0" w:color="auto"/>
              <w:left w:val="single" w:sz="4" w:space="0" w:color="auto"/>
              <w:bottom w:val="single" w:sz="4" w:space="0" w:color="auto"/>
              <w:right w:val="single" w:sz="4" w:space="0" w:color="auto"/>
            </w:tcBorders>
          </w:tcPr>
          <w:p w14:paraId="6486F789" w14:textId="77777777" w:rsidR="00356BAD" w:rsidRDefault="00356BAD">
            <w:pPr>
              <w:spacing w:after="0" w:line="240" w:lineRule="auto"/>
              <w:jc w:val="center"/>
              <w:rPr>
                <w:rFonts w:asciiTheme="minorHAnsi" w:hAnsiTheme="minorHAnsi" w:cstheme="minorHAnsi"/>
                <w:lang w:val="hr-HR" w:eastAsia="hr-HR"/>
              </w:rPr>
            </w:pPr>
          </w:p>
          <w:p w14:paraId="28D324B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w:t>
            </w:r>
          </w:p>
        </w:tc>
      </w:tr>
    </w:tbl>
    <w:p w14:paraId="29CDDB8D" w14:textId="77777777" w:rsidR="00356BAD" w:rsidRDefault="00356BAD" w:rsidP="00356BAD">
      <w:pPr>
        <w:rPr>
          <w:rFonts w:asciiTheme="minorHAnsi" w:eastAsiaTheme="minorHAnsi" w:hAnsiTheme="minorHAnsi" w:cstheme="minorHAnsi"/>
          <w:b/>
          <w:lang w:val="hr-HR"/>
        </w:rPr>
      </w:pPr>
    </w:p>
    <w:tbl>
      <w:tblPr>
        <w:tblW w:w="9690" w:type="dxa"/>
        <w:tblInd w:w="93" w:type="dxa"/>
        <w:tblLayout w:type="fixed"/>
        <w:tblLook w:val="04A0" w:firstRow="1" w:lastRow="0" w:firstColumn="1" w:lastColumn="0" w:noHBand="0" w:noVBand="1"/>
      </w:tblPr>
      <w:tblGrid>
        <w:gridCol w:w="9690"/>
      </w:tblGrid>
      <w:tr w:rsidR="00356BAD" w14:paraId="328C49E9"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596C808B"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497CA429"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AFC3B52"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1014 Zaželi  </w:t>
            </w:r>
          </w:p>
        </w:tc>
      </w:tr>
      <w:tr w:rsidR="00356BAD" w14:paraId="029E3032"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DB29DE6"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586054B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U okviru ovog programa planirana su sredstva za financiranje javnih radova</w:t>
            </w:r>
          </w:p>
        </w:tc>
      </w:tr>
      <w:tr w:rsidR="00356BAD" w14:paraId="0ABCE51C"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9ABA77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1945182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1E78DDFF"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0BAE0FF2"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2FA66B8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Zapošljavanje djelatnica u projektu Program zapošljavanja žena Grada Županja – Zaželi 3</w:t>
            </w:r>
          </w:p>
        </w:tc>
      </w:tr>
    </w:tbl>
    <w:p w14:paraId="1DE952B2" w14:textId="77777777" w:rsidR="00356BAD" w:rsidRDefault="00356BAD" w:rsidP="00356BAD">
      <w:pPr>
        <w:spacing w:after="0"/>
        <w:rPr>
          <w:rFonts w:asciiTheme="minorHAnsi" w:eastAsiaTheme="minorHAnsi" w:hAnsiTheme="minorHAnsi" w:cstheme="minorHAnsi"/>
          <w:lang w:val="hr-HR"/>
        </w:rPr>
      </w:pPr>
    </w:p>
    <w:tbl>
      <w:tblPr>
        <w:tblW w:w="9639" w:type="dxa"/>
        <w:tblInd w:w="93" w:type="dxa"/>
        <w:tblLook w:val="04A0" w:firstRow="1" w:lastRow="0" w:firstColumn="1" w:lastColumn="0" w:noHBand="0" w:noVBand="1"/>
      </w:tblPr>
      <w:tblGrid>
        <w:gridCol w:w="4247"/>
        <w:gridCol w:w="1797"/>
        <w:gridCol w:w="1798"/>
        <w:gridCol w:w="1797"/>
      </w:tblGrid>
      <w:tr w:rsidR="00356BAD" w14:paraId="0D0340A5" w14:textId="77777777" w:rsidTr="00356BAD">
        <w:trPr>
          <w:trHeight w:val="552"/>
        </w:trPr>
        <w:tc>
          <w:tcPr>
            <w:tcW w:w="4247" w:type="dxa"/>
            <w:tcBorders>
              <w:top w:val="single" w:sz="4" w:space="0" w:color="auto"/>
              <w:left w:val="single" w:sz="4" w:space="0" w:color="auto"/>
              <w:bottom w:val="single" w:sz="4" w:space="0" w:color="auto"/>
              <w:right w:val="single" w:sz="4" w:space="0" w:color="auto"/>
            </w:tcBorders>
            <w:noWrap/>
            <w:vAlign w:val="center"/>
            <w:hideMark/>
          </w:tcPr>
          <w:p w14:paraId="1B164AB3"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797" w:type="dxa"/>
            <w:tcBorders>
              <w:top w:val="single" w:sz="4" w:space="0" w:color="auto"/>
              <w:left w:val="nil"/>
              <w:bottom w:val="single" w:sz="4" w:space="0" w:color="auto"/>
              <w:right w:val="single" w:sz="4" w:space="0" w:color="auto"/>
            </w:tcBorders>
            <w:noWrap/>
            <w:hideMark/>
          </w:tcPr>
          <w:p w14:paraId="413C708F"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46B6F0A2"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98" w:type="dxa"/>
            <w:tcBorders>
              <w:top w:val="single" w:sz="4" w:space="0" w:color="auto"/>
              <w:left w:val="nil"/>
              <w:bottom w:val="single" w:sz="4" w:space="0" w:color="auto"/>
              <w:right w:val="single" w:sz="4" w:space="0" w:color="auto"/>
            </w:tcBorders>
            <w:vAlign w:val="center"/>
            <w:hideMark/>
          </w:tcPr>
          <w:p w14:paraId="733A4E5D"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1EDD4BFC"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97" w:type="dxa"/>
            <w:tcBorders>
              <w:top w:val="single" w:sz="4" w:space="0" w:color="auto"/>
              <w:left w:val="nil"/>
              <w:bottom w:val="single" w:sz="4" w:space="0" w:color="auto"/>
              <w:right w:val="single" w:sz="4" w:space="0" w:color="auto"/>
            </w:tcBorders>
            <w:hideMark/>
          </w:tcPr>
          <w:p w14:paraId="2AB8C250"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1E2AC82A" w14:textId="77777777" w:rsidTr="00356BAD">
        <w:trPr>
          <w:trHeight w:val="276"/>
        </w:trPr>
        <w:tc>
          <w:tcPr>
            <w:tcW w:w="4247" w:type="dxa"/>
            <w:tcBorders>
              <w:top w:val="single" w:sz="4" w:space="0" w:color="auto"/>
              <w:left w:val="single" w:sz="4" w:space="0" w:color="auto"/>
              <w:bottom w:val="single" w:sz="4" w:space="0" w:color="auto"/>
              <w:right w:val="single" w:sz="4" w:space="0" w:color="auto"/>
            </w:tcBorders>
            <w:noWrap/>
            <w:hideMark/>
          </w:tcPr>
          <w:p w14:paraId="50D3BBA7"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Aktivnost A151017 Program Zaželi</w:t>
            </w:r>
          </w:p>
        </w:tc>
        <w:tc>
          <w:tcPr>
            <w:tcW w:w="1797" w:type="dxa"/>
            <w:tcBorders>
              <w:top w:val="nil"/>
              <w:left w:val="nil"/>
              <w:bottom w:val="single" w:sz="4" w:space="0" w:color="auto"/>
              <w:right w:val="single" w:sz="4" w:space="0" w:color="auto"/>
            </w:tcBorders>
            <w:noWrap/>
            <w:vAlign w:val="bottom"/>
            <w:hideMark/>
          </w:tcPr>
          <w:p w14:paraId="65D2DAF8"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147.650,00</w:t>
            </w:r>
          </w:p>
        </w:tc>
        <w:tc>
          <w:tcPr>
            <w:tcW w:w="1798" w:type="dxa"/>
            <w:tcBorders>
              <w:top w:val="nil"/>
              <w:left w:val="nil"/>
              <w:bottom w:val="single" w:sz="4" w:space="0" w:color="auto"/>
              <w:right w:val="single" w:sz="4" w:space="0" w:color="auto"/>
            </w:tcBorders>
            <w:noWrap/>
            <w:vAlign w:val="bottom"/>
            <w:hideMark/>
          </w:tcPr>
          <w:p w14:paraId="65274C1C"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143.976,71</w:t>
            </w:r>
          </w:p>
        </w:tc>
        <w:tc>
          <w:tcPr>
            <w:tcW w:w="1797" w:type="dxa"/>
            <w:tcBorders>
              <w:top w:val="nil"/>
              <w:left w:val="nil"/>
              <w:bottom w:val="single" w:sz="4" w:space="0" w:color="auto"/>
              <w:right w:val="single" w:sz="4" w:space="0" w:color="auto"/>
            </w:tcBorders>
            <w:noWrap/>
            <w:vAlign w:val="bottom"/>
            <w:hideMark/>
          </w:tcPr>
          <w:p w14:paraId="2F9FBD38"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97,51</w:t>
            </w:r>
          </w:p>
        </w:tc>
      </w:tr>
      <w:tr w:rsidR="00356BAD" w14:paraId="486C4C40" w14:textId="77777777" w:rsidTr="00356BAD">
        <w:trPr>
          <w:trHeight w:val="351"/>
        </w:trPr>
        <w:tc>
          <w:tcPr>
            <w:tcW w:w="4247" w:type="dxa"/>
            <w:tcBorders>
              <w:top w:val="single" w:sz="4" w:space="0" w:color="auto"/>
              <w:left w:val="single" w:sz="4" w:space="0" w:color="auto"/>
              <w:bottom w:val="single" w:sz="4" w:space="0" w:color="auto"/>
              <w:right w:val="single" w:sz="4" w:space="0" w:color="auto"/>
            </w:tcBorders>
            <w:noWrap/>
            <w:hideMark/>
          </w:tcPr>
          <w:p w14:paraId="6A4DBD49" w14:textId="77777777" w:rsidR="00356BAD" w:rsidRDefault="00356BAD">
            <w:pPr>
              <w:rPr>
                <w:rFonts w:asciiTheme="minorHAnsi" w:eastAsiaTheme="minorHAnsi" w:hAnsiTheme="minorHAnsi" w:cstheme="minorHAnsi"/>
                <w:bCs/>
                <w:lang w:val="hr-HR"/>
              </w:rPr>
            </w:pPr>
            <w:r>
              <w:rPr>
                <w:rFonts w:asciiTheme="minorHAnsi" w:hAnsiTheme="minorHAnsi" w:cstheme="minorHAnsi"/>
                <w:bCs/>
                <w:lang w:val="hr-HR"/>
              </w:rPr>
              <w:t>Tekući projekt T101402 Financiranje javnih radova Zaželi Grad</w:t>
            </w:r>
          </w:p>
        </w:tc>
        <w:tc>
          <w:tcPr>
            <w:tcW w:w="1797" w:type="dxa"/>
            <w:tcBorders>
              <w:top w:val="nil"/>
              <w:left w:val="nil"/>
              <w:bottom w:val="single" w:sz="4" w:space="0" w:color="auto"/>
              <w:right w:val="single" w:sz="4" w:space="0" w:color="auto"/>
            </w:tcBorders>
            <w:noWrap/>
            <w:vAlign w:val="bottom"/>
            <w:hideMark/>
          </w:tcPr>
          <w:p w14:paraId="4363850B"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63.355,00</w:t>
            </w:r>
          </w:p>
        </w:tc>
        <w:tc>
          <w:tcPr>
            <w:tcW w:w="1798" w:type="dxa"/>
            <w:tcBorders>
              <w:top w:val="nil"/>
              <w:left w:val="nil"/>
              <w:bottom w:val="single" w:sz="4" w:space="0" w:color="auto"/>
              <w:right w:val="single" w:sz="4" w:space="0" w:color="auto"/>
            </w:tcBorders>
            <w:noWrap/>
            <w:vAlign w:val="bottom"/>
            <w:hideMark/>
          </w:tcPr>
          <w:p w14:paraId="5BF3C392"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65.351,00</w:t>
            </w:r>
          </w:p>
        </w:tc>
        <w:tc>
          <w:tcPr>
            <w:tcW w:w="1797" w:type="dxa"/>
            <w:tcBorders>
              <w:top w:val="nil"/>
              <w:left w:val="nil"/>
              <w:bottom w:val="single" w:sz="4" w:space="0" w:color="auto"/>
              <w:right w:val="single" w:sz="4" w:space="0" w:color="auto"/>
            </w:tcBorders>
            <w:noWrap/>
            <w:vAlign w:val="bottom"/>
            <w:hideMark/>
          </w:tcPr>
          <w:p w14:paraId="31A2AA4E"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99,99</w:t>
            </w:r>
          </w:p>
        </w:tc>
      </w:tr>
      <w:tr w:rsidR="00356BAD" w14:paraId="4A189D5A" w14:textId="77777777" w:rsidTr="00356BAD">
        <w:trPr>
          <w:trHeight w:val="276"/>
        </w:trPr>
        <w:tc>
          <w:tcPr>
            <w:tcW w:w="4247" w:type="dxa"/>
            <w:tcBorders>
              <w:top w:val="single" w:sz="4" w:space="0" w:color="auto"/>
              <w:left w:val="single" w:sz="4" w:space="0" w:color="auto"/>
              <w:bottom w:val="single" w:sz="4" w:space="0" w:color="auto"/>
              <w:right w:val="single" w:sz="4" w:space="0" w:color="auto"/>
            </w:tcBorders>
            <w:noWrap/>
            <w:hideMark/>
          </w:tcPr>
          <w:p w14:paraId="7DB60BE3"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Ukupno program:</w:t>
            </w:r>
          </w:p>
        </w:tc>
        <w:tc>
          <w:tcPr>
            <w:tcW w:w="1797" w:type="dxa"/>
            <w:tcBorders>
              <w:top w:val="nil"/>
              <w:left w:val="nil"/>
              <w:bottom w:val="single" w:sz="4" w:space="0" w:color="auto"/>
              <w:right w:val="single" w:sz="4" w:space="0" w:color="auto"/>
            </w:tcBorders>
            <w:noWrap/>
            <w:vAlign w:val="bottom"/>
            <w:hideMark/>
          </w:tcPr>
          <w:p w14:paraId="4BF2FF19"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213.005,00</w:t>
            </w:r>
          </w:p>
        </w:tc>
        <w:tc>
          <w:tcPr>
            <w:tcW w:w="1798" w:type="dxa"/>
            <w:tcBorders>
              <w:top w:val="nil"/>
              <w:left w:val="nil"/>
              <w:bottom w:val="single" w:sz="4" w:space="0" w:color="auto"/>
              <w:right w:val="single" w:sz="4" w:space="0" w:color="auto"/>
            </w:tcBorders>
            <w:noWrap/>
            <w:vAlign w:val="bottom"/>
            <w:hideMark/>
          </w:tcPr>
          <w:p w14:paraId="443130D5"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209.328,11</w:t>
            </w:r>
          </w:p>
        </w:tc>
        <w:tc>
          <w:tcPr>
            <w:tcW w:w="1797" w:type="dxa"/>
            <w:tcBorders>
              <w:top w:val="nil"/>
              <w:left w:val="nil"/>
              <w:bottom w:val="single" w:sz="4" w:space="0" w:color="auto"/>
              <w:right w:val="single" w:sz="4" w:space="0" w:color="auto"/>
            </w:tcBorders>
            <w:noWrap/>
            <w:vAlign w:val="bottom"/>
            <w:hideMark/>
          </w:tcPr>
          <w:p w14:paraId="2E2B318C"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98,27</w:t>
            </w:r>
          </w:p>
        </w:tc>
      </w:tr>
    </w:tbl>
    <w:p w14:paraId="2D596934" w14:textId="77777777" w:rsidR="00356BAD" w:rsidRDefault="00356BAD" w:rsidP="00356BAD">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356BAD" w14:paraId="5EEE8B6E" w14:textId="77777777" w:rsidTr="00356BAD">
        <w:trPr>
          <w:gridAfter w:val="1"/>
          <w:wAfter w:w="236"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5A25ABC2"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723B105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A000801 Zaželi</w:t>
            </w:r>
          </w:p>
        </w:tc>
      </w:tr>
      <w:tr w:rsidR="00356BAD" w14:paraId="7914EA70" w14:textId="77777777" w:rsidTr="00356BAD">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0067F33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2EEA99A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Projekt zapošljavanja žena Grad Županja Zaželi 3.</w:t>
            </w:r>
          </w:p>
        </w:tc>
      </w:tr>
      <w:tr w:rsidR="00356BAD" w14:paraId="351BC98E"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272CC51" w14:textId="77777777" w:rsidR="00356BAD" w:rsidRDefault="00356BAD">
            <w:pPr>
              <w:spacing w:after="0" w:line="240" w:lineRule="auto"/>
              <w:rPr>
                <w:rFonts w:asciiTheme="minorHAnsi" w:hAnsiTheme="minorHAnsi" w:cstheme="minorHAnsi"/>
                <w:lang w:val="hr-HR" w:eastAsia="hr-HR"/>
              </w:rPr>
            </w:pPr>
          </w:p>
        </w:tc>
        <w:tc>
          <w:tcPr>
            <w:tcW w:w="236" w:type="dxa"/>
            <w:vAlign w:val="center"/>
            <w:hideMark/>
          </w:tcPr>
          <w:p w14:paraId="7914FC31" w14:textId="77777777" w:rsidR="00356BAD" w:rsidRDefault="00356BAD"/>
        </w:tc>
      </w:tr>
    </w:tbl>
    <w:p w14:paraId="061019D7"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356BAD" w14:paraId="6BFC8E3E"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32BC0AF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72FEB3D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04581A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758C32B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E81AB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6FA23F1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E5B3C0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4D19ECD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6A1002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19909E0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Ciljana </w:t>
            </w:r>
          </w:p>
          <w:p w14:paraId="5C0B711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3DFE9DE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6C707286"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52E9CCD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E6553A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404773A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102BBD6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790F0BE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5148D98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30</w:t>
            </w:r>
          </w:p>
        </w:tc>
        <w:tc>
          <w:tcPr>
            <w:tcW w:w="1276" w:type="dxa"/>
            <w:tcBorders>
              <w:top w:val="single" w:sz="4" w:space="0" w:color="auto"/>
              <w:left w:val="single" w:sz="4" w:space="0" w:color="auto"/>
              <w:bottom w:val="single" w:sz="4" w:space="0" w:color="auto"/>
              <w:right w:val="single" w:sz="4" w:space="0" w:color="auto"/>
            </w:tcBorders>
          </w:tcPr>
          <w:p w14:paraId="72CD57C5" w14:textId="77777777" w:rsidR="00356BAD" w:rsidRDefault="00356BAD">
            <w:pPr>
              <w:spacing w:after="0" w:line="240" w:lineRule="auto"/>
              <w:jc w:val="center"/>
              <w:rPr>
                <w:rFonts w:asciiTheme="minorHAnsi" w:hAnsiTheme="minorHAnsi" w:cstheme="minorHAnsi"/>
                <w:lang w:val="hr-HR" w:eastAsia="hr-HR"/>
              </w:rPr>
            </w:pPr>
          </w:p>
          <w:p w14:paraId="4AAD10F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30</w:t>
            </w:r>
          </w:p>
        </w:tc>
      </w:tr>
    </w:tbl>
    <w:p w14:paraId="30E6719F" w14:textId="77777777" w:rsidR="00356BAD" w:rsidRDefault="00356BAD" w:rsidP="00356BAD">
      <w:pPr>
        <w:rPr>
          <w:rFonts w:asciiTheme="minorHAnsi" w:eastAsiaTheme="minorHAnsi" w:hAnsiTheme="minorHAnsi" w:cstheme="minorHAnsi"/>
          <w:b/>
          <w:lang w:val="hr-HR"/>
        </w:rPr>
      </w:pPr>
    </w:p>
    <w:tbl>
      <w:tblPr>
        <w:tblW w:w="9960" w:type="dxa"/>
        <w:tblInd w:w="93" w:type="dxa"/>
        <w:tblLayout w:type="fixed"/>
        <w:tblLook w:val="04A0" w:firstRow="1" w:lastRow="0" w:firstColumn="1" w:lastColumn="0" w:noHBand="0" w:noVBand="1"/>
      </w:tblPr>
      <w:tblGrid>
        <w:gridCol w:w="9683"/>
        <w:gridCol w:w="277"/>
      </w:tblGrid>
      <w:tr w:rsidR="00356BAD" w14:paraId="1EDDA5E9" w14:textId="77777777" w:rsidTr="00356BAD">
        <w:trPr>
          <w:gridAfter w:val="1"/>
          <w:wAfter w:w="277" w:type="dxa"/>
          <w:trHeight w:val="221"/>
        </w:trPr>
        <w:tc>
          <w:tcPr>
            <w:tcW w:w="9683" w:type="dxa"/>
            <w:tcBorders>
              <w:top w:val="single" w:sz="4" w:space="0" w:color="auto"/>
              <w:left w:val="single" w:sz="4" w:space="0" w:color="auto"/>
              <w:bottom w:val="single" w:sz="4" w:space="0" w:color="auto"/>
              <w:right w:val="single" w:sz="4" w:space="0" w:color="auto"/>
            </w:tcBorders>
            <w:hideMark/>
          </w:tcPr>
          <w:p w14:paraId="13A1ACD1"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3C6F8F6A" w14:textId="77777777" w:rsidR="00356BAD" w:rsidRDefault="00356BAD">
            <w:pPr>
              <w:spacing w:after="0" w:line="240" w:lineRule="auto"/>
              <w:ind w:left="708" w:hanging="708"/>
              <w:rPr>
                <w:rFonts w:asciiTheme="minorHAnsi" w:hAnsiTheme="minorHAnsi" w:cstheme="minorHAnsi"/>
                <w:b/>
                <w:bCs/>
                <w:lang w:val="hr-HR" w:eastAsia="hr-HR"/>
              </w:rPr>
            </w:pPr>
            <w:r>
              <w:rPr>
                <w:rFonts w:asciiTheme="minorHAnsi" w:hAnsiTheme="minorHAnsi" w:cstheme="minorHAnsi"/>
                <w:bCs/>
                <w:lang w:val="hr-HR"/>
              </w:rPr>
              <w:t xml:space="preserve">Tekući projekt 101402 Financiranje </w:t>
            </w:r>
            <w:proofErr w:type="spellStart"/>
            <w:r>
              <w:rPr>
                <w:rFonts w:asciiTheme="minorHAnsi" w:hAnsiTheme="minorHAnsi" w:cstheme="minorHAnsi"/>
                <w:bCs/>
                <w:lang w:val="hr-HR"/>
              </w:rPr>
              <w:t>jav</w:t>
            </w:r>
            <w:proofErr w:type="spellEnd"/>
            <w:r>
              <w:rPr>
                <w:rFonts w:asciiTheme="minorHAnsi" w:hAnsiTheme="minorHAnsi" w:cstheme="minorHAnsi"/>
                <w:bCs/>
                <w:lang w:val="hr-HR"/>
              </w:rPr>
              <w:t>. radova (zaželi) Grad Županja</w:t>
            </w:r>
          </w:p>
        </w:tc>
      </w:tr>
      <w:tr w:rsidR="00356BAD" w14:paraId="344AB6CA"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38328B4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0616D08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lastRenderedPageBreak/>
              <w:t>Pomoć u kući starijim osobama – program zapošljavanja žena financiran od strane Grada Županja.</w:t>
            </w:r>
          </w:p>
        </w:tc>
      </w:tr>
      <w:tr w:rsidR="00356BAD" w14:paraId="3EF7E47A"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15344DE"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6285B830" w14:textId="77777777" w:rsidR="00356BAD" w:rsidRDefault="00356BAD"/>
        </w:tc>
      </w:tr>
    </w:tbl>
    <w:p w14:paraId="4704EA65"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356BAD" w14:paraId="3EC84A10"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2A108D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16DE273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393E29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3B67B03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3E0ECA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36E38A0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231F8D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62243DF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2369780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202F96B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Ciljana </w:t>
            </w:r>
          </w:p>
          <w:p w14:paraId="5CB4C37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1DBB8AC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33C41CFA"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24CE2A1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432A6B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763301A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1DD2C2C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398709C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0C9028E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c>
          <w:tcPr>
            <w:tcW w:w="1276" w:type="dxa"/>
            <w:tcBorders>
              <w:top w:val="single" w:sz="4" w:space="0" w:color="auto"/>
              <w:left w:val="single" w:sz="4" w:space="0" w:color="auto"/>
              <w:bottom w:val="single" w:sz="4" w:space="0" w:color="auto"/>
              <w:right w:val="single" w:sz="4" w:space="0" w:color="auto"/>
            </w:tcBorders>
          </w:tcPr>
          <w:p w14:paraId="117E3CE7" w14:textId="77777777" w:rsidR="00356BAD" w:rsidRDefault="00356BAD">
            <w:pPr>
              <w:spacing w:after="0" w:line="240" w:lineRule="auto"/>
              <w:jc w:val="center"/>
              <w:rPr>
                <w:rFonts w:asciiTheme="minorHAnsi" w:hAnsiTheme="minorHAnsi" w:cstheme="minorHAnsi"/>
                <w:lang w:val="hr-HR" w:eastAsia="hr-HR"/>
              </w:rPr>
            </w:pPr>
          </w:p>
          <w:p w14:paraId="32F31D9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w:t>
            </w:r>
          </w:p>
        </w:tc>
      </w:tr>
    </w:tbl>
    <w:p w14:paraId="05986FDA" w14:textId="77777777" w:rsidR="00356BAD" w:rsidRDefault="00356BAD" w:rsidP="00356BAD">
      <w:pPr>
        <w:spacing w:after="0"/>
        <w:rPr>
          <w:rFonts w:asciiTheme="minorHAnsi" w:eastAsia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356BAD" w14:paraId="74A57742"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407A72E"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602A37A5"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ADD203B"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1540 Upravljanje gosp. razvojem </w:t>
            </w:r>
          </w:p>
        </w:tc>
      </w:tr>
      <w:tr w:rsidR="00356BAD" w14:paraId="233E5CA0"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EA5A855"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4437943A"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 xml:space="preserve">De </w:t>
            </w:r>
            <w:proofErr w:type="spellStart"/>
            <w:r>
              <w:rPr>
                <w:rFonts w:asciiTheme="minorHAnsi" w:hAnsiTheme="minorHAnsi" w:cstheme="minorHAnsi"/>
                <w:bCs/>
                <w:lang w:val="hr-HR"/>
              </w:rPr>
              <w:t>minimis</w:t>
            </w:r>
            <w:proofErr w:type="spellEnd"/>
            <w:r>
              <w:rPr>
                <w:rFonts w:asciiTheme="minorHAnsi" w:hAnsiTheme="minorHAnsi" w:cstheme="minorHAnsi"/>
                <w:bCs/>
                <w:lang w:val="hr-HR"/>
              </w:rPr>
              <w:t xml:space="preserve"> potpore</w:t>
            </w:r>
          </w:p>
        </w:tc>
      </w:tr>
      <w:tr w:rsidR="00356BAD" w14:paraId="05A32343"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A741AA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432F38C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63E86943"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5E8C6E72"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4C75F297" w14:textId="77777777" w:rsidR="00356BAD" w:rsidRDefault="00356BAD">
            <w:pPr>
              <w:spacing w:after="0" w:line="240" w:lineRule="auto"/>
              <w:rPr>
                <w:rFonts w:asciiTheme="minorHAnsi" w:hAnsiTheme="minorHAnsi" w:cstheme="minorHAnsi"/>
                <w:i/>
                <w:lang w:val="hr-HR" w:eastAsia="hr-HR"/>
              </w:rPr>
            </w:pPr>
            <w:r>
              <w:rPr>
                <w:rFonts w:asciiTheme="minorHAnsi" w:hAnsiTheme="minorHAnsi" w:cstheme="minorHAnsi"/>
                <w:i/>
                <w:lang w:val="hr-HR" w:eastAsia="hr-HR"/>
              </w:rPr>
              <w:t xml:space="preserve">De </w:t>
            </w:r>
            <w:proofErr w:type="spellStart"/>
            <w:r>
              <w:rPr>
                <w:rFonts w:asciiTheme="minorHAnsi" w:hAnsiTheme="minorHAnsi" w:cstheme="minorHAnsi"/>
                <w:i/>
                <w:lang w:val="hr-HR" w:eastAsia="hr-HR"/>
              </w:rPr>
              <w:t>minimis</w:t>
            </w:r>
            <w:proofErr w:type="spellEnd"/>
            <w:r>
              <w:rPr>
                <w:rFonts w:asciiTheme="minorHAnsi" w:hAnsiTheme="minorHAnsi" w:cstheme="minorHAnsi"/>
                <w:i/>
                <w:lang w:val="hr-HR" w:eastAsia="hr-HR"/>
              </w:rPr>
              <w:t xml:space="preserve"> potpore.</w:t>
            </w:r>
          </w:p>
        </w:tc>
      </w:tr>
    </w:tbl>
    <w:p w14:paraId="661B2A72" w14:textId="77777777" w:rsidR="00356BAD" w:rsidRDefault="00356BAD" w:rsidP="00356BAD">
      <w:pPr>
        <w:spacing w:after="0"/>
        <w:rPr>
          <w:rFonts w:asciiTheme="minorHAnsi" w:eastAsiaTheme="minorHAnsi" w:hAnsiTheme="minorHAnsi" w:cstheme="minorHAnsi"/>
          <w:lang w:val="hr-HR"/>
        </w:rPr>
      </w:pPr>
    </w:p>
    <w:tbl>
      <w:tblPr>
        <w:tblW w:w="9750" w:type="dxa"/>
        <w:tblInd w:w="93" w:type="dxa"/>
        <w:shd w:val="clear" w:color="auto" w:fill="FFFFFF" w:themeFill="background1"/>
        <w:tblLayout w:type="fixed"/>
        <w:tblLook w:val="04A0" w:firstRow="1" w:lastRow="0" w:firstColumn="1" w:lastColumn="0" w:noHBand="0" w:noVBand="1"/>
      </w:tblPr>
      <w:tblGrid>
        <w:gridCol w:w="4439"/>
        <w:gridCol w:w="1878"/>
        <w:gridCol w:w="1879"/>
        <w:gridCol w:w="1554"/>
      </w:tblGrid>
      <w:tr w:rsidR="00356BAD" w14:paraId="362D0A0A" w14:textId="77777777" w:rsidTr="00356BAD">
        <w:trPr>
          <w:trHeight w:val="589"/>
        </w:trPr>
        <w:tc>
          <w:tcPr>
            <w:tcW w:w="44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3841F6"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877" w:type="dxa"/>
            <w:tcBorders>
              <w:top w:val="single" w:sz="4" w:space="0" w:color="auto"/>
              <w:left w:val="nil"/>
              <w:bottom w:val="single" w:sz="4" w:space="0" w:color="auto"/>
              <w:right w:val="single" w:sz="4" w:space="0" w:color="auto"/>
            </w:tcBorders>
            <w:shd w:val="clear" w:color="auto" w:fill="FFFFFF" w:themeFill="background1"/>
            <w:noWrap/>
            <w:hideMark/>
          </w:tcPr>
          <w:p w14:paraId="78475F71"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65257386"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7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CDD716"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3BC1470D"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53" w:type="dxa"/>
            <w:tcBorders>
              <w:top w:val="single" w:sz="4" w:space="0" w:color="auto"/>
              <w:left w:val="nil"/>
              <w:bottom w:val="single" w:sz="4" w:space="0" w:color="auto"/>
              <w:right w:val="single" w:sz="4" w:space="0" w:color="auto"/>
            </w:tcBorders>
            <w:shd w:val="clear" w:color="auto" w:fill="FFFFFF" w:themeFill="background1"/>
            <w:hideMark/>
          </w:tcPr>
          <w:p w14:paraId="00CF9252"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2843A369" w14:textId="77777777" w:rsidTr="00356BAD">
        <w:trPr>
          <w:trHeight w:val="294"/>
        </w:trPr>
        <w:tc>
          <w:tcPr>
            <w:tcW w:w="44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6E89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A151004 De </w:t>
            </w:r>
            <w:proofErr w:type="spellStart"/>
            <w:r>
              <w:rPr>
                <w:rFonts w:asciiTheme="minorHAnsi" w:hAnsiTheme="minorHAnsi" w:cstheme="minorHAnsi"/>
                <w:lang w:val="hr-HR" w:eastAsia="hr-HR"/>
              </w:rPr>
              <w:t>minimis</w:t>
            </w:r>
            <w:proofErr w:type="spellEnd"/>
            <w:r>
              <w:rPr>
                <w:rFonts w:asciiTheme="minorHAnsi" w:hAnsiTheme="minorHAnsi" w:cstheme="minorHAnsi"/>
                <w:lang w:val="hr-HR" w:eastAsia="hr-HR"/>
              </w:rPr>
              <w:t xml:space="preserve"> potpore </w:t>
            </w:r>
          </w:p>
        </w:tc>
        <w:tc>
          <w:tcPr>
            <w:tcW w:w="1877" w:type="dxa"/>
            <w:tcBorders>
              <w:top w:val="nil"/>
              <w:left w:val="nil"/>
              <w:bottom w:val="single" w:sz="4" w:space="0" w:color="auto"/>
              <w:right w:val="single" w:sz="4" w:space="0" w:color="auto"/>
            </w:tcBorders>
            <w:shd w:val="clear" w:color="auto" w:fill="FFFFFF" w:themeFill="background1"/>
            <w:noWrap/>
            <w:vAlign w:val="bottom"/>
            <w:hideMark/>
          </w:tcPr>
          <w:p w14:paraId="4D75CEA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83.000,00</w:t>
            </w:r>
          </w:p>
        </w:tc>
        <w:tc>
          <w:tcPr>
            <w:tcW w:w="1878" w:type="dxa"/>
            <w:tcBorders>
              <w:top w:val="nil"/>
              <w:left w:val="nil"/>
              <w:bottom w:val="single" w:sz="4" w:space="0" w:color="auto"/>
              <w:right w:val="single" w:sz="4" w:space="0" w:color="auto"/>
            </w:tcBorders>
            <w:shd w:val="clear" w:color="auto" w:fill="FFFFFF" w:themeFill="background1"/>
            <w:noWrap/>
            <w:vAlign w:val="bottom"/>
            <w:hideMark/>
          </w:tcPr>
          <w:p w14:paraId="3B86E3B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82.962,00</w:t>
            </w:r>
          </w:p>
        </w:tc>
        <w:tc>
          <w:tcPr>
            <w:tcW w:w="1553" w:type="dxa"/>
            <w:tcBorders>
              <w:top w:val="nil"/>
              <w:left w:val="nil"/>
              <w:bottom w:val="single" w:sz="4" w:space="0" w:color="auto"/>
              <w:right w:val="single" w:sz="4" w:space="0" w:color="auto"/>
            </w:tcBorders>
            <w:shd w:val="clear" w:color="auto" w:fill="FFFFFF" w:themeFill="background1"/>
            <w:noWrap/>
            <w:vAlign w:val="bottom"/>
            <w:hideMark/>
          </w:tcPr>
          <w:p w14:paraId="40DAE30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99,96</w:t>
            </w:r>
          </w:p>
        </w:tc>
      </w:tr>
      <w:tr w:rsidR="00356BAD" w14:paraId="4461B2F2" w14:textId="77777777" w:rsidTr="00356BAD">
        <w:trPr>
          <w:trHeight w:val="294"/>
        </w:trPr>
        <w:tc>
          <w:tcPr>
            <w:tcW w:w="44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E0CB43"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877" w:type="dxa"/>
            <w:tcBorders>
              <w:top w:val="nil"/>
              <w:left w:val="nil"/>
              <w:bottom w:val="single" w:sz="4" w:space="0" w:color="auto"/>
              <w:right w:val="single" w:sz="4" w:space="0" w:color="auto"/>
            </w:tcBorders>
            <w:shd w:val="clear" w:color="auto" w:fill="FFFFFF" w:themeFill="background1"/>
            <w:noWrap/>
            <w:vAlign w:val="bottom"/>
            <w:hideMark/>
          </w:tcPr>
          <w:p w14:paraId="5BE29431"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lang w:val="hr-HR" w:eastAsia="hr-HR"/>
              </w:rPr>
              <w:t>83.000,00</w:t>
            </w:r>
          </w:p>
        </w:tc>
        <w:tc>
          <w:tcPr>
            <w:tcW w:w="1878" w:type="dxa"/>
            <w:tcBorders>
              <w:top w:val="nil"/>
              <w:left w:val="nil"/>
              <w:bottom w:val="single" w:sz="4" w:space="0" w:color="auto"/>
              <w:right w:val="single" w:sz="4" w:space="0" w:color="auto"/>
            </w:tcBorders>
            <w:shd w:val="clear" w:color="auto" w:fill="FFFFFF" w:themeFill="background1"/>
            <w:noWrap/>
            <w:vAlign w:val="bottom"/>
            <w:hideMark/>
          </w:tcPr>
          <w:p w14:paraId="1E5C0740"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82.962,00</w:t>
            </w:r>
          </w:p>
        </w:tc>
        <w:tc>
          <w:tcPr>
            <w:tcW w:w="1553" w:type="dxa"/>
            <w:tcBorders>
              <w:top w:val="nil"/>
              <w:left w:val="nil"/>
              <w:bottom w:val="single" w:sz="4" w:space="0" w:color="auto"/>
              <w:right w:val="single" w:sz="4" w:space="0" w:color="auto"/>
            </w:tcBorders>
            <w:shd w:val="clear" w:color="auto" w:fill="FFFFFF" w:themeFill="background1"/>
            <w:noWrap/>
            <w:vAlign w:val="bottom"/>
            <w:hideMark/>
          </w:tcPr>
          <w:p w14:paraId="4B8EE7DC"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99,96</w:t>
            </w:r>
          </w:p>
        </w:tc>
      </w:tr>
    </w:tbl>
    <w:p w14:paraId="731AC773" w14:textId="77777777" w:rsidR="00356BAD" w:rsidRDefault="00356BAD" w:rsidP="00356BAD">
      <w:pPr>
        <w:spacing w:after="0"/>
        <w:rPr>
          <w:rFonts w:asciiTheme="minorHAnsi" w:eastAsiaTheme="minorHAnsi" w:hAnsiTheme="minorHAnsi" w:cstheme="minorHAnsi"/>
          <w:lang w:val="hr-HR"/>
        </w:rPr>
      </w:pPr>
    </w:p>
    <w:tbl>
      <w:tblPr>
        <w:tblW w:w="9975" w:type="dxa"/>
        <w:tblInd w:w="93" w:type="dxa"/>
        <w:tblLayout w:type="fixed"/>
        <w:tblLook w:val="04A0" w:firstRow="1" w:lastRow="0" w:firstColumn="1" w:lastColumn="0" w:noHBand="0" w:noVBand="1"/>
      </w:tblPr>
      <w:tblGrid>
        <w:gridCol w:w="9683"/>
        <w:gridCol w:w="292"/>
      </w:tblGrid>
      <w:tr w:rsidR="00356BAD" w14:paraId="103A3900" w14:textId="77777777" w:rsidTr="00356BAD">
        <w:trPr>
          <w:gridAfter w:val="1"/>
          <w:wAfter w:w="292" w:type="dxa"/>
          <w:trHeight w:val="123"/>
        </w:trPr>
        <w:tc>
          <w:tcPr>
            <w:tcW w:w="9683" w:type="dxa"/>
            <w:tcBorders>
              <w:top w:val="single" w:sz="4" w:space="0" w:color="auto"/>
              <w:left w:val="single" w:sz="4" w:space="0" w:color="auto"/>
              <w:bottom w:val="single" w:sz="4" w:space="0" w:color="auto"/>
              <w:right w:val="single" w:sz="4" w:space="0" w:color="auto"/>
            </w:tcBorders>
            <w:hideMark/>
          </w:tcPr>
          <w:p w14:paraId="6562894D"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tc>
      </w:tr>
      <w:tr w:rsidR="00356BAD" w14:paraId="43063376" w14:textId="77777777" w:rsidTr="00356BAD">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24A9694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12398093"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 xml:space="preserve">De </w:t>
            </w:r>
            <w:proofErr w:type="spellStart"/>
            <w:r>
              <w:rPr>
                <w:rFonts w:asciiTheme="minorHAnsi" w:hAnsiTheme="minorHAnsi" w:cstheme="minorHAnsi"/>
                <w:bCs/>
                <w:lang w:val="hr-HR"/>
              </w:rPr>
              <w:t>minimis</w:t>
            </w:r>
            <w:proofErr w:type="spellEnd"/>
            <w:r>
              <w:rPr>
                <w:rFonts w:asciiTheme="minorHAnsi" w:hAnsiTheme="minorHAnsi" w:cstheme="minorHAnsi"/>
                <w:bCs/>
                <w:lang w:val="hr-HR"/>
              </w:rPr>
              <w:t xml:space="preserve"> potpore.</w:t>
            </w:r>
          </w:p>
        </w:tc>
      </w:tr>
      <w:tr w:rsidR="00356BAD" w14:paraId="503C25EC"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FF10836" w14:textId="77777777" w:rsidR="00356BAD" w:rsidRDefault="00356BAD">
            <w:pPr>
              <w:spacing w:after="0" w:line="240" w:lineRule="auto"/>
              <w:rPr>
                <w:rFonts w:asciiTheme="minorHAnsi" w:eastAsiaTheme="minorHAnsi" w:hAnsiTheme="minorHAnsi" w:cstheme="minorHAnsi"/>
                <w:bCs/>
                <w:lang w:val="hr-HR"/>
              </w:rPr>
            </w:pPr>
          </w:p>
        </w:tc>
        <w:tc>
          <w:tcPr>
            <w:tcW w:w="292" w:type="dxa"/>
            <w:vAlign w:val="center"/>
            <w:hideMark/>
          </w:tcPr>
          <w:p w14:paraId="3CD4F15C" w14:textId="77777777" w:rsidR="00356BAD" w:rsidRDefault="00356BAD"/>
        </w:tc>
      </w:tr>
    </w:tbl>
    <w:p w14:paraId="2E879DDC"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467D150C"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3BFD39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112448E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80E917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21EFC5F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689997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67D1988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6ED4C67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3CE73C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523CB47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DE4405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38849D1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528BA61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vrijednost</w:t>
            </w:r>
          </w:p>
          <w:p w14:paraId="5270A52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5CF064E5"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479D509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7928910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2450CF4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B2BA11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w:t>
            </w:r>
          </w:p>
        </w:tc>
        <w:tc>
          <w:tcPr>
            <w:tcW w:w="1515" w:type="dxa"/>
            <w:tcBorders>
              <w:top w:val="nil"/>
              <w:left w:val="nil"/>
              <w:bottom w:val="single" w:sz="4" w:space="0" w:color="auto"/>
              <w:right w:val="single" w:sz="4" w:space="0" w:color="auto"/>
            </w:tcBorders>
            <w:noWrap/>
          </w:tcPr>
          <w:p w14:paraId="63CFDD33" w14:textId="77777777" w:rsidR="00356BAD" w:rsidRDefault="00356BAD">
            <w:pPr>
              <w:spacing w:after="0" w:line="240" w:lineRule="auto"/>
              <w:jc w:val="center"/>
              <w:rPr>
                <w:rFonts w:asciiTheme="minorHAnsi" w:hAnsiTheme="minorHAnsi" w:cstheme="minorHAnsi"/>
                <w:lang w:val="hr-HR" w:eastAsia="hr-HR"/>
              </w:rPr>
            </w:pPr>
          </w:p>
          <w:p w14:paraId="3865D24F" w14:textId="77777777" w:rsidR="00356BAD" w:rsidRDefault="00356BAD">
            <w:pPr>
              <w:spacing w:after="0" w:line="240" w:lineRule="auto"/>
              <w:jc w:val="center"/>
              <w:rPr>
                <w:rFonts w:asciiTheme="minorHAnsi" w:hAnsiTheme="minorHAnsi" w:cstheme="minorHAnsi"/>
                <w:lang w:val="hr-HR" w:eastAsia="hr-HR"/>
              </w:rPr>
            </w:pPr>
          </w:p>
          <w:p w14:paraId="3541DFF1" w14:textId="77777777" w:rsidR="00356BAD" w:rsidRDefault="00356BAD">
            <w:pPr>
              <w:spacing w:after="0" w:line="240" w:lineRule="auto"/>
              <w:jc w:val="center"/>
              <w:rPr>
                <w:rFonts w:asciiTheme="minorHAnsi" w:hAnsiTheme="minorHAnsi" w:cstheme="minorHAnsi"/>
                <w:lang w:val="hr-HR" w:eastAsia="hr-HR"/>
              </w:rPr>
            </w:pPr>
          </w:p>
          <w:p w14:paraId="3B38DFB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514" w:type="dxa"/>
            <w:tcBorders>
              <w:top w:val="nil"/>
              <w:left w:val="nil"/>
              <w:bottom w:val="single" w:sz="4" w:space="0" w:color="auto"/>
              <w:right w:val="single" w:sz="4" w:space="0" w:color="auto"/>
            </w:tcBorders>
          </w:tcPr>
          <w:p w14:paraId="0FEB4E0B" w14:textId="77777777" w:rsidR="00356BAD" w:rsidRDefault="00356BAD">
            <w:pPr>
              <w:spacing w:after="0" w:line="240" w:lineRule="auto"/>
              <w:jc w:val="center"/>
              <w:rPr>
                <w:rFonts w:asciiTheme="minorHAnsi" w:hAnsiTheme="minorHAnsi" w:cstheme="minorHAnsi"/>
                <w:lang w:val="hr-HR" w:eastAsia="hr-HR"/>
              </w:rPr>
            </w:pPr>
          </w:p>
          <w:p w14:paraId="511DB850" w14:textId="77777777" w:rsidR="00356BAD" w:rsidRDefault="00356BAD">
            <w:pPr>
              <w:spacing w:after="0" w:line="240" w:lineRule="auto"/>
              <w:jc w:val="center"/>
              <w:rPr>
                <w:rFonts w:asciiTheme="minorHAnsi" w:hAnsiTheme="minorHAnsi" w:cstheme="minorHAnsi"/>
                <w:lang w:val="hr-HR" w:eastAsia="hr-HR"/>
              </w:rPr>
            </w:pPr>
          </w:p>
          <w:p w14:paraId="7C34B75D" w14:textId="77777777" w:rsidR="00356BAD" w:rsidRDefault="00356BAD">
            <w:pPr>
              <w:spacing w:after="0" w:line="240" w:lineRule="auto"/>
              <w:jc w:val="center"/>
              <w:rPr>
                <w:rFonts w:asciiTheme="minorHAnsi" w:hAnsiTheme="minorHAnsi" w:cstheme="minorHAnsi"/>
                <w:lang w:val="hr-HR" w:eastAsia="hr-HR"/>
              </w:rPr>
            </w:pPr>
          </w:p>
          <w:p w14:paraId="0D6B76F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c>
          <w:tcPr>
            <w:tcW w:w="1238" w:type="dxa"/>
            <w:tcBorders>
              <w:top w:val="nil"/>
              <w:left w:val="nil"/>
              <w:bottom w:val="single" w:sz="4" w:space="0" w:color="auto"/>
              <w:right w:val="single" w:sz="4" w:space="0" w:color="auto"/>
            </w:tcBorders>
            <w:vAlign w:val="bottom"/>
            <w:hideMark/>
          </w:tcPr>
          <w:p w14:paraId="6EC028F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w:t>
            </w:r>
          </w:p>
        </w:tc>
      </w:tr>
    </w:tbl>
    <w:p w14:paraId="0D5B8507" w14:textId="77777777" w:rsidR="00356BAD" w:rsidRDefault="00356BAD" w:rsidP="00356BAD">
      <w:pPr>
        <w:spacing w:after="0"/>
        <w:rPr>
          <w:rFonts w:asciiTheme="minorHAnsi" w:eastAsia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356BAD" w14:paraId="446D4968"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B0B1D3C"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01510 GRADONAČELNIK</w:t>
            </w:r>
          </w:p>
        </w:tc>
      </w:tr>
      <w:tr w:rsidR="00356BAD" w14:paraId="0F6689C1"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FA606FB"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1039 Unaprjeđenje stanovanja </w:t>
            </w:r>
          </w:p>
        </w:tc>
      </w:tr>
      <w:tr w:rsidR="00356BAD" w14:paraId="6F8B1AFC"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BBF57E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269CFC63"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Refundacija kamata za uređenje fasada.</w:t>
            </w:r>
          </w:p>
        </w:tc>
      </w:tr>
      <w:tr w:rsidR="00356BAD" w14:paraId="18D71DD1"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697182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2D866B8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55887BB6"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0F9F8843"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lastRenderedPageBreak/>
              <w:t>Ciljevi provedbe programa u razdoblju 2022.-2024.</w:t>
            </w:r>
          </w:p>
          <w:p w14:paraId="763B21B1" w14:textId="77777777" w:rsidR="00356BAD" w:rsidRDefault="00356BAD">
            <w:pPr>
              <w:spacing w:after="0" w:line="240" w:lineRule="auto"/>
              <w:rPr>
                <w:rFonts w:asciiTheme="minorHAnsi" w:hAnsiTheme="minorHAnsi" w:cstheme="minorHAnsi"/>
                <w:i/>
                <w:lang w:val="hr-HR" w:eastAsia="hr-HR"/>
              </w:rPr>
            </w:pPr>
            <w:r>
              <w:rPr>
                <w:rFonts w:asciiTheme="minorHAnsi" w:hAnsiTheme="minorHAnsi" w:cstheme="minorHAnsi"/>
                <w:lang w:val="hr-HR" w:eastAsia="hr-HR"/>
              </w:rPr>
              <w:t>Refundacija kamata za kredite za obnovu fasada na zgradama.</w:t>
            </w:r>
          </w:p>
        </w:tc>
      </w:tr>
    </w:tbl>
    <w:p w14:paraId="6FFECB0F" w14:textId="77777777" w:rsidR="00356BAD" w:rsidRDefault="00356BAD" w:rsidP="00356BAD">
      <w:pPr>
        <w:spacing w:after="0"/>
        <w:rPr>
          <w:rFonts w:asciiTheme="minorHAnsi" w:eastAsiaTheme="minorHAnsi" w:hAnsiTheme="minorHAnsi" w:cstheme="minorHAnsi"/>
          <w:lang w:val="hr-HR"/>
        </w:rPr>
      </w:pPr>
    </w:p>
    <w:tbl>
      <w:tblPr>
        <w:tblW w:w="9683" w:type="dxa"/>
        <w:tblInd w:w="93" w:type="dxa"/>
        <w:shd w:val="clear" w:color="auto" w:fill="FFFFFF" w:themeFill="background1"/>
        <w:tblLayout w:type="fixed"/>
        <w:tblLook w:val="04A0" w:firstRow="1" w:lastRow="0" w:firstColumn="1" w:lastColumn="0" w:noHBand="0" w:noVBand="1"/>
      </w:tblPr>
      <w:tblGrid>
        <w:gridCol w:w="4349"/>
        <w:gridCol w:w="1840"/>
        <w:gridCol w:w="1841"/>
        <w:gridCol w:w="1653"/>
      </w:tblGrid>
      <w:tr w:rsidR="00356BAD" w14:paraId="23189235" w14:textId="77777777" w:rsidTr="00356BAD">
        <w:trPr>
          <w:trHeight w:val="595"/>
        </w:trPr>
        <w:tc>
          <w:tcPr>
            <w:tcW w:w="43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C0E56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1840" w:type="dxa"/>
            <w:tcBorders>
              <w:top w:val="single" w:sz="4" w:space="0" w:color="auto"/>
              <w:left w:val="nil"/>
              <w:bottom w:val="single" w:sz="4" w:space="0" w:color="auto"/>
              <w:right w:val="single" w:sz="4" w:space="0" w:color="auto"/>
            </w:tcBorders>
            <w:shd w:val="clear" w:color="auto" w:fill="FFFFFF" w:themeFill="background1"/>
            <w:noWrap/>
            <w:hideMark/>
          </w:tcPr>
          <w:p w14:paraId="2F2D6A13"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C4B2394"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4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A0EC4F"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D96832A"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53" w:type="dxa"/>
            <w:tcBorders>
              <w:top w:val="single" w:sz="4" w:space="0" w:color="auto"/>
              <w:left w:val="nil"/>
              <w:bottom w:val="single" w:sz="4" w:space="0" w:color="auto"/>
              <w:right w:val="single" w:sz="4" w:space="0" w:color="auto"/>
            </w:tcBorders>
            <w:shd w:val="clear" w:color="auto" w:fill="FFFFFF" w:themeFill="background1"/>
            <w:hideMark/>
          </w:tcPr>
          <w:p w14:paraId="7232D4BF"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7F1352DF" w14:textId="77777777" w:rsidTr="00356BAD">
        <w:trPr>
          <w:trHeight w:val="297"/>
        </w:trPr>
        <w:tc>
          <w:tcPr>
            <w:tcW w:w="4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DC79C" w14:textId="77777777" w:rsidR="00356BAD" w:rsidRDefault="00356BAD">
            <w:pPr>
              <w:spacing w:after="0" w:line="240" w:lineRule="auto"/>
              <w:rPr>
                <w:rFonts w:asciiTheme="minorHAnsi" w:hAnsiTheme="minorHAnsi" w:cstheme="minorHAnsi"/>
                <w:lang w:val="hr-HR" w:eastAsia="hr-HR"/>
              </w:rPr>
            </w:pPr>
            <w:bookmarkStart w:id="6" w:name="_Hlk167431798"/>
            <w:r>
              <w:rPr>
                <w:rFonts w:asciiTheme="minorHAnsi" w:hAnsiTheme="minorHAnsi" w:cstheme="minorHAnsi"/>
                <w:lang w:val="hr-HR" w:eastAsia="hr-HR"/>
              </w:rPr>
              <w:t>Tekući projekt T103901</w:t>
            </w:r>
          </w:p>
          <w:p w14:paraId="25CF62A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Refundacija kamate uređenje fasada</w:t>
            </w:r>
          </w:p>
        </w:tc>
        <w:tc>
          <w:tcPr>
            <w:tcW w:w="1840" w:type="dxa"/>
            <w:tcBorders>
              <w:top w:val="nil"/>
              <w:left w:val="nil"/>
              <w:bottom w:val="single" w:sz="4" w:space="0" w:color="auto"/>
              <w:right w:val="single" w:sz="4" w:space="0" w:color="auto"/>
            </w:tcBorders>
            <w:shd w:val="clear" w:color="auto" w:fill="FFFFFF" w:themeFill="background1"/>
            <w:noWrap/>
            <w:vAlign w:val="bottom"/>
            <w:hideMark/>
          </w:tcPr>
          <w:p w14:paraId="2009206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3.000,00</w:t>
            </w:r>
          </w:p>
        </w:tc>
        <w:tc>
          <w:tcPr>
            <w:tcW w:w="1841" w:type="dxa"/>
            <w:tcBorders>
              <w:top w:val="nil"/>
              <w:left w:val="nil"/>
              <w:bottom w:val="single" w:sz="4" w:space="0" w:color="auto"/>
              <w:right w:val="single" w:sz="4" w:space="0" w:color="auto"/>
            </w:tcBorders>
            <w:shd w:val="clear" w:color="auto" w:fill="FFFFFF" w:themeFill="background1"/>
            <w:noWrap/>
            <w:vAlign w:val="bottom"/>
            <w:hideMark/>
          </w:tcPr>
          <w:p w14:paraId="192CCC1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2.709,92</w:t>
            </w:r>
          </w:p>
        </w:tc>
        <w:tc>
          <w:tcPr>
            <w:tcW w:w="1653" w:type="dxa"/>
            <w:tcBorders>
              <w:top w:val="nil"/>
              <w:left w:val="nil"/>
              <w:bottom w:val="single" w:sz="4" w:space="0" w:color="auto"/>
              <w:right w:val="single" w:sz="4" w:space="0" w:color="auto"/>
            </w:tcBorders>
            <w:shd w:val="clear" w:color="auto" w:fill="FFFFFF" w:themeFill="background1"/>
            <w:noWrap/>
          </w:tcPr>
          <w:p w14:paraId="669DBD05" w14:textId="77777777" w:rsidR="00356BAD" w:rsidRDefault="00356BAD">
            <w:pPr>
              <w:spacing w:after="0" w:line="240" w:lineRule="auto"/>
              <w:jc w:val="center"/>
              <w:rPr>
                <w:rFonts w:asciiTheme="minorHAnsi" w:hAnsiTheme="minorHAnsi" w:cstheme="minorHAnsi"/>
                <w:lang w:val="hr-HR" w:eastAsia="hr-HR"/>
              </w:rPr>
            </w:pPr>
          </w:p>
          <w:p w14:paraId="4C694F4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90,33</w:t>
            </w:r>
          </w:p>
        </w:tc>
        <w:bookmarkEnd w:id="6"/>
      </w:tr>
      <w:tr w:rsidR="00356BAD" w14:paraId="0BCCB36E" w14:textId="77777777" w:rsidTr="00356BAD">
        <w:trPr>
          <w:trHeight w:val="297"/>
        </w:trPr>
        <w:tc>
          <w:tcPr>
            <w:tcW w:w="43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35F2D6C" w14:textId="77777777" w:rsidR="00356BAD" w:rsidRDefault="00356BAD">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Ukupno program:</w:t>
            </w:r>
          </w:p>
        </w:tc>
        <w:tc>
          <w:tcPr>
            <w:tcW w:w="1840" w:type="dxa"/>
            <w:tcBorders>
              <w:top w:val="nil"/>
              <w:left w:val="nil"/>
              <w:bottom w:val="single" w:sz="4" w:space="0" w:color="auto"/>
              <w:right w:val="single" w:sz="4" w:space="0" w:color="auto"/>
            </w:tcBorders>
            <w:shd w:val="clear" w:color="auto" w:fill="FFFFFF" w:themeFill="background1"/>
            <w:noWrap/>
            <w:vAlign w:val="bottom"/>
            <w:hideMark/>
          </w:tcPr>
          <w:p w14:paraId="155E5E2E"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lang w:val="hr-HR" w:eastAsia="hr-HR"/>
              </w:rPr>
              <w:t>3.000,00</w:t>
            </w:r>
          </w:p>
        </w:tc>
        <w:tc>
          <w:tcPr>
            <w:tcW w:w="1841" w:type="dxa"/>
            <w:tcBorders>
              <w:top w:val="nil"/>
              <w:left w:val="nil"/>
              <w:bottom w:val="single" w:sz="4" w:space="0" w:color="auto"/>
              <w:right w:val="single" w:sz="4" w:space="0" w:color="auto"/>
            </w:tcBorders>
            <w:shd w:val="clear" w:color="auto" w:fill="FFFFFF" w:themeFill="background1"/>
            <w:noWrap/>
            <w:vAlign w:val="bottom"/>
            <w:hideMark/>
          </w:tcPr>
          <w:p w14:paraId="604FCB4C"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lang w:val="hr-HR" w:eastAsia="hr-HR"/>
              </w:rPr>
              <w:t>2.709,92</w:t>
            </w:r>
          </w:p>
        </w:tc>
        <w:tc>
          <w:tcPr>
            <w:tcW w:w="1653" w:type="dxa"/>
            <w:tcBorders>
              <w:top w:val="nil"/>
              <w:left w:val="nil"/>
              <w:bottom w:val="single" w:sz="4" w:space="0" w:color="auto"/>
              <w:right w:val="single" w:sz="4" w:space="0" w:color="auto"/>
            </w:tcBorders>
            <w:shd w:val="clear" w:color="auto" w:fill="FFFFFF" w:themeFill="background1"/>
            <w:noWrap/>
            <w:hideMark/>
          </w:tcPr>
          <w:p w14:paraId="7037127A" w14:textId="77777777" w:rsidR="00356BAD" w:rsidRDefault="00356BAD">
            <w:pPr>
              <w:spacing w:after="0" w:line="240" w:lineRule="auto"/>
              <w:jc w:val="center"/>
              <w:rPr>
                <w:rFonts w:asciiTheme="minorHAnsi" w:hAnsiTheme="minorHAnsi" w:cstheme="minorHAnsi"/>
                <w:bCs/>
                <w:lang w:val="hr-HR" w:eastAsia="hr-HR"/>
              </w:rPr>
            </w:pPr>
            <w:r>
              <w:rPr>
                <w:rFonts w:asciiTheme="minorHAnsi" w:hAnsiTheme="minorHAnsi" w:cstheme="minorHAnsi"/>
                <w:lang w:val="hr-HR" w:eastAsia="hr-HR"/>
              </w:rPr>
              <w:t>90,33</w:t>
            </w:r>
          </w:p>
        </w:tc>
      </w:tr>
    </w:tbl>
    <w:p w14:paraId="470C4606" w14:textId="77777777" w:rsidR="00356BAD" w:rsidRDefault="00356BAD" w:rsidP="00356BAD">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356BAD" w14:paraId="09620413" w14:textId="77777777" w:rsidTr="00356BAD">
        <w:trPr>
          <w:gridAfter w:val="1"/>
          <w:wAfter w:w="236" w:type="dxa"/>
          <w:trHeight w:val="72"/>
        </w:trPr>
        <w:tc>
          <w:tcPr>
            <w:tcW w:w="9683" w:type="dxa"/>
            <w:tcBorders>
              <w:top w:val="single" w:sz="4" w:space="0" w:color="auto"/>
              <w:left w:val="single" w:sz="4" w:space="0" w:color="auto"/>
              <w:bottom w:val="single" w:sz="4" w:space="0" w:color="auto"/>
              <w:right w:val="single" w:sz="4" w:space="0" w:color="auto"/>
            </w:tcBorders>
            <w:hideMark/>
          </w:tcPr>
          <w:p w14:paraId="3CE71D76"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tc>
      </w:tr>
      <w:tr w:rsidR="00356BAD" w14:paraId="5EDAF73B" w14:textId="77777777" w:rsidTr="00356BAD">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1042F5F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73E2CCE2" w14:textId="77777777" w:rsidR="00356BAD" w:rsidRDefault="00356BAD">
            <w:pPr>
              <w:spacing w:after="0" w:line="240" w:lineRule="auto"/>
              <w:rPr>
                <w:rFonts w:asciiTheme="minorHAnsi" w:eastAsiaTheme="minorHAnsi" w:hAnsiTheme="minorHAnsi" w:cstheme="minorHAnsi"/>
                <w:bCs/>
                <w:lang w:val="hr-HR"/>
              </w:rPr>
            </w:pPr>
            <w:r>
              <w:rPr>
                <w:rFonts w:asciiTheme="minorHAnsi" w:hAnsiTheme="minorHAnsi" w:cstheme="minorHAnsi"/>
                <w:bCs/>
                <w:lang w:val="hr-HR"/>
              </w:rPr>
              <w:t>Refundacija kamata za kredite za uređenje fasada stambenih zgrada.</w:t>
            </w:r>
          </w:p>
        </w:tc>
      </w:tr>
      <w:tr w:rsidR="00356BAD" w14:paraId="0F9F0A98"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14B7977" w14:textId="77777777" w:rsidR="00356BAD" w:rsidRDefault="00356BAD">
            <w:pPr>
              <w:spacing w:after="0" w:line="240" w:lineRule="auto"/>
              <w:rPr>
                <w:rFonts w:asciiTheme="minorHAnsi" w:eastAsiaTheme="minorHAnsi" w:hAnsiTheme="minorHAnsi" w:cstheme="minorHAnsi"/>
                <w:bCs/>
                <w:lang w:val="hr-HR"/>
              </w:rPr>
            </w:pPr>
          </w:p>
        </w:tc>
        <w:tc>
          <w:tcPr>
            <w:tcW w:w="236" w:type="dxa"/>
            <w:vAlign w:val="center"/>
            <w:hideMark/>
          </w:tcPr>
          <w:p w14:paraId="177F7458" w14:textId="77777777" w:rsidR="00356BAD" w:rsidRDefault="00356BAD"/>
        </w:tc>
      </w:tr>
    </w:tbl>
    <w:p w14:paraId="63662CA7"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08C9CA7A" w14:textId="77777777" w:rsidTr="00356BAD">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61CBEEC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6794995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4ACB964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7F508B9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008E8D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Polazna vrijednost </w:t>
            </w:r>
          </w:p>
          <w:p w14:paraId="00DA569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53393680"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54EC9D3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145784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C83B7B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642C83D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1ACA68C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62238C4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1D8A9FC5" w14:textId="77777777" w:rsidTr="00356BAD">
        <w:trPr>
          <w:trHeight w:val="282"/>
        </w:trPr>
        <w:tc>
          <w:tcPr>
            <w:tcW w:w="1432" w:type="dxa"/>
            <w:tcBorders>
              <w:top w:val="single" w:sz="4" w:space="0" w:color="auto"/>
              <w:left w:val="single" w:sz="4" w:space="0" w:color="auto"/>
              <w:bottom w:val="single" w:sz="4" w:space="0" w:color="auto"/>
              <w:right w:val="single" w:sz="4" w:space="0" w:color="auto"/>
            </w:tcBorders>
            <w:hideMark/>
          </w:tcPr>
          <w:p w14:paraId="40696AC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2731766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2F985D2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339A3AB"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0</w:t>
            </w:r>
          </w:p>
        </w:tc>
        <w:tc>
          <w:tcPr>
            <w:tcW w:w="1515" w:type="dxa"/>
            <w:tcBorders>
              <w:top w:val="nil"/>
              <w:left w:val="nil"/>
              <w:bottom w:val="single" w:sz="4" w:space="0" w:color="auto"/>
              <w:right w:val="single" w:sz="4" w:space="0" w:color="auto"/>
            </w:tcBorders>
            <w:noWrap/>
          </w:tcPr>
          <w:p w14:paraId="55488114" w14:textId="77777777" w:rsidR="00356BAD" w:rsidRDefault="00356BAD">
            <w:pPr>
              <w:spacing w:after="0" w:line="240" w:lineRule="auto"/>
              <w:rPr>
                <w:rFonts w:asciiTheme="minorHAnsi" w:hAnsiTheme="minorHAnsi" w:cstheme="minorHAnsi"/>
                <w:lang w:val="hr-HR" w:eastAsia="hr-HR"/>
              </w:rPr>
            </w:pPr>
          </w:p>
          <w:p w14:paraId="598CD1AE" w14:textId="77777777" w:rsidR="00356BAD" w:rsidRDefault="00356BAD">
            <w:pPr>
              <w:spacing w:after="0" w:line="240" w:lineRule="auto"/>
              <w:rPr>
                <w:rFonts w:asciiTheme="minorHAnsi" w:hAnsiTheme="minorHAnsi" w:cstheme="minorHAnsi"/>
                <w:lang w:val="hr-HR" w:eastAsia="hr-HR"/>
              </w:rPr>
            </w:pPr>
          </w:p>
          <w:p w14:paraId="0A54E2E5" w14:textId="77777777" w:rsidR="00356BAD" w:rsidRDefault="00356BAD">
            <w:pPr>
              <w:spacing w:after="0" w:line="240" w:lineRule="auto"/>
              <w:rPr>
                <w:rFonts w:asciiTheme="minorHAnsi" w:hAnsiTheme="minorHAnsi" w:cstheme="minorHAnsi"/>
                <w:lang w:val="hr-HR" w:eastAsia="hr-HR"/>
              </w:rPr>
            </w:pPr>
          </w:p>
          <w:p w14:paraId="7591272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c>
          <w:tcPr>
            <w:tcW w:w="1514" w:type="dxa"/>
            <w:tcBorders>
              <w:top w:val="nil"/>
              <w:left w:val="nil"/>
              <w:bottom w:val="single" w:sz="4" w:space="0" w:color="auto"/>
              <w:right w:val="single" w:sz="4" w:space="0" w:color="auto"/>
            </w:tcBorders>
          </w:tcPr>
          <w:p w14:paraId="5C97292D" w14:textId="77777777" w:rsidR="00356BAD" w:rsidRDefault="00356BAD">
            <w:pPr>
              <w:spacing w:after="0" w:line="240" w:lineRule="auto"/>
              <w:rPr>
                <w:rFonts w:asciiTheme="minorHAnsi" w:hAnsiTheme="minorHAnsi" w:cstheme="minorHAnsi"/>
                <w:lang w:val="hr-HR" w:eastAsia="hr-HR"/>
              </w:rPr>
            </w:pPr>
          </w:p>
          <w:p w14:paraId="2E139DDB" w14:textId="77777777" w:rsidR="00356BAD" w:rsidRDefault="00356BAD">
            <w:pPr>
              <w:spacing w:after="0" w:line="240" w:lineRule="auto"/>
              <w:rPr>
                <w:rFonts w:asciiTheme="minorHAnsi" w:hAnsiTheme="minorHAnsi" w:cstheme="minorHAnsi"/>
                <w:lang w:val="hr-HR" w:eastAsia="hr-HR"/>
              </w:rPr>
            </w:pPr>
          </w:p>
          <w:p w14:paraId="419BB3B9" w14:textId="77777777" w:rsidR="00356BAD" w:rsidRDefault="00356BAD">
            <w:pPr>
              <w:spacing w:after="0" w:line="240" w:lineRule="auto"/>
              <w:rPr>
                <w:rFonts w:asciiTheme="minorHAnsi" w:hAnsiTheme="minorHAnsi" w:cstheme="minorHAnsi"/>
                <w:lang w:val="hr-HR" w:eastAsia="hr-HR"/>
              </w:rPr>
            </w:pPr>
          </w:p>
          <w:p w14:paraId="0D4A9FE5"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c>
          <w:tcPr>
            <w:tcW w:w="1238" w:type="dxa"/>
            <w:tcBorders>
              <w:top w:val="nil"/>
              <w:left w:val="nil"/>
              <w:bottom w:val="single" w:sz="4" w:space="0" w:color="auto"/>
              <w:right w:val="single" w:sz="4" w:space="0" w:color="auto"/>
            </w:tcBorders>
            <w:vAlign w:val="bottom"/>
            <w:hideMark/>
          </w:tcPr>
          <w:p w14:paraId="02E4C5F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12</w:t>
            </w:r>
          </w:p>
        </w:tc>
      </w:tr>
    </w:tbl>
    <w:p w14:paraId="6A200DA6" w14:textId="77777777" w:rsidR="00356BAD" w:rsidRDefault="00356BAD" w:rsidP="00356BAD">
      <w:pPr>
        <w:spacing w:after="0"/>
        <w:rPr>
          <w:rFonts w:asciiTheme="minorHAnsi" w:eastAsia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356BAD" w14:paraId="47503D1D"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AB89C47"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RAZDJEL 01510 GRADONAČELNIK</w:t>
            </w:r>
          </w:p>
        </w:tc>
      </w:tr>
      <w:tr w:rsidR="00356BAD" w14:paraId="3BE362A4"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C455BE5"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GLAVA 01530 GRADSKA UPRAVA</w:t>
            </w:r>
          </w:p>
        </w:tc>
      </w:tr>
      <w:tr w:rsidR="00356BAD" w14:paraId="0A2415C5" w14:textId="77777777" w:rsidTr="00356BAD">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D4C1090" w14:textId="77777777" w:rsidR="00356BAD" w:rsidRDefault="00356BAD">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PROGRAM 1530 Gradska uprava</w:t>
            </w:r>
          </w:p>
        </w:tc>
      </w:tr>
      <w:tr w:rsidR="00356BAD" w14:paraId="75E90D11"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563D58C"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0204316E"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Programom 1530 Gradska uprava obuhvaćene su aktivnosti koje osiguravaju redovan rad upravnih odjela i gradske službe</w:t>
            </w:r>
          </w:p>
        </w:tc>
      </w:tr>
      <w:tr w:rsidR="00356BAD" w14:paraId="58E48EF8" w14:textId="77777777" w:rsidTr="00356BAD">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8A749A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14C15B9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Zakon o lokalnoj i područnoj (regionalnoj) samoupravi </w:t>
            </w:r>
          </w:p>
        </w:tc>
      </w:tr>
      <w:tr w:rsidR="00356BAD" w14:paraId="18606F20" w14:textId="77777777" w:rsidTr="00356BAD">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534DA060"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Ciljevi provedbe programa u razdoblju 2022.-2024.</w:t>
            </w:r>
          </w:p>
          <w:p w14:paraId="640E6C5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(navesti jedan ili više ciljeva te opisati što se želi postići, kako će se cilj realizirati i tko je korisnik ili primatelj usluge)</w:t>
            </w:r>
          </w:p>
        </w:tc>
      </w:tr>
    </w:tbl>
    <w:p w14:paraId="4693E6B5" w14:textId="77777777" w:rsidR="00356BAD" w:rsidRDefault="00356BAD" w:rsidP="00356BAD">
      <w:pPr>
        <w:spacing w:after="0"/>
        <w:rPr>
          <w:rFonts w:asciiTheme="minorHAnsi" w:eastAsiaTheme="minorHAnsi" w:hAnsiTheme="minorHAnsi" w:cstheme="minorHAnsi"/>
          <w:lang w:val="hr-HR"/>
        </w:rPr>
      </w:pPr>
    </w:p>
    <w:tbl>
      <w:tblPr>
        <w:tblW w:w="9654" w:type="dxa"/>
        <w:tblInd w:w="93" w:type="dxa"/>
        <w:tblLook w:val="04A0" w:firstRow="1" w:lastRow="0" w:firstColumn="1" w:lastColumn="0" w:noHBand="0" w:noVBand="1"/>
      </w:tblPr>
      <w:tblGrid>
        <w:gridCol w:w="4126"/>
        <w:gridCol w:w="2481"/>
        <w:gridCol w:w="1805"/>
        <w:gridCol w:w="1242"/>
      </w:tblGrid>
      <w:tr w:rsidR="00356BAD" w14:paraId="1ABD3165" w14:textId="77777777" w:rsidTr="00356BAD">
        <w:trPr>
          <w:trHeight w:val="856"/>
        </w:trPr>
        <w:tc>
          <w:tcPr>
            <w:tcW w:w="4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067D8E"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w:t>
            </w:r>
          </w:p>
        </w:tc>
        <w:tc>
          <w:tcPr>
            <w:tcW w:w="2481" w:type="dxa"/>
            <w:tcBorders>
              <w:top w:val="single" w:sz="4" w:space="0" w:color="auto"/>
              <w:left w:val="nil"/>
              <w:bottom w:val="single" w:sz="4" w:space="0" w:color="auto"/>
              <w:right w:val="single" w:sz="4" w:space="0" w:color="auto"/>
            </w:tcBorders>
            <w:shd w:val="clear" w:color="auto" w:fill="FFFFFF" w:themeFill="background1"/>
            <w:noWrap/>
            <w:hideMark/>
          </w:tcPr>
          <w:p w14:paraId="1B0B7539"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19CCDDF"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92A667" w14:textId="77777777" w:rsidR="00356BAD" w:rsidRDefault="00356BAD">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70066E58" w14:textId="77777777" w:rsidR="00356BAD" w:rsidRDefault="00356BAD">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242" w:type="dxa"/>
            <w:tcBorders>
              <w:top w:val="single" w:sz="4" w:space="0" w:color="auto"/>
              <w:left w:val="nil"/>
              <w:bottom w:val="single" w:sz="4" w:space="0" w:color="auto"/>
              <w:right w:val="single" w:sz="4" w:space="0" w:color="auto"/>
            </w:tcBorders>
            <w:shd w:val="clear" w:color="auto" w:fill="FFFFFF" w:themeFill="background1"/>
            <w:hideMark/>
          </w:tcPr>
          <w:p w14:paraId="41C41743"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356BAD" w14:paraId="0F9F7752" w14:textId="77777777" w:rsidTr="00356BAD">
        <w:trPr>
          <w:trHeight w:val="595"/>
        </w:trPr>
        <w:tc>
          <w:tcPr>
            <w:tcW w:w="4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CB12D"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Aktivnost A15301</w:t>
            </w:r>
          </w:p>
          <w:p w14:paraId="52C6021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Administrativno, tehničko i stručno osoblje</w:t>
            </w:r>
          </w:p>
        </w:tc>
        <w:tc>
          <w:tcPr>
            <w:tcW w:w="248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14BC23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1.106.371,00</w:t>
            </w:r>
          </w:p>
        </w:tc>
        <w:tc>
          <w:tcPr>
            <w:tcW w:w="18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265995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1.114.225,54</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EB923C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100,71</w:t>
            </w:r>
          </w:p>
        </w:tc>
      </w:tr>
      <w:tr w:rsidR="00356BAD" w14:paraId="5326C753" w14:textId="77777777" w:rsidTr="00356BAD">
        <w:trPr>
          <w:trHeight w:val="329"/>
        </w:trPr>
        <w:tc>
          <w:tcPr>
            <w:tcW w:w="4126" w:type="dxa"/>
            <w:tcBorders>
              <w:top w:val="single" w:sz="4" w:space="0" w:color="auto"/>
              <w:left w:val="single" w:sz="4" w:space="0" w:color="auto"/>
              <w:bottom w:val="single" w:sz="4" w:space="0" w:color="auto"/>
              <w:right w:val="single" w:sz="4" w:space="0" w:color="auto"/>
            </w:tcBorders>
            <w:noWrap/>
            <w:hideMark/>
          </w:tcPr>
          <w:p w14:paraId="73B14453"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Aktivnost A153002</w:t>
            </w:r>
          </w:p>
          <w:p w14:paraId="7297258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 xml:space="preserve">  Održavanje zgrada, sl. auta i opreme</w:t>
            </w:r>
          </w:p>
        </w:tc>
        <w:tc>
          <w:tcPr>
            <w:tcW w:w="2481" w:type="dxa"/>
            <w:tcBorders>
              <w:top w:val="single" w:sz="4" w:space="0" w:color="auto"/>
              <w:left w:val="nil"/>
              <w:bottom w:val="single" w:sz="4" w:space="0" w:color="auto"/>
              <w:right w:val="single" w:sz="4" w:space="0" w:color="auto"/>
            </w:tcBorders>
            <w:noWrap/>
          </w:tcPr>
          <w:p w14:paraId="2B8886BD" w14:textId="77777777" w:rsidR="00356BAD" w:rsidRDefault="00356BAD">
            <w:pPr>
              <w:spacing w:after="0" w:line="240" w:lineRule="auto"/>
              <w:jc w:val="center"/>
              <w:rPr>
                <w:rFonts w:asciiTheme="minorHAnsi" w:hAnsiTheme="minorHAnsi" w:cstheme="minorHAnsi"/>
                <w:lang w:val="hr-HR"/>
              </w:rPr>
            </w:pPr>
          </w:p>
          <w:p w14:paraId="2FA5C58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rPr>
              <w:t>60.620,00</w:t>
            </w:r>
          </w:p>
        </w:tc>
        <w:tc>
          <w:tcPr>
            <w:tcW w:w="1805" w:type="dxa"/>
            <w:tcBorders>
              <w:top w:val="single" w:sz="4" w:space="0" w:color="auto"/>
              <w:left w:val="nil"/>
              <w:bottom w:val="single" w:sz="4" w:space="0" w:color="auto"/>
              <w:right w:val="single" w:sz="4" w:space="0" w:color="auto"/>
            </w:tcBorders>
            <w:noWrap/>
            <w:vAlign w:val="bottom"/>
            <w:hideMark/>
          </w:tcPr>
          <w:p w14:paraId="0597566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64.888,70</w:t>
            </w:r>
          </w:p>
        </w:tc>
        <w:tc>
          <w:tcPr>
            <w:tcW w:w="1242" w:type="dxa"/>
            <w:tcBorders>
              <w:top w:val="single" w:sz="4" w:space="0" w:color="auto"/>
              <w:left w:val="nil"/>
              <w:bottom w:val="single" w:sz="4" w:space="0" w:color="auto"/>
              <w:right w:val="single" w:sz="4" w:space="0" w:color="auto"/>
            </w:tcBorders>
            <w:noWrap/>
            <w:hideMark/>
          </w:tcPr>
          <w:p w14:paraId="19D9C9FE" w14:textId="77777777" w:rsidR="00356BAD" w:rsidRDefault="00356BAD">
            <w:pPr>
              <w:jc w:val="center"/>
              <w:rPr>
                <w:rFonts w:asciiTheme="minorHAnsi" w:eastAsiaTheme="minorHAnsi" w:hAnsiTheme="minorHAnsi" w:cstheme="minorHAnsi"/>
                <w:lang w:val="hr-HR"/>
              </w:rPr>
            </w:pPr>
            <w:r>
              <w:rPr>
                <w:rFonts w:asciiTheme="minorHAnsi" w:eastAsiaTheme="minorHAnsi" w:hAnsiTheme="minorHAnsi" w:cstheme="minorHAnsi"/>
                <w:lang w:val="hr-HR"/>
              </w:rPr>
              <w:t>107,04</w:t>
            </w:r>
          </w:p>
        </w:tc>
      </w:tr>
      <w:tr w:rsidR="00356BAD" w14:paraId="76EE600F" w14:textId="77777777" w:rsidTr="00D472F6">
        <w:trPr>
          <w:trHeight w:val="595"/>
        </w:trPr>
        <w:tc>
          <w:tcPr>
            <w:tcW w:w="4126" w:type="dxa"/>
            <w:tcBorders>
              <w:top w:val="single" w:sz="4" w:space="0" w:color="auto"/>
              <w:left w:val="single" w:sz="4" w:space="0" w:color="auto"/>
              <w:bottom w:val="single" w:sz="4" w:space="0" w:color="auto"/>
              <w:right w:val="single" w:sz="4" w:space="0" w:color="auto"/>
            </w:tcBorders>
            <w:noWrap/>
            <w:hideMark/>
          </w:tcPr>
          <w:p w14:paraId="11B9A1E2"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Aktivnost A1513003</w:t>
            </w:r>
          </w:p>
          <w:p w14:paraId="19840FB4"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t xml:space="preserve"> Sufinanciranje rada </w:t>
            </w:r>
            <w:proofErr w:type="spellStart"/>
            <w:r>
              <w:rPr>
                <w:rFonts w:asciiTheme="minorHAnsi" w:hAnsiTheme="minorHAnsi" w:cstheme="minorHAnsi"/>
                <w:bCs/>
                <w:lang w:val="hr-HR"/>
              </w:rPr>
              <w:t>reciklažnog</w:t>
            </w:r>
            <w:proofErr w:type="spellEnd"/>
            <w:r>
              <w:rPr>
                <w:rFonts w:asciiTheme="minorHAnsi" w:hAnsiTheme="minorHAnsi" w:cstheme="minorHAnsi"/>
                <w:bCs/>
                <w:lang w:val="hr-HR"/>
              </w:rPr>
              <w:t xml:space="preserve"> dvorišta </w:t>
            </w:r>
          </w:p>
        </w:tc>
        <w:tc>
          <w:tcPr>
            <w:tcW w:w="2481" w:type="dxa"/>
            <w:tcBorders>
              <w:top w:val="nil"/>
              <w:left w:val="nil"/>
              <w:bottom w:val="single" w:sz="4" w:space="0" w:color="auto"/>
              <w:right w:val="single" w:sz="4" w:space="0" w:color="auto"/>
            </w:tcBorders>
            <w:noWrap/>
            <w:vAlign w:val="bottom"/>
            <w:hideMark/>
          </w:tcPr>
          <w:p w14:paraId="7A5B337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37.100,00</w:t>
            </w:r>
          </w:p>
        </w:tc>
        <w:tc>
          <w:tcPr>
            <w:tcW w:w="1805" w:type="dxa"/>
            <w:tcBorders>
              <w:top w:val="nil"/>
              <w:left w:val="nil"/>
              <w:bottom w:val="single" w:sz="4" w:space="0" w:color="auto"/>
              <w:right w:val="single" w:sz="4" w:space="0" w:color="auto"/>
            </w:tcBorders>
            <w:noWrap/>
            <w:vAlign w:val="bottom"/>
            <w:hideMark/>
          </w:tcPr>
          <w:p w14:paraId="17D3777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37.044,11</w:t>
            </w:r>
          </w:p>
        </w:tc>
        <w:tc>
          <w:tcPr>
            <w:tcW w:w="1242" w:type="dxa"/>
            <w:tcBorders>
              <w:top w:val="nil"/>
              <w:left w:val="nil"/>
              <w:bottom w:val="single" w:sz="4" w:space="0" w:color="auto"/>
              <w:right w:val="single" w:sz="4" w:space="0" w:color="auto"/>
            </w:tcBorders>
            <w:noWrap/>
            <w:vAlign w:val="bottom"/>
            <w:hideMark/>
          </w:tcPr>
          <w:p w14:paraId="2699D78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99,85</w:t>
            </w:r>
          </w:p>
        </w:tc>
      </w:tr>
      <w:tr w:rsidR="00356BAD" w14:paraId="7426CFFF" w14:textId="77777777" w:rsidTr="00D472F6">
        <w:trPr>
          <w:trHeight w:val="595"/>
        </w:trPr>
        <w:tc>
          <w:tcPr>
            <w:tcW w:w="4126" w:type="dxa"/>
            <w:tcBorders>
              <w:top w:val="single" w:sz="4" w:space="0" w:color="auto"/>
              <w:left w:val="single" w:sz="4" w:space="0" w:color="auto"/>
              <w:bottom w:val="single" w:sz="4" w:space="0" w:color="auto"/>
              <w:right w:val="single" w:sz="4" w:space="0" w:color="auto"/>
            </w:tcBorders>
            <w:noWrap/>
            <w:hideMark/>
          </w:tcPr>
          <w:p w14:paraId="31E80F9E" w14:textId="77777777" w:rsidR="00356BAD" w:rsidRDefault="00356BAD">
            <w:pPr>
              <w:spacing w:after="0" w:line="240" w:lineRule="auto"/>
              <w:rPr>
                <w:rFonts w:asciiTheme="minorHAnsi" w:hAnsiTheme="minorHAnsi" w:cstheme="minorHAnsi"/>
                <w:bCs/>
                <w:lang w:val="hr-HR"/>
              </w:rPr>
            </w:pPr>
            <w:r>
              <w:rPr>
                <w:rFonts w:asciiTheme="minorHAnsi" w:hAnsiTheme="minorHAnsi" w:cstheme="minorHAnsi"/>
                <w:bCs/>
                <w:lang w:val="hr-HR"/>
              </w:rPr>
              <w:lastRenderedPageBreak/>
              <w:t>Tekući projekt T153001</w:t>
            </w:r>
          </w:p>
          <w:p w14:paraId="2EABF71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bCs/>
                <w:lang w:val="hr-HR"/>
              </w:rPr>
              <w:t xml:space="preserve"> Nabava dugotrajne imovine</w:t>
            </w:r>
          </w:p>
        </w:tc>
        <w:tc>
          <w:tcPr>
            <w:tcW w:w="2481" w:type="dxa"/>
            <w:tcBorders>
              <w:top w:val="single" w:sz="4" w:space="0" w:color="auto"/>
              <w:left w:val="nil"/>
              <w:bottom w:val="single" w:sz="4" w:space="0" w:color="auto"/>
              <w:right w:val="single" w:sz="4" w:space="0" w:color="auto"/>
            </w:tcBorders>
            <w:noWrap/>
            <w:vAlign w:val="bottom"/>
            <w:hideMark/>
          </w:tcPr>
          <w:p w14:paraId="16330D4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21.060,00</w:t>
            </w:r>
          </w:p>
        </w:tc>
        <w:tc>
          <w:tcPr>
            <w:tcW w:w="1805" w:type="dxa"/>
            <w:tcBorders>
              <w:top w:val="single" w:sz="4" w:space="0" w:color="auto"/>
              <w:left w:val="nil"/>
              <w:bottom w:val="single" w:sz="4" w:space="0" w:color="auto"/>
              <w:right w:val="single" w:sz="4" w:space="0" w:color="auto"/>
            </w:tcBorders>
            <w:noWrap/>
            <w:vAlign w:val="bottom"/>
            <w:hideMark/>
          </w:tcPr>
          <w:p w14:paraId="3F90B05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19.935,46</w:t>
            </w:r>
          </w:p>
        </w:tc>
        <w:tc>
          <w:tcPr>
            <w:tcW w:w="1242" w:type="dxa"/>
            <w:tcBorders>
              <w:top w:val="single" w:sz="4" w:space="0" w:color="auto"/>
              <w:left w:val="nil"/>
              <w:bottom w:val="single" w:sz="4" w:space="0" w:color="auto"/>
              <w:right w:val="single" w:sz="4" w:space="0" w:color="auto"/>
            </w:tcBorders>
            <w:noWrap/>
            <w:vAlign w:val="bottom"/>
            <w:hideMark/>
          </w:tcPr>
          <w:p w14:paraId="2CCA9E4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94,66</w:t>
            </w:r>
          </w:p>
        </w:tc>
      </w:tr>
      <w:tr w:rsidR="00356BAD" w14:paraId="35FB307F" w14:textId="77777777" w:rsidTr="00356BAD">
        <w:trPr>
          <w:trHeight w:val="483"/>
        </w:trPr>
        <w:tc>
          <w:tcPr>
            <w:tcW w:w="4126" w:type="dxa"/>
            <w:tcBorders>
              <w:top w:val="single" w:sz="4" w:space="0" w:color="auto"/>
              <w:left w:val="single" w:sz="4" w:space="0" w:color="auto"/>
              <w:bottom w:val="single" w:sz="4" w:space="0" w:color="auto"/>
              <w:right w:val="single" w:sz="4" w:space="0" w:color="auto"/>
            </w:tcBorders>
            <w:noWrap/>
            <w:hideMark/>
          </w:tcPr>
          <w:p w14:paraId="10067169" w14:textId="77777777" w:rsidR="00356BAD" w:rsidRDefault="00356BAD">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2481" w:type="dxa"/>
            <w:tcBorders>
              <w:top w:val="nil"/>
              <w:left w:val="nil"/>
              <w:bottom w:val="single" w:sz="4" w:space="0" w:color="auto"/>
              <w:right w:val="single" w:sz="4" w:space="0" w:color="auto"/>
            </w:tcBorders>
            <w:noWrap/>
            <w:vAlign w:val="bottom"/>
            <w:hideMark/>
          </w:tcPr>
          <w:p w14:paraId="623981B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1.225.151,00</w:t>
            </w:r>
          </w:p>
        </w:tc>
        <w:tc>
          <w:tcPr>
            <w:tcW w:w="1805" w:type="dxa"/>
            <w:tcBorders>
              <w:top w:val="nil"/>
              <w:left w:val="nil"/>
              <w:bottom w:val="single" w:sz="4" w:space="0" w:color="auto"/>
              <w:right w:val="single" w:sz="4" w:space="0" w:color="auto"/>
            </w:tcBorders>
            <w:noWrap/>
            <w:vAlign w:val="bottom"/>
            <w:hideMark/>
          </w:tcPr>
          <w:p w14:paraId="533228A3"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1.236.093,81</w:t>
            </w:r>
          </w:p>
        </w:tc>
        <w:tc>
          <w:tcPr>
            <w:tcW w:w="1242" w:type="dxa"/>
            <w:tcBorders>
              <w:top w:val="nil"/>
              <w:left w:val="nil"/>
              <w:bottom w:val="single" w:sz="4" w:space="0" w:color="auto"/>
              <w:right w:val="single" w:sz="4" w:space="0" w:color="auto"/>
            </w:tcBorders>
            <w:noWrap/>
            <w:vAlign w:val="bottom"/>
            <w:hideMark/>
          </w:tcPr>
          <w:p w14:paraId="464DE947" w14:textId="77777777" w:rsidR="00356BAD" w:rsidRDefault="00356BAD">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100,89</w:t>
            </w:r>
          </w:p>
        </w:tc>
      </w:tr>
    </w:tbl>
    <w:p w14:paraId="00803A9A" w14:textId="77777777" w:rsidR="00356BAD" w:rsidRDefault="00356BAD" w:rsidP="00356BAD">
      <w:pPr>
        <w:spacing w:after="0" w:line="240" w:lineRule="auto"/>
        <w:rPr>
          <w:rFonts w:asciiTheme="minorHAnsi" w:hAnsiTheme="minorHAnsi" w:cstheme="minorHAnsi"/>
          <w:lang w:val="hr-HR" w:eastAsia="hr-HR"/>
        </w:rPr>
      </w:pPr>
    </w:p>
    <w:tbl>
      <w:tblPr>
        <w:tblW w:w="9960" w:type="dxa"/>
        <w:tblInd w:w="93" w:type="dxa"/>
        <w:tblLayout w:type="fixed"/>
        <w:tblLook w:val="04A0" w:firstRow="1" w:lastRow="0" w:firstColumn="1" w:lastColumn="0" w:noHBand="0" w:noVBand="1"/>
      </w:tblPr>
      <w:tblGrid>
        <w:gridCol w:w="9683"/>
        <w:gridCol w:w="277"/>
      </w:tblGrid>
      <w:tr w:rsidR="00356BAD" w14:paraId="5CC671AF" w14:textId="77777777" w:rsidTr="00356BAD">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5254DDD7" w14:textId="77777777" w:rsidR="00356BAD" w:rsidRDefault="00356BAD">
            <w:pPr>
              <w:spacing w:after="0" w:line="240" w:lineRule="auto"/>
              <w:rPr>
                <w:rFonts w:asciiTheme="minorHAnsi" w:hAnsiTheme="minorHAnsi" w:cstheme="minorHAnsi"/>
                <w:b/>
                <w:bCs/>
                <w:lang w:val="hr-HR" w:eastAsia="hr-HR"/>
              </w:rPr>
            </w:pPr>
            <w:bookmarkStart w:id="7" w:name="_Hlk84951416"/>
            <w:r>
              <w:rPr>
                <w:rFonts w:asciiTheme="minorHAnsi" w:hAnsiTheme="minorHAnsi" w:cstheme="minorHAnsi"/>
                <w:b/>
                <w:bCs/>
                <w:lang w:val="hr-HR" w:eastAsia="hr-HR"/>
              </w:rPr>
              <w:t>Naziv aktivnosti u Proračunu:</w:t>
            </w:r>
          </w:p>
          <w:p w14:paraId="1CCF6E48"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A15301 Administrativno, tehničko i stručno osoblje</w:t>
            </w:r>
          </w:p>
        </w:tc>
      </w:tr>
      <w:tr w:rsidR="00356BAD" w14:paraId="4129E87E"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40422E3"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6DBB2FE9" w14:textId="77777777" w:rsidR="00356BAD" w:rsidRDefault="00356BAD">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356BAD" w14:paraId="00C342FC" w14:textId="77777777" w:rsidTr="00356BAD">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FC90482"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5DBEEE27" w14:textId="77777777" w:rsidR="00356BAD" w:rsidRDefault="00356BAD"/>
        </w:tc>
      </w:tr>
      <w:tr w:rsidR="00356BAD" w14:paraId="0635681A" w14:textId="77777777" w:rsidTr="00356BAD">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DED77D7"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7A1B5915" w14:textId="77777777" w:rsidR="00356BAD" w:rsidRDefault="00356BAD">
            <w:pPr>
              <w:spacing w:after="0" w:line="240" w:lineRule="auto"/>
              <w:rPr>
                <w:rFonts w:cs="Calibri"/>
                <w:sz w:val="20"/>
                <w:szCs w:val="20"/>
                <w:lang w:val="hr-HR" w:eastAsia="hr-HR"/>
              </w:rPr>
            </w:pPr>
          </w:p>
        </w:tc>
      </w:tr>
    </w:tbl>
    <w:p w14:paraId="49E76F75"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1F729A17"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EABB65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2C7E20F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DC3478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479C98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5DA4B369"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516" w:type="dxa"/>
            <w:tcBorders>
              <w:top w:val="single" w:sz="4" w:space="0" w:color="auto"/>
              <w:left w:val="nil"/>
              <w:bottom w:val="single" w:sz="4" w:space="0" w:color="auto"/>
              <w:right w:val="single" w:sz="4" w:space="0" w:color="auto"/>
            </w:tcBorders>
            <w:vAlign w:val="center"/>
            <w:hideMark/>
          </w:tcPr>
          <w:p w14:paraId="1283BD2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62FB69B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5" w:type="dxa"/>
            <w:tcBorders>
              <w:top w:val="single" w:sz="4" w:space="0" w:color="auto"/>
              <w:left w:val="nil"/>
              <w:bottom w:val="single" w:sz="4" w:space="0" w:color="auto"/>
              <w:right w:val="single" w:sz="4" w:space="0" w:color="auto"/>
            </w:tcBorders>
            <w:vAlign w:val="center"/>
            <w:hideMark/>
          </w:tcPr>
          <w:p w14:paraId="62144DD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FFA938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9" w:type="dxa"/>
            <w:tcBorders>
              <w:top w:val="single" w:sz="4" w:space="0" w:color="auto"/>
              <w:left w:val="nil"/>
              <w:bottom w:val="single" w:sz="4" w:space="0" w:color="auto"/>
              <w:right w:val="single" w:sz="4" w:space="0" w:color="auto"/>
            </w:tcBorders>
            <w:vAlign w:val="center"/>
            <w:hideMark/>
          </w:tcPr>
          <w:p w14:paraId="0AF9C5BC"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2B23792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0AEC1F1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56DFA39F"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0A8E362E"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0CC143A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Mjesečne obveze </w:t>
            </w:r>
          </w:p>
        </w:tc>
        <w:tc>
          <w:tcPr>
            <w:tcW w:w="1055" w:type="dxa"/>
            <w:tcBorders>
              <w:top w:val="nil"/>
              <w:left w:val="nil"/>
              <w:bottom w:val="single" w:sz="4" w:space="0" w:color="auto"/>
              <w:right w:val="single" w:sz="4" w:space="0" w:color="auto"/>
            </w:tcBorders>
          </w:tcPr>
          <w:p w14:paraId="6D4E09D4" w14:textId="77777777" w:rsidR="00356BAD" w:rsidRDefault="00356BAD">
            <w:pPr>
              <w:spacing w:after="0" w:line="240" w:lineRule="auto"/>
              <w:rPr>
                <w:rFonts w:asciiTheme="minorHAnsi" w:hAnsiTheme="minorHAnsi" w:cstheme="minorHAnsi"/>
                <w:lang w:val="hr-HR" w:eastAsia="hr-HR"/>
              </w:rPr>
            </w:pPr>
          </w:p>
          <w:p w14:paraId="65DBFCE1"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43812F1C"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516" w:type="dxa"/>
            <w:tcBorders>
              <w:top w:val="nil"/>
              <w:left w:val="nil"/>
              <w:bottom w:val="single" w:sz="4" w:space="0" w:color="auto"/>
              <w:right w:val="single" w:sz="4" w:space="0" w:color="auto"/>
            </w:tcBorders>
            <w:noWrap/>
            <w:vAlign w:val="bottom"/>
            <w:hideMark/>
          </w:tcPr>
          <w:p w14:paraId="4DF92A2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515" w:type="dxa"/>
            <w:tcBorders>
              <w:top w:val="nil"/>
              <w:left w:val="nil"/>
              <w:bottom w:val="single" w:sz="4" w:space="0" w:color="auto"/>
              <w:right w:val="single" w:sz="4" w:space="0" w:color="auto"/>
            </w:tcBorders>
            <w:vAlign w:val="bottom"/>
            <w:hideMark/>
          </w:tcPr>
          <w:p w14:paraId="6AD3D47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239" w:type="dxa"/>
            <w:tcBorders>
              <w:top w:val="nil"/>
              <w:left w:val="nil"/>
              <w:bottom w:val="single" w:sz="4" w:space="0" w:color="auto"/>
              <w:right w:val="single" w:sz="4" w:space="0" w:color="auto"/>
            </w:tcBorders>
          </w:tcPr>
          <w:p w14:paraId="5B8BBEF0" w14:textId="77777777" w:rsidR="00356BAD" w:rsidRDefault="00356BAD">
            <w:pPr>
              <w:spacing w:after="0" w:line="240" w:lineRule="auto"/>
              <w:rPr>
                <w:rFonts w:asciiTheme="minorHAnsi" w:hAnsiTheme="minorHAnsi" w:cstheme="minorHAnsi"/>
                <w:lang w:val="hr-HR" w:eastAsia="hr-HR"/>
              </w:rPr>
            </w:pPr>
          </w:p>
          <w:p w14:paraId="1B28DD06" w14:textId="77777777" w:rsidR="00356BAD" w:rsidRDefault="00356BAD">
            <w:pPr>
              <w:spacing w:after="0" w:line="240" w:lineRule="auto"/>
              <w:rPr>
                <w:rFonts w:asciiTheme="minorHAnsi" w:hAnsiTheme="minorHAnsi" w:cstheme="minorHAnsi"/>
                <w:lang w:val="hr-HR" w:eastAsia="hr-HR"/>
              </w:rPr>
            </w:pPr>
          </w:p>
          <w:p w14:paraId="09B3EED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5C94F6F5" w14:textId="77777777" w:rsidR="00356BAD" w:rsidRDefault="00356BAD" w:rsidP="00356BAD">
      <w:pPr>
        <w:rPr>
          <w:rFonts w:asciiTheme="minorHAnsi" w:eastAsiaTheme="minorHAnsi" w:hAnsiTheme="minorHAnsi" w:cstheme="minorHAnsi"/>
          <w:lang w:val="hr-HR"/>
        </w:rPr>
      </w:pPr>
    </w:p>
    <w:tbl>
      <w:tblPr>
        <w:tblW w:w="9960" w:type="dxa"/>
        <w:tblInd w:w="93" w:type="dxa"/>
        <w:tblLayout w:type="fixed"/>
        <w:tblLook w:val="04A0" w:firstRow="1" w:lastRow="0" w:firstColumn="1" w:lastColumn="0" w:noHBand="0" w:noVBand="1"/>
      </w:tblPr>
      <w:tblGrid>
        <w:gridCol w:w="9683"/>
        <w:gridCol w:w="277"/>
      </w:tblGrid>
      <w:tr w:rsidR="00356BAD" w14:paraId="42A4C449" w14:textId="77777777" w:rsidTr="00356BAD">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bookmarkEnd w:id="7"/>
          <w:p w14:paraId="59D2F9EE"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0DCB1301"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Aktivnost A153002  Održavanje zgrada, sl. auta i opreme</w:t>
            </w:r>
          </w:p>
        </w:tc>
      </w:tr>
      <w:tr w:rsidR="00356BAD" w14:paraId="76F86120"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60B03D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2F9EB7A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Sredstva predviđena za tekuće održavanje.</w:t>
            </w:r>
          </w:p>
        </w:tc>
      </w:tr>
      <w:tr w:rsidR="00356BAD" w14:paraId="2C08F438"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1B2F233"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390265D2" w14:textId="77777777" w:rsidR="00356BAD" w:rsidRDefault="00356BAD"/>
        </w:tc>
      </w:tr>
    </w:tbl>
    <w:p w14:paraId="6E8DD465" w14:textId="77777777" w:rsidR="00356BAD" w:rsidRDefault="00356BAD" w:rsidP="00356BAD">
      <w:pPr>
        <w:rPr>
          <w:rFonts w:asciiTheme="minorHAnsi" w:hAnsiTheme="minorHAnsi" w:cstheme="minorHAnsi"/>
          <w:b/>
          <w:lang w:val="hr-HR"/>
        </w:rPr>
      </w:pPr>
    </w:p>
    <w:tbl>
      <w:tblPr>
        <w:tblW w:w="9683" w:type="dxa"/>
        <w:tblInd w:w="93" w:type="dxa"/>
        <w:tblLook w:val="04A0" w:firstRow="1" w:lastRow="0" w:firstColumn="1" w:lastColumn="0" w:noHBand="0" w:noVBand="1"/>
      </w:tblPr>
      <w:tblGrid>
        <w:gridCol w:w="1433"/>
        <w:gridCol w:w="1417"/>
        <w:gridCol w:w="1055"/>
        <w:gridCol w:w="1701"/>
        <w:gridCol w:w="1176"/>
        <w:gridCol w:w="1176"/>
        <w:gridCol w:w="1725"/>
      </w:tblGrid>
      <w:tr w:rsidR="00356BAD" w14:paraId="7F521662"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21A0E8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4CACBB0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99078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567CE7F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DB682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w:t>
            </w:r>
          </w:p>
          <w:p w14:paraId="4C36E12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2022.</w:t>
            </w:r>
          </w:p>
        </w:tc>
        <w:tc>
          <w:tcPr>
            <w:tcW w:w="1176" w:type="dxa"/>
            <w:tcBorders>
              <w:top w:val="single" w:sz="4" w:space="0" w:color="auto"/>
              <w:left w:val="nil"/>
              <w:bottom w:val="single" w:sz="4" w:space="0" w:color="auto"/>
              <w:right w:val="single" w:sz="4" w:space="0" w:color="auto"/>
            </w:tcBorders>
            <w:vAlign w:val="center"/>
            <w:hideMark/>
          </w:tcPr>
          <w:p w14:paraId="7068783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2D9017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0A1B101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4B445F8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725" w:type="dxa"/>
            <w:tcBorders>
              <w:top w:val="single" w:sz="4" w:space="0" w:color="auto"/>
              <w:left w:val="nil"/>
              <w:bottom w:val="single" w:sz="4" w:space="0" w:color="auto"/>
              <w:right w:val="single" w:sz="4" w:space="0" w:color="auto"/>
            </w:tcBorders>
            <w:vAlign w:val="center"/>
            <w:hideMark/>
          </w:tcPr>
          <w:p w14:paraId="1911817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4FA1117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7126FA0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22968510"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0B31B0F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0C5E442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Mjesečne obveze </w:t>
            </w:r>
          </w:p>
        </w:tc>
        <w:tc>
          <w:tcPr>
            <w:tcW w:w="1055" w:type="dxa"/>
            <w:tcBorders>
              <w:top w:val="nil"/>
              <w:left w:val="nil"/>
              <w:bottom w:val="single" w:sz="4" w:space="0" w:color="auto"/>
              <w:right w:val="single" w:sz="4" w:space="0" w:color="auto"/>
            </w:tcBorders>
          </w:tcPr>
          <w:p w14:paraId="176958E6" w14:textId="77777777" w:rsidR="00356BAD" w:rsidRDefault="00356BAD">
            <w:pPr>
              <w:spacing w:after="0" w:line="240" w:lineRule="auto"/>
              <w:rPr>
                <w:rFonts w:asciiTheme="minorHAnsi" w:hAnsiTheme="minorHAnsi" w:cstheme="minorHAnsi"/>
                <w:lang w:val="hr-HR" w:eastAsia="hr-HR"/>
              </w:rPr>
            </w:pPr>
          </w:p>
          <w:p w14:paraId="3F84230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B40BB94"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176" w:type="dxa"/>
            <w:tcBorders>
              <w:top w:val="nil"/>
              <w:left w:val="nil"/>
              <w:bottom w:val="single" w:sz="4" w:space="0" w:color="auto"/>
              <w:right w:val="single" w:sz="4" w:space="0" w:color="auto"/>
            </w:tcBorders>
            <w:noWrap/>
            <w:vAlign w:val="bottom"/>
            <w:hideMark/>
          </w:tcPr>
          <w:p w14:paraId="0D68F629"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176" w:type="dxa"/>
            <w:tcBorders>
              <w:top w:val="nil"/>
              <w:left w:val="nil"/>
              <w:bottom w:val="single" w:sz="4" w:space="0" w:color="auto"/>
              <w:right w:val="single" w:sz="4" w:space="0" w:color="auto"/>
            </w:tcBorders>
            <w:vAlign w:val="bottom"/>
            <w:hideMark/>
          </w:tcPr>
          <w:p w14:paraId="0EB82AC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725" w:type="dxa"/>
            <w:tcBorders>
              <w:top w:val="nil"/>
              <w:left w:val="nil"/>
              <w:bottom w:val="single" w:sz="4" w:space="0" w:color="auto"/>
              <w:right w:val="single" w:sz="4" w:space="0" w:color="auto"/>
            </w:tcBorders>
          </w:tcPr>
          <w:p w14:paraId="4A4D203B" w14:textId="77777777" w:rsidR="00356BAD" w:rsidRDefault="00356BAD">
            <w:pPr>
              <w:spacing w:after="0" w:line="240" w:lineRule="auto"/>
              <w:rPr>
                <w:rFonts w:asciiTheme="minorHAnsi" w:hAnsiTheme="minorHAnsi" w:cstheme="minorHAnsi"/>
                <w:lang w:val="hr-HR" w:eastAsia="hr-HR"/>
              </w:rPr>
            </w:pPr>
          </w:p>
          <w:p w14:paraId="0BDA436A" w14:textId="77777777" w:rsidR="00356BAD" w:rsidRDefault="00356BAD">
            <w:pPr>
              <w:spacing w:after="0" w:line="240" w:lineRule="auto"/>
              <w:rPr>
                <w:rFonts w:asciiTheme="minorHAnsi" w:hAnsiTheme="minorHAnsi" w:cstheme="minorHAnsi"/>
                <w:lang w:val="hr-HR" w:eastAsia="hr-HR"/>
              </w:rPr>
            </w:pPr>
          </w:p>
          <w:p w14:paraId="4F58F40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037B8C76" w14:textId="77777777" w:rsidR="00356BAD" w:rsidRDefault="00356BAD" w:rsidP="00356BAD">
      <w:pPr>
        <w:rPr>
          <w:rFonts w:asciiTheme="minorHAnsi" w:eastAsiaTheme="minorHAnsi" w:hAnsiTheme="minorHAnsi" w:cstheme="minorHAnsi"/>
          <w:lang w:val="hr-HR"/>
        </w:rPr>
      </w:pPr>
    </w:p>
    <w:tbl>
      <w:tblPr>
        <w:tblW w:w="9960" w:type="dxa"/>
        <w:tblInd w:w="93" w:type="dxa"/>
        <w:tblLayout w:type="fixed"/>
        <w:tblLook w:val="04A0" w:firstRow="1" w:lastRow="0" w:firstColumn="1" w:lastColumn="0" w:noHBand="0" w:noVBand="1"/>
      </w:tblPr>
      <w:tblGrid>
        <w:gridCol w:w="9683"/>
        <w:gridCol w:w="277"/>
      </w:tblGrid>
      <w:tr w:rsidR="00356BAD" w14:paraId="458CFB82" w14:textId="77777777" w:rsidTr="00356BAD">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5C82F95"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 u Proračunu:</w:t>
            </w:r>
          </w:p>
          <w:p w14:paraId="5BD6411E"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 xml:space="preserve">Aktivnost A153003 Sufinanciranje rada </w:t>
            </w:r>
            <w:proofErr w:type="spellStart"/>
            <w:r>
              <w:rPr>
                <w:rFonts w:asciiTheme="minorHAnsi" w:hAnsiTheme="minorHAnsi" w:cstheme="minorHAnsi"/>
                <w:bCs/>
                <w:lang w:val="hr-HR"/>
              </w:rPr>
              <w:t>rec</w:t>
            </w:r>
            <w:proofErr w:type="spellEnd"/>
            <w:r>
              <w:rPr>
                <w:rFonts w:asciiTheme="minorHAnsi" w:hAnsiTheme="minorHAnsi" w:cstheme="minorHAnsi"/>
                <w:bCs/>
                <w:lang w:val="hr-HR"/>
              </w:rPr>
              <w:t xml:space="preserve">. dvorišta </w:t>
            </w:r>
          </w:p>
        </w:tc>
      </w:tr>
      <w:tr w:rsidR="00356BAD" w14:paraId="36A4CFE8"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C997B6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w:t>
            </w:r>
          </w:p>
          <w:p w14:paraId="371EE0DA"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Sredstva predviđena za sufinanciranje rada </w:t>
            </w:r>
            <w:proofErr w:type="spellStart"/>
            <w:r>
              <w:rPr>
                <w:rFonts w:asciiTheme="minorHAnsi" w:hAnsiTheme="minorHAnsi" w:cstheme="minorHAnsi"/>
                <w:lang w:val="hr-HR" w:eastAsia="hr-HR"/>
              </w:rPr>
              <w:t>reciklažnog</w:t>
            </w:r>
            <w:proofErr w:type="spellEnd"/>
            <w:r>
              <w:rPr>
                <w:rFonts w:asciiTheme="minorHAnsi" w:hAnsiTheme="minorHAnsi" w:cstheme="minorHAnsi"/>
                <w:lang w:val="hr-HR" w:eastAsia="hr-HR"/>
              </w:rPr>
              <w:t xml:space="preserve"> dvorišta. </w:t>
            </w:r>
          </w:p>
        </w:tc>
      </w:tr>
      <w:tr w:rsidR="00356BAD" w14:paraId="4AAF63AC"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BC8C069"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0F8A60C7" w14:textId="77777777" w:rsidR="00356BAD" w:rsidRDefault="00356BAD"/>
        </w:tc>
      </w:tr>
    </w:tbl>
    <w:p w14:paraId="458F8BDC" w14:textId="77777777" w:rsidR="00356BAD" w:rsidRDefault="00356BAD" w:rsidP="00356BAD">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356BAD" w14:paraId="070C97D6" w14:textId="77777777" w:rsidTr="00356BAD">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EF5509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lastRenderedPageBreak/>
              <w:t>Pokazatelj</w:t>
            </w:r>
          </w:p>
          <w:p w14:paraId="14225AC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501193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16308702"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5EB8042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516" w:type="dxa"/>
            <w:tcBorders>
              <w:top w:val="single" w:sz="4" w:space="0" w:color="auto"/>
              <w:left w:val="nil"/>
              <w:bottom w:val="single" w:sz="4" w:space="0" w:color="auto"/>
              <w:right w:val="single" w:sz="4" w:space="0" w:color="auto"/>
            </w:tcBorders>
            <w:vAlign w:val="center"/>
            <w:hideMark/>
          </w:tcPr>
          <w:p w14:paraId="548467B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68BDAFA"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515" w:type="dxa"/>
            <w:tcBorders>
              <w:top w:val="single" w:sz="4" w:space="0" w:color="auto"/>
              <w:left w:val="nil"/>
              <w:bottom w:val="single" w:sz="4" w:space="0" w:color="auto"/>
              <w:right w:val="single" w:sz="4" w:space="0" w:color="auto"/>
            </w:tcBorders>
            <w:vAlign w:val="center"/>
            <w:hideMark/>
          </w:tcPr>
          <w:p w14:paraId="6E5CA08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72884B9D"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9" w:type="dxa"/>
            <w:tcBorders>
              <w:top w:val="single" w:sz="4" w:space="0" w:color="auto"/>
              <w:left w:val="nil"/>
              <w:bottom w:val="single" w:sz="4" w:space="0" w:color="auto"/>
              <w:right w:val="single" w:sz="4" w:space="0" w:color="auto"/>
            </w:tcBorders>
            <w:vAlign w:val="center"/>
            <w:hideMark/>
          </w:tcPr>
          <w:p w14:paraId="71C9B2C1"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61DB858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3D9E9024"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565FA8F1" w14:textId="77777777" w:rsidTr="00356BAD">
        <w:trPr>
          <w:trHeight w:val="282"/>
        </w:trPr>
        <w:tc>
          <w:tcPr>
            <w:tcW w:w="1433" w:type="dxa"/>
            <w:tcBorders>
              <w:top w:val="single" w:sz="4" w:space="0" w:color="auto"/>
              <w:left w:val="single" w:sz="4" w:space="0" w:color="auto"/>
              <w:bottom w:val="single" w:sz="4" w:space="0" w:color="auto"/>
              <w:right w:val="single" w:sz="4" w:space="0" w:color="auto"/>
            </w:tcBorders>
            <w:hideMark/>
          </w:tcPr>
          <w:p w14:paraId="0929AFA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F447B6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Mjesečne obveze </w:t>
            </w:r>
          </w:p>
        </w:tc>
        <w:tc>
          <w:tcPr>
            <w:tcW w:w="1055" w:type="dxa"/>
            <w:tcBorders>
              <w:top w:val="nil"/>
              <w:left w:val="nil"/>
              <w:bottom w:val="single" w:sz="4" w:space="0" w:color="auto"/>
              <w:right w:val="single" w:sz="4" w:space="0" w:color="auto"/>
            </w:tcBorders>
          </w:tcPr>
          <w:p w14:paraId="213DE652" w14:textId="77777777" w:rsidR="00356BAD" w:rsidRDefault="00356BAD">
            <w:pPr>
              <w:spacing w:after="0" w:line="240" w:lineRule="auto"/>
              <w:rPr>
                <w:rFonts w:asciiTheme="minorHAnsi" w:hAnsiTheme="minorHAnsi" w:cstheme="minorHAnsi"/>
                <w:lang w:val="hr-HR" w:eastAsia="hr-HR"/>
              </w:rPr>
            </w:pPr>
          </w:p>
          <w:p w14:paraId="5EB9A676"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1333F26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516" w:type="dxa"/>
            <w:tcBorders>
              <w:top w:val="nil"/>
              <w:left w:val="nil"/>
              <w:bottom w:val="single" w:sz="4" w:space="0" w:color="auto"/>
              <w:right w:val="single" w:sz="4" w:space="0" w:color="auto"/>
            </w:tcBorders>
            <w:noWrap/>
            <w:vAlign w:val="bottom"/>
            <w:hideMark/>
          </w:tcPr>
          <w:p w14:paraId="4AE83F9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515" w:type="dxa"/>
            <w:tcBorders>
              <w:top w:val="nil"/>
              <w:left w:val="nil"/>
              <w:bottom w:val="single" w:sz="4" w:space="0" w:color="auto"/>
              <w:right w:val="single" w:sz="4" w:space="0" w:color="auto"/>
            </w:tcBorders>
            <w:vAlign w:val="bottom"/>
            <w:hideMark/>
          </w:tcPr>
          <w:p w14:paraId="4ADBCD8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239" w:type="dxa"/>
            <w:tcBorders>
              <w:top w:val="nil"/>
              <w:left w:val="nil"/>
              <w:bottom w:val="single" w:sz="4" w:space="0" w:color="auto"/>
              <w:right w:val="single" w:sz="4" w:space="0" w:color="auto"/>
            </w:tcBorders>
          </w:tcPr>
          <w:p w14:paraId="6D68C028" w14:textId="77777777" w:rsidR="00356BAD" w:rsidRDefault="00356BAD">
            <w:pPr>
              <w:spacing w:after="0" w:line="240" w:lineRule="auto"/>
              <w:rPr>
                <w:rFonts w:asciiTheme="minorHAnsi" w:hAnsiTheme="minorHAnsi" w:cstheme="minorHAnsi"/>
                <w:lang w:val="hr-HR" w:eastAsia="hr-HR"/>
              </w:rPr>
            </w:pPr>
          </w:p>
          <w:p w14:paraId="66A0B1FE" w14:textId="77777777" w:rsidR="00356BAD" w:rsidRDefault="00356BAD">
            <w:pPr>
              <w:spacing w:after="0" w:line="240" w:lineRule="auto"/>
              <w:rPr>
                <w:rFonts w:asciiTheme="minorHAnsi" w:hAnsiTheme="minorHAnsi" w:cstheme="minorHAnsi"/>
                <w:lang w:val="hr-HR" w:eastAsia="hr-HR"/>
              </w:rPr>
            </w:pPr>
          </w:p>
          <w:p w14:paraId="3DD95A08"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2EE0FCB2" w14:textId="77777777" w:rsidR="00356BAD" w:rsidRDefault="00356BAD" w:rsidP="00356BAD">
      <w:pPr>
        <w:rPr>
          <w:rFonts w:asciiTheme="minorHAnsi" w:eastAsiaTheme="minorHAnsi" w:hAnsiTheme="minorHAnsi" w:cstheme="minorHAnsi"/>
          <w:lang w:val="hr-HR"/>
        </w:rPr>
      </w:pPr>
    </w:p>
    <w:tbl>
      <w:tblPr>
        <w:tblW w:w="9960" w:type="dxa"/>
        <w:tblInd w:w="93" w:type="dxa"/>
        <w:tblLayout w:type="fixed"/>
        <w:tblLook w:val="04A0" w:firstRow="1" w:lastRow="0" w:firstColumn="1" w:lastColumn="0" w:noHBand="0" w:noVBand="1"/>
      </w:tblPr>
      <w:tblGrid>
        <w:gridCol w:w="9683"/>
        <w:gridCol w:w="277"/>
      </w:tblGrid>
      <w:tr w:rsidR="00356BAD" w14:paraId="40C91141" w14:textId="77777777" w:rsidTr="00356BAD">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084AF5A9"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projekta u Proračunu:</w:t>
            </w:r>
          </w:p>
          <w:p w14:paraId="3EBF0253" w14:textId="77777777" w:rsidR="00356BAD" w:rsidRDefault="00356BAD">
            <w:pPr>
              <w:spacing w:after="0" w:line="240" w:lineRule="auto"/>
              <w:rPr>
                <w:rFonts w:asciiTheme="minorHAnsi" w:hAnsiTheme="minorHAnsi" w:cstheme="minorHAnsi"/>
                <w:b/>
                <w:bCs/>
                <w:lang w:val="hr-HR" w:eastAsia="hr-HR"/>
              </w:rPr>
            </w:pPr>
            <w:r>
              <w:rPr>
                <w:rFonts w:asciiTheme="minorHAnsi" w:hAnsiTheme="minorHAnsi" w:cstheme="minorHAnsi"/>
                <w:bCs/>
                <w:lang w:val="hr-HR"/>
              </w:rPr>
              <w:t>Tekući projekt T153001 Nabava dugotrajne imovine</w:t>
            </w:r>
          </w:p>
        </w:tc>
      </w:tr>
      <w:tr w:rsidR="00356BAD" w14:paraId="1F56339A" w14:textId="77777777" w:rsidTr="00356BAD">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CA7C20D"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projekta:</w:t>
            </w:r>
          </w:p>
          <w:p w14:paraId="4ACC6BF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Planirana nabava potrebne imovine.</w:t>
            </w:r>
          </w:p>
        </w:tc>
      </w:tr>
      <w:tr w:rsidR="00356BAD" w14:paraId="6D9A47CB" w14:textId="77777777" w:rsidTr="00356BAD">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9066B1E" w14:textId="77777777" w:rsidR="00356BAD" w:rsidRDefault="00356BAD">
            <w:pPr>
              <w:spacing w:after="0" w:line="240" w:lineRule="auto"/>
              <w:rPr>
                <w:rFonts w:asciiTheme="minorHAnsi" w:hAnsiTheme="minorHAnsi" w:cstheme="minorHAnsi"/>
                <w:lang w:val="hr-HR" w:eastAsia="hr-HR"/>
              </w:rPr>
            </w:pPr>
          </w:p>
        </w:tc>
        <w:tc>
          <w:tcPr>
            <w:tcW w:w="277" w:type="dxa"/>
            <w:vAlign w:val="center"/>
            <w:hideMark/>
          </w:tcPr>
          <w:p w14:paraId="16484561" w14:textId="77777777" w:rsidR="00356BAD" w:rsidRDefault="00356BAD"/>
        </w:tc>
      </w:tr>
    </w:tbl>
    <w:p w14:paraId="52C1215E" w14:textId="77777777" w:rsidR="00356BAD" w:rsidRDefault="00356BAD" w:rsidP="00356BAD">
      <w:pPr>
        <w:rPr>
          <w:rFonts w:asciiTheme="minorHAnsi" w:hAnsiTheme="minorHAnsi" w:cstheme="minorHAnsi"/>
          <w:b/>
          <w:lang w:val="hr-HR"/>
        </w:rPr>
      </w:pPr>
    </w:p>
    <w:tbl>
      <w:tblPr>
        <w:tblW w:w="9683" w:type="dxa"/>
        <w:tblInd w:w="93" w:type="dxa"/>
        <w:tblLook w:val="04A0" w:firstRow="1" w:lastRow="0" w:firstColumn="1" w:lastColumn="0" w:noHBand="0" w:noVBand="1"/>
      </w:tblPr>
      <w:tblGrid>
        <w:gridCol w:w="1379"/>
        <w:gridCol w:w="1364"/>
        <w:gridCol w:w="1241"/>
        <w:gridCol w:w="1488"/>
        <w:gridCol w:w="1489"/>
        <w:gridCol w:w="1488"/>
        <w:gridCol w:w="1234"/>
      </w:tblGrid>
      <w:tr w:rsidR="00356BAD" w14:paraId="0462E4CB" w14:textId="77777777" w:rsidTr="00356BAD">
        <w:trPr>
          <w:trHeight w:val="648"/>
        </w:trPr>
        <w:tc>
          <w:tcPr>
            <w:tcW w:w="1379" w:type="dxa"/>
            <w:tcBorders>
              <w:top w:val="single" w:sz="4" w:space="0" w:color="auto"/>
              <w:left w:val="single" w:sz="4" w:space="0" w:color="auto"/>
              <w:bottom w:val="single" w:sz="4" w:space="0" w:color="auto"/>
              <w:right w:val="single" w:sz="4" w:space="0" w:color="auto"/>
            </w:tcBorders>
            <w:noWrap/>
            <w:vAlign w:val="center"/>
            <w:hideMark/>
          </w:tcPr>
          <w:p w14:paraId="5629FF4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Pokazatelj</w:t>
            </w:r>
          </w:p>
          <w:p w14:paraId="2432D80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rezultata</w:t>
            </w:r>
          </w:p>
        </w:tc>
        <w:tc>
          <w:tcPr>
            <w:tcW w:w="1364" w:type="dxa"/>
            <w:tcBorders>
              <w:top w:val="single" w:sz="4" w:space="0" w:color="auto"/>
              <w:left w:val="nil"/>
              <w:bottom w:val="single" w:sz="4" w:space="0" w:color="auto"/>
              <w:right w:val="single" w:sz="4" w:space="0" w:color="auto"/>
            </w:tcBorders>
            <w:noWrap/>
            <w:vAlign w:val="center"/>
            <w:hideMark/>
          </w:tcPr>
          <w:p w14:paraId="4D9655D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Definicija pokazatelja</w:t>
            </w:r>
          </w:p>
        </w:tc>
        <w:tc>
          <w:tcPr>
            <w:tcW w:w="1241" w:type="dxa"/>
            <w:tcBorders>
              <w:top w:val="single" w:sz="4" w:space="0" w:color="auto"/>
              <w:left w:val="nil"/>
              <w:bottom w:val="single" w:sz="4" w:space="0" w:color="auto"/>
              <w:right w:val="single" w:sz="4" w:space="0" w:color="auto"/>
            </w:tcBorders>
            <w:vAlign w:val="center"/>
            <w:hideMark/>
          </w:tcPr>
          <w:p w14:paraId="1B67F60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Jedinica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55DA48"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Polazna vrijednost 2022.</w:t>
            </w:r>
          </w:p>
        </w:tc>
        <w:tc>
          <w:tcPr>
            <w:tcW w:w="1489" w:type="dxa"/>
            <w:tcBorders>
              <w:top w:val="single" w:sz="4" w:space="0" w:color="auto"/>
              <w:left w:val="nil"/>
              <w:bottom w:val="single" w:sz="4" w:space="0" w:color="auto"/>
              <w:right w:val="single" w:sz="4" w:space="0" w:color="auto"/>
            </w:tcBorders>
            <w:vAlign w:val="center"/>
            <w:hideMark/>
          </w:tcPr>
          <w:p w14:paraId="3EA3EC66"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31B0E2CB"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2023.</w:t>
            </w:r>
          </w:p>
        </w:tc>
        <w:tc>
          <w:tcPr>
            <w:tcW w:w="1488" w:type="dxa"/>
            <w:tcBorders>
              <w:top w:val="single" w:sz="4" w:space="0" w:color="auto"/>
              <w:left w:val="nil"/>
              <w:bottom w:val="single" w:sz="4" w:space="0" w:color="auto"/>
              <w:right w:val="single" w:sz="4" w:space="0" w:color="auto"/>
            </w:tcBorders>
            <w:vAlign w:val="center"/>
            <w:hideMark/>
          </w:tcPr>
          <w:p w14:paraId="69F94223"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 vrijednost</w:t>
            </w:r>
          </w:p>
          <w:p w14:paraId="1A6B21FE"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2024.</w:t>
            </w:r>
          </w:p>
        </w:tc>
        <w:tc>
          <w:tcPr>
            <w:tcW w:w="1234" w:type="dxa"/>
            <w:tcBorders>
              <w:top w:val="single" w:sz="4" w:space="0" w:color="auto"/>
              <w:left w:val="nil"/>
              <w:bottom w:val="single" w:sz="4" w:space="0" w:color="auto"/>
              <w:right w:val="single" w:sz="4" w:space="0" w:color="auto"/>
            </w:tcBorders>
            <w:vAlign w:val="center"/>
            <w:hideMark/>
          </w:tcPr>
          <w:p w14:paraId="1B03C89F"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Ciljana</w:t>
            </w:r>
          </w:p>
          <w:p w14:paraId="7B3429D7"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 xml:space="preserve"> vrijednost</w:t>
            </w:r>
          </w:p>
          <w:p w14:paraId="1B361225" w14:textId="77777777" w:rsidR="00356BAD" w:rsidRDefault="00356BAD">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2025.</w:t>
            </w:r>
          </w:p>
        </w:tc>
      </w:tr>
      <w:tr w:rsidR="00356BAD" w14:paraId="7E1B5229" w14:textId="77777777" w:rsidTr="00356BAD">
        <w:trPr>
          <w:trHeight w:val="324"/>
        </w:trPr>
        <w:tc>
          <w:tcPr>
            <w:tcW w:w="1379" w:type="dxa"/>
            <w:tcBorders>
              <w:top w:val="single" w:sz="4" w:space="0" w:color="auto"/>
              <w:left w:val="single" w:sz="4" w:space="0" w:color="auto"/>
              <w:bottom w:val="single" w:sz="4" w:space="0" w:color="auto"/>
              <w:right w:val="single" w:sz="4" w:space="0" w:color="auto"/>
            </w:tcBorders>
            <w:hideMark/>
          </w:tcPr>
          <w:p w14:paraId="60F000EF"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Uredno podmirene obveze</w:t>
            </w:r>
          </w:p>
        </w:tc>
        <w:tc>
          <w:tcPr>
            <w:tcW w:w="1364" w:type="dxa"/>
            <w:tcBorders>
              <w:top w:val="nil"/>
              <w:left w:val="nil"/>
              <w:bottom w:val="single" w:sz="4" w:space="0" w:color="auto"/>
              <w:right w:val="single" w:sz="4" w:space="0" w:color="auto"/>
            </w:tcBorders>
            <w:noWrap/>
            <w:vAlign w:val="bottom"/>
            <w:hideMark/>
          </w:tcPr>
          <w:p w14:paraId="7260ABB6"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Mjesečne obveze </w:t>
            </w:r>
          </w:p>
        </w:tc>
        <w:tc>
          <w:tcPr>
            <w:tcW w:w="1241" w:type="dxa"/>
            <w:tcBorders>
              <w:top w:val="nil"/>
              <w:left w:val="nil"/>
              <w:bottom w:val="single" w:sz="4" w:space="0" w:color="auto"/>
              <w:right w:val="single" w:sz="4" w:space="0" w:color="auto"/>
            </w:tcBorders>
          </w:tcPr>
          <w:p w14:paraId="01A84BA0" w14:textId="77777777" w:rsidR="00356BAD" w:rsidRDefault="00356BAD">
            <w:pPr>
              <w:spacing w:after="0" w:line="240" w:lineRule="auto"/>
              <w:rPr>
                <w:rFonts w:asciiTheme="minorHAnsi" w:hAnsiTheme="minorHAnsi" w:cstheme="minorHAnsi"/>
                <w:lang w:val="hr-HR" w:eastAsia="hr-HR"/>
              </w:rPr>
            </w:pPr>
          </w:p>
          <w:p w14:paraId="3069D8D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67AFC3C2"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489" w:type="dxa"/>
            <w:tcBorders>
              <w:top w:val="nil"/>
              <w:left w:val="nil"/>
              <w:bottom w:val="single" w:sz="4" w:space="0" w:color="auto"/>
              <w:right w:val="single" w:sz="4" w:space="0" w:color="auto"/>
            </w:tcBorders>
            <w:noWrap/>
            <w:vAlign w:val="bottom"/>
            <w:hideMark/>
          </w:tcPr>
          <w:p w14:paraId="5CF5DC27"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488" w:type="dxa"/>
            <w:tcBorders>
              <w:top w:val="nil"/>
              <w:left w:val="nil"/>
              <w:bottom w:val="single" w:sz="4" w:space="0" w:color="auto"/>
              <w:right w:val="single" w:sz="4" w:space="0" w:color="auto"/>
            </w:tcBorders>
            <w:vAlign w:val="bottom"/>
            <w:hideMark/>
          </w:tcPr>
          <w:p w14:paraId="5F0BB143"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12 </w:t>
            </w:r>
          </w:p>
        </w:tc>
        <w:tc>
          <w:tcPr>
            <w:tcW w:w="1234" w:type="dxa"/>
            <w:tcBorders>
              <w:top w:val="nil"/>
              <w:left w:val="nil"/>
              <w:bottom w:val="single" w:sz="4" w:space="0" w:color="auto"/>
              <w:right w:val="single" w:sz="4" w:space="0" w:color="auto"/>
            </w:tcBorders>
          </w:tcPr>
          <w:p w14:paraId="5E9C4329" w14:textId="77777777" w:rsidR="00356BAD" w:rsidRDefault="00356BAD">
            <w:pPr>
              <w:spacing w:after="0" w:line="240" w:lineRule="auto"/>
              <w:rPr>
                <w:rFonts w:asciiTheme="minorHAnsi" w:hAnsiTheme="minorHAnsi" w:cstheme="minorHAnsi"/>
                <w:lang w:val="hr-HR" w:eastAsia="hr-HR"/>
              </w:rPr>
            </w:pPr>
          </w:p>
          <w:p w14:paraId="2BC96459" w14:textId="77777777" w:rsidR="00356BAD" w:rsidRDefault="00356BAD">
            <w:pPr>
              <w:spacing w:after="0" w:line="240" w:lineRule="auto"/>
              <w:rPr>
                <w:rFonts w:asciiTheme="minorHAnsi" w:hAnsiTheme="minorHAnsi" w:cstheme="minorHAnsi"/>
                <w:lang w:val="hr-HR" w:eastAsia="hr-HR"/>
              </w:rPr>
            </w:pPr>
          </w:p>
          <w:p w14:paraId="681B65C0" w14:textId="77777777" w:rsidR="00356BAD" w:rsidRDefault="00356BAD">
            <w:pPr>
              <w:spacing w:after="0" w:line="240" w:lineRule="auto"/>
              <w:rPr>
                <w:rFonts w:asciiTheme="minorHAnsi" w:hAnsiTheme="minorHAnsi" w:cstheme="minorHAnsi"/>
                <w:lang w:val="hr-HR" w:eastAsia="hr-HR"/>
              </w:rPr>
            </w:pPr>
            <w:r>
              <w:rPr>
                <w:rFonts w:asciiTheme="minorHAnsi" w:hAnsiTheme="minorHAnsi" w:cstheme="minorHAnsi"/>
                <w:lang w:val="hr-HR" w:eastAsia="hr-HR"/>
              </w:rPr>
              <w:t>12</w:t>
            </w:r>
          </w:p>
        </w:tc>
      </w:tr>
    </w:tbl>
    <w:p w14:paraId="792BDFCF" w14:textId="77777777" w:rsidR="00356BAD" w:rsidRDefault="00356BAD" w:rsidP="00356BAD">
      <w:pPr>
        <w:jc w:val="both"/>
        <w:rPr>
          <w:rFonts w:asciiTheme="minorHAnsi" w:hAnsiTheme="minorHAnsi" w:cstheme="minorHAnsi"/>
          <w:lang w:val="hr-HR"/>
        </w:rPr>
      </w:pPr>
    </w:p>
    <w:p w14:paraId="07D641A3" w14:textId="77777777" w:rsidR="0035705B" w:rsidRPr="0035705B" w:rsidRDefault="0035705B" w:rsidP="00647161">
      <w:pPr>
        <w:jc w:val="both"/>
        <w:rPr>
          <w:rFonts w:ascii="Times New Roman" w:hAnsi="Times New Roman"/>
          <w:lang w:val="hr-HR"/>
        </w:rPr>
      </w:pPr>
    </w:p>
    <w:p w14:paraId="6B855765" w14:textId="77777777" w:rsidR="00647161" w:rsidRDefault="00647161" w:rsidP="00647161">
      <w:pPr>
        <w:spacing w:after="0" w:line="240" w:lineRule="auto"/>
        <w:rPr>
          <w:rFonts w:asciiTheme="majorBidi" w:hAnsiTheme="majorBidi" w:cstheme="majorBidi"/>
          <w:highlight w:val="yellow"/>
          <w:lang w:val="hr-HR"/>
        </w:rPr>
      </w:pPr>
    </w:p>
    <w:p w14:paraId="72F9BDBE" w14:textId="77777777" w:rsidR="0035705B" w:rsidRDefault="0035705B" w:rsidP="00647161">
      <w:pPr>
        <w:spacing w:after="0" w:line="240" w:lineRule="auto"/>
        <w:rPr>
          <w:rFonts w:asciiTheme="majorBidi" w:hAnsiTheme="majorBidi" w:cstheme="majorBidi"/>
          <w:highlight w:val="yellow"/>
          <w:lang w:val="hr-HR"/>
        </w:rPr>
      </w:pPr>
    </w:p>
    <w:p w14:paraId="4BE8AF2A" w14:textId="77777777" w:rsidR="0035705B" w:rsidRDefault="0035705B" w:rsidP="00647161">
      <w:pPr>
        <w:spacing w:after="0" w:line="240" w:lineRule="auto"/>
        <w:rPr>
          <w:rFonts w:asciiTheme="majorBidi" w:hAnsiTheme="majorBidi" w:cstheme="majorBidi"/>
          <w:highlight w:val="yellow"/>
          <w:lang w:val="hr-HR"/>
        </w:rPr>
      </w:pPr>
    </w:p>
    <w:p w14:paraId="3ABDFBE5" w14:textId="77777777" w:rsidR="0035705B" w:rsidRDefault="0035705B" w:rsidP="00647161">
      <w:pPr>
        <w:spacing w:after="0" w:line="240" w:lineRule="auto"/>
        <w:rPr>
          <w:rFonts w:asciiTheme="majorBidi" w:hAnsiTheme="majorBidi" w:cstheme="majorBidi"/>
          <w:highlight w:val="yellow"/>
          <w:lang w:val="hr-HR"/>
        </w:rPr>
      </w:pPr>
    </w:p>
    <w:p w14:paraId="2164FE15" w14:textId="77777777" w:rsidR="0035705B" w:rsidRDefault="0035705B" w:rsidP="00647161">
      <w:pPr>
        <w:spacing w:after="0" w:line="240" w:lineRule="auto"/>
        <w:rPr>
          <w:rFonts w:asciiTheme="majorBidi" w:hAnsiTheme="majorBidi" w:cstheme="majorBidi"/>
          <w:highlight w:val="yellow"/>
          <w:lang w:val="hr-HR"/>
        </w:rPr>
      </w:pPr>
    </w:p>
    <w:p w14:paraId="151C1200" w14:textId="77777777" w:rsidR="0035705B" w:rsidRDefault="0035705B" w:rsidP="00647161">
      <w:pPr>
        <w:spacing w:after="0" w:line="240" w:lineRule="auto"/>
        <w:rPr>
          <w:rFonts w:asciiTheme="majorBidi" w:hAnsiTheme="majorBidi" w:cstheme="majorBidi"/>
          <w:highlight w:val="yellow"/>
          <w:lang w:val="hr-HR"/>
        </w:rPr>
      </w:pPr>
    </w:p>
    <w:p w14:paraId="0B6305D7" w14:textId="77777777" w:rsidR="0035705B" w:rsidRDefault="0035705B" w:rsidP="00647161">
      <w:pPr>
        <w:spacing w:after="0" w:line="240" w:lineRule="auto"/>
        <w:rPr>
          <w:rFonts w:asciiTheme="majorBidi" w:hAnsiTheme="majorBidi" w:cstheme="majorBidi"/>
          <w:highlight w:val="yellow"/>
          <w:lang w:val="hr-HR"/>
        </w:rPr>
      </w:pPr>
    </w:p>
    <w:p w14:paraId="6DCBDA85" w14:textId="77777777" w:rsidR="0035705B" w:rsidRDefault="0035705B" w:rsidP="00647161">
      <w:pPr>
        <w:spacing w:after="0" w:line="240" w:lineRule="auto"/>
        <w:rPr>
          <w:rFonts w:asciiTheme="majorBidi" w:hAnsiTheme="majorBidi" w:cstheme="majorBidi"/>
          <w:highlight w:val="yellow"/>
          <w:lang w:val="hr-HR"/>
        </w:rPr>
      </w:pPr>
    </w:p>
    <w:p w14:paraId="327176D3" w14:textId="77777777" w:rsidR="0035705B" w:rsidRDefault="0035705B" w:rsidP="00647161">
      <w:pPr>
        <w:spacing w:after="0" w:line="240" w:lineRule="auto"/>
        <w:rPr>
          <w:rFonts w:asciiTheme="majorBidi" w:hAnsiTheme="majorBidi" w:cstheme="majorBidi"/>
          <w:highlight w:val="yellow"/>
          <w:lang w:val="hr-HR"/>
        </w:rPr>
      </w:pPr>
    </w:p>
    <w:p w14:paraId="7DBB0C66" w14:textId="77777777" w:rsidR="0035705B" w:rsidRDefault="0035705B" w:rsidP="00647161">
      <w:pPr>
        <w:spacing w:after="0" w:line="240" w:lineRule="auto"/>
        <w:rPr>
          <w:rFonts w:asciiTheme="majorBidi" w:hAnsiTheme="majorBidi" w:cstheme="majorBidi"/>
          <w:highlight w:val="yellow"/>
          <w:lang w:val="hr-HR"/>
        </w:rPr>
      </w:pPr>
    </w:p>
    <w:p w14:paraId="69C393F7" w14:textId="77777777" w:rsidR="0035705B" w:rsidRDefault="0035705B" w:rsidP="00647161">
      <w:pPr>
        <w:spacing w:after="0" w:line="240" w:lineRule="auto"/>
        <w:rPr>
          <w:rFonts w:asciiTheme="majorBidi" w:hAnsiTheme="majorBidi" w:cstheme="majorBidi"/>
          <w:highlight w:val="yellow"/>
          <w:lang w:val="hr-HR"/>
        </w:rPr>
      </w:pPr>
    </w:p>
    <w:p w14:paraId="0430C102" w14:textId="77777777" w:rsidR="0035705B" w:rsidRDefault="0035705B" w:rsidP="00647161">
      <w:pPr>
        <w:spacing w:after="0" w:line="240" w:lineRule="auto"/>
        <w:rPr>
          <w:rFonts w:asciiTheme="majorBidi" w:hAnsiTheme="majorBidi" w:cstheme="majorBidi"/>
          <w:highlight w:val="yellow"/>
          <w:lang w:val="hr-HR"/>
        </w:rPr>
      </w:pPr>
    </w:p>
    <w:p w14:paraId="25137FBF" w14:textId="77777777" w:rsidR="0035705B" w:rsidRDefault="0035705B" w:rsidP="00647161">
      <w:pPr>
        <w:spacing w:after="0" w:line="240" w:lineRule="auto"/>
        <w:rPr>
          <w:rFonts w:asciiTheme="majorBidi" w:hAnsiTheme="majorBidi" w:cstheme="majorBidi"/>
          <w:highlight w:val="yellow"/>
          <w:lang w:val="hr-HR"/>
        </w:rPr>
      </w:pPr>
    </w:p>
    <w:p w14:paraId="5E5186BD" w14:textId="77777777" w:rsidR="0035705B" w:rsidRDefault="0035705B" w:rsidP="00647161">
      <w:pPr>
        <w:spacing w:after="0" w:line="240" w:lineRule="auto"/>
        <w:rPr>
          <w:rFonts w:asciiTheme="majorBidi" w:hAnsiTheme="majorBidi" w:cstheme="majorBidi"/>
          <w:highlight w:val="yellow"/>
          <w:lang w:val="hr-HR"/>
        </w:rPr>
      </w:pPr>
    </w:p>
    <w:p w14:paraId="5072D0CE" w14:textId="77777777" w:rsidR="0035705B" w:rsidRDefault="0035705B" w:rsidP="00647161">
      <w:pPr>
        <w:spacing w:after="0" w:line="240" w:lineRule="auto"/>
        <w:rPr>
          <w:rFonts w:asciiTheme="majorBidi" w:hAnsiTheme="majorBidi" w:cstheme="majorBidi"/>
          <w:highlight w:val="yellow"/>
          <w:lang w:val="hr-HR"/>
        </w:rPr>
      </w:pPr>
    </w:p>
    <w:p w14:paraId="16A0546B" w14:textId="77777777" w:rsidR="0035705B" w:rsidRDefault="0035705B" w:rsidP="00647161">
      <w:pPr>
        <w:spacing w:after="0" w:line="240" w:lineRule="auto"/>
        <w:rPr>
          <w:rFonts w:asciiTheme="majorBidi" w:hAnsiTheme="majorBidi" w:cstheme="majorBidi"/>
          <w:highlight w:val="yellow"/>
          <w:lang w:val="hr-HR"/>
        </w:rPr>
      </w:pPr>
    </w:p>
    <w:p w14:paraId="060DAB5F" w14:textId="77777777" w:rsidR="0035705B" w:rsidRDefault="0035705B" w:rsidP="00647161">
      <w:pPr>
        <w:spacing w:after="0" w:line="240" w:lineRule="auto"/>
        <w:rPr>
          <w:rFonts w:asciiTheme="majorBidi" w:hAnsiTheme="majorBidi" w:cstheme="majorBidi"/>
          <w:highlight w:val="yellow"/>
          <w:lang w:val="hr-HR"/>
        </w:rPr>
      </w:pPr>
    </w:p>
    <w:p w14:paraId="5F2DE011" w14:textId="77777777" w:rsidR="0035705B" w:rsidRDefault="0035705B" w:rsidP="00647161">
      <w:pPr>
        <w:spacing w:after="0" w:line="240" w:lineRule="auto"/>
        <w:rPr>
          <w:rFonts w:asciiTheme="majorBidi" w:hAnsiTheme="majorBidi" w:cstheme="majorBidi"/>
          <w:highlight w:val="yellow"/>
          <w:lang w:val="hr-HR"/>
        </w:rPr>
      </w:pPr>
    </w:p>
    <w:p w14:paraId="724B17D4" w14:textId="77777777" w:rsidR="0035705B" w:rsidRDefault="0035705B" w:rsidP="00647161">
      <w:pPr>
        <w:spacing w:after="0" w:line="240" w:lineRule="auto"/>
        <w:rPr>
          <w:rFonts w:asciiTheme="majorBidi" w:hAnsiTheme="majorBidi" w:cstheme="majorBidi"/>
          <w:highlight w:val="yellow"/>
          <w:lang w:val="hr-HR"/>
        </w:rPr>
      </w:pPr>
    </w:p>
    <w:p w14:paraId="75085BC7" w14:textId="77777777" w:rsidR="0035705B" w:rsidRDefault="0035705B" w:rsidP="00647161">
      <w:pPr>
        <w:spacing w:after="0" w:line="240" w:lineRule="auto"/>
        <w:rPr>
          <w:rFonts w:asciiTheme="majorBidi" w:hAnsiTheme="majorBidi" w:cstheme="majorBidi"/>
          <w:highlight w:val="yellow"/>
          <w:lang w:val="hr-HR"/>
        </w:rPr>
      </w:pPr>
    </w:p>
    <w:p w14:paraId="48003DD0" w14:textId="77777777" w:rsidR="0035705B" w:rsidRDefault="0035705B" w:rsidP="00647161">
      <w:pPr>
        <w:spacing w:after="0" w:line="240" w:lineRule="auto"/>
        <w:rPr>
          <w:rFonts w:asciiTheme="majorBidi" w:hAnsiTheme="majorBidi" w:cstheme="majorBidi"/>
          <w:highlight w:val="yellow"/>
          <w:lang w:val="hr-HR"/>
        </w:rPr>
      </w:pPr>
    </w:p>
    <w:p w14:paraId="3B53141E" w14:textId="77777777" w:rsidR="0035705B" w:rsidRDefault="0035705B" w:rsidP="00647161">
      <w:pPr>
        <w:spacing w:after="0" w:line="240" w:lineRule="auto"/>
        <w:rPr>
          <w:rFonts w:asciiTheme="majorBidi" w:hAnsiTheme="majorBidi" w:cstheme="majorBidi"/>
          <w:highlight w:val="yellow"/>
          <w:lang w:val="hr-HR"/>
        </w:rPr>
      </w:pPr>
    </w:p>
    <w:p w14:paraId="56BED046" w14:textId="77777777" w:rsidR="0035705B" w:rsidRDefault="0035705B" w:rsidP="00647161">
      <w:pPr>
        <w:spacing w:after="0" w:line="240" w:lineRule="auto"/>
        <w:rPr>
          <w:rFonts w:asciiTheme="majorBidi" w:hAnsiTheme="majorBidi" w:cstheme="majorBidi"/>
          <w:highlight w:val="yellow"/>
          <w:lang w:val="hr-HR"/>
        </w:rPr>
      </w:pPr>
    </w:p>
    <w:p w14:paraId="1F216B09" w14:textId="77777777" w:rsidR="00647161" w:rsidRPr="004A02FE" w:rsidRDefault="00647161" w:rsidP="00647161">
      <w:pPr>
        <w:spacing w:after="0" w:line="240" w:lineRule="auto"/>
        <w:rPr>
          <w:rFonts w:asciiTheme="majorBidi" w:hAnsiTheme="majorBidi" w:cstheme="majorBidi"/>
          <w:highlight w:val="yellow"/>
          <w:lang w:val="hr-HR"/>
        </w:rPr>
      </w:pPr>
    </w:p>
    <w:p w14:paraId="6013F5EF" w14:textId="77777777" w:rsidR="00647161" w:rsidRPr="0035705B" w:rsidRDefault="00647161" w:rsidP="00647161">
      <w:pPr>
        <w:jc w:val="both"/>
        <w:rPr>
          <w:rFonts w:ascii="Times New Roman" w:hAnsi="Times New Roman"/>
          <w:b/>
          <w:bCs/>
          <w:i/>
          <w:iCs/>
          <w:u w:val="single"/>
          <w:lang w:val="hr-HR"/>
        </w:rPr>
      </w:pPr>
      <w:r w:rsidRPr="0035705B">
        <w:rPr>
          <w:rFonts w:ascii="Times New Roman" w:hAnsi="Times New Roman"/>
          <w:b/>
          <w:bCs/>
          <w:i/>
          <w:iCs/>
          <w:u w:val="single"/>
          <w:lang w:val="hr-HR"/>
        </w:rPr>
        <w:lastRenderedPageBreak/>
        <w:t>RAZDJEL 020 GRADSKA SLUŽBA</w:t>
      </w:r>
    </w:p>
    <w:p w14:paraId="78CEBE78" w14:textId="77777777" w:rsidR="00647161" w:rsidRDefault="00647161" w:rsidP="00647161">
      <w:pPr>
        <w:spacing w:after="0" w:line="240" w:lineRule="auto"/>
        <w:jc w:val="both"/>
        <w:rPr>
          <w:rFonts w:asciiTheme="majorBidi" w:hAnsiTheme="majorBidi" w:cstheme="majorBidi"/>
          <w:lang w:val="hr-HR"/>
        </w:rPr>
      </w:pPr>
      <w:r w:rsidRPr="0035705B">
        <w:rPr>
          <w:rFonts w:asciiTheme="majorBidi" w:hAnsiTheme="majorBidi" w:cstheme="majorBidi"/>
          <w:lang w:val="hr-HR"/>
        </w:rPr>
        <w:t xml:space="preserve">Pregled izvršenja po programskoj klasifikaciji za razdjel 020 GRADSKA SLUŽBA pripremila je Gradska služba grada Županje, pročelnica Annemarie Balentović, dipl. </w:t>
      </w:r>
      <w:proofErr w:type="spellStart"/>
      <w:r w:rsidRPr="0035705B">
        <w:rPr>
          <w:rFonts w:asciiTheme="majorBidi" w:hAnsiTheme="majorBidi" w:cstheme="majorBidi"/>
          <w:lang w:val="hr-HR"/>
        </w:rPr>
        <w:t>iur</w:t>
      </w:r>
      <w:proofErr w:type="spellEnd"/>
      <w:r w:rsidRPr="0035705B">
        <w:rPr>
          <w:rFonts w:asciiTheme="majorBidi" w:hAnsiTheme="majorBidi" w:cstheme="majorBidi"/>
          <w:lang w:val="hr-HR"/>
        </w:rPr>
        <w:t>.</w:t>
      </w:r>
    </w:p>
    <w:p w14:paraId="0B6F823E" w14:textId="77777777" w:rsidR="005C1347" w:rsidRDefault="005C1347" w:rsidP="00647161">
      <w:pPr>
        <w:spacing w:after="0" w:line="240" w:lineRule="auto"/>
        <w:jc w:val="both"/>
        <w:rPr>
          <w:rFonts w:asciiTheme="majorBidi" w:hAnsiTheme="majorBidi" w:cstheme="majorBidi"/>
          <w:lang w:val="hr-HR"/>
        </w:rPr>
      </w:pPr>
    </w:p>
    <w:p w14:paraId="1ABEA4B3" w14:textId="77777777" w:rsidR="00D472F6" w:rsidRDefault="00D472F6" w:rsidP="00D472F6">
      <w:pPr>
        <w:pStyle w:val="Odlomakpopisa"/>
        <w:numPr>
          <w:ilvl w:val="0"/>
          <w:numId w:val="31"/>
        </w:numPr>
        <w:spacing w:after="0" w:line="276" w:lineRule="auto"/>
        <w:rPr>
          <w:rFonts w:asciiTheme="minorHAnsi" w:hAnsiTheme="minorHAnsi" w:cstheme="minorHAnsi"/>
          <w:b/>
          <w:lang w:val="hr-HR"/>
        </w:rPr>
      </w:pPr>
      <w:r>
        <w:rPr>
          <w:rFonts w:asciiTheme="minorHAnsi" w:hAnsiTheme="minorHAnsi" w:cstheme="minorHAnsi"/>
          <w:b/>
          <w:lang w:val="hr-HR"/>
        </w:rPr>
        <w:t>UVOD</w:t>
      </w:r>
    </w:p>
    <w:p w14:paraId="1EC139C0"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Gradska služba obavlja stručne, administrativne i tehničke poslove za Gradsko vijeće, njegova radna tijela i Gradonačelnika, poslove iz oblasti društvenih djelatnosti te ostale zajedničke poslove za Vijeće, gradonačelnika, radna tijela i upravne odjele.</w:t>
      </w:r>
    </w:p>
    <w:p w14:paraId="75D1429A"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Sredstva za rad Gradske službe osiguravaju se Proračunom Grada Županja.</w:t>
      </w:r>
    </w:p>
    <w:p w14:paraId="77F51590"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Radom Gradske službe upravlja Pročelnik.</w:t>
      </w:r>
    </w:p>
    <w:p w14:paraId="10492CD4"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Redovna djelatnost Gradske službe podrazumijeva obavljanje poslova koji se odnose na:</w:t>
      </w:r>
    </w:p>
    <w:p w14:paraId="624969B3"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pripremu i organiziranje sjednica Vijeća i radnih tijela kao i pripremu programa rada Vijeća, njegovih izvješća te praćenje izvršavanja programa;</w:t>
      </w:r>
    </w:p>
    <w:p w14:paraId="3568EA12"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obavljanje stručnih i administrativno – tehničkih poslova za potrebe rada mjesnih odbora;</w:t>
      </w:r>
    </w:p>
    <w:p w14:paraId="14E8798D"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davanje pravnih i drugih stručnih mišljenja u svezi sa radom Vijeća, radnih tijela i Gradonačelnika te informiranje o radu Vijeća i njegovih radnih tijela, dostavu materijala  za javnu raspravu, praćenje i sumiranje rezultata javne rasprave;</w:t>
      </w:r>
    </w:p>
    <w:p w14:paraId="358BD4DD"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izradu prijedloga akata koje donosi Vijeće i Gradonačelnik te izradu prijedloga normativnih i drugih akata koje su u nadležnosti službe ili za oblasti koje nisu u nadležnosti upravnih odjela;</w:t>
      </w:r>
    </w:p>
    <w:p w14:paraId="5071F66E"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obavljanje drugih stručnih i administrativnih poslova u svezi sa radom Gradskog vijeća, radnih tijela, Gradonačelnika i upravnih tijela;</w:t>
      </w:r>
    </w:p>
    <w:p w14:paraId="3F07B320"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obavlja poslove iz oblasti društvenih djelatnosti: ustanova kulture, sportskih klubova, udruga građana, imovinsko – pravne poslove, korištenje i čuvanje gradske imovine;</w:t>
      </w:r>
    </w:p>
    <w:p w14:paraId="256FB24F" w14:textId="77777777" w:rsidR="00D472F6" w:rsidRDefault="00D472F6" w:rsidP="00D472F6">
      <w:pPr>
        <w:spacing w:after="0"/>
        <w:ind w:left="720" w:right="543"/>
        <w:jc w:val="both"/>
        <w:rPr>
          <w:rFonts w:asciiTheme="minorHAnsi" w:hAnsiTheme="minorHAnsi" w:cstheme="minorHAnsi"/>
          <w:lang w:val="hr-HR"/>
        </w:rPr>
      </w:pPr>
      <w:r>
        <w:rPr>
          <w:rFonts w:asciiTheme="minorHAnsi" w:hAnsiTheme="minorHAnsi" w:cstheme="minorHAnsi"/>
          <w:lang w:val="hr-HR"/>
        </w:rPr>
        <w:t>- obavlja zajedničke poslove pisarnice, arhive, dostave, ekonomata, prijevoza, preslikavanja i umnožavanja materijala, opće kadrovske poslove i poslove održavanja čistoće.</w:t>
      </w:r>
    </w:p>
    <w:p w14:paraId="491858D1" w14:textId="77777777" w:rsidR="00D472F6" w:rsidRDefault="00D472F6" w:rsidP="00D472F6">
      <w:pPr>
        <w:spacing w:after="0"/>
        <w:rPr>
          <w:rFonts w:asciiTheme="minorHAnsi" w:hAnsiTheme="minorHAnsi" w:cstheme="minorHAnsi"/>
          <w:color w:val="FF0000"/>
          <w:lang w:val="hr-HR"/>
        </w:rPr>
      </w:pPr>
    </w:p>
    <w:p w14:paraId="461414C7" w14:textId="77777777" w:rsidR="00D472F6" w:rsidRDefault="00D472F6" w:rsidP="00D472F6">
      <w:pPr>
        <w:pStyle w:val="Odlomakpopisa"/>
        <w:spacing w:after="0"/>
        <w:rPr>
          <w:rFonts w:asciiTheme="minorHAnsi" w:hAnsiTheme="minorHAnsi" w:cstheme="minorHAnsi"/>
          <w:lang w:val="hr-HR"/>
        </w:rPr>
      </w:pPr>
    </w:p>
    <w:tbl>
      <w:tblPr>
        <w:tblW w:w="9750" w:type="dxa"/>
        <w:tblInd w:w="93" w:type="dxa"/>
        <w:tblLayout w:type="fixed"/>
        <w:tblLook w:val="04A0" w:firstRow="1" w:lastRow="0" w:firstColumn="1" w:lastColumn="0" w:noHBand="0" w:noVBand="1"/>
      </w:tblPr>
      <w:tblGrid>
        <w:gridCol w:w="3582"/>
        <w:gridCol w:w="1940"/>
        <w:gridCol w:w="2466"/>
        <w:gridCol w:w="1762"/>
      </w:tblGrid>
      <w:tr w:rsidR="00D472F6" w14:paraId="72673F9A" w14:textId="77777777" w:rsidTr="00D472F6">
        <w:trPr>
          <w:trHeight w:val="555"/>
        </w:trPr>
        <w:tc>
          <w:tcPr>
            <w:tcW w:w="3585" w:type="dxa"/>
            <w:tcBorders>
              <w:top w:val="single" w:sz="4" w:space="0" w:color="auto"/>
              <w:left w:val="single" w:sz="4" w:space="0" w:color="auto"/>
              <w:bottom w:val="single" w:sz="4" w:space="0" w:color="auto"/>
              <w:right w:val="single" w:sz="4" w:space="0" w:color="auto"/>
            </w:tcBorders>
            <w:noWrap/>
            <w:vAlign w:val="center"/>
            <w:hideMark/>
          </w:tcPr>
          <w:p w14:paraId="0B6E01BE"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Razdjel/glava</w:t>
            </w:r>
          </w:p>
        </w:tc>
        <w:tc>
          <w:tcPr>
            <w:tcW w:w="1941" w:type="dxa"/>
            <w:tcBorders>
              <w:top w:val="single" w:sz="4" w:space="0" w:color="auto"/>
              <w:left w:val="nil"/>
              <w:bottom w:val="single" w:sz="4" w:space="0" w:color="auto"/>
              <w:right w:val="single" w:sz="4" w:space="0" w:color="auto"/>
            </w:tcBorders>
            <w:hideMark/>
          </w:tcPr>
          <w:p w14:paraId="16459BA2"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077065E1"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2468" w:type="dxa"/>
            <w:tcBorders>
              <w:top w:val="single" w:sz="4" w:space="0" w:color="auto"/>
              <w:left w:val="nil"/>
              <w:bottom w:val="single" w:sz="4" w:space="0" w:color="auto"/>
              <w:right w:val="single" w:sz="4" w:space="0" w:color="auto"/>
            </w:tcBorders>
            <w:vAlign w:val="center"/>
            <w:hideMark/>
          </w:tcPr>
          <w:p w14:paraId="7E011BE9"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0B98BC2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63" w:type="dxa"/>
            <w:tcBorders>
              <w:top w:val="single" w:sz="4" w:space="0" w:color="auto"/>
              <w:left w:val="nil"/>
              <w:bottom w:val="single" w:sz="4" w:space="0" w:color="auto"/>
              <w:right w:val="single" w:sz="4" w:space="0" w:color="auto"/>
            </w:tcBorders>
            <w:hideMark/>
          </w:tcPr>
          <w:p w14:paraId="7D77A7A4"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28353CF7"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hideMark/>
          </w:tcPr>
          <w:p w14:paraId="7DFFEF0D" w14:textId="77777777" w:rsidR="00D472F6" w:rsidRDefault="00D472F6">
            <w:pPr>
              <w:rPr>
                <w:rFonts w:asciiTheme="minorHAnsi" w:hAnsiTheme="minorHAnsi" w:cstheme="minorHAnsi"/>
                <w:b/>
                <w:lang w:val="hr-HR" w:eastAsia="hr-HR"/>
              </w:rPr>
            </w:pPr>
          </w:p>
        </w:tc>
        <w:tc>
          <w:tcPr>
            <w:tcW w:w="1941" w:type="dxa"/>
            <w:tcBorders>
              <w:top w:val="nil"/>
              <w:left w:val="nil"/>
              <w:bottom w:val="single" w:sz="4" w:space="0" w:color="auto"/>
              <w:right w:val="single" w:sz="4" w:space="0" w:color="auto"/>
            </w:tcBorders>
            <w:noWrap/>
            <w:vAlign w:val="bottom"/>
            <w:hideMark/>
          </w:tcPr>
          <w:p w14:paraId="5E82CC84" w14:textId="77777777" w:rsidR="00D472F6" w:rsidRDefault="00D472F6">
            <w:pPr>
              <w:spacing w:after="0" w:line="240" w:lineRule="auto"/>
              <w:rPr>
                <w:rFonts w:cs="Calibri"/>
                <w:sz w:val="20"/>
                <w:szCs w:val="20"/>
                <w:lang w:val="hr-HR" w:eastAsia="hr-HR"/>
              </w:rPr>
            </w:pPr>
          </w:p>
        </w:tc>
        <w:tc>
          <w:tcPr>
            <w:tcW w:w="2468" w:type="dxa"/>
            <w:tcBorders>
              <w:top w:val="nil"/>
              <w:left w:val="nil"/>
              <w:bottom w:val="single" w:sz="4" w:space="0" w:color="auto"/>
              <w:right w:val="single" w:sz="4" w:space="0" w:color="auto"/>
            </w:tcBorders>
            <w:noWrap/>
            <w:vAlign w:val="bottom"/>
            <w:hideMark/>
          </w:tcPr>
          <w:p w14:paraId="5AECDB76" w14:textId="77777777" w:rsidR="00D472F6" w:rsidRDefault="00D472F6">
            <w:pPr>
              <w:spacing w:after="0" w:line="240" w:lineRule="auto"/>
              <w:rPr>
                <w:rFonts w:cs="Calibri"/>
                <w:sz w:val="20"/>
                <w:szCs w:val="20"/>
                <w:lang w:val="hr-HR" w:eastAsia="hr-HR"/>
              </w:rPr>
            </w:pPr>
          </w:p>
        </w:tc>
        <w:tc>
          <w:tcPr>
            <w:tcW w:w="1763" w:type="dxa"/>
            <w:tcBorders>
              <w:top w:val="nil"/>
              <w:left w:val="nil"/>
              <w:bottom w:val="single" w:sz="4" w:space="0" w:color="auto"/>
              <w:right w:val="single" w:sz="4" w:space="0" w:color="auto"/>
            </w:tcBorders>
            <w:vAlign w:val="bottom"/>
          </w:tcPr>
          <w:p w14:paraId="4BAC3334" w14:textId="77777777" w:rsidR="00D472F6" w:rsidRDefault="00D472F6">
            <w:pPr>
              <w:spacing w:after="0" w:line="240" w:lineRule="auto"/>
              <w:jc w:val="center"/>
              <w:rPr>
                <w:rFonts w:asciiTheme="minorHAnsi" w:hAnsiTheme="minorHAnsi" w:cstheme="minorHAnsi"/>
                <w:color w:val="000000"/>
                <w:lang w:val="hr-HR" w:eastAsia="hr-HR"/>
              </w:rPr>
            </w:pPr>
          </w:p>
        </w:tc>
      </w:tr>
      <w:tr w:rsidR="00D472F6" w14:paraId="62ACE1AE"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7098D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Glave 2020 Obrazovanje </w:t>
            </w:r>
          </w:p>
        </w:tc>
        <w:tc>
          <w:tcPr>
            <w:tcW w:w="1941" w:type="dxa"/>
            <w:tcBorders>
              <w:top w:val="nil"/>
              <w:left w:val="nil"/>
              <w:bottom w:val="single" w:sz="4" w:space="0" w:color="auto"/>
              <w:right w:val="single" w:sz="4" w:space="0" w:color="auto"/>
            </w:tcBorders>
            <w:shd w:val="clear" w:color="auto" w:fill="FFFFFF" w:themeFill="background1"/>
            <w:noWrap/>
            <w:hideMark/>
          </w:tcPr>
          <w:p w14:paraId="03A5148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rPr>
              <w:t>26.090,00</w:t>
            </w:r>
          </w:p>
        </w:tc>
        <w:tc>
          <w:tcPr>
            <w:tcW w:w="2468" w:type="dxa"/>
            <w:tcBorders>
              <w:top w:val="nil"/>
              <w:left w:val="nil"/>
              <w:bottom w:val="single" w:sz="4" w:space="0" w:color="auto"/>
              <w:right w:val="single" w:sz="4" w:space="0" w:color="auto"/>
            </w:tcBorders>
            <w:shd w:val="clear" w:color="auto" w:fill="FFFFFF" w:themeFill="background1"/>
            <w:noWrap/>
            <w:hideMark/>
          </w:tcPr>
          <w:p w14:paraId="6F123CE3"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26.054,95</w:t>
            </w:r>
          </w:p>
        </w:tc>
        <w:tc>
          <w:tcPr>
            <w:tcW w:w="1763" w:type="dxa"/>
            <w:tcBorders>
              <w:top w:val="nil"/>
              <w:left w:val="nil"/>
              <w:bottom w:val="single" w:sz="4" w:space="0" w:color="auto"/>
              <w:right w:val="single" w:sz="4" w:space="0" w:color="auto"/>
            </w:tcBorders>
            <w:shd w:val="clear" w:color="auto" w:fill="FFFFFF" w:themeFill="background1"/>
            <w:hideMark/>
          </w:tcPr>
          <w:p w14:paraId="29B6BE3D"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99,87</w:t>
            </w:r>
          </w:p>
        </w:tc>
      </w:tr>
      <w:tr w:rsidR="00D472F6" w14:paraId="7784F5DA"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5AC0E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Glave 2030 Predškolski odgoj </w:t>
            </w:r>
          </w:p>
        </w:tc>
        <w:tc>
          <w:tcPr>
            <w:tcW w:w="1941" w:type="dxa"/>
            <w:tcBorders>
              <w:top w:val="nil"/>
              <w:left w:val="nil"/>
              <w:bottom w:val="single" w:sz="4" w:space="0" w:color="auto"/>
              <w:right w:val="single" w:sz="4" w:space="0" w:color="auto"/>
            </w:tcBorders>
            <w:shd w:val="clear" w:color="auto" w:fill="FFFFFF" w:themeFill="background1"/>
            <w:noWrap/>
            <w:hideMark/>
          </w:tcPr>
          <w:p w14:paraId="3DA73EF3"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1.215.963,40</w:t>
            </w:r>
          </w:p>
        </w:tc>
        <w:tc>
          <w:tcPr>
            <w:tcW w:w="2468" w:type="dxa"/>
            <w:tcBorders>
              <w:top w:val="nil"/>
              <w:left w:val="nil"/>
              <w:bottom w:val="single" w:sz="4" w:space="0" w:color="auto"/>
              <w:right w:val="single" w:sz="4" w:space="0" w:color="auto"/>
            </w:tcBorders>
            <w:shd w:val="clear" w:color="auto" w:fill="FFFFFF" w:themeFill="background1"/>
            <w:noWrap/>
            <w:vAlign w:val="bottom"/>
            <w:hideMark/>
          </w:tcPr>
          <w:p w14:paraId="5426D2B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835.492,69</w:t>
            </w:r>
          </w:p>
        </w:tc>
        <w:tc>
          <w:tcPr>
            <w:tcW w:w="1763" w:type="dxa"/>
            <w:tcBorders>
              <w:top w:val="nil"/>
              <w:left w:val="nil"/>
              <w:bottom w:val="single" w:sz="4" w:space="0" w:color="auto"/>
              <w:right w:val="single" w:sz="4" w:space="0" w:color="auto"/>
            </w:tcBorders>
            <w:shd w:val="clear" w:color="auto" w:fill="FFFFFF" w:themeFill="background1"/>
            <w:hideMark/>
          </w:tcPr>
          <w:p w14:paraId="706F43B2"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68,71</w:t>
            </w:r>
          </w:p>
        </w:tc>
      </w:tr>
      <w:tr w:rsidR="00D472F6" w14:paraId="51D5023A"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D8A581"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Glave 2040 Kultura </w:t>
            </w:r>
          </w:p>
        </w:tc>
        <w:tc>
          <w:tcPr>
            <w:tcW w:w="1941" w:type="dxa"/>
            <w:tcBorders>
              <w:top w:val="nil"/>
              <w:left w:val="nil"/>
              <w:bottom w:val="single" w:sz="4" w:space="0" w:color="auto"/>
              <w:right w:val="single" w:sz="4" w:space="0" w:color="auto"/>
            </w:tcBorders>
            <w:shd w:val="clear" w:color="auto" w:fill="FFFFFF" w:themeFill="background1"/>
            <w:noWrap/>
            <w:hideMark/>
          </w:tcPr>
          <w:p w14:paraId="0C5222B4"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776.705,76</w:t>
            </w:r>
          </w:p>
        </w:tc>
        <w:tc>
          <w:tcPr>
            <w:tcW w:w="2468" w:type="dxa"/>
            <w:tcBorders>
              <w:top w:val="nil"/>
              <w:left w:val="nil"/>
              <w:bottom w:val="single" w:sz="4" w:space="0" w:color="auto"/>
              <w:right w:val="single" w:sz="4" w:space="0" w:color="auto"/>
            </w:tcBorders>
            <w:shd w:val="clear" w:color="auto" w:fill="FFFFFF" w:themeFill="background1"/>
            <w:noWrap/>
            <w:vAlign w:val="bottom"/>
            <w:hideMark/>
          </w:tcPr>
          <w:p w14:paraId="460A08E4"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709.179,63</w:t>
            </w:r>
          </w:p>
        </w:tc>
        <w:tc>
          <w:tcPr>
            <w:tcW w:w="1763" w:type="dxa"/>
            <w:tcBorders>
              <w:top w:val="nil"/>
              <w:left w:val="nil"/>
              <w:bottom w:val="single" w:sz="4" w:space="0" w:color="auto"/>
              <w:right w:val="single" w:sz="4" w:space="0" w:color="auto"/>
            </w:tcBorders>
            <w:shd w:val="clear" w:color="auto" w:fill="FFFFFF" w:themeFill="background1"/>
            <w:vAlign w:val="bottom"/>
            <w:hideMark/>
          </w:tcPr>
          <w:p w14:paraId="0A03E0D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91,30</w:t>
            </w:r>
          </w:p>
        </w:tc>
      </w:tr>
      <w:tr w:rsidR="00D472F6" w14:paraId="75155052"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C3436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Glave 2050 Sport </w:t>
            </w:r>
          </w:p>
        </w:tc>
        <w:tc>
          <w:tcPr>
            <w:tcW w:w="194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4FDF2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230.240,00</w:t>
            </w:r>
          </w:p>
        </w:tc>
        <w:tc>
          <w:tcPr>
            <w:tcW w:w="246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5C672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230.240,01</w:t>
            </w:r>
          </w:p>
        </w:tc>
        <w:tc>
          <w:tcPr>
            <w:tcW w:w="1763" w:type="dxa"/>
            <w:tcBorders>
              <w:top w:val="single" w:sz="4" w:space="0" w:color="auto"/>
              <w:left w:val="nil"/>
              <w:bottom w:val="single" w:sz="4" w:space="0" w:color="auto"/>
              <w:right w:val="single" w:sz="4" w:space="0" w:color="auto"/>
            </w:tcBorders>
            <w:shd w:val="clear" w:color="auto" w:fill="FFFFFF" w:themeFill="background1"/>
            <w:vAlign w:val="bottom"/>
            <w:hideMark/>
          </w:tcPr>
          <w:p w14:paraId="1CEE17D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r w:rsidR="00D472F6" w14:paraId="7417B2C8"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B742F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Glava 2060 Informiranje </w:t>
            </w:r>
          </w:p>
        </w:tc>
        <w:tc>
          <w:tcPr>
            <w:tcW w:w="1941" w:type="dxa"/>
            <w:tcBorders>
              <w:top w:val="nil"/>
              <w:left w:val="nil"/>
              <w:bottom w:val="single" w:sz="4" w:space="0" w:color="auto"/>
              <w:right w:val="single" w:sz="4" w:space="0" w:color="auto"/>
            </w:tcBorders>
            <w:shd w:val="clear" w:color="auto" w:fill="FFFFFF" w:themeFill="background1"/>
            <w:noWrap/>
            <w:hideMark/>
          </w:tcPr>
          <w:p w14:paraId="0A91BEA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7.500,00</w:t>
            </w:r>
          </w:p>
        </w:tc>
        <w:tc>
          <w:tcPr>
            <w:tcW w:w="2468" w:type="dxa"/>
            <w:tcBorders>
              <w:top w:val="nil"/>
              <w:left w:val="nil"/>
              <w:bottom w:val="single" w:sz="4" w:space="0" w:color="auto"/>
              <w:right w:val="single" w:sz="4" w:space="0" w:color="auto"/>
            </w:tcBorders>
            <w:shd w:val="clear" w:color="auto" w:fill="FFFFFF" w:themeFill="background1"/>
            <w:noWrap/>
            <w:vAlign w:val="bottom"/>
            <w:hideMark/>
          </w:tcPr>
          <w:p w14:paraId="144BBEDF"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7.527,85</w:t>
            </w:r>
          </w:p>
        </w:tc>
        <w:tc>
          <w:tcPr>
            <w:tcW w:w="1763" w:type="dxa"/>
            <w:tcBorders>
              <w:top w:val="nil"/>
              <w:left w:val="nil"/>
              <w:bottom w:val="single" w:sz="4" w:space="0" w:color="auto"/>
              <w:right w:val="single" w:sz="4" w:space="0" w:color="auto"/>
            </w:tcBorders>
            <w:shd w:val="clear" w:color="auto" w:fill="FFFFFF" w:themeFill="background1"/>
            <w:vAlign w:val="bottom"/>
            <w:hideMark/>
          </w:tcPr>
          <w:p w14:paraId="38E63F50"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100,37</w:t>
            </w:r>
          </w:p>
        </w:tc>
      </w:tr>
      <w:tr w:rsidR="00D472F6" w14:paraId="6B343006"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3290E0"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Glave 2070 Javni red i sigurnost</w:t>
            </w:r>
          </w:p>
        </w:tc>
        <w:tc>
          <w:tcPr>
            <w:tcW w:w="1941" w:type="dxa"/>
            <w:tcBorders>
              <w:top w:val="nil"/>
              <w:left w:val="nil"/>
              <w:bottom w:val="single" w:sz="4" w:space="0" w:color="auto"/>
              <w:right w:val="single" w:sz="4" w:space="0" w:color="auto"/>
            </w:tcBorders>
            <w:shd w:val="clear" w:color="auto" w:fill="FFFFFF" w:themeFill="background1"/>
            <w:noWrap/>
            <w:hideMark/>
          </w:tcPr>
          <w:p w14:paraId="4AECC2B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rPr>
              <w:t>430.691,00</w:t>
            </w:r>
          </w:p>
        </w:tc>
        <w:tc>
          <w:tcPr>
            <w:tcW w:w="2468" w:type="dxa"/>
            <w:tcBorders>
              <w:top w:val="nil"/>
              <w:left w:val="nil"/>
              <w:bottom w:val="single" w:sz="4" w:space="0" w:color="auto"/>
              <w:right w:val="single" w:sz="4" w:space="0" w:color="auto"/>
            </w:tcBorders>
            <w:shd w:val="clear" w:color="auto" w:fill="FFFFFF" w:themeFill="background1"/>
            <w:noWrap/>
            <w:hideMark/>
          </w:tcPr>
          <w:p w14:paraId="77F671B7"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378.913,87</w:t>
            </w:r>
          </w:p>
        </w:tc>
        <w:tc>
          <w:tcPr>
            <w:tcW w:w="1763" w:type="dxa"/>
            <w:tcBorders>
              <w:top w:val="nil"/>
              <w:left w:val="nil"/>
              <w:bottom w:val="single" w:sz="4" w:space="0" w:color="auto"/>
              <w:right w:val="single" w:sz="4" w:space="0" w:color="auto"/>
            </w:tcBorders>
            <w:shd w:val="clear" w:color="auto" w:fill="FFFFFF" w:themeFill="background1"/>
            <w:hideMark/>
          </w:tcPr>
          <w:p w14:paraId="44758320"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87,98</w:t>
            </w:r>
          </w:p>
        </w:tc>
      </w:tr>
      <w:tr w:rsidR="00D472F6" w14:paraId="56B1FC33" w14:textId="77777777" w:rsidTr="00D472F6">
        <w:trPr>
          <w:trHeight w:val="277"/>
        </w:trPr>
        <w:tc>
          <w:tcPr>
            <w:tcW w:w="358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23485F"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rPr>
              <w:t xml:space="preserve">Glave 2090 Socijalna skrb </w:t>
            </w:r>
          </w:p>
        </w:tc>
        <w:tc>
          <w:tcPr>
            <w:tcW w:w="1941" w:type="dxa"/>
            <w:tcBorders>
              <w:top w:val="nil"/>
              <w:left w:val="nil"/>
              <w:bottom w:val="single" w:sz="4" w:space="0" w:color="auto"/>
              <w:right w:val="single" w:sz="4" w:space="0" w:color="auto"/>
            </w:tcBorders>
            <w:shd w:val="clear" w:color="auto" w:fill="FFFFFF" w:themeFill="background1"/>
            <w:noWrap/>
            <w:hideMark/>
          </w:tcPr>
          <w:p w14:paraId="009C3776"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rPr>
              <w:t>344.020,00</w:t>
            </w:r>
          </w:p>
        </w:tc>
        <w:tc>
          <w:tcPr>
            <w:tcW w:w="2468" w:type="dxa"/>
            <w:tcBorders>
              <w:top w:val="nil"/>
              <w:left w:val="nil"/>
              <w:bottom w:val="single" w:sz="4" w:space="0" w:color="auto"/>
              <w:right w:val="single" w:sz="4" w:space="0" w:color="auto"/>
            </w:tcBorders>
            <w:shd w:val="clear" w:color="auto" w:fill="FFFFFF" w:themeFill="background1"/>
            <w:noWrap/>
            <w:hideMark/>
          </w:tcPr>
          <w:p w14:paraId="04086045"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329.987,51</w:t>
            </w:r>
          </w:p>
        </w:tc>
        <w:tc>
          <w:tcPr>
            <w:tcW w:w="1763" w:type="dxa"/>
            <w:tcBorders>
              <w:top w:val="nil"/>
              <w:left w:val="nil"/>
              <w:bottom w:val="single" w:sz="4" w:space="0" w:color="auto"/>
              <w:right w:val="single" w:sz="4" w:space="0" w:color="auto"/>
            </w:tcBorders>
            <w:shd w:val="clear" w:color="auto" w:fill="FFFFFF" w:themeFill="background1"/>
            <w:hideMark/>
          </w:tcPr>
          <w:p w14:paraId="5061E599"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95,92</w:t>
            </w:r>
          </w:p>
        </w:tc>
      </w:tr>
    </w:tbl>
    <w:p w14:paraId="038E8408" w14:textId="010A3FD1" w:rsidR="00D472F6" w:rsidRDefault="00D472F6" w:rsidP="00D472F6">
      <w:pPr>
        <w:spacing w:after="0"/>
        <w:rPr>
          <w:rFonts w:asciiTheme="minorHAnsi" w:hAnsiTheme="minorHAnsi" w:cstheme="minorHAnsi"/>
          <w:lang w:val="hr-HR"/>
        </w:rPr>
      </w:pPr>
    </w:p>
    <w:p w14:paraId="62448D2C" w14:textId="77777777" w:rsidR="00D472F6" w:rsidRDefault="00D472F6" w:rsidP="00D472F6">
      <w:pPr>
        <w:spacing w:after="0"/>
        <w:rPr>
          <w:rFonts w:asciiTheme="minorHAnsi" w:hAnsiTheme="minorHAnsi" w:cstheme="minorHAnsi"/>
          <w:lang w:val="hr-HR"/>
        </w:rPr>
      </w:pPr>
    </w:p>
    <w:p w14:paraId="4C6AFA39" w14:textId="77777777" w:rsidR="00D472F6" w:rsidRDefault="00D472F6" w:rsidP="00D472F6">
      <w:pPr>
        <w:spacing w:after="0"/>
        <w:rPr>
          <w:rFonts w:asciiTheme="minorHAnsi" w:hAnsiTheme="minorHAnsi" w:cstheme="minorHAnsi"/>
          <w:lang w:val="hr-HR"/>
        </w:rPr>
      </w:pPr>
    </w:p>
    <w:p w14:paraId="1FCDE4D8" w14:textId="77777777" w:rsidR="00D472F6" w:rsidRDefault="00D472F6" w:rsidP="00D472F6">
      <w:pPr>
        <w:spacing w:after="0"/>
        <w:rPr>
          <w:rFonts w:asciiTheme="minorHAnsi" w:hAnsiTheme="minorHAnsi" w:cstheme="minorHAnsi"/>
          <w:lang w:val="hr-HR"/>
        </w:rPr>
      </w:pPr>
    </w:p>
    <w:p w14:paraId="0D6BDAAF" w14:textId="77777777" w:rsidR="00D472F6" w:rsidRDefault="00D472F6" w:rsidP="00D472F6">
      <w:pPr>
        <w:spacing w:after="0"/>
        <w:rPr>
          <w:rFonts w:asciiTheme="minorHAnsi" w:hAnsiTheme="minorHAnsi" w:cstheme="minorHAnsi"/>
          <w:lang w:val="hr-HR"/>
        </w:rPr>
      </w:pPr>
    </w:p>
    <w:tbl>
      <w:tblPr>
        <w:tblW w:w="9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897"/>
        <w:gridCol w:w="2415"/>
        <w:gridCol w:w="1553"/>
      </w:tblGrid>
      <w:tr w:rsidR="00D472F6" w14:paraId="520CE081" w14:textId="77777777" w:rsidTr="00D472F6">
        <w:trPr>
          <w:trHeight w:val="513"/>
        </w:trPr>
        <w:tc>
          <w:tcPr>
            <w:tcW w:w="3850" w:type="dxa"/>
            <w:tcBorders>
              <w:top w:val="single" w:sz="4" w:space="0" w:color="auto"/>
              <w:left w:val="single" w:sz="4" w:space="0" w:color="auto"/>
              <w:bottom w:val="single" w:sz="4" w:space="0" w:color="auto"/>
              <w:right w:val="single" w:sz="4" w:space="0" w:color="auto"/>
            </w:tcBorders>
            <w:noWrap/>
            <w:vAlign w:val="center"/>
            <w:hideMark/>
          </w:tcPr>
          <w:p w14:paraId="7DB132C1"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lastRenderedPageBreak/>
              <w:t>Glava 02020 Obrazovanje</w:t>
            </w:r>
          </w:p>
        </w:tc>
        <w:tc>
          <w:tcPr>
            <w:tcW w:w="1897" w:type="dxa"/>
            <w:tcBorders>
              <w:top w:val="single" w:sz="4" w:space="0" w:color="auto"/>
              <w:left w:val="single" w:sz="4" w:space="0" w:color="auto"/>
              <w:bottom w:val="single" w:sz="4" w:space="0" w:color="auto"/>
              <w:right w:val="single" w:sz="4" w:space="0" w:color="auto"/>
            </w:tcBorders>
            <w:hideMark/>
          </w:tcPr>
          <w:p w14:paraId="11F50563"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FDC506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2415" w:type="dxa"/>
            <w:tcBorders>
              <w:top w:val="single" w:sz="4" w:space="0" w:color="auto"/>
              <w:left w:val="single" w:sz="4" w:space="0" w:color="auto"/>
              <w:bottom w:val="single" w:sz="4" w:space="0" w:color="auto"/>
              <w:right w:val="single" w:sz="4" w:space="0" w:color="auto"/>
            </w:tcBorders>
            <w:noWrap/>
            <w:vAlign w:val="center"/>
            <w:hideMark/>
          </w:tcPr>
          <w:p w14:paraId="4205440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F108F3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53" w:type="dxa"/>
            <w:tcBorders>
              <w:top w:val="single" w:sz="4" w:space="0" w:color="auto"/>
              <w:left w:val="single" w:sz="4" w:space="0" w:color="auto"/>
              <w:bottom w:val="single" w:sz="4" w:space="0" w:color="auto"/>
              <w:right w:val="single" w:sz="4" w:space="0" w:color="auto"/>
            </w:tcBorders>
            <w:hideMark/>
          </w:tcPr>
          <w:p w14:paraId="19544CA4"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DF78E26" w14:textId="77777777" w:rsidTr="00D472F6">
        <w:trPr>
          <w:trHeight w:val="256"/>
        </w:trPr>
        <w:tc>
          <w:tcPr>
            <w:tcW w:w="3850" w:type="dxa"/>
            <w:tcBorders>
              <w:top w:val="single" w:sz="4" w:space="0" w:color="auto"/>
              <w:left w:val="single" w:sz="4" w:space="0" w:color="auto"/>
              <w:bottom w:val="single" w:sz="4" w:space="0" w:color="auto"/>
              <w:right w:val="single" w:sz="4" w:space="0" w:color="auto"/>
            </w:tcBorders>
            <w:hideMark/>
          </w:tcPr>
          <w:p w14:paraId="530DA627"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1012 Financiranje visokoškolsko obrazovanje</w:t>
            </w:r>
          </w:p>
        </w:tc>
        <w:tc>
          <w:tcPr>
            <w:tcW w:w="1897" w:type="dxa"/>
            <w:tcBorders>
              <w:top w:val="single" w:sz="4" w:space="0" w:color="auto"/>
              <w:left w:val="single" w:sz="4" w:space="0" w:color="auto"/>
              <w:bottom w:val="single" w:sz="4" w:space="0" w:color="auto"/>
              <w:right w:val="single" w:sz="4" w:space="0" w:color="auto"/>
            </w:tcBorders>
            <w:vAlign w:val="bottom"/>
            <w:hideMark/>
          </w:tcPr>
          <w:p w14:paraId="4DAC189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200,00</w:t>
            </w:r>
          </w:p>
        </w:tc>
        <w:tc>
          <w:tcPr>
            <w:tcW w:w="2415" w:type="dxa"/>
            <w:tcBorders>
              <w:top w:val="single" w:sz="4" w:space="0" w:color="auto"/>
              <w:left w:val="single" w:sz="4" w:space="0" w:color="auto"/>
              <w:bottom w:val="single" w:sz="4" w:space="0" w:color="auto"/>
              <w:right w:val="single" w:sz="4" w:space="0" w:color="auto"/>
            </w:tcBorders>
            <w:noWrap/>
            <w:vAlign w:val="bottom"/>
            <w:hideMark/>
          </w:tcPr>
          <w:p w14:paraId="5E37F3FA"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165,53</w:t>
            </w:r>
          </w:p>
        </w:tc>
        <w:tc>
          <w:tcPr>
            <w:tcW w:w="1553" w:type="dxa"/>
            <w:tcBorders>
              <w:top w:val="single" w:sz="4" w:space="0" w:color="auto"/>
              <w:left w:val="single" w:sz="4" w:space="0" w:color="auto"/>
              <w:bottom w:val="single" w:sz="4" w:space="0" w:color="auto"/>
              <w:right w:val="single" w:sz="4" w:space="0" w:color="auto"/>
            </w:tcBorders>
            <w:noWrap/>
            <w:hideMark/>
          </w:tcPr>
          <w:p w14:paraId="2397B495"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82,77</w:t>
            </w:r>
          </w:p>
        </w:tc>
      </w:tr>
      <w:tr w:rsidR="00D472F6" w14:paraId="397DB727" w14:textId="77777777" w:rsidTr="00D472F6">
        <w:trPr>
          <w:trHeight w:val="256"/>
        </w:trPr>
        <w:tc>
          <w:tcPr>
            <w:tcW w:w="3850" w:type="dxa"/>
            <w:tcBorders>
              <w:top w:val="single" w:sz="4" w:space="0" w:color="auto"/>
              <w:left w:val="single" w:sz="4" w:space="0" w:color="auto"/>
              <w:bottom w:val="single" w:sz="4" w:space="0" w:color="auto"/>
              <w:right w:val="single" w:sz="4" w:space="0" w:color="auto"/>
            </w:tcBorders>
            <w:noWrap/>
            <w:hideMark/>
          </w:tcPr>
          <w:p w14:paraId="6D150F5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1017 Obrazovanje</w:t>
            </w:r>
          </w:p>
        </w:tc>
        <w:tc>
          <w:tcPr>
            <w:tcW w:w="1897" w:type="dxa"/>
            <w:tcBorders>
              <w:top w:val="single" w:sz="4" w:space="0" w:color="auto"/>
              <w:left w:val="single" w:sz="4" w:space="0" w:color="auto"/>
              <w:bottom w:val="single" w:sz="4" w:space="0" w:color="auto"/>
              <w:right w:val="single" w:sz="4" w:space="0" w:color="auto"/>
            </w:tcBorders>
            <w:vAlign w:val="bottom"/>
            <w:hideMark/>
          </w:tcPr>
          <w:p w14:paraId="5BFB282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25.890,00</w:t>
            </w:r>
          </w:p>
        </w:tc>
        <w:tc>
          <w:tcPr>
            <w:tcW w:w="2415" w:type="dxa"/>
            <w:tcBorders>
              <w:top w:val="single" w:sz="4" w:space="0" w:color="auto"/>
              <w:left w:val="single" w:sz="4" w:space="0" w:color="auto"/>
              <w:bottom w:val="single" w:sz="4" w:space="0" w:color="auto"/>
              <w:right w:val="single" w:sz="4" w:space="0" w:color="auto"/>
            </w:tcBorders>
            <w:noWrap/>
            <w:vAlign w:val="bottom"/>
            <w:hideMark/>
          </w:tcPr>
          <w:p w14:paraId="4D40DB41"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25.889,42</w:t>
            </w:r>
          </w:p>
        </w:tc>
        <w:tc>
          <w:tcPr>
            <w:tcW w:w="1553" w:type="dxa"/>
            <w:tcBorders>
              <w:top w:val="single" w:sz="4" w:space="0" w:color="auto"/>
              <w:left w:val="single" w:sz="4" w:space="0" w:color="auto"/>
              <w:bottom w:val="single" w:sz="4" w:space="0" w:color="auto"/>
              <w:right w:val="single" w:sz="4" w:space="0" w:color="auto"/>
            </w:tcBorders>
            <w:noWrap/>
            <w:hideMark/>
          </w:tcPr>
          <w:p w14:paraId="4C281A1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D472F6" w14:paraId="50E13016" w14:textId="77777777" w:rsidTr="00D472F6">
        <w:trPr>
          <w:trHeight w:val="129"/>
        </w:trPr>
        <w:tc>
          <w:tcPr>
            <w:tcW w:w="3850" w:type="dxa"/>
            <w:tcBorders>
              <w:top w:val="single" w:sz="4" w:space="0" w:color="auto"/>
              <w:left w:val="single" w:sz="4" w:space="0" w:color="auto"/>
              <w:bottom w:val="single" w:sz="4" w:space="0" w:color="auto"/>
              <w:right w:val="single" w:sz="4" w:space="0" w:color="auto"/>
            </w:tcBorders>
            <w:noWrap/>
            <w:hideMark/>
          </w:tcPr>
          <w:p w14:paraId="26E821FF"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Ukupno</w:t>
            </w:r>
          </w:p>
        </w:tc>
        <w:tc>
          <w:tcPr>
            <w:tcW w:w="1897" w:type="dxa"/>
            <w:tcBorders>
              <w:top w:val="single" w:sz="4" w:space="0" w:color="auto"/>
              <w:left w:val="single" w:sz="4" w:space="0" w:color="auto"/>
              <w:bottom w:val="single" w:sz="4" w:space="0" w:color="auto"/>
              <w:right w:val="single" w:sz="4" w:space="0" w:color="auto"/>
            </w:tcBorders>
            <w:vAlign w:val="bottom"/>
            <w:hideMark/>
          </w:tcPr>
          <w:p w14:paraId="326CEA69" w14:textId="77777777" w:rsidR="00D472F6" w:rsidRDefault="00D472F6">
            <w:pPr>
              <w:spacing w:after="0" w:line="240" w:lineRule="auto"/>
              <w:jc w:val="center"/>
              <w:rPr>
                <w:rFonts w:asciiTheme="minorHAnsi" w:hAnsiTheme="minorHAnsi" w:cstheme="minorHAnsi"/>
                <w:b/>
                <w:bCs/>
                <w:lang w:val="hr-HR" w:eastAsia="hr-HR"/>
              </w:rPr>
            </w:pPr>
            <w:r>
              <w:rPr>
                <w:rFonts w:asciiTheme="minorHAnsi" w:hAnsiTheme="minorHAnsi" w:cstheme="minorHAnsi"/>
                <w:b/>
                <w:bCs/>
                <w:lang w:val="hr-HR" w:eastAsia="hr-HR"/>
              </w:rPr>
              <w:t>26.090,00</w:t>
            </w:r>
          </w:p>
        </w:tc>
        <w:tc>
          <w:tcPr>
            <w:tcW w:w="2415" w:type="dxa"/>
            <w:tcBorders>
              <w:top w:val="single" w:sz="4" w:space="0" w:color="auto"/>
              <w:left w:val="single" w:sz="4" w:space="0" w:color="auto"/>
              <w:bottom w:val="single" w:sz="4" w:space="0" w:color="auto"/>
              <w:right w:val="single" w:sz="4" w:space="0" w:color="auto"/>
            </w:tcBorders>
            <w:noWrap/>
            <w:vAlign w:val="bottom"/>
            <w:hideMark/>
          </w:tcPr>
          <w:p w14:paraId="17698F85" w14:textId="77777777" w:rsidR="00D472F6" w:rsidRDefault="00D472F6">
            <w:pPr>
              <w:spacing w:after="0" w:line="240" w:lineRule="auto"/>
              <w:jc w:val="center"/>
              <w:rPr>
                <w:rFonts w:asciiTheme="minorHAnsi" w:hAnsiTheme="minorHAnsi" w:cstheme="minorHAnsi"/>
                <w:b/>
                <w:bCs/>
                <w:lang w:val="hr-HR" w:eastAsia="hr-HR"/>
              </w:rPr>
            </w:pPr>
            <w:r>
              <w:rPr>
                <w:rFonts w:asciiTheme="minorHAnsi" w:hAnsiTheme="minorHAnsi" w:cstheme="minorHAnsi"/>
                <w:b/>
                <w:bCs/>
                <w:lang w:val="hr-HR" w:eastAsia="hr-HR"/>
              </w:rPr>
              <w:t>26.054,95</w:t>
            </w:r>
          </w:p>
        </w:tc>
        <w:tc>
          <w:tcPr>
            <w:tcW w:w="1553" w:type="dxa"/>
            <w:tcBorders>
              <w:top w:val="single" w:sz="4" w:space="0" w:color="auto"/>
              <w:left w:val="single" w:sz="4" w:space="0" w:color="auto"/>
              <w:bottom w:val="single" w:sz="4" w:space="0" w:color="auto"/>
              <w:right w:val="single" w:sz="4" w:space="0" w:color="auto"/>
            </w:tcBorders>
            <w:noWrap/>
            <w:hideMark/>
          </w:tcPr>
          <w:p w14:paraId="47B39ED5" w14:textId="77777777" w:rsidR="00D472F6" w:rsidRDefault="00D472F6">
            <w:pPr>
              <w:spacing w:after="0" w:line="240" w:lineRule="auto"/>
              <w:jc w:val="center"/>
              <w:rPr>
                <w:rFonts w:asciiTheme="minorHAnsi" w:hAnsiTheme="minorHAnsi" w:cstheme="minorHAnsi"/>
                <w:b/>
                <w:bCs/>
                <w:lang w:val="hr-HR" w:eastAsia="hr-HR"/>
              </w:rPr>
            </w:pPr>
            <w:r>
              <w:rPr>
                <w:rFonts w:asciiTheme="minorHAnsi" w:hAnsiTheme="minorHAnsi" w:cstheme="minorHAnsi"/>
                <w:b/>
                <w:bCs/>
                <w:lang w:val="hr-HR" w:eastAsia="hr-HR"/>
              </w:rPr>
              <w:t>99,87</w:t>
            </w:r>
          </w:p>
        </w:tc>
      </w:tr>
    </w:tbl>
    <w:p w14:paraId="69FEAC9B" w14:textId="77777777" w:rsidR="00D472F6" w:rsidRDefault="00D472F6" w:rsidP="00D472F6">
      <w:pPr>
        <w:spacing w:after="0"/>
        <w:rPr>
          <w:rFonts w:asciiTheme="minorHAnsi" w:hAnsiTheme="minorHAnsi" w:cstheme="minorHAnsi"/>
          <w:b/>
          <w:lang w:val="hr-HR"/>
        </w:rPr>
      </w:pPr>
    </w:p>
    <w:p w14:paraId="6A30B6BC"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3262CE67"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9DF30DF" w14:textId="77777777" w:rsidR="00D472F6" w:rsidRDefault="00D472F6">
            <w:pPr>
              <w:spacing w:after="0" w:line="240" w:lineRule="auto"/>
              <w:rPr>
                <w:rFonts w:asciiTheme="minorHAnsi" w:hAnsiTheme="minorHAnsi" w:cstheme="minorHAnsi"/>
                <w:b/>
                <w:lang w:val="hr-HR"/>
              </w:rPr>
            </w:pPr>
            <w:r>
              <w:rPr>
                <w:rFonts w:asciiTheme="minorHAnsi" w:hAnsiTheme="minorHAnsi" w:cstheme="minorHAnsi"/>
                <w:b/>
                <w:lang w:val="hr-HR"/>
              </w:rPr>
              <w:t>GLAVA 02020 OBRAZOVANJE</w:t>
            </w:r>
          </w:p>
        </w:tc>
      </w:tr>
      <w:tr w:rsidR="00D472F6" w14:paraId="594A8AC1"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39514C5" w14:textId="77777777" w:rsidR="00D472F6" w:rsidRDefault="00D472F6">
            <w:pPr>
              <w:spacing w:after="0" w:line="240" w:lineRule="auto"/>
              <w:rPr>
                <w:rFonts w:asciiTheme="minorHAnsi" w:hAnsiTheme="minorHAnsi" w:cstheme="minorHAnsi"/>
                <w:b/>
                <w:i/>
                <w:iCs/>
                <w:lang w:val="hr-HR" w:eastAsia="hr-HR"/>
              </w:rPr>
            </w:pPr>
            <w:r>
              <w:rPr>
                <w:rFonts w:asciiTheme="minorHAnsi" w:hAnsiTheme="minorHAnsi" w:cstheme="minorHAnsi"/>
                <w:b/>
                <w:lang w:val="hr-HR"/>
              </w:rPr>
              <w:t>PROGRAM 1012 Financiranje visokoškolskog obrazovanje</w:t>
            </w:r>
            <w:r>
              <w:rPr>
                <w:rFonts w:asciiTheme="minorHAnsi" w:hAnsiTheme="minorHAnsi" w:cstheme="minorHAnsi"/>
                <w:b/>
                <w:lang w:val="hr-HR"/>
              </w:rPr>
              <w:tab/>
            </w:r>
          </w:p>
        </w:tc>
      </w:tr>
      <w:tr w:rsidR="00D472F6" w14:paraId="35F099EC"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1BB9E90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462C8B8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 okviru ovog programa planirana su sredstva za financiranje visokoškolskog obrazovanja.</w:t>
            </w:r>
          </w:p>
        </w:tc>
      </w:tr>
      <w:tr w:rsidR="00D472F6" w14:paraId="521EA579"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A4DC63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44B9A011"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203E8A96"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p w14:paraId="1A57713D"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Pravilnik o kreditiranju studenata Grada Županja </w:t>
            </w:r>
          </w:p>
          <w:p w14:paraId="279FF559"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Ugovor o poslovnoj suradnji sa Hrvatskom poštanskom bankom na programu kreditiranja pokrivanja osnovnih troškova života za vrijeme trajanja studija od 2011. godine</w:t>
            </w:r>
          </w:p>
          <w:p w14:paraId="3E94160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Ugovor o poslovnoj suradnji sa </w:t>
            </w:r>
            <w:proofErr w:type="spellStart"/>
            <w:r>
              <w:rPr>
                <w:rFonts w:asciiTheme="minorHAnsi" w:hAnsiTheme="minorHAnsi" w:cstheme="minorHAnsi"/>
                <w:bCs/>
                <w:color w:val="000000"/>
                <w:lang w:val="hr-HR" w:eastAsia="hr-HR"/>
              </w:rPr>
              <w:t>Erste&amp;Steiermärkische</w:t>
            </w:r>
            <w:proofErr w:type="spellEnd"/>
            <w:r>
              <w:rPr>
                <w:rFonts w:asciiTheme="minorHAnsi" w:hAnsiTheme="minorHAnsi" w:cstheme="minorHAnsi"/>
                <w:bCs/>
                <w:color w:val="000000"/>
                <w:lang w:val="hr-HR" w:eastAsia="hr-HR"/>
              </w:rPr>
              <w:t xml:space="preserve"> bankom d. d.  Rijeka od 2015. godine.</w:t>
            </w:r>
          </w:p>
        </w:tc>
      </w:tr>
      <w:tr w:rsidR="00D472F6" w14:paraId="53289C31"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7CBEE7FF"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42D7280F"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Pomoć u studiranju studentima sa područja Grada.</w:t>
            </w:r>
          </w:p>
        </w:tc>
      </w:tr>
    </w:tbl>
    <w:p w14:paraId="57FCEE59" w14:textId="77777777" w:rsidR="00D472F6" w:rsidRDefault="00D472F6" w:rsidP="00D472F6">
      <w:pPr>
        <w:spacing w:after="0"/>
        <w:rPr>
          <w:rFonts w:asciiTheme="minorHAnsi" w:hAnsiTheme="minorHAnsi" w:cstheme="minorHAnsi"/>
          <w:lang w:val="hr-HR"/>
        </w:rPr>
      </w:pPr>
    </w:p>
    <w:tbl>
      <w:tblPr>
        <w:tblW w:w="9705" w:type="dxa"/>
        <w:tblInd w:w="93" w:type="dxa"/>
        <w:tblLayout w:type="fixed"/>
        <w:tblLook w:val="04A0" w:firstRow="1" w:lastRow="0" w:firstColumn="1" w:lastColumn="0" w:noHBand="0" w:noVBand="1"/>
      </w:tblPr>
      <w:tblGrid>
        <w:gridCol w:w="4347"/>
        <w:gridCol w:w="1838"/>
        <w:gridCol w:w="1838"/>
        <w:gridCol w:w="1682"/>
      </w:tblGrid>
      <w:tr w:rsidR="00D472F6" w14:paraId="12BB99B7" w14:textId="77777777" w:rsidTr="00D472F6">
        <w:trPr>
          <w:trHeight w:val="576"/>
        </w:trPr>
        <w:tc>
          <w:tcPr>
            <w:tcW w:w="4345" w:type="dxa"/>
            <w:tcBorders>
              <w:top w:val="single" w:sz="4" w:space="0" w:color="auto"/>
              <w:left w:val="single" w:sz="4" w:space="0" w:color="auto"/>
              <w:bottom w:val="single" w:sz="4" w:space="0" w:color="auto"/>
              <w:right w:val="single" w:sz="4" w:space="0" w:color="auto"/>
            </w:tcBorders>
            <w:noWrap/>
            <w:vAlign w:val="center"/>
            <w:hideMark/>
          </w:tcPr>
          <w:p w14:paraId="1D50B16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838" w:type="dxa"/>
            <w:tcBorders>
              <w:top w:val="single" w:sz="4" w:space="0" w:color="auto"/>
              <w:left w:val="nil"/>
              <w:bottom w:val="single" w:sz="4" w:space="0" w:color="auto"/>
              <w:right w:val="single" w:sz="4" w:space="0" w:color="auto"/>
            </w:tcBorders>
            <w:hideMark/>
          </w:tcPr>
          <w:p w14:paraId="3BB2E442"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58EB8D0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38" w:type="dxa"/>
            <w:tcBorders>
              <w:top w:val="single" w:sz="4" w:space="0" w:color="auto"/>
              <w:left w:val="single" w:sz="4" w:space="0" w:color="auto"/>
              <w:bottom w:val="single" w:sz="4" w:space="0" w:color="auto"/>
              <w:right w:val="single" w:sz="4" w:space="0" w:color="auto"/>
            </w:tcBorders>
            <w:noWrap/>
            <w:vAlign w:val="center"/>
            <w:hideMark/>
          </w:tcPr>
          <w:p w14:paraId="5F8DD8DF"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FC5DDF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82" w:type="dxa"/>
            <w:tcBorders>
              <w:top w:val="single" w:sz="4" w:space="0" w:color="auto"/>
              <w:left w:val="nil"/>
              <w:bottom w:val="single" w:sz="4" w:space="0" w:color="auto"/>
              <w:right w:val="single" w:sz="4" w:space="0" w:color="auto"/>
            </w:tcBorders>
            <w:hideMark/>
          </w:tcPr>
          <w:p w14:paraId="44E14FB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1EF01C0A" w14:textId="77777777" w:rsidTr="00D472F6">
        <w:trPr>
          <w:trHeight w:val="288"/>
        </w:trPr>
        <w:tc>
          <w:tcPr>
            <w:tcW w:w="4345" w:type="dxa"/>
            <w:tcBorders>
              <w:top w:val="single" w:sz="4" w:space="0" w:color="auto"/>
              <w:left w:val="single" w:sz="4" w:space="0" w:color="auto"/>
              <w:bottom w:val="single" w:sz="4" w:space="0" w:color="auto"/>
              <w:right w:val="single" w:sz="4" w:space="0" w:color="auto"/>
            </w:tcBorders>
            <w:hideMark/>
          </w:tcPr>
          <w:p w14:paraId="4204B57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A101201</w:t>
            </w:r>
          </w:p>
          <w:p w14:paraId="49B30BC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Kamate i naknade po </w:t>
            </w:r>
            <w:proofErr w:type="spellStart"/>
            <w:r>
              <w:rPr>
                <w:rFonts w:asciiTheme="minorHAnsi" w:hAnsiTheme="minorHAnsi" w:cstheme="minorHAnsi"/>
                <w:color w:val="000000"/>
                <w:lang w:val="hr-HR" w:eastAsia="hr-HR"/>
              </w:rPr>
              <w:t>stud</w:t>
            </w:r>
            <w:proofErr w:type="spellEnd"/>
            <w:r>
              <w:rPr>
                <w:rFonts w:asciiTheme="minorHAnsi" w:hAnsiTheme="minorHAnsi" w:cstheme="minorHAnsi"/>
                <w:color w:val="000000"/>
                <w:lang w:val="hr-HR" w:eastAsia="hr-HR"/>
              </w:rPr>
              <w:t xml:space="preserve">. kreditima </w:t>
            </w:r>
          </w:p>
        </w:tc>
        <w:tc>
          <w:tcPr>
            <w:tcW w:w="1838" w:type="dxa"/>
            <w:tcBorders>
              <w:top w:val="single" w:sz="4" w:space="0" w:color="auto"/>
              <w:left w:val="single" w:sz="4" w:space="0" w:color="auto"/>
              <w:bottom w:val="single" w:sz="4" w:space="0" w:color="auto"/>
              <w:right w:val="single" w:sz="4" w:space="0" w:color="auto"/>
            </w:tcBorders>
            <w:vAlign w:val="bottom"/>
            <w:hideMark/>
          </w:tcPr>
          <w:p w14:paraId="74D7677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eastAsia="hr-HR"/>
              </w:rPr>
              <w:t>200,00</w:t>
            </w:r>
          </w:p>
        </w:tc>
        <w:tc>
          <w:tcPr>
            <w:tcW w:w="1838" w:type="dxa"/>
            <w:tcBorders>
              <w:top w:val="single" w:sz="4" w:space="0" w:color="auto"/>
              <w:left w:val="single" w:sz="4" w:space="0" w:color="auto"/>
              <w:bottom w:val="single" w:sz="4" w:space="0" w:color="auto"/>
              <w:right w:val="single" w:sz="4" w:space="0" w:color="auto"/>
            </w:tcBorders>
            <w:noWrap/>
            <w:vAlign w:val="bottom"/>
            <w:hideMark/>
          </w:tcPr>
          <w:p w14:paraId="06A95DCF"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165,53</w:t>
            </w:r>
          </w:p>
        </w:tc>
        <w:tc>
          <w:tcPr>
            <w:tcW w:w="1682" w:type="dxa"/>
            <w:tcBorders>
              <w:top w:val="single" w:sz="4" w:space="0" w:color="auto"/>
              <w:left w:val="single" w:sz="4" w:space="0" w:color="auto"/>
              <w:bottom w:val="single" w:sz="4" w:space="0" w:color="auto"/>
              <w:right w:val="single" w:sz="4" w:space="0" w:color="auto"/>
            </w:tcBorders>
            <w:noWrap/>
            <w:hideMark/>
          </w:tcPr>
          <w:p w14:paraId="2A8081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rPr>
              <w:t>82,77</w:t>
            </w:r>
          </w:p>
        </w:tc>
      </w:tr>
      <w:tr w:rsidR="00D472F6" w14:paraId="0A4A4FE9" w14:textId="77777777" w:rsidTr="00D472F6">
        <w:trPr>
          <w:trHeight w:val="288"/>
        </w:trPr>
        <w:tc>
          <w:tcPr>
            <w:tcW w:w="4345" w:type="dxa"/>
            <w:tcBorders>
              <w:top w:val="single" w:sz="4" w:space="0" w:color="auto"/>
              <w:left w:val="single" w:sz="4" w:space="0" w:color="auto"/>
              <w:bottom w:val="single" w:sz="4" w:space="0" w:color="auto"/>
              <w:right w:val="single" w:sz="4" w:space="0" w:color="auto"/>
            </w:tcBorders>
            <w:noWrap/>
            <w:hideMark/>
          </w:tcPr>
          <w:p w14:paraId="7C706F24"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838" w:type="dxa"/>
            <w:tcBorders>
              <w:top w:val="single" w:sz="4" w:space="0" w:color="auto"/>
              <w:left w:val="single" w:sz="4" w:space="0" w:color="auto"/>
              <w:bottom w:val="single" w:sz="4" w:space="0" w:color="auto"/>
              <w:right w:val="single" w:sz="4" w:space="0" w:color="auto"/>
            </w:tcBorders>
            <w:vAlign w:val="bottom"/>
            <w:hideMark/>
          </w:tcPr>
          <w:p w14:paraId="0064AB2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lang w:val="hr-HR" w:eastAsia="hr-HR"/>
              </w:rPr>
              <w:t>200,00</w:t>
            </w:r>
          </w:p>
        </w:tc>
        <w:tc>
          <w:tcPr>
            <w:tcW w:w="1838" w:type="dxa"/>
            <w:tcBorders>
              <w:top w:val="single" w:sz="4" w:space="0" w:color="auto"/>
              <w:left w:val="single" w:sz="4" w:space="0" w:color="auto"/>
              <w:bottom w:val="single" w:sz="4" w:space="0" w:color="auto"/>
              <w:right w:val="single" w:sz="4" w:space="0" w:color="auto"/>
            </w:tcBorders>
            <w:noWrap/>
            <w:vAlign w:val="bottom"/>
            <w:hideMark/>
          </w:tcPr>
          <w:p w14:paraId="31076A7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lang w:val="hr-HR" w:eastAsia="hr-HR"/>
              </w:rPr>
              <w:t>165,53</w:t>
            </w:r>
          </w:p>
        </w:tc>
        <w:tc>
          <w:tcPr>
            <w:tcW w:w="1682" w:type="dxa"/>
            <w:tcBorders>
              <w:top w:val="single" w:sz="4" w:space="0" w:color="auto"/>
              <w:left w:val="single" w:sz="4" w:space="0" w:color="auto"/>
              <w:bottom w:val="single" w:sz="4" w:space="0" w:color="auto"/>
              <w:right w:val="single" w:sz="4" w:space="0" w:color="auto"/>
            </w:tcBorders>
            <w:noWrap/>
            <w:hideMark/>
          </w:tcPr>
          <w:p w14:paraId="048C028B"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lang w:val="hr-HR"/>
              </w:rPr>
              <w:t>82,77</w:t>
            </w:r>
          </w:p>
        </w:tc>
      </w:tr>
    </w:tbl>
    <w:p w14:paraId="5FE86713"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4BFBD4C4"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71C71E0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ED8532D"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 xml:space="preserve">Aktivnost A101201 Kamate i nakade po studentskim kreditima  </w:t>
            </w:r>
          </w:p>
        </w:tc>
      </w:tr>
      <w:tr w:rsidR="00D472F6" w14:paraId="78261BD2"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171E40F1"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7EAE19F1"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Temeljem Pravilnika o kreditiranju studenata Grada Županje, Grad Županja od akademske godine 2005./06. odobravao je kredite studentima kao pomoć u razvoju kadrovskog potencijala te društvenog i gospodarskog razvitka grada Županja. Za kamate i naknade po studentskim kreditima sa studentima s kojima su sklopljeni Ugovori o kreditiranju prethodnih godina u Proračunu Grada Županja za 2023. godinu osigurana su financijska sredstva u iznosu od 200,00 eura.</w:t>
            </w:r>
          </w:p>
        </w:tc>
      </w:tr>
      <w:tr w:rsidR="00D472F6" w14:paraId="64B76D15"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9064F6E"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322230D0" w14:textId="77777777" w:rsidR="00D472F6" w:rsidRDefault="00D472F6"/>
        </w:tc>
      </w:tr>
    </w:tbl>
    <w:p w14:paraId="6BE0B071"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4"/>
        <w:gridCol w:w="1418"/>
        <w:gridCol w:w="1056"/>
        <w:gridCol w:w="1551"/>
        <w:gridCol w:w="1552"/>
        <w:gridCol w:w="1552"/>
        <w:gridCol w:w="1127"/>
      </w:tblGrid>
      <w:tr w:rsidR="00D472F6" w14:paraId="0DA22AE4"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5DDDBE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B49384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2FFF69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40A31A8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C3D7E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6E2D4C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ACE647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hideMark/>
          </w:tcPr>
          <w:p w14:paraId="3AF0A7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D5CB8F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hideMark/>
          </w:tcPr>
          <w:p w14:paraId="29319D6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6F70239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3C11B03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0F5D321"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154187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ispunjene obveze grada</w:t>
            </w:r>
          </w:p>
        </w:tc>
        <w:tc>
          <w:tcPr>
            <w:tcW w:w="1417" w:type="dxa"/>
            <w:tcBorders>
              <w:top w:val="nil"/>
              <w:left w:val="nil"/>
              <w:bottom w:val="single" w:sz="4" w:space="0" w:color="auto"/>
              <w:right w:val="single" w:sz="4" w:space="0" w:color="auto"/>
            </w:tcBorders>
            <w:noWrap/>
            <w:vAlign w:val="bottom"/>
            <w:hideMark/>
          </w:tcPr>
          <w:p w14:paraId="323A4F9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Isplate po zahtjevu banke </w:t>
            </w:r>
          </w:p>
        </w:tc>
        <w:tc>
          <w:tcPr>
            <w:tcW w:w="1055" w:type="dxa"/>
            <w:tcBorders>
              <w:top w:val="nil"/>
              <w:left w:val="nil"/>
              <w:bottom w:val="single" w:sz="4" w:space="0" w:color="auto"/>
              <w:right w:val="single" w:sz="4" w:space="0" w:color="auto"/>
            </w:tcBorders>
            <w:hideMark/>
          </w:tcPr>
          <w:p w14:paraId="020C119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50" w:type="dxa"/>
            <w:tcBorders>
              <w:top w:val="single" w:sz="4" w:space="0" w:color="auto"/>
              <w:left w:val="single" w:sz="4" w:space="0" w:color="auto"/>
              <w:bottom w:val="single" w:sz="4" w:space="0" w:color="auto"/>
              <w:right w:val="single" w:sz="4" w:space="0" w:color="auto"/>
            </w:tcBorders>
            <w:noWrap/>
            <w:vAlign w:val="bottom"/>
            <w:hideMark/>
          </w:tcPr>
          <w:p w14:paraId="240BE7D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51" w:type="dxa"/>
            <w:tcBorders>
              <w:top w:val="nil"/>
              <w:left w:val="nil"/>
              <w:bottom w:val="single" w:sz="4" w:space="0" w:color="auto"/>
              <w:right w:val="single" w:sz="4" w:space="0" w:color="auto"/>
            </w:tcBorders>
            <w:noWrap/>
            <w:vAlign w:val="bottom"/>
            <w:hideMark/>
          </w:tcPr>
          <w:p w14:paraId="77C9BAA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51" w:type="dxa"/>
            <w:tcBorders>
              <w:top w:val="nil"/>
              <w:left w:val="nil"/>
              <w:bottom w:val="single" w:sz="4" w:space="0" w:color="auto"/>
              <w:right w:val="single" w:sz="4" w:space="0" w:color="auto"/>
            </w:tcBorders>
            <w:vAlign w:val="bottom"/>
            <w:hideMark/>
          </w:tcPr>
          <w:p w14:paraId="1109CB0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26" w:type="dxa"/>
            <w:tcBorders>
              <w:top w:val="nil"/>
              <w:left w:val="nil"/>
              <w:bottom w:val="single" w:sz="4" w:space="0" w:color="auto"/>
              <w:right w:val="single" w:sz="4" w:space="0" w:color="auto"/>
            </w:tcBorders>
          </w:tcPr>
          <w:p w14:paraId="3FBF37F1" w14:textId="77777777" w:rsidR="00D472F6" w:rsidRDefault="00D472F6">
            <w:pPr>
              <w:spacing w:after="0" w:line="240" w:lineRule="auto"/>
              <w:jc w:val="center"/>
              <w:rPr>
                <w:rFonts w:asciiTheme="minorHAnsi" w:hAnsiTheme="minorHAnsi" w:cstheme="minorHAnsi"/>
                <w:color w:val="000000"/>
                <w:lang w:val="hr-HR" w:eastAsia="hr-HR"/>
              </w:rPr>
            </w:pPr>
          </w:p>
          <w:p w14:paraId="25D1F550" w14:textId="77777777" w:rsidR="00D472F6" w:rsidRDefault="00D472F6">
            <w:pPr>
              <w:spacing w:after="0" w:line="240" w:lineRule="auto"/>
              <w:jc w:val="center"/>
              <w:rPr>
                <w:rFonts w:asciiTheme="minorHAnsi" w:hAnsiTheme="minorHAnsi" w:cstheme="minorHAnsi"/>
                <w:color w:val="000000"/>
                <w:lang w:val="hr-HR" w:eastAsia="hr-HR"/>
              </w:rPr>
            </w:pPr>
          </w:p>
          <w:p w14:paraId="02BCD2F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11B14F77" w14:textId="77777777" w:rsidR="00D472F6" w:rsidRDefault="00D472F6" w:rsidP="00D472F6">
      <w:pPr>
        <w:spacing w:after="0"/>
        <w:rPr>
          <w:rFonts w:asciiTheme="minorHAnsi" w:hAnsiTheme="minorHAnsi" w:cstheme="minorHAnsi"/>
          <w:lang w:val="hr-HR"/>
        </w:rPr>
      </w:pPr>
    </w:p>
    <w:p w14:paraId="5A4254BB" w14:textId="77777777" w:rsidR="00D472F6" w:rsidRDefault="00D472F6" w:rsidP="00D472F6">
      <w:pPr>
        <w:spacing w:after="0"/>
        <w:rPr>
          <w:rFonts w:asciiTheme="minorHAnsi" w:hAnsiTheme="minorHAnsi" w:cstheme="minorHAnsi"/>
          <w:lang w:val="hr-HR"/>
        </w:rPr>
      </w:pPr>
    </w:p>
    <w:p w14:paraId="3DB9753B"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57DD71DC"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ED3367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PROGRAM 1017 Obrazovanje</w:t>
            </w:r>
          </w:p>
        </w:tc>
      </w:tr>
      <w:tr w:rsidR="00D472F6" w14:paraId="22E9A083"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565DDB6"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0FF77253"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 xml:space="preserve">Financiranje aktivnosti/projekta usmjerenih na poboljšanje standarda osnovnoškolskih i srednjoškolskih učenika i studenata. </w:t>
            </w:r>
          </w:p>
        </w:tc>
      </w:tr>
      <w:tr w:rsidR="00D472F6" w14:paraId="3BF396FF"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7BF8A9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0A33D9BC"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Zakon o lokalnoj i područnoj (regionalnoj) samoupravi</w:t>
            </w:r>
          </w:p>
          <w:p w14:paraId="0234BAE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Statut Grada Županja</w:t>
            </w:r>
          </w:p>
        </w:tc>
      </w:tr>
      <w:tr w:rsidR="00D472F6" w14:paraId="50CF02E6"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0AF49560" w14:textId="77777777" w:rsidR="00D472F6" w:rsidRDefault="00D472F6">
            <w:pPr>
              <w:spacing w:after="0" w:line="240" w:lineRule="auto"/>
              <w:jc w:val="both"/>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64133B18"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širih javnih potreba pod zajedničkim nazivom obrazovanje a koji se sastoji od nekoliko aktivnosti/projekta.</w:t>
            </w:r>
          </w:p>
        </w:tc>
      </w:tr>
    </w:tbl>
    <w:p w14:paraId="30AF2313" w14:textId="77777777" w:rsidR="00D472F6" w:rsidRDefault="00D472F6" w:rsidP="00D472F6">
      <w:pPr>
        <w:spacing w:after="0"/>
        <w:rPr>
          <w:rFonts w:asciiTheme="minorHAnsi" w:hAnsiTheme="minorHAnsi" w:cstheme="minorHAnsi"/>
          <w:lang w:val="hr-HR"/>
        </w:rPr>
      </w:pPr>
    </w:p>
    <w:tbl>
      <w:tblPr>
        <w:tblW w:w="9660" w:type="dxa"/>
        <w:tblInd w:w="93" w:type="dxa"/>
        <w:tblLayout w:type="fixed"/>
        <w:tblLook w:val="04A0" w:firstRow="1" w:lastRow="0" w:firstColumn="1" w:lastColumn="0" w:noHBand="0" w:noVBand="1"/>
      </w:tblPr>
      <w:tblGrid>
        <w:gridCol w:w="4636"/>
        <w:gridCol w:w="1770"/>
        <w:gridCol w:w="1770"/>
        <w:gridCol w:w="1484"/>
      </w:tblGrid>
      <w:tr w:rsidR="00D472F6" w14:paraId="63A9BB64" w14:textId="77777777" w:rsidTr="00D472F6">
        <w:trPr>
          <w:trHeight w:val="571"/>
        </w:trPr>
        <w:tc>
          <w:tcPr>
            <w:tcW w:w="4637" w:type="dxa"/>
            <w:tcBorders>
              <w:top w:val="single" w:sz="4" w:space="0" w:color="auto"/>
              <w:left w:val="single" w:sz="4" w:space="0" w:color="auto"/>
              <w:bottom w:val="single" w:sz="4" w:space="0" w:color="auto"/>
              <w:right w:val="single" w:sz="4" w:space="0" w:color="auto"/>
            </w:tcBorders>
            <w:noWrap/>
            <w:vAlign w:val="center"/>
            <w:hideMark/>
          </w:tcPr>
          <w:p w14:paraId="49E14A7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771" w:type="dxa"/>
            <w:tcBorders>
              <w:top w:val="single" w:sz="4" w:space="0" w:color="auto"/>
              <w:left w:val="nil"/>
              <w:bottom w:val="single" w:sz="4" w:space="0" w:color="auto"/>
              <w:right w:val="single" w:sz="4" w:space="0" w:color="auto"/>
            </w:tcBorders>
            <w:hideMark/>
          </w:tcPr>
          <w:p w14:paraId="62F3C59F"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3CF15CA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71" w:type="dxa"/>
            <w:tcBorders>
              <w:top w:val="single" w:sz="4" w:space="0" w:color="auto"/>
              <w:left w:val="single" w:sz="4" w:space="0" w:color="auto"/>
              <w:bottom w:val="single" w:sz="4" w:space="0" w:color="auto"/>
              <w:right w:val="single" w:sz="4" w:space="0" w:color="auto"/>
            </w:tcBorders>
            <w:noWrap/>
            <w:vAlign w:val="center"/>
            <w:hideMark/>
          </w:tcPr>
          <w:p w14:paraId="127C17C3"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3DA843F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85" w:type="dxa"/>
            <w:tcBorders>
              <w:top w:val="single" w:sz="4" w:space="0" w:color="auto"/>
              <w:left w:val="nil"/>
              <w:bottom w:val="single" w:sz="4" w:space="0" w:color="auto"/>
              <w:right w:val="single" w:sz="4" w:space="0" w:color="auto"/>
            </w:tcBorders>
            <w:hideMark/>
          </w:tcPr>
          <w:p w14:paraId="7B4365EA"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22179FBF" w14:textId="77777777" w:rsidTr="00D472F6">
        <w:trPr>
          <w:trHeight w:val="285"/>
        </w:trPr>
        <w:tc>
          <w:tcPr>
            <w:tcW w:w="4637" w:type="dxa"/>
            <w:tcBorders>
              <w:top w:val="single" w:sz="4" w:space="0" w:color="auto"/>
              <w:left w:val="single" w:sz="4" w:space="0" w:color="auto"/>
              <w:bottom w:val="single" w:sz="4" w:space="0" w:color="auto"/>
              <w:right w:val="single" w:sz="4" w:space="0" w:color="auto"/>
            </w:tcBorders>
            <w:hideMark/>
          </w:tcPr>
          <w:p w14:paraId="0186CF1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A101702</w:t>
            </w:r>
          </w:p>
          <w:p w14:paraId="2BC2433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Sufinanciranje pomoćnici u nastavi</w:t>
            </w:r>
          </w:p>
        </w:tc>
        <w:tc>
          <w:tcPr>
            <w:tcW w:w="1771" w:type="dxa"/>
            <w:tcBorders>
              <w:top w:val="single" w:sz="4" w:space="0" w:color="auto"/>
              <w:left w:val="single" w:sz="4" w:space="0" w:color="auto"/>
              <w:bottom w:val="single" w:sz="4" w:space="0" w:color="auto"/>
              <w:right w:val="single" w:sz="4" w:space="0" w:color="auto"/>
            </w:tcBorders>
            <w:hideMark/>
          </w:tcPr>
          <w:p w14:paraId="5699B434" w14:textId="77777777" w:rsidR="00D472F6" w:rsidRDefault="00D472F6">
            <w:pPr>
              <w:jc w:val="center"/>
              <w:rPr>
                <w:rFonts w:asciiTheme="minorHAnsi" w:hAnsiTheme="minorHAnsi" w:cstheme="minorHAnsi"/>
                <w:lang w:val="hr-HR"/>
              </w:rPr>
            </w:pPr>
            <w:r>
              <w:rPr>
                <w:rFonts w:asciiTheme="minorHAnsi" w:hAnsiTheme="minorHAnsi" w:cstheme="minorHAnsi"/>
                <w:lang w:val="hr-HR"/>
              </w:rPr>
              <w:t>16.780,00</w:t>
            </w:r>
          </w:p>
        </w:tc>
        <w:tc>
          <w:tcPr>
            <w:tcW w:w="1771" w:type="dxa"/>
            <w:tcBorders>
              <w:top w:val="single" w:sz="4" w:space="0" w:color="auto"/>
              <w:left w:val="single" w:sz="4" w:space="0" w:color="auto"/>
              <w:bottom w:val="single" w:sz="4" w:space="0" w:color="auto"/>
              <w:right w:val="single" w:sz="4" w:space="0" w:color="auto"/>
            </w:tcBorders>
            <w:noWrap/>
            <w:hideMark/>
          </w:tcPr>
          <w:p w14:paraId="61A313B4" w14:textId="77777777" w:rsidR="00D472F6" w:rsidRDefault="00D472F6">
            <w:pPr>
              <w:jc w:val="center"/>
              <w:rPr>
                <w:rFonts w:asciiTheme="minorHAnsi" w:hAnsiTheme="minorHAnsi" w:cstheme="minorHAnsi"/>
                <w:lang w:val="hr-HR"/>
              </w:rPr>
            </w:pPr>
            <w:r>
              <w:rPr>
                <w:rFonts w:asciiTheme="minorHAnsi" w:hAnsiTheme="minorHAnsi" w:cstheme="minorHAnsi"/>
                <w:lang w:val="hr-HR"/>
              </w:rPr>
              <w:t>16.780,38</w:t>
            </w:r>
          </w:p>
        </w:tc>
        <w:tc>
          <w:tcPr>
            <w:tcW w:w="1485" w:type="dxa"/>
            <w:tcBorders>
              <w:top w:val="single" w:sz="4" w:space="0" w:color="auto"/>
              <w:left w:val="single" w:sz="4" w:space="0" w:color="auto"/>
              <w:bottom w:val="single" w:sz="4" w:space="0" w:color="auto"/>
              <w:right w:val="single" w:sz="4" w:space="0" w:color="auto"/>
            </w:tcBorders>
            <w:noWrap/>
            <w:hideMark/>
          </w:tcPr>
          <w:p w14:paraId="4837DC9F" w14:textId="77777777" w:rsidR="00D472F6" w:rsidRDefault="00D472F6">
            <w:pPr>
              <w:jc w:val="center"/>
              <w:rPr>
                <w:rFonts w:asciiTheme="minorHAnsi" w:hAnsiTheme="minorHAnsi" w:cstheme="minorHAnsi"/>
                <w:lang w:val="hr-HR"/>
              </w:rPr>
            </w:pPr>
            <w:r>
              <w:rPr>
                <w:rFonts w:asciiTheme="minorHAnsi" w:hAnsiTheme="minorHAnsi" w:cstheme="minorHAnsi"/>
                <w:lang w:val="hr-HR"/>
              </w:rPr>
              <w:t>100,00</w:t>
            </w:r>
          </w:p>
        </w:tc>
      </w:tr>
      <w:tr w:rsidR="00D472F6" w14:paraId="10286F0C" w14:textId="77777777" w:rsidTr="00D472F6">
        <w:trPr>
          <w:trHeight w:val="285"/>
        </w:trPr>
        <w:tc>
          <w:tcPr>
            <w:tcW w:w="4637" w:type="dxa"/>
            <w:tcBorders>
              <w:top w:val="single" w:sz="4" w:space="0" w:color="auto"/>
              <w:left w:val="single" w:sz="4" w:space="0" w:color="auto"/>
              <w:bottom w:val="single" w:sz="4" w:space="0" w:color="auto"/>
              <w:right w:val="single" w:sz="4" w:space="0" w:color="auto"/>
            </w:tcBorders>
            <w:noWrap/>
            <w:hideMark/>
          </w:tcPr>
          <w:p w14:paraId="7F58300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A101703</w:t>
            </w:r>
          </w:p>
          <w:p w14:paraId="7536C3D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Sufinanciranje visoke i više naobrazbe</w:t>
            </w:r>
          </w:p>
        </w:tc>
        <w:tc>
          <w:tcPr>
            <w:tcW w:w="1771" w:type="dxa"/>
            <w:tcBorders>
              <w:top w:val="single" w:sz="4" w:space="0" w:color="auto"/>
              <w:left w:val="single" w:sz="4" w:space="0" w:color="auto"/>
              <w:bottom w:val="single" w:sz="4" w:space="0" w:color="auto"/>
              <w:right w:val="single" w:sz="4" w:space="0" w:color="auto"/>
            </w:tcBorders>
            <w:hideMark/>
          </w:tcPr>
          <w:p w14:paraId="51033C4F" w14:textId="77777777" w:rsidR="00D472F6" w:rsidRDefault="00D472F6">
            <w:pPr>
              <w:jc w:val="center"/>
              <w:rPr>
                <w:rFonts w:asciiTheme="minorHAnsi" w:hAnsiTheme="minorHAnsi" w:cstheme="minorHAnsi"/>
                <w:lang w:val="hr-HR"/>
              </w:rPr>
            </w:pPr>
            <w:r>
              <w:rPr>
                <w:rFonts w:asciiTheme="minorHAnsi" w:hAnsiTheme="minorHAnsi" w:cstheme="minorHAnsi"/>
                <w:lang w:val="hr-HR"/>
              </w:rPr>
              <w:t>8.760,00</w:t>
            </w:r>
          </w:p>
        </w:tc>
        <w:tc>
          <w:tcPr>
            <w:tcW w:w="1771" w:type="dxa"/>
            <w:tcBorders>
              <w:top w:val="single" w:sz="4" w:space="0" w:color="auto"/>
              <w:left w:val="single" w:sz="4" w:space="0" w:color="auto"/>
              <w:bottom w:val="single" w:sz="4" w:space="0" w:color="auto"/>
              <w:right w:val="single" w:sz="4" w:space="0" w:color="auto"/>
            </w:tcBorders>
            <w:noWrap/>
            <w:hideMark/>
          </w:tcPr>
          <w:p w14:paraId="042D87A2" w14:textId="77777777" w:rsidR="00D472F6" w:rsidRDefault="00D472F6">
            <w:pPr>
              <w:jc w:val="center"/>
              <w:rPr>
                <w:rFonts w:asciiTheme="minorHAnsi" w:hAnsiTheme="minorHAnsi" w:cstheme="minorHAnsi"/>
                <w:lang w:val="hr-HR"/>
              </w:rPr>
            </w:pPr>
            <w:r>
              <w:rPr>
                <w:rFonts w:asciiTheme="minorHAnsi" w:hAnsiTheme="minorHAnsi" w:cstheme="minorHAnsi"/>
                <w:lang w:val="hr-HR"/>
              </w:rPr>
              <w:t>8.795,76</w:t>
            </w:r>
          </w:p>
        </w:tc>
        <w:tc>
          <w:tcPr>
            <w:tcW w:w="1485" w:type="dxa"/>
            <w:tcBorders>
              <w:top w:val="single" w:sz="4" w:space="0" w:color="auto"/>
              <w:left w:val="single" w:sz="4" w:space="0" w:color="auto"/>
              <w:bottom w:val="single" w:sz="4" w:space="0" w:color="auto"/>
              <w:right w:val="single" w:sz="4" w:space="0" w:color="auto"/>
            </w:tcBorders>
            <w:noWrap/>
            <w:hideMark/>
          </w:tcPr>
          <w:p w14:paraId="61B8F8AA" w14:textId="77777777" w:rsidR="00D472F6" w:rsidRDefault="00D472F6">
            <w:pPr>
              <w:jc w:val="center"/>
              <w:rPr>
                <w:rFonts w:asciiTheme="minorHAnsi" w:hAnsiTheme="minorHAnsi" w:cstheme="minorHAnsi"/>
                <w:lang w:val="hr-HR"/>
              </w:rPr>
            </w:pPr>
            <w:r>
              <w:rPr>
                <w:rFonts w:asciiTheme="minorHAnsi" w:hAnsiTheme="minorHAnsi" w:cstheme="minorHAnsi"/>
                <w:lang w:val="hr-HR"/>
              </w:rPr>
              <w:t>100,00</w:t>
            </w:r>
          </w:p>
        </w:tc>
      </w:tr>
      <w:tr w:rsidR="00D472F6" w14:paraId="78FC1B62" w14:textId="77777777" w:rsidTr="00D472F6">
        <w:trPr>
          <w:trHeight w:val="285"/>
        </w:trPr>
        <w:tc>
          <w:tcPr>
            <w:tcW w:w="4637" w:type="dxa"/>
            <w:tcBorders>
              <w:top w:val="single" w:sz="4" w:space="0" w:color="auto"/>
              <w:left w:val="single" w:sz="4" w:space="0" w:color="auto"/>
              <w:bottom w:val="single" w:sz="4" w:space="0" w:color="auto"/>
              <w:right w:val="single" w:sz="4" w:space="0" w:color="auto"/>
            </w:tcBorders>
            <w:noWrap/>
            <w:hideMark/>
          </w:tcPr>
          <w:p w14:paraId="7A38D84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T1017001</w:t>
            </w:r>
          </w:p>
          <w:p w14:paraId="71CF03F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Sufinanciranje nabavke školske opreme</w:t>
            </w:r>
          </w:p>
        </w:tc>
        <w:tc>
          <w:tcPr>
            <w:tcW w:w="1771" w:type="dxa"/>
            <w:tcBorders>
              <w:top w:val="single" w:sz="4" w:space="0" w:color="auto"/>
              <w:left w:val="single" w:sz="4" w:space="0" w:color="auto"/>
              <w:bottom w:val="single" w:sz="4" w:space="0" w:color="auto"/>
              <w:right w:val="single" w:sz="4" w:space="0" w:color="auto"/>
            </w:tcBorders>
            <w:vAlign w:val="bottom"/>
            <w:hideMark/>
          </w:tcPr>
          <w:p w14:paraId="2DD846F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350,00</w:t>
            </w:r>
          </w:p>
        </w:tc>
        <w:tc>
          <w:tcPr>
            <w:tcW w:w="1771" w:type="dxa"/>
            <w:tcBorders>
              <w:top w:val="single" w:sz="4" w:space="0" w:color="auto"/>
              <w:left w:val="single" w:sz="4" w:space="0" w:color="auto"/>
              <w:bottom w:val="single" w:sz="4" w:space="0" w:color="auto"/>
              <w:right w:val="single" w:sz="4" w:space="0" w:color="auto"/>
            </w:tcBorders>
            <w:noWrap/>
            <w:vAlign w:val="bottom"/>
            <w:hideMark/>
          </w:tcPr>
          <w:p w14:paraId="5D28488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349,28</w:t>
            </w:r>
          </w:p>
        </w:tc>
        <w:tc>
          <w:tcPr>
            <w:tcW w:w="1485" w:type="dxa"/>
            <w:tcBorders>
              <w:top w:val="single" w:sz="4" w:space="0" w:color="auto"/>
              <w:left w:val="single" w:sz="4" w:space="0" w:color="auto"/>
              <w:bottom w:val="single" w:sz="4" w:space="0" w:color="auto"/>
              <w:right w:val="single" w:sz="4" w:space="0" w:color="auto"/>
            </w:tcBorders>
            <w:noWrap/>
            <w:vAlign w:val="bottom"/>
            <w:hideMark/>
          </w:tcPr>
          <w:p w14:paraId="6D733D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99,79</w:t>
            </w:r>
          </w:p>
        </w:tc>
      </w:tr>
      <w:tr w:rsidR="00D472F6" w14:paraId="20676C3E" w14:textId="77777777" w:rsidTr="00D472F6">
        <w:trPr>
          <w:trHeight w:val="285"/>
        </w:trPr>
        <w:tc>
          <w:tcPr>
            <w:tcW w:w="4637" w:type="dxa"/>
            <w:tcBorders>
              <w:top w:val="single" w:sz="4" w:space="0" w:color="auto"/>
              <w:left w:val="single" w:sz="4" w:space="0" w:color="auto"/>
              <w:bottom w:val="single" w:sz="4" w:space="0" w:color="auto"/>
              <w:right w:val="single" w:sz="4" w:space="0" w:color="auto"/>
            </w:tcBorders>
            <w:noWrap/>
            <w:hideMark/>
          </w:tcPr>
          <w:p w14:paraId="7AB37210"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771" w:type="dxa"/>
            <w:tcBorders>
              <w:top w:val="single" w:sz="4" w:space="0" w:color="auto"/>
              <w:left w:val="nil"/>
              <w:bottom w:val="single" w:sz="4" w:space="0" w:color="auto"/>
              <w:right w:val="single" w:sz="4" w:space="0" w:color="auto"/>
            </w:tcBorders>
            <w:vAlign w:val="bottom"/>
            <w:hideMark/>
          </w:tcPr>
          <w:p w14:paraId="512BCC9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25.890,00</w:t>
            </w:r>
          </w:p>
        </w:tc>
        <w:tc>
          <w:tcPr>
            <w:tcW w:w="1771" w:type="dxa"/>
            <w:tcBorders>
              <w:top w:val="single" w:sz="4" w:space="0" w:color="auto"/>
              <w:left w:val="single" w:sz="4" w:space="0" w:color="auto"/>
              <w:bottom w:val="single" w:sz="4" w:space="0" w:color="auto"/>
              <w:right w:val="single" w:sz="4" w:space="0" w:color="auto"/>
            </w:tcBorders>
            <w:noWrap/>
            <w:vAlign w:val="bottom"/>
            <w:hideMark/>
          </w:tcPr>
          <w:p w14:paraId="1853C12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25.889,42</w:t>
            </w:r>
          </w:p>
        </w:tc>
        <w:tc>
          <w:tcPr>
            <w:tcW w:w="1485" w:type="dxa"/>
            <w:tcBorders>
              <w:top w:val="single" w:sz="4" w:space="0" w:color="auto"/>
              <w:left w:val="nil"/>
              <w:bottom w:val="single" w:sz="4" w:space="0" w:color="auto"/>
              <w:right w:val="single" w:sz="4" w:space="0" w:color="auto"/>
            </w:tcBorders>
            <w:noWrap/>
            <w:vAlign w:val="bottom"/>
            <w:hideMark/>
          </w:tcPr>
          <w:p w14:paraId="6025ACE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100,00</w:t>
            </w:r>
          </w:p>
        </w:tc>
      </w:tr>
    </w:tbl>
    <w:p w14:paraId="3AB05B31" w14:textId="77777777" w:rsidR="00D472F6" w:rsidRDefault="00D472F6" w:rsidP="00D472F6">
      <w:pPr>
        <w:rPr>
          <w:rFonts w:asciiTheme="minorHAnsi" w:hAnsiTheme="minorHAnsi" w:cstheme="minorHAnsi"/>
          <w:lang w:val="hr-HR"/>
        </w:rPr>
      </w:pPr>
      <w:bookmarkStart w:id="8" w:name="_Hlk85817099"/>
    </w:p>
    <w:tbl>
      <w:tblPr>
        <w:tblW w:w="9690" w:type="dxa"/>
        <w:tblInd w:w="93" w:type="dxa"/>
        <w:tblLayout w:type="fixed"/>
        <w:tblLook w:val="04A0" w:firstRow="1" w:lastRow="0" w:firstColumn="1" w:lastColumn="0" w:noHBand="0" w:noVBand="1"/>
      </w:tblPr>
      <w:tblGrid>
        <w:gridCol w:w="1434"/>
        <w:gridCol w:w="1418"/>
        <w:gridCol w:w="1135"/>
        <w:gridCol w:w="1472"/>
        <w:gridCol w:w="1552"/>
        <w:gridCol w:w="1552"/>
        <w:gridCol w:w="1127"/>
      </w:tblGrid>
      <w:tr w:rsidR="00D472F6" w14:paraId="77DEF7F6"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AA74A6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1EDD547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BFD276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29DE592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20F6E8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351136A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06B2C5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hideMark/>
          </w:tcPr>
          <w:p w14:paraId="5A90E6D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3F57D7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hideMark/>
          </w:tcPr>
          <w:p w14:paraId="7BD9DA4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6F9880A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88D82C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2675BCE"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FDB993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Financiranje preuzima nadležne institucije</w:t>
            </w:r>
          </w:p>
        </w:tc>
        <w:tc>
          <w:tcPr>
            <w:tcW w:w="1417" w:type="dxa"/>
            <w:tcBorders>
              <w:top w:val="nil"/>
              <w:left w:val="nil"/>
              <w:bottom w:val="single" w:sz="4" w:space="0" w:color="auto"/>
              <w:right w:val="single" w:sz="4" w:space="0" w:color="auto"/>
            </w:tcBorders>
            <w:noWrap/>
            <w:vAlign w:val="bottom"/>
            <w:hideMark/>
          </w:tcPr>
          <w:p w14:paraId="6692C98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Broj pomoćnika</w:t>
            </w:r>
          </w:p>
        </w:tc>
        <w:tc>
          <w:tcPr>
            <w:tcW w:w="1134" w:type="dxa"/>
            <w:tcBorders>
              <w:top w:val="nil"/>
              <w:left w:val="nil"/>
              <w:bottom w:val="single" w:sz="4" w:space="0" w:color="auto"/>
              <w:right w:val="single" w:sz="4" w:space="0" w:color="auto"/>
            </w:tcBorders>
          </w:tcPr>
          <w:p w14:paraId="284ADA86" w14:textId="77777777" w:rsidR="00D472F6" w:rsidRDefault="00D472F6">
            <w:pPr>
              <w:spacing w:after="0" w:line="240" w:lineRule="auto"/>
              <w:rPr>
                <w:rFonts w:asciiTheme="minorHAnsi" w:hAnsiTheme="minorHAnsi" w:cstheme="minorHAnsi"/>
                <w:color w:val="000000"/>
                <w:lang w:val="hr-HR" w:eastAsia="hr-HR"/>
              </w:rPr>
            </w:pPr>
          </w:p>
          <w:p w14:paraId="5AAE1846" w14:textId="77777777" w:rsidR="00D472F6" w:rsidRDefault="00D472F6">
            <w:pPr>
              <w:spacing w:after="0" w:line="240" w:lineRule="auto"/>
              <w:rPr>
                <w:rFonts w:asciiTheme="minorHAnsi" w:hAnsiTheme="minorHAnsi" w:cstheme="minorHAnsi"/>
                <w:color w:val="000000"/>
                <w:lang w:val="hr-HR" w:eastAsia="hr-HR"/>
              </w:rPr>
            </w:pPr>
          </w:p>
          <w:p w14:paraId="63E62E36" w14:textId="77777777" w:rsidR="00D472F6" w:rsidRDefault="00D472F6">
            <w:pPr>
              <w:spacing w:after="0" w:line="240" w:lineRule="auto"/>
              <w:rPr>
                <w:rFonts w:asciiTheme="minorHAnsi" w:hAnsiTheme="minorHAnsi" w:cstheme="minorHAnsi"/>
                <w:color w:val="000000"/>
                <w:lang w:val="hr-HR" w:eastAsia="hr-HR"/>
              </w:rPr>
            </w:pPr>
          </w:p>
          <w:p w14:paraId="1087C65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pomoćnik</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3D04FE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w:t>
            </w:r>
          </w:p>
        </w:tc>
        <w:tc>
          <w:tcPr>
            <w:tcW w:w="1551" w:type="dxa"/>
            <w:tcBorders>
              <w:top w:val="nil"/>
              <w:left w:val="nil"/>
              <w:bottom w:val="single" w:sz="4" w:space="0" w:color="auto"/>
              <w:right w:val="single" w:sz="4" w:space="0" w:color="auto"/>
            </w:tcBorders>
            <w:noWrap/>
            <w:vAlign w:val="bottom"/>
            <w:hideMark/>
          </w:tcPr>
          <w:p w14:paraId="2995D3B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w:t>
            </w:r>
          </w:p>
        </w:tc>
        <w:tc>
          <w:tcPr>
            <w:tcW w:w="1551" w:type="dxa"/>
            <w:tcBorders>
              <w:top w:val="nil"/>
              <w:left w:val="nil"/>
              <w:bottom w:val="single" w:sz="4" w:space="0" w:color="auto"/>
              <w:right w:val="single" w:sz="4" w:space="0" w:color="auto"/>
            </w:tcBorders>
            <w:vAlign w:val="bottom"/>
            <w:hideMark/>
          </w:tcPr>
          <w:p w14:paraId="73E6FC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w:t>
            </w:r>
          </w:p>
        </w:tc>
        <w:tc>
          <w:tcPr>
            <w:tcW w:w="1126" w:type="dxa"/>
            <w:tcBorders>
              <w:top w:val="nil"/>
              <w:left w:val="nil"/>
              <w:bottom w:val="single" w:sz="4" w:space="0" w:color="auto"/>
              <w:right w:val="single" w:sz="4" w:space="0" w:color="auto"/>
            </w:tcBorders>
          </w:tcPr>
          <w:p w14:paraId="7F6EB43D" w14:textId="77777777" w:rsidR="00D472F6" w:rsidRDefault="00D472F6">
            <w:pPr>
              <w:spacing w:after="0" w:line="240" w:lineRule="auto"/>
              <w:jc w:val="center"/>
              <w:rPr>
                <w:rFonts w:asciiTheme="minorHAnsi" w:hAnsiTheme="minorHAnsi" w:cstheme="minorHAnsi"/>
                <w:color w:val="000000"/>
                <w:lang w:val="hr-HR" w:eastAsia="hr-HR"/>
              </w:rPr>
            </w:pPr>
          </w:p>
          <w:p w14:paraId="550595D9" w14:textId="77777777" w:rsidR="00D472F6" w:rsidRDefault="00D472F6">
            <w:pPr>
              <w:spacing w:after="0" w:line="240" w:lineRule="auto"/>
              <w:jc w:val="center"/>
              <w:rPr>
                <w:rFonts w:asciiTheme="minorHAnsi" w:hAnsiTheme="minorHAnsi" w:cstheme="minorHAnsi"/>
                <w:color w:val="000000"/>
                <w:lang w:val="hr-HR" w:eastAsia="hr-HR"/>
              </w:rPr>
            </w:pPr>
          </w:p>
          <w:p w14:paraId="52529241" w14:textId="77777777" w:rsidR="00D472F6" w:rsidRDefault="00D472F6">
            <w:pPr>
              <w:spacing w:after="0" w:line="240" w:lineRule="auto"/>
              <w:jc w:val="center"/>
              <w:rPr>
                <w:rFonts w:asciiTheme="minorHAnsi" w:hAnsiTheme="minorHAnsi" w:cstheme="minorHAnsi"/>
                <w:color w:val="000000"/>
                <w:lang w:val="hr-HR" w:eastAsia="hr-HR"/>
              </w:rPr>
            </w:pPr>
          </w:p>
          <w:p w14:paraId="44C19B1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w:t>
            </w:r>
          </w:p>
        </w:tc>
      </w:tr>
      <w:bookmarkEnd w:id="8"/>
    </w:tbl>
    <w:p w14:paraId="6239CC3E"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5E136659"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5E5D61A1"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F77480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Aktivnost A202003 Sufinanciranje visoke i više naobrazbe</w:t>
            </w:r>
          </w:p>
        </w:tc>
      </w:tr>
      <w:tr w:rsidR="00D472F6" w14:paraId="2286E190"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294A3F72"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2070CD76" w14:textId="77777777" w:rsidR="00D472F6" w:rsidRDefault="00D472F6">
            <w:pPr>
              <w:spacing w:after="0" w:line="240" w:lineRule="auto"/>
              <w:jc w:val="both"/>
              <w:rPr>
                <w:rFonts w:asciiTheme="minorHAnsi" w:hAnsiTheme="minorHAnsi" w:cstheme="minorHAnsi"/>
                <w:bCs/>
                <w:lang w:val="hr-HR" w:eastAsia="hr-HR"/>
              </w:rPr>
            </w:pPr>
            <w:r>
              <w:rPr>
                <w:rFonts w:asciiTheme="minorHAnsi" w:hAnsiTheme="minorHAnsi" w:cstheme="minorHAnsi"/>
                <w:bCs/>
                <w:spacing w:val="5"/>
                <w:lang w:val="hr-HR"/>
              </w:rPr>
              <w:t>Temeljem Odluke gradonačelnika i Ugovora o strateškom partnerstvu zakl</w:t>
            </w:r>
            <w:r>
              <w:rPr>
                <w:rFonts w:asciiTheme="minorHAnsi" w:hAnsiTheme="minorHAnsi" w:cstheme="minorHAnsi"/>
                <w:bCs/>
                <w:lang w:val="hr-HR"/>
              </w:rPr>
              <w:t xml:space="preserve">jučenog između Grada Županje i </w:t>
            </w:r>
            <w:r>
              <w:rPr>
                <w:rFonts w:asciiTheme="minorHAnsi" w:hAnsiTheme="minorHAnsi" w:cstheme="minorHAnsi"/>
                <w:bCs/>
                <w:lang w:val="hr-HR" w:eastAsia="hr-HR"/>
              </w:rPr>
              <w:t xml:space="preserve">Veleučilišta Baltazar  Grad Županja financira trošak 50 % plaće jedne zaposlene osobe. </w:t>
            </w:r>
          </w:p>
        </w:tc>
      </w:tr>
      <w:tr w:rsidR="00D472F6" w14:paraId="59724526"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B8825E8" w14:textId="77777777" w:rsidR="00D472F6" w:rsidRDefault="00D472F6">
            <w:pPr>
              <w:spacing w:after="0" w:line="240" w:lineRule="auto"/>
              <w:rPr>
                <w:rFonts w:asciiTheme="minorHAnsi" w:hAnsiTheme="minorHAnsi" w:cstheme="minorHAnsi"/>
                <w:bCs/>
                <w:lang w:val="hr-HR" w:eastAsia="hr-HR"/>
              </w:rPr>
            </w:pPr>
          </w:p>
        </w:tc>
        <w:tc>
          <w:tcPr>
            <w:tcW w:w="236" w:type="dxa"/>
            <w:vAlign w:val="center"/>
            <w:hideMark/>
          </w:tcPr>
          <w:p w14:paraId="212311E5" w14:textId="77777777" w:rsidR="00D472F6" w:rsidRDefault="00D472F6"/>
        </w:tc>
      </w:tr>
    </w:tbl>
    <w:p w14:paraId="0FD39D2C" w14:textId="77777777" w:rsidR="00D472F6" w:rsidRDefault="00D472F6" w:rsidP="00D472F6">
      <w:pPr>
        <w:rPr>
          <w:rFonts w:asciiTheme="minorHAnsi" w:hAnsiTheme="minorHAnsi" w:cstheme="minorHAnsi"/>
          <w:lang w:val="hr-HR"/>
        </w:rPr>
      </w:pPr>
    </w:p>
    <w:p w14:paraId="42937542" w14:textId="77777777" w:rsidR="00D472F6" w:rsidRDefault="00D472F6" w:rsidP="00D472F6">
      <w:pPr>
        <w:rPr>
          <w:rFonts w:asciiTheme="minorHAnsi" w:hAnsiTheme="minorHAnsi" w:cstheme="minorHAnsi"/>
          <w:lang w:val="hr-HR"/>
        </w:rPr>
      </w:pPr>
    </w:p>
    <w:p w14:paraId="3E4EC47F" w14:textId="77777777" w:rsidR="00D472F6" w:rsidRDefault="00D472F6" w:rsidP="00D472F6">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1434"/>
        <w:gridCol w:w="1418"/>
        <w:gridCol w:w="1056"/>
        <w:gridCol w:w="1516"/>
        <w:gridCol w:w="1517"/>
        <w:gridCol w:w="1516"/>
        <w:gridCol w:w="1233"/>
      </w:tblGrid>
      <w:tr w:rsidR="00D472F6" w14:paraId="49DB53DC"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44156B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lastRenderedPageBreak/>
              <w:t>Pokazatelj</w:t>
            </w:r>
          </w:p>
          <w:p w14:paraId="19A840A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6C5643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3DA377F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33EFA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516" w:type="dxa"/>
            <w:tcBorders>
              <w:top w:val="single" w:sz="4" w:space="0" w:color="auto"/>
              <w:left w:val="nil"/>
              <w:bottom w:val="single" w:sz="4" w:space="0" w:color="auto"/>
              <w:right w:val="single" w:sz="4" w:space="0" w:color="auto"/>
            </w:tcBorders>
            <w:vAlign w:val="center"/>
            <w:hideMark/>
          </w:tcPr>
          <w:p w14:paraId="620DA57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090AC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15" w:type="dxa"/>
            <w:tcBorders>
              <w:top w:val="single" w:sz="4" w:space="0" w:color="auto"/>
              <w:left w:val="nil"/>
              <w:bottom w:val="single" w:sz="4" w:space="0" w:color="auto"/>
              <w:right w:val="single" w:sz="4" w:space="0" w:color="auto"/>
            </w:tcBorders>
            <w:vAlign w:val="center"/>
            <w:hideMark/>
          </w:tcPr>
          <w:p w14:paraId="0932C8C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C4D60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32" w:type="dxa"/>
            <w:tcBorders>
              <w:top w:val="single" w:sz="4" w:space="0" w:color="auto"/>
              <w:left w:val="nil"/>
              <w:bottom w:val="single" w:sz="4" w:space="0" w:color="auto"/>
              <w:right w:val="single" w:sz="4" w:space="0" w:color="auto"/>
            </w:tcBorders>
            <w:vAlign w:val="center"/>
            <w:hideMark/>
          </w:tcPr>
          <w:p w14:paraId="3F7E988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76AF5F6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0EC71E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18D39F9"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E2CF2B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ispunjene fin. obveze grada</w:t>
            </w:r>
          </w:p>
        </w:tc>
        <w:tc>
          <w:tcPr>
            <w:tcW w:w="1417" w:type="dxa"/>
            <w:tcBorders>
              <w:top w:val="single" w:sz="4" w:space="0" w:color="auto"/>
              <w:left w:val="nil"/>
              <w:bottom w:val="single" w:sz="4" w:space="0" w:color="auto"/>
              <w:right w:val="single" w:sz="4" w:space="0" w:color="auto"/>
            </w:tcBorders>
            <w:noWrap/>
            <w:vAlign w:val="bottom"/>
            <w:hideMark/>
          </w:tcPr>
          <w:p w14:paraId="1D674CF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Fin. zahtjev  </w:t>
            </w:r>
          </w:p>
        </w:tc>
        <w:tc>
          <w:tcPr>
            <w:tcW w:w="1055" w:type="dxa"/>
            <w:tcBorders>
              <w:top w:val="single" w:sz="4" w:space="0" w:color="auto"/>
              <w:left w:val="nil"/>
              <w:bottom w:val="single" w:sz="4" w:space="0" w:color="auto"/>
              <w:right w:val="single" w:sz="4" w:space="0" w:color="auto"/>
            </w:tcBorders>
          </w:tcPr>
          <w:p w14:paraId="1F0153EA" w14:textId="77777777" w:rsidR="00D472F6" w:rsidRDefault="00D472F6">
            <w:pPr>
              <w:spacing w:after="0" w:line="240" w:lineRule="auto"/>
              <w:rPr>
                <w:rFonts w:asciiTheme="minorHAnsi" w:hAnsiTheme="minorHAnsi" w:cstheme="minorHAnsi"/>
                <w:color w:val="000000"/>
                <w:lang w:val="hr-HR" w:eastAsia="hr-HR"/>
              </w:rPr>
            </w:pPr>
          </w:p>
          <w:p w14:paraId="10FCEEDC" w14:textId="77777777" w:rsidR="00D472F6" w:rsidRDefault="00D472F6">
            <w:pPr>
              <w:spacing w:after="0" w:line="240" w:lineRule="auto"/>
              <w:rPr>
                <w:rFonts w:asciiTheme="minorHAnsi" w:hAnsiTheme="minorHAnsi" w:cstheme="minorHAnsi"/>
                <w:color w:val="000000"/>
                <w:lang w:val="hr-HR" w:eastAsia="hr-HR"/>
              </w:rPr>
            </w:pPr>
          </w:p>
          <w:p w14:paraId="52641FE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66289A5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16" w:type="dxa"/>
            <w:tcBorders>
              <w:top w:val="single" w:sz="4" w:space="0" w:color="auto"/>
              <w:left w:val="nil"/>
              <w:bottom w:val="single" w:sz="4" w:space="0" w:color="auto"/>
              <w:right w:val="single" w:sz="4" w:space="0" w:color="auto"/>
            </w:tcBorders>
            <w:noWrap/>
            <w:vAlign w:val="bottom"/>
            <w:hideMark/>
          </w:tcPr>
          <w:p w14:paraId="3EB4CE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15" w:type="dxa"/>
            <w:tcBorders>
              <w:top w:val="single" w:sz="4" w:space="0" w:color="auto"/>
              <w:left w:val="nil"/>
              <w:bottom w:val="single" w:sz="4" w:space="0" w:color="auto"/>
              <w:right w:val="single" w:sz="4" w:space="0" w:color="auto"/>
            </w:tcBorders>
            <w:vAlign w:val="bottom"/>
          </w:tcPr>
          <w:p w14:paraId="39554E8A" w14:textId="77777777" w:rsidR="00D472F6" w:rsidRDefault="00D472F6">
            <w:pPr>
              <w:spacing w:after="0" w:line="240" w:lineRule="auto"/>
              <w:jc w:val="center"/>
              <w:rPr>
                <w:rFonts w:asciiTheme="minorHAnsi" w:hAnsiTheme="minorHAnsi" w:cstheme="minorHAnsi"/>
                <w:color w:val="000000"/>
                <w:lang w:val="hr-HR" w:eastAsia="hr-HR"/>
              </w:rPr>
            </w:pPr>
          </w:p>
          <w:p w14:paraId="18B2C99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p w14:paraId="1DEC8E4F" w14:textId="77777777" w:rsidR="00D472F6" w:rsidRDefault="00D472F6">
            <w:pPr>
              <w:spacing w:after="0" w:line="240" w:lineRule="auto"/>
              <w:jc w:val="center"/>
              <w:rPr>
                <w:rFonts w:asciiTheme="minorHAnsi" w:hAnsiTheme="minorHAnsi" w:cstheme="minorHAnsi"/>
                <w:color w:val="000000"/>
                <w:lang w:val="hr-HR" w:eastAsia="hr-HR"/>
              </w:rPr>
            </w:pPr>
          </w:p>
        </w:tc>
        <w:tc>
          <w:tcPr>
            <w:tcW w:w="1232" w:type="dxa"/>
            <w:tcBorders>
              <w:top w:val="single" w:sz="4" w:space="0" w:color="auto"/>
              <w:left w:val="nil"/>
              <w:bottom w:val="single" w:sz="4" w:space="0" w:color="auto"/>
              <w:right w:val="single" w:sz="4" w:space="0" w:color="auto"/>
            </w:tcBorders>
          </w:tcPr>
          <w:p w14:paraId="171C281F" w14:textId="77777777" w:rsidR="00D472F6" w:rsidRDefault="00D472F6">
            <w:pPr>
              <w:spacing w:after="0" w:line="240" w:lineRule="auto"/>
              <w:jc w:val="center"/>
              <w:rPr>
                <w:rFonts w:asciiTheme="minorHAnsi" w:hAnsiTheme="minorHAnsi" w:cstheme="minorHAnsi"/>
                <w:color w:val="000000"/>
                <w:lang w:val="hr-HR" w:eastAsia="hr-HR"/>
              </w:rPr>
            </w:pPr>
          </w:p>
          <w:p w14:paraId="2E3BE250" w14:textId="77777777" w:rsidR="00D472F6" w:rsidRDefault="00D472F6">
            <w:pPr>
              <w:spacing w:after="0" w:line="240" w:lineRule="auto"/>
              <w:jc w:val="center"/>
              <w:rPr>
                <w:rFonts w:asciiTheme="minorHAnsi" w:hAnsiTheme="minorHAnsi" w:cstheme="minorHAnsi"/>
                <w:color w:val="000000"/>
                <w:lang w:val="hr-HR" w:eastAsia="hr-HR"/>
              </w:rPr>
            </w:pPr>
          </w:p>
          <w:p w14:paraId="4A65E1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61F5DB8C"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4D2A4DF2"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2FF47EC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1AF4D03"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T20201 Sufinanciranje nabavke školske opreme</w:t>
            </w:r>
          </w:p>
        </w:tc>
      </w:tr>
      <w:tr w:rsidR="00D472F6" w14:paraId="0AB20EF3"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6AFD1F4B"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0BA66D0C"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nabave školske opreme u osnovnim i srednjim školama u Županji.</w:t>
            </w:r>
          </w:p>
        </w:tc>
      </w:tr>
      <w:tr w:rsidR="00D472F6" w14:paraId="7C178D16"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BF42C7C"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115B7155" w14:textId="77777777" w:rsidR="00D472F6" w:rsidRDefault="00D472F6"/>
        </w:tc>
      </w:tr>
    </w:tbl>
    <w:p w14:paraId="2E8C8293" w14:textId="77777777" w:rsidR="00D472F6" w:rsidRDefault="00D472F6" w:rsidP="00D472F6">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1434"/>
        <w:gridCol w:w="1418"/>
        <w:gridCol w:w="1056"/>
        <w:gridCol w:w="1551"/>
        <w:gridCol w:w="1552"/>
        <w:gridCol w:w="1261"/>
        <w:gridCol w:w="1418"/>
      </w:tblGrid>
      <w:tr w:rsidR="00D472F6" w14:paraId="5C8052DB"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F7A055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672C90F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3C1EE7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31E6B89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B44D6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1AE864B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06CE45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60" w:type="dxa"/>
            <w:tcBorders>
              <w:top w:val="single" w:sz="4" w:space="0" w:color="auto"/>
              <w:left w:val="nil"/>
              <w:bottom w:val="single" w:sz="4" w:space="0" w:color="auto"/>
              <w:right w:val="single" w:sz="4" w:space="0" w:color="auto"/>
            </w:tcBorders>
            <w:vAlign w:val="center"/>
            <w:hideMark/>
          </w:tcPr>
          <w:p w14:paraId="4C810DB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DF6ED3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17" w:type="dxa"/>
            <w:tcBorders>
              <w:top w:val="single" w:sz="4" w:space="0" w:color="auto"/>
              <w:left w:val="nil"/>
              <w:bottom w:val="single" w:sz="4" w:space="0" w:color="auto"/>
              <w:right w:val="single" w:sz="4" w:space="0" w:color="auto"/>
            </w:tcBorders>
            <w:vAlign w:val="center"/>
            <w:hideMark/>
          </w:tcPr>
          <w:p w14:paraId="54F7D78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43147A3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3A1427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7AD9123"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1F7842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u potpunosti opremljene škole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95E24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 potpunosti funkcionalno opremljene škole</w:t>
            </w:r>
          </w:p>
        </w:tc>
        <w:tc>
          <w:tcPr>
            <w:tcW w:w="1055" w:type="dxa"/>
            <w:tcBorders>
              <w:top w:val="single" w:sz="4" w:space="0" w:color="auto"/>
              <w:left w:val="single" w:sz="4" w:space="0" w:color="auto"/>
              <w:bottom w:val="single" w:sz="4" w:space="0" w:color="auto"/>
              <w:right w:val="single" w:sz="4" w:space="0" w:color="auto"/>
            </w:tcBorders>
            <w:hideMark/>
          </w:tcPr>
          <w:p w14:paraId="4415846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Učionica</w:t>
            </w:r>
          </w:p>
        </w:tc>
        <w:tc>
          <w:tcPr>
            <w:tcW w:w="1550" w:type="dxa"/>
            <w:tcBorders>
              <w:top w:val="single" w:sz="4" w:space="0" w:color="auto"/>
              <w:left w:val="single" w:sz="4" w:space="0" w:color="auto"/>
              <w:bottom w:val="single" w:sz="4" w:space="0" w:color="auto"/>
              <w:right w:val="single" w:sz="4" w:space="0" w:color="auto"/>
            </w:tcBorders>
            <w:noWrap/>
            <w:vAlign w:val="bottom"/>
            <w:hideMark/>
          </w:tcPr>
          <w:p w14:paraId="0885EE8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151CECA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1B0090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w:t>
            </w:r>
          </w:p>
        </w:tc>
        <w:tc>
          <w:tcPr>
            <w:tcW w:w="1417" w:type="dxa"/>
            <w:tcBorders>
              <w:top w:val="single" w:sz="4" w:space="0" w:color="auto"/>
              <w:left w:val="single" w:sz="4" w:space="0" w:color="auto"/>
              <w:bottom w:val="single" w:sz="4" w:space="0" w:color="auto"/>
              <w:right w:val="single" w:sz="4" w:space="0" w:color="auto"/>
            </w:tcBorders>
          </w:tcPr>
          <w:p w14:paraId="29563DA3" w14:textId="77777777" w:rsidR="00D472F6" w:rsidRDefault="00D472F6">
            <w:pPr>
              <w:spacing w:after="0" w:line="240" w:lineRule="auto"/>
              <w:jc w:val="center"/>
              <w:rPr>
                <w:rFonts w:asciiTheme="minorHAnsi" w:hAnsiTheme="minorHAnsi" w:cstheme="minorHAnsi"/>
                <w:color w:val="000000"/>
                <w:lang w:val="hr-HR" w:eastAsia="hr-HR"/>
              </w:rPr>
            </w:pPr>
          </w:p>
          <w:p w14:paraId="6C875A9F" w14:textId="77777777" w:rsidR="00D472F6" w:rsidRDefault="00D472F6">
            <w:pPr>
              <w:spacing w:after="0" w:line="240" w:lineRule="auto"/>
              <w:jc w:val="center"/>
              <w:rPr>
                <w:rFonts w:asciiTheme="minorHAnsi" w:hAnsiTheme="minorHAnsi" w:cstheme="minorHAnsi"/>
                <w:color w:val="000000"/>
                <w:lang w:val="hr-HR" w:eastAsia="hr-HR"/>
              </w:rPr>
            </w:pPr>
          </w:p>
          <w:p w14:paraId="1FAC7FB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w:t>
            </w:r>
          </w:p>
        </w:tc>
      </w:tr>
    </w:tbl>
    <w:p w14:paraId="18A5C1E3" w14:textId="77777777" w:rsidR="00D472F6" w:rsidRDefault="00D472F6" w:rsidP="00D472F6">
      <w:pPr>
        <w:spacing w:after="0"/>
        <w:rPr>
          <w:rFonts w:asciiTheme="minorHAnsi" w:hAnsiTheme="minorHAnsi" w:cstheme="minorHAnsi"/>
          <w:b/>
          <w:bCs/>
          <w:lang w:val="hr-HR"/>
        </w:rPr>
      </w:pPr>
    </w:p>
    <w:p w14:paraId="01A19383" w14:textId="77777777" w:rsidR="00D472F6" w:rsidRDefault="00D472F6" w:rsidP="00D472F6">
      <w:pPr>
        <w:spacing w:after="0"/>
        <w:rPr>
          <w:rFonts w:asciiTheme="minorHAnsi" w:hAnsiTheme="minorHAnsi" w:cstheme="minorHAnsi"/>
          <w:b/>
          <w:bCs/>
          <w:lang w:val="hr-HR"/>
        </w:rPr>
      </w:pPr>
    </w:p>
    <w:p w14:paraId="2A0BD099" w14:textId="77777777" w:rsidR="00D472F6" w:rsidRDefault="00D472F6" w:rsidP="00D472F6">
      <w:pPr>
        <w:spacing w:after="0"/>
        <w:rPr>
          <w:rFonts w:asciiTheme="minorHAnsi" w:hAnsiTheme="minorHAnsi" w:cstheme="minorHAnsi"/>
          <w:b/>
          <w:bCs/>
          <w:lang w:val="hr-HR"/>
        </w:rPr>
      </w:pPr>
      <w:r>
        <w:rPr>
          <w:rFonts w:asciiTheme="minorHAnsi" w:hAnsiTheme="minorHAnsi" w:cstheme="minorHAnsi"/>
          <w:b/>
          <w:bCs/>
          <w:lang w:val="hr-HR"/>
        </w:rPr>
        <w:t xml:space="preserve">GLAVA 02030 VRTIĆI </w:t>
      </w:r>
    </w:p>
    <w:p w14:paraId="224E3ABA" w14:textId="77777777" w:rsidR="00D472F6" w:rsidRDefault="00D472F6" w:rsidP="00D472F6">
      <w:pPr>
        <w:spacing w:after="0"/>
        <w:rPr>
          <w:rFonts w:asciiTheme="minorHAnsi" w:hAnsiTheme="minorHAnsi" w:cstheme="minorHAnsi"/>
          <w:b/>
          <w:bCs/>
          <w:lang w:val="hr-HR"/>
        </w:rPr>
      </w:pPr>
    </w:p>
    <w:p w14:paraId="2E2FAD70" w14:textId="77777777" w:rsidR="00D472F6" w:rsidRDefault="00D472F6" w:rsidP="00D472F6">
      <w:pPr>
        <w:spacing w:after="0"/>
        <w:rPr>
          <w:rFonts w:asciiTheme="minorHAnsi" w:hAnsiTheme="minorHAnsi" w:cstheme="minorHAnsi"/>
          <w:b/>
          <w:bCs/>
          <w:lang w:val="hr-HR"/>
        </w:rPr>
      </w:pPr>
      <w:r>
        <w:rPr>
          <w:rFonts w:asciiTheme="minorHAnsi" w:hAnsiTheme="minorHAnsi" w:cstheme="minorHAnsi"/>
          <w:b/>
          <w:bCs/>
          <w:lang w:val="hr-HR"/>
        </w:rPr>
        <w:t>PRORAČUNSKI KORISNIK 00010 DJEČJI VRTIĆ MASLAČAK ŽUPANJA</w:t>
      </w:r>
    </w:p>
    <w:p w14:paraId="761D808B"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0053EBA0"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4D9530C" w14:textId="77777777" w:rsidR="00D472F6" w:rsidRDefault="00D472F6">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2030  Predškolsko obrazovanje </w:t>
            </w:r>
          </w:p>
        </w:tc>
      </w:tr>
      <w:tr w:rsidR="00D472F6" w14:paraId="1030564F"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E82FAB2"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71D84086" w14:textId="77777777" w:rsidR="00D472F6" w:rsidRDefault="00D472F6">
            <w:pPr>
              <w:spacing w:after="0"/>
              <w:jc w:val="both"/>
              <w:rPr>
                <w:rFonts w:asciiTheme="minorHAnsi" w:hAnsiTheme="minorHAnsi" w:cstheme="minorHAnsi"/>
                <w:lang w:val="hr-HR"/>
              </w:rPr>
            </w:pPr>
            <w:r>
              <w:rPr>
                <w:rFonts w:asciiTheme="minorHAnsi" w:hAnsiTheme="minorHAnsi" w:cstheme="minorHAnsi"/>
                <w:lang w:val="hr-HR"/>
              </w:rPr>
              <w:t>Program predškolskog odgoja i obrazovanja provodi se organizirano i namijenjen je djeci u dobi od jedne godine do polaska u školu. Program se provodi tijekom cijele godine u institucionalnoj sredini, u Dječjem vrtiću Maslačak Županja, sa stručnim i profesionalnim osobljem sukladno Državnim pedagoškim standardima.</w:t>
            </w:r>
          </w:p>
        </w:tc>
      </w:tr>
      <w:tr w:rsidR="00D472F6" w14:paraId="05BFD59A"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96BD17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284FA7FC"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12EC3BA7" w14:textId="77777777" w:rsidR="00D472F6" w:rsidRDefault="00D472F6">
            <w:pPr>
              <w:spacing w:after="0" w:line="240" w:lineRule="auto"/>
              <w:rPr>
                <w:rFonts w:asciiTheme="minorHAnsi" w:hAnsiTheme="minorHAnsi" w:cstheme="minorHAnsi"/>
                <w:lang w:val="hr-HR"/>
              </w:rPr>
            </w:pPr>
            <w:r>
              <w:rPr>
                <w:rFonts w:asciiTheme="minorHAnsi" w:hAnsiTheme="minorHAnsi" w:cstheme="minorHAnsi"/>
                <w:lang w:val="hr-HR"/>
              </w:rPr>
              <w:t xml:space="preserve">Zakon o predškolskom odgoju i obrazovanju </w:t>
            </w:r>
          </w:p>
          <w:p w14:paraId="0BB925A0" w14:textId="77777777" w:rsidR="00D472F6" w:rsidRDefault="00D472F6">
            <w:pPr>
              <w:spacing w:after="0" w:line="240" w:lineRule="auto"/>
              <w:rPr>
                <w:rFonts w:asciiTheme="minorHAnsi" w:hAnsiTheme="minorHAnsi" w:cstheme="minorHAnsi"/>
                <w:color w:val="000000" w:themeColor="text1"/>
                <w:lang w:val="hr-HR"/>
              </w:rPr>
            </w:pPr>
            <w:r>
              <w:rPr>
                <w:rFonts w:asciiTheme="minorHAnsi" w:hAnsiTheme="minorHAnsi" w:cstheme="minorHAnsi"/>
                <w:color w:val="000000" w:themeColor="text1"/>
                <w:lang w:val="hr-HR"/>
              </w:rPr>
              <w:t>Zakon o ustanovama</w:t>
            </w:r>
          </w:p>
          <w:p w14:paraId="58E52831" w14:textId="77777777" w:rsidR="00D472F6" w:rsidRDefault="00D472F6">
            <w:pPr>
              <w:spacing w:after="0" w:line="240" w:lineRule="auto"/>
              <w:rPr>
                <w:rFonts w:asciiTheme="minorHAnsi" w:hAnsiTheme="minorHAnsi" w:cstheme="minorHAnsi"/>
                <w:color w:val="000000" w:themeColor="text1"/>
                <w:lang w:val="hr-HR"/>
              </w:rPr>
            </w:pPr>
            <w:r>
              <w:rPr>
                <w:rFonts w:asciiTheme="minorHAnsi" w:hAnsiTheme="minorHAnsi" w:cstheme="minorHAnsi"/>
                <w:color w:val="000000" w:themeColor="text1"/>
                <w:lang w:val="hr-HR"/>
              </w:rPr>
              <w:t>Državni pedagoški standard predškolskog odgoja i naobrazbe</w:t>
            </w:r>
          </w:p>
          <w:p w14:paraId="6A43BB10" w14:textId="77777777" w:rsidR="00D472F6" w:rsidRDefault="00D472F6">
            <w:pPr>
              <w:spacing w:after="0" w:line="240" w:lineRule="auto"/>
              <w:rPr>
                <w:rFonts w:asciiTheme="minorHAnsi" w:hAnsiTheme="minorHAnsi" w:cstheme="minorHAnsi"/>
                <w:color w:val="000000" w:themeColor="text1"/>
                <w:lang w:val="hr-HR"/>
              </w:rPr>
            </w:pPr>
            <w:r>
              <w:rPr>
                <w:rFonts w:asciiTheme="minorHAnsi" w:hAnsiTheme="minorHAnsi" w:cstheme="minorHAnsi"/>
                <w:color w:val="000000" w:themeColor="text1"/>
                <w:lang w:val="hr-HR"/>
              </w:rPr>
              <w:t xml:space="preserve">Pravilnik o trajanju i sadržaju programa </w:t>
            </w:r>
            <w:proofErr w:type="spellStart"/>
            <w:r>
              <w:rPr>
                <w:rFonts w:asciiTheme="minorHAnsi" w:hAnsiTheme="minorHAnsi" w:cstheme="minorHAnsi"/>
                <w:color w:val="000000" w:themeColor="text1"/>
                <w:lang w:val="hr-HR"/>
              </w:rPr>
              <w:t>predškole</w:t>
            </w:r>
            <w:proofErr w:type="spellEnd"/>
          </w:p>
          <w:p w14:paraId="436C37CB" w14:textId="77777777" w:rsidR="00D472F6" w:rsidRDefault="00D472F6">
            <w:pPr>
              <w:spacing w:after="0" w:line="240" w:lineRule="auto"/>
              <w:rPr>
                <w:rFonts w:asciiTheme="minorHAnsi" w:hAnsiTheme="minorHAnsi" w:cstheme="minorHAnsi"/>
                <w:lang w:val="hr-HR"/>
              </w:rPr>
            </w:pPr>
            <w:r>
              <w:rPr>
                <w:rFonts w:asciiTheme="minorHAnsi" w:hAnsiTheme="minorHAnsi" w:cstheme="minorHAnsi"/>
                <w:lang w:val="hr-HR"/>
              </w:rPr>
              <w:t xml:space="preserve">Statut Grada Županja </w:t>
            </w:r>
          </w:p>
          <w:p w14:paraId="29A53E90" w14:textId="77777777" w:rsidR="00D472F6" w:rsidRDefault="00D472F6">
            <w:pPr>
              <w:spacing w:after="0" w:line="240" w:lineRule="auto"/>
              <w:rPr>
                <w:rFonts w:asciiTheme="minorHAnsi" w:hAnsiTheme="minorHAnsi" w:cstheme="minorHAnsi"/>
                <w:color w:val="000000" w:themeColor="text1"/>
                <w:spacing w:val="-1"/>
                <w:lang w:val="hr-HR"/>
              </w:rPr>
            </w:pPr>
            <w:r>
              <w:rPr>
                <w:rFonts w:asciiTheme="minorHAnsi" w:hAnsiTheme="minorHAnsi" w:cstheme="minorHAnsi"/>
                <w:color w:val="000000" w:themeColor="text1"/>
                <w:shd w:val="clear" w:color="auto" w:fill="FFFFFF"/>
                <w:lang w:val="hr-HR"/>
              </w:rPr>
              <w:t>Pravilnik o mjerilima sudjelovanja roditelja i skrbnika u cijeni primarnog programa Dječjeg vrtića Maslačak  Županja </w:t>
            </w:r>
          </w:p>
          <w:p w14:paraId="435DEFA8" w14:textId="77777777" w:rsidR="00D472F6" w:rsidRDefault="00D472F6">
            <w:pPr>
              <w:spacing w:after="0" w:line="240" w:lineRule="auto"/>
              <w:rPr>
                <w:rFonts w:asciiTheme="minorHAnsi" w:hAnsiTheme="minorHAnsi" w:cstheme="minorHAnsi"/>
                <w:color w:val="000000" w:themeColor="text1"/>
                <w:lang w:val="hr-HR"/>
              </w:rPr>
            </w:pPr>
            <w:r>
              <w:rPr>
                <w:rFonts w:asciiTheme="minorHAnsi" w:hAnsiTheme="minorHAnsi" w:cstheme="minorHAnsi"/>
                <w:lang w:val="hr-HR"/>
              </w:rPr>
              <w:t>Statut Dječjeg vrtića Maslačak Županja</w:t>
            </w:r>
          </w:p>
        </w:tc>
      </w:tr>
      <w:tr w:rsidR="00D472F6" w14:paraId="1FF1D966"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2B72390F" w14:textId="77777777" w:rsidR="00D472F6" w:rsidRDefault="00D472F6">
            <w:pPr>
              <w:spacing w:after="0" w:line="240" w:lineRule="auto"/>
              <w:jc w:val="both"/>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Ciljevi provedbe programa u razdoblju 2023.-2025.</w:t>
            </w:r>
          </w:p>
          <w:p w14:paraId="5803AC32" w14:textId="77777777" w:rsidR="00D472F6" w:rsidRDefault="00D472F6">
            <w:pPr>
              <w:spacing w:after="0" w:line="240" w:lineRule="auto"/>
              <w:jc w:val="both"/>
              <w:rPr>
                <w:rFonts w:asciiTheme="minorHAnsi" w:hAnsiTheme="minorHAnsi" w:cstheme="minorHAnsi"/>
                <w:i/>
                <w:color w:val="000000"/>
                <w:lang w:val="hr-HR" w:eastAsia="hr-HR"/>
              </w:rPr>
            </w:pPr>
            <w:r>
              <w:rPr>
                <w:rFonts w:asciiTheme="minorHAnsi" w:hAnsiTheme="minorHAnsi" w:cstheme="minorHAnsi"/>
                <w:lang w:val="hr-HR"/>
              </w:rPr>
              <w:t>Cilj je ustrojiti program koji je otvoren za kontinuirano unapređivanje prakse vrtića u skladu s  individualnim potrebama, interesima i pravima djece. Program osigurava kontinuitet u cjelovitom odgojno-obrazovnom procesu.</w:t>
            </w:r>
          </w:p>
        </w:tc>
      </w:tr>
    </w:tbl>
    <w:p w14:paraId="1C2DF2BA" w14:textId="77777777" w:rsidR="00D472F6" w:rsidRDefault="00D472F6" w:rsidP="00D472F6">
      <w:pPr>
        <w:spacing w:after="0" w:line="240" w:lineRule="auto"/>
        <w:rPr>
          <w:rFonts w:asciiTheme="minorHAnsi" w:hAnsiTheme="minorHAnsi" w:cstheme="minorHAnsi"/>
          <w:color w:val="000000"/>
          <w:lang w:val="hr-HR" w:eastAsia="hr-HR"/>
        </w:rPr>
      </w:pPr>
    </w:p>
    <w:p w14:paraId="29C586CA" w14:textId="77777777" w:rsidR="00D472F6" w:rsidRDefault="00D472F6" w:rsidP="00D472F6">
      <w:pPr>
        <w:spacing w:after="0" w:line="240" w:lineRule="auto"/>
        <w:rPr>
          <w:rFonts w:asciiTheme="minorHAnsi" w:hAnsiTheme="minorHAnsi" w:cstheme="minorHAnsi"/>
          <w:color w:val="000000"/>
          <w:lang w:val="hr-HR" w:eastAsia="hr-HR"/>
        </w:rPr>
      </w:pPr>
    </w:p>
    <w:tbl>
      <w:tblPr>
        <w:tblW w:w="9648" w:type="dxa"/>
        <w:tblInd w:w="93" w:type="dxa"/>
        <w:tblLook w:val="04A0" w:firstRow="1" w:lastRow="0" w:firstColumn="1" w:lastColumn="0" w:noHBand="0" w:noVBand="1"/>
      </w:tblPr>
      <w:tblGrid>
        <w:gridCol w:w="4396"/>
        <w:gridCol w:w="1868"/>
        <w:gridCol w:w="1901"/>
        <w:gridCol w:w="1483"/>
      </w:tblGrid>
      <w:tr w:rsidR="00D472F6" w14:paraId="4F4893CC" w14:textId="77777777" w:rsidTr="00D472F6">
        <w:trPr>
          <w:trHeight w:val="570"/>
        </w:trPr>
        <w:tc>
          <w:tcPr>
            <w:tcW w:w="4396" w:type="dxa"/>
            <w:tcBorders>
              <w:top w:val="single" w:sz="4" w:space="0" w:color="auto"/>
              <w:left w:val="single" w:sz="4" w:space="0" w:color="auto"/>
              <w:bottom w:val="single" w:sz="4" w:space="0" w:color="auto"/>
              <w:right w:val="single" w:sz="4" w:space="0" w:color="auto"/>
            </w:tcBorders>
            <w:noWrap/>
            <w:vAlign w:val="center"/>
            <w:hideMark/>
          </w:tcPr>
          <w:p w14:paraId="19D0B639"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aktivnosti/projekta</w:t>
            </w:r>
          </w:p>
        </w:tc>
        <w:tc>
          <w:tcPr>
            <w:tcW w:w="1868" w:type="dxa"/>
            <w:tcBorders>
              <w:top w:val="single" w:sz="4" w:space="0" w:color="auto"/>
              <w:left w:val="nil"/>
              <w:bottom w:val="single" w:sz="4" w:space="0" w:color="auto"/>
              <w:right w:val="single" w:sz="4" w:space="0" w:color="auto"/>
            </w:tcBorders>
            <w:hideMark/>
          </w:tcPr>
          <w:p w14:paraId="76EB5D14"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3E5EC732"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901" w:type="dxa"/>
            <w:tcBorders>
              <w:top w:val="single" w:sz="4" w:space="0" w:color="auto"/>
              <w:left w:val="single" w:sz="4" w:space="0" w:color="auto"/>
              <w:bottom w:val="single" w:sz="4" w:space="0" w:color="auto"/>
              <w:right w:val="single" w:sz="4" w:space="0" w:color="auto"/>
            </w:tcBorders>
            <w:noWrap/>
            <w:vAlign w:val="center"/>
            <w:hideMark/>
          </w:tcPr>
          <w:p w14:paraId="550C979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F2142B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83" w:type="dxa"/>
            <w:tcBorders>
              <w:top w:val="single" w:sz="4" w:space="0" w:color="auto"/>
              <w:left w:val="nil"/>
              <w:bottom w:val="single" w:sz="4" w:space="0" w:color="auto"/>
              <w:right w:val="single" w:sz="4" w:space="0" w:color="auto"/>
            </w:tcBorders>
            <w:hideMark/>
          </w:tcPr>
          <w:p w14:paraId="1A086648"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54A285CB" w14:textId="77777777" w:rsidTr="00D472F6">
        <w:trPr>
          <w:trHeight w:val="285"/>
        </w:trPr>
        <w:tc>
          <w:tcPr>
            <w:tcW w:w="4396" w:type="dxa"/>
            <w:tcBorders>
              <w:top w:val="single" w:sz="4" w:space="0" w:color="auto"/>
              <w:left w:val="single" w:sz="4" w:space="0" w:color="auto"/>
              <w:bottom w:val="single" w:sz="4" w:space="0" w:color="auto"/>
              <w:right w:val="single" w:sz="4" w:space="0" w:color="auto"/>
            </w:tcBorders>
            <w:hideMark/>
          </w:tcPr>
          <w:p w14:paraId="2E5AE96E"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 A203001 Odgojno i administrativno tehničko osoblje</w:t>
            </w:r>
          </w:p>
        </w:tc>
        <w:tc>
          <w:tcPr>
            <w:tcW w:w="1868" w:type="dxa"/>
            <w:tcBorders>
              <w:top w:val="nil"/>
              <w:left w:val="nil"/>
              <w:bottom w:val="single" w:sz="4" w:space="0" w:color="auto"/>
              <w:right w:val="single" w:sz="4" w:space="0" w:color="auto"/>
            </w:tcBorders>
          </w:tcPr>
          <w:p w14:paraId="70B9DF26" w14:textId="77777777" w:rsidR="00D472F6" w:rsidRDefault="00D472F6">
            <w:pPr>
              <w:spacing w:after="0" w:line="240" w:lineRule="auto"/>
              <w:jc w:val="center"/>
              <w:rPr>
                <w:rFonts w:asciiTheme="minorHAnsi" w:hAnsiTheme="minorHAnsi" w:cstheme="minorHAnsi"/>
                <w:lang w:val="hr-HR" w:eastAsia="hr-HR"/>
              </w:rPr>
            </w:pPr>
          </w:p>
          <w:p w14:paraId="25B2ABD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1.151.698,78</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2782F40"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788.785,823</w:t>
            </w:r>
          </w:p>
        </w:tc>
        <w:tc>
          <w:tcPr>
            <w:tcW w:w="1483" w:type="dxa"/>
            <w:tcBorders>
              <w:top w:val="nil"/>
              <w:left w:val="nil"/>
              <w:bottom w:val="single" w:sz="4" w:space="0" w:color="auto"/>
              <w:right w:val="single" w:sz="4" w:space="0" w:color="auto"/>
            </w:tcBorders>
            <w:noWrap/>
            <w:hideMark/>
          </w:tcPr>
          <w:p w14:paraId="67B98EA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68,47</w:t>
            </w:r>
          </w:p>
        </w:tc>
      </w:tr>
      <w:tr w:rsidR="00D472F6" w14:paraId="57F4A7C0" w14:textId="77777777" w:rsidTr="00D472F6">
        <w:trPr>
          <w:trHeight w:val="285"/>
        </w:trPr>
        <w:tc>
          <w:tcPr>
            <w:tcW w:w="4396" w:type="dxa"/>
            <w:tcBorders>
              <w:top w:val="single" w:sz="4" w:space="0" w:color="auto"/>
              <w:left w:val="single" w:sz="4" w:space="0" w:color="auto"/>
              <w:bottom w:val="single" w:sz="4" w:space="0" w:color="auto"/>
              <w:right w:val="single" w:sz="4" w:space="0" w:color="auto"/>
            </w:tcBorders>
            <w:noWrap/>
            <w:hideMark/>
          </w:tcPr>
          <w:p w14:paraId="79F39083"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 A203002</w:t>
            </w:r>
          </w:p>
          <w:p w14:paraId="0FFBF4A5"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Program </w:t>
            </w:r>
            <w:proofErr w:type="spellStart"/>
            <w:r>
              <w:rPr>
                <w:rFonts w:asciiTheme="minorHAnsi" w:hAnsiTheme="minorHAnsi" w:cstheme="minorHAnsi"/>
                <w:lang w:val="hr-HR" w:eastAsia="hr-HR"/>
              </w:rPr>
              <w:t>predškole</w:t>
            </w:r>
            <w:proofErr w:type="spellEnd"/>
            <w:r>
              <w:rPr>
                <w:rFonts w:asciiTheme="minorHAnsi" w:hAnsiTheme="minorHAnsi" w:cstheme="minorHAnsi"/>
                <w:lang w:val="hr-HR" w:eastAsia="hr-HR"/>
              </w:rPr>
              <w:t xml:space="preserve"> MZOS</w:t>
            </w:r>
          </w:p>
        </w:tc>
        <w:tc>
          <w:tcPr>
            <w:tcW w:w="1868" w:type="dxa"/>
            <w:tcBorders>
              <w:top w:val="nil"/>
              <w:left w:val="nil"/>
              <w:bottom w:val="single" w:sz="4" w:space="0" w:color="auto"/>
              <w:right w:val="single" w:sz="4" w:space="0" w:color="auto"/>
            </w:tcBorders>
          </w:tcPr>
          <w:p w14:paraId="4FE50594" w14:textId="77777777" w:rsidR="00D472F6" w:rsidRDefault="00D472F6">
            <w:pPr>
              <w:spacing w:after="0" w:line="240" w:lineRule="auto"/>
              <w:jc w:val="center"/>
              <w:rPr>
                <w:rFonts w:asciiTheme="minorHAnsi" w:hAnsiTheme="minorHAnsi" w:cstheme="minorHAnsi"/>
                <w:lang w:val="hr-HR" w:eastAsia="hr-HR"/>
              </w:rPr>
            </w:pPr>
          </w:p>
          <w:p w14:paraId="2013DBF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10.696,40</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4EADE29"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0,00</w:t>
            </w:r>
          </w:p>
        </w:tc>
        <w:tc>
          <w:tcPr>
            <w:tcW w:w="1483" w:type="dxa"/>
            <w:tcBorders>
              <w:top w:val="nil"/>
              <w:left w:val="nil"/>
              <w:bottom w:val="single" w:sz="4" w:space="0" w:color="auto"/>
              <w:right w:val="single" w:sz="4" w:space="0" w:color="auto"/>
            </w:tcBorders>
            <w:noWrap/>
            <w:hideMark/>
          </w:tcPr>
          <w:p w14:paraId="3159AAA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0,00</w:t>
            </w:r>
          </w:p>
        </w:tc>
      </w:tr>
      <w:tr w:rsidR="00D472F6" w14:paraId="2F0F48D6" w14:textId="77777777" w:rsidTr="00D472F6">
        <w:trPr>
          <w:trHeight w:val="285"/>
        </w:trPr>
        <w:tc>
          <w:tcPr>
            <w:tcW w:w="4396" w:type="dxa"/>
            <w:tcBorders>
              <w:top w:val="single" w:sz="4" w:space="0" w:color="auto"/>
              <w:left w:val="single" w:sz="4" w:space="0" w:color="auto"/>
              <w:bottom w:val="single" w:sz="4" w:space="0" w:color="auto"/>
              <w:right w:val="single" w:sz="4" w:space="0" w:color="auto"/>
            </w:tcBorders>
            <w:noWrap/>
            <w:hideMark/>
          </w:tcPr>
          <w:p w14:paraId="5FD45DD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Kapitalni projekt K203001 </w:t>
            </w:r>
          </w:p>
          <w:p w14:paraId="7121134A"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Održavanje poslovnih zgrada </w:t>
            </w:r>
          </w:p>
        </w:tc>
        <w:tc>
          <w:tcPr>
            <w:tcW w:w="1868" w:type="dxa"/>
            <w:tcBorders>
              <w:top w:val="nil"/>
              <w:left w:val="nil"/>
              <w:bottom w:val="single" w:sz="4" w:space="0" w:color="auto"/>
              <w:right w:val="single" w:sz="4" w:space="0" w:color="auto"/>
            </w:tcBorders>
          </w:tcPr>
          <w:p w14:paraId="1CEDE656" w14:textId="77777777" w:rsidR="00D472F6" w:rsidRDefault="00D472F6">
            <w:pPr>
              <w:spacing w:after="0" w:line="240" w:lineRule="auto"/>
              <w:jc w:val="center"/>
              <w:rPr>
                <w:rFonts w:asciiTheme="minorHAnsi" w:hAnsiTheme="minorHAnsi" w:cstheme="minorHAnsi"/>
                <w:lang w:val="hr-HR" w:eastAsia="hr-HR"/>
              </w:rPr>
            </w:pPr>
          </w:p>
          <w:p w14:paraId="6DAA2CCF"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10.127,04</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485EA8D"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10.127,04</w:t>
            </w:r>
          </w:p>
        </w:tc>
        <w:tc>
          <w:tcPr>
            <w:tcW w:w="1483" w:type="dxa"/>
            <w:tcBorders>
              <w:top w:val="nil"/>
              <w:left w:val="nil"/>
              <w:bottom w:val="single" w:sz="4" w:space="0" w:color="auto"/>
              <w:right w:val="single" w:sz="4" w:space="0" w:color="auto"/>
            </w:tcBorders>
            <w:noWrap/>
            <w:hideMark/>
          </w:tcPr>
          <w:p w14:paraId="1083E5B0"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D472F6" w14:paraId="0CC11FB7" w14:textId="77777777" w:rsidTr="00D472F6">
        <w:trPr>
          <w:trHeight w:val="285"/>
        </w:trPr>
        <w:tc>
          <w:tcPr>
            <w:tcW w:w="4396" w:type="dxa"/>
            <w:tcBorders>
              <w:top w:val="single" w:sz="4" w:space="0" w:color="auto"/>
              <w:left w:val="single" w:sz="4" w:space="0" w:color="auto"/>
              <w:bottom w:val="single" w:sz="4" w:space="0" w:color="auto"/>
              <w:right w:val="single" w:sz="4" w:space="0" w:color="auto"/>
            </w:tcBorders>
            <w:noWrap/>
            <w:hideMark/>
          </w:tcPr>
          <w:p w14:paraId="786A008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Tekući projekt T203001 Nabava dugotrajne imovine </w:t>
            </w:r>
          </w:p>
        </w:tc>
        <w:tc>
          <w:tcPr>
            <w:tcW w:w="1868" w:type="dxa"/>
            <w:tcBorders>
              <w:top w:val="nil"/>
              <w:left w:val="nil"/>
              <w:bottom w:val="single" w:sz="4" w:space="0" w:color="auto"/>
              <w:right w:val="single" w:sz="4" w:space="0" w:color="auto"/>
            </w:tcBorders>
          </w:tcPr>
          <w:p w14:paraId="15A3EDA7" w14:textId="77777777" w:rsidR="00D472F6" w:rsidRDefault="00D472F6">
            <w:pPr>
              <w:spacing w:after="0" w:line="240" w:lineRule="auto"/>
              <w:jc w:val="center"/>
              <w:rPr>
                <w:rFonts w:asciiTheme="minorHAnsi" w:hAnsiTheme="minorHAnsi" w:cstheme="minorHAnsi"/>
                <w:lang w:val="hr-HR" w:eastAsia="hr-HR"/>
              </w:rPr>
            </w:pPr>
          </w:p>
          <w:p w14:paraId="4CE0DDA2"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43.171,18</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9A37201"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36.579,82</w:t>
            </w:r>
          </w:p>
        </w:tc>
        <w:tc>
          <w:tcPr>
            <w:tcW w:w="1483" w:type="dxa"/>
            <w:tcBorders>
              <w:top w:val="nil"/>
              <w:left w:val="nil"/>
              <w:bottom w:val="single" w:sz="4" w:space="0" w:color="auto"/>
              <w:right w:val="single" w:sz="4" w:space="0" w:color="auto"/>
            </w:tcBorders>
            <w:noWrap/>
            <w:hideMark/>
          </w:tcPr>
          <w:p w14:paraId="3E598E9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84,73</w:t>
            </w:r>
          </w:p>
        </w:tc>
      </w:tr>
      <w:tr w:rsidR="00D472F6" w14:paraId="7CCE384C" w14:textId="77777777" w:rsidTr="00D472F6">
        <w:trPr>
          <w:trHeight w:val="285"/>
        </w:trPr>
        <w:tc>
          <w:tcPr>
            <w:tcW w:w="4396" w:type="dxa"/>
            <w:tcBorders>
              <w:top w:val="single" w:sz="4" w:space="0" w:color="auto"/>
              <w:left w:val="single" w:sz="4" w:space="0" w:color="auto"/>
              <w:bottom w:val="single" w:sz="4" w:space="0" w:color="auto"/>
              <w:right w:val="single" w:sz="4" w:space="0" w:color="auto"/>
            </w:tcBorders>
            <w:noWrap/>
            <w:hideMark/>
          </w:tcPr>
          <w:p w14:paraId="67EA5A90" w14:textId="77777777" w:rsidR="00D472F6" w:rsidRDefault="00D472F6">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868" w:type="dxa"/>
            <w:tcBorders>
              <w:top w:val="nil"/>
              <w:left w:val="nil"/>
              <w:bottom w:val="single" w:sz="4" w:space="0" w:color="auto"/>
              <w:right w:val="single" w:sz="4" w:space="0" w:color="auto"/>
            </w:tcBorders>
          </w:tcPr>
          <w:p w14:paraId="24A1312A" w14:textId="77777777" w:rsidR="00D472F6" w:rsidRDefault="00D472F6">
            <w:pPr>
              <w:spacing w:after="0" w:line="240" w:lineRule="auto"/>
              <w:jc w:val="center"/>
              <w:rPr>
                <w:rFonts w:asciiTheme="minorHAnsi" w:hAnsiTheme="minorHAnsi" w:cstheme="minorHAnsi"/>
                <w:lang w:val="hr-HR" w:eastAsia="hr-HR"/>
              </w:rPr>
            </w:pPr>
          </w:p>
          <w:p w14:paraId="56E7CC7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1.215.963,40</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59C7BA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835.492,69</w:t>
            </w:r>
          </w:p>
        </w:tc>
        <w:tc>
          <w:tcPr>
            <w:tcW w:w="1483" w:type="dxa"/>
            <w:tcBorders>
              <w:top w:val="nil"/>
              <w:left w:val="nil"/>
              <w:bottom w:val="single" w:sz="4" w:space="0" w:color="auto"/>
              <w:right w:val="single" w:sz="4" w:space="0" w:color="auto"/>
            </w:tcBorders>
            <w:noWrap/>
            <w:hideMark/>
          </w:tcPr>
          <w:p w14:paraId="2F417264"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68,71</w:t>
            </w:r>
          </w:p>
        </w:tc>
      </w:tr>
    </w:tbl>
    <w:p w14:paraId="0E52B0E0" w14:textId="77777777" w:rsidR="00D472F6" w:rsidRDefault="00D472F6" w:rsidP="00D472F6">
      <w:pPr>
        <w:spacing w:after="0"/>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9400"/>
        <w:gridCol w:w="290"/>
      </w:tblGrid>
      <w:tr w:rsidR="00D472F6" w14:paraId="59B612F3" w14:textId="77777777" w:rsidTr="00D472F6">
        <w:trPr>
          <w:gridAfter w:val="1"/>
          <w:wAfter w:w="290" w:type="dxa"/>
          <w:trHeight w:val="300"/>
        </w:trPr>
        <w:tc>
          <w:tcPr>
            <w:tcW w:w="9400" w:type="dxa"/>
            <w:tcBorders>
              <w:top w:val="single" w:sz="4" w:space="0" w:color="auto"/>
              <w:left w:val="single" w:sz="4" w:space="0" w:color="auto"/>
              <w:bottom w:val="single" w:sz="4" w:space="0" w:color="auto"/>
              <w:right w:val="single" w:sz="4" w:space="0" w:color="auto"/>
            </w:tcBorders>
            <w:hideMark/>
          </w:tcPr>
          <w:p w14:paraId="15583F3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57D0F0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Aktivnost A203001 Odgojno i administrativno tehničko osoblje</w:t>
            </w:r>
          </w:p>
        </w:tc>
      </w:tr>
      <w:tr w:rsidR="00D472F6" w14:paraId="3C036CC1" w14:textId="77777777" w:rsidTr="00D472F6">
        <w:trPr>
          <w:gridAfter w:val="1"/>
          <w:wAfter w:w="290" w:type="dxa"/>
          <w:trHeight w:val="509"/>
        </w:trPr>
        <w:tc>
          <w:tcPr>
            <w:tcW w:w="9400" w:type="dxa"/>
            <w:vMerge w:val="restart"/>
            <w:tcBorders>
              <w:top w:val="single" w:sz="4" w:space="0" w:color="auto"/>
              <w:left w:val="single" w:sz="4" w:space="0" w:color="auto"/>
              <w:bottom w:val="single" w:sz="4" w:space="0" w:color="auto"/>
              <w:right w:val="single" w:sz="4" w:space="0" w:color="auto"/>
            </w:tcBorders>
            <w:hideMark/>
          </w:tcPr>
          <w:p w14:paraId="3901CFE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1592237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Grad kao osnivač dječjeg vrtića dužan  je osigurati sredstva za neometan rad dječjeg vrtića. U Proračunu Grada pokrivaju se troškovi za redovnu djelatnost, odnosno rashodi za plaće zaposlenih u vrtiću, ostali rashodi za zaposlene i doprinose za zdravstveno osiguranje.</w:t>
            </w:r>
          </w:p>
          <w:p w14:paraId="226775C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U dječjem vrtiću na poslovima njege, odgoja i obrazovanja, socijalne i zdravstvene zaštite te skrbi o djeci rade sljedeći odgojno-obrazovni radnici: odgojitelji te medicinska sestra kao zdravstvena voditeljica. Osim odgojno-obrazovnih radnika u dječjim vrtićima rade i druge osobe koje obavljaju administrativno-tehničke i pomoćne poslove. </w:t>
            </w:r>
          </w:p>
          <w:p w14:paraId="761F370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 sklopu ove aktivnosti/projekta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w:t>
            </w:r>
          </w:p>
          <w:p w14:paraId="268FD80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Definirani su pokazatelji rezultata koji se prate:</w:t>
            </w:r>
          </w:p>
          <w:p w14:paraId="7760149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Obuhvaćenost broja djece programima predškolskog odgoja, usklađenost s Državno pedagoškim standardom u pogledu odnosa broja odgajatelja i broja djece , broj organiziranih posjeta kulturnim, sportskim i ekološkim manifestacijama/događajima , te sudjelovanje Vrtića u manifestacijama(sukladno epidemiološkoj situaciji).</w:t>
            </w:r>
          </w:p>
        </w:tc>
      </w:tr>
      <w:tr w:rsidR="00D472F6" w14:paraId="75F49FE2" w14:textId="77777777" w:rsidTr="00D472F6">
        <w:trPr>
          <w:trHeight w:val="611"/>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6A6FF80F" w14:textId="77777777" w:rsidR="00D472F6" w:rsidRDefault="00D472F6">
            <w:pPr>
              <w:spacing w:after="0" w:line="240" w:lineRule="auto"/>
              <w:rPr>
                <w:rFonts w:asciiTheme="minorHAnsi" w:hAnsiTheme="minorHAnsi" w:cstheme="minorHAnsi"/>
                <w:color w:val="000000"/>
                <w:lang w:val="hr-HR" w:eastAsia="hr-HR"/>
              </w:rPr>
            </w:pPr>
          </w:p>
        </w:tc>
        <w:tc>
          <w:tcPr>
            <w:tcW w:w="290" w:type="dxa"/>
            <w:vAlign w:val="center"/>
            <w:hideMark/>
          </w:tcPr>
          <w:p w14:paraId="648C5062" w14:textId="77777777" w:rsidR="00D472F6" w:rsidRDefault="00D472F6"/>
        </w:tc>
      </w:tr>
    </w:tbl>
    <w:p w14:paraId="44A68A9A" w14:textId="77777777" w:rsidR="00D472F6" w:rsidRDefault="00D472F6" w:rsidP="00D472F6">
      <w:pPr>
        <w:rPr>
          <w:rFonts w:asciiTheme="minorHAnsi" w:hAnsiTheme="minorHAnsi" w:cstheme="minorHAnsi"/>
          <w:b/>
          <w:lang w:val="hr-HR"/>
        </w:rPr>
      </w:pPr>
    </w:p>
    <w:p w14:paraId="1E63B604" w14:textId="77777777" w:rsidR="00D472F6" w:rsidRDefault="00D472F6" w:rsidP="00D472F6">
      <w:pPr>
        <w:rPr>
          <w:rFonts w:asciiTheme="minorHAnsi" w:hAnsiTheme="minorHAnsi" w:cstheme="minorHAnsi"/>
          <w:b/>
          <w:lang w:val="hr-HR"/>
        </w:rPr>
      </w:pPr>
    </w:p>
    <w:p w14:paraId="30E0057D" w14:textId="77777777" w:rsidR="00D472F6" w:rsidRDefault="00D472F6" w:rsidP="00D472F6">
      <w:pPr>
        <w:rPr>
          <w:rFonts w:asciiTheme="minorHAnsi" w:hAnsiTheme="minorHAnsi" w:cstheme="minorHAnsi"/>
          <w:b/>
          <w:lang w:val="hr-HR"/>
        </w:rPr>
      </w:pPr>
    </w:p>
    <w:p w14:paraId="23E67B10"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63"/>
        <w:gridCol w:w="1985"/>
        <w:gridCol w:w="1135"/>
        <w:gridCol w:w="1419"/>
        <w:gridCol w:w="1276"/>
        <w:gridCol w:w="1135"/>
        <w:gridCol w:w="1277"/>
      </w:tblGrid>
      <w:tr w:rsidR="00D472F6" w14:paraId="1F4AC345" w14:textId="77777777" w:rsidTr="00D472F6">
        <w:trPr>
          <w:trHeight w:val="897"/>
        </w:trPr>
        <w:tc>
          <w:tcPr>
            <w:tcW w:w="1462" w:type="dxa"/>
            <w:tcBorders>
              <w:top w:val="single" w:sz="4" w:space="0" w:color="auto"/>
              <w:left w:val="single" w:sz="4" w:space="0" w:color="auto"/>
              <w:bottom w:val="single" w:sz="4" w:space="0" w:color="auto"/>
              <w:right w:val="single" w:sz="4" w:space="0" w:color="auto"/>
            </w:tcBorders>
            <w:noWrap/>
            <w:vAlign w:val="center"/>
            <w:hideMark/>
          </w:tcPr>
          <w:p w14:paraId="4420063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Pokazatelj</w:t>
            </w:r>
          </w:p>
          <w:p w14:paraId="1B9A743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984" w:type="dxa"/>
            <w:tcBorders>
              <w:top w:val="single" w:sz="4" w:space="0" w:color="auto"/>
              <w:left w:val="nil"/>
              <w:bottom w:val="single" w:sz="4" w:space="0" w:color="auto"/>
              <w:right w:val="single" w:sz="4" w:space="0" w:color="auto"/>
            </w:tcBorders>
            <w:noWrap/>
            <w:vAlign w:val="center"/>
            <w:hideMark/>
          </w:tcPr>
          <w:p w14:paraId="0F6A64B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7FA5789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0F61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0B1EBA2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4D7AEF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516073A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C40B3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5942FC5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9D7517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45D6DD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72443FEF" w14:textId="77777777" w:rsidTr="00D472F6">
        <w:trPr>
          <w:trHeight w:val="282"/>
        </w:trPr>
        <w:tc>
          <w:tcPr>
            <w:tcW w:w="1462" w:type="dxa"/>
            <w:tcBorders>
              <w:top w:val="single" w:sz="4" w:space="0" w:color="auto"/>
              <w:left w:val="single" w:sz="4" w:space="0" w:color="auto"/>
              <w:bottom w:val="single" w:sz="4" w:space="0" w:color="auto"/>
              <w:right w:val="single" w:sz="4" w:space="0" w:color="auto"/>
            </w:tcBorders>
            <w:hideMark/>
          </w:tcPr>
          <w:p w14:paraId="1231E77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lang w:val="hr-HR"/>
              </w:rPr>
              <w:t>Povećanje broja djece obuhvaćenih programima predškolskog odgoja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F8978F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rPr>
              <w:t>Pohađanje redovnog 10-satnog programa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1EF5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rPr>
              <w:t>Broj polaznika redovnog 10-satnog programa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78FB5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268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74ED46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375C2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D7B4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r>
      <w:tr w:rsidR="00D472F6" w14:paraId="28D69149" w14:textId="77777777" w:rsidTr="00D472F6">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3F55A63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lang w:val="hr-HR"/>
              </w:rPr>
              <w:t>Potpuna usklađenost s Državno pedagoškim standardom u pogledu odnosa broja odgajatelja i broja djece</w:t>
            </w:r>
          </w:p>
        </w:tc>
        <w:tc>
          <w:tcPr>
            <w:tcW w:w="1984" w:type="dxa"/>
            <w:tcBorders>
              <w:top w:val="single" w:sz="4" w:space="0" w:color="auto"/>
              <w:left w:val="single" w:sz="4" w:space="0" w:color="auto"/>
              <w:bottom w:val="single" w:sz="4" w:space="0" w:color="auto"/>
              <w:right w:val="single" w:sz="4" w:space="0" w:color="auto"/>
            </w:tcBorders>
            <w:noWrap/>
            <w:hideMark/>
          </w:tcPr>
          <w:p w14:paraId="53D75A16"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 xml:space="preserve">Broj djece u skupini u odnosu na broj odgojitelja mora biti usklađen s Državno-pedagoškim standardom kako bi se osigurala min. kvaliteta provođenja predškolskog odgoja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A7D55D"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Broj djece u skupini u odnosu na broj odgojitelja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B0FC51"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22/2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CCC9DB9"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color w:val="000000" w:themeColor="text1"/>
                <w:lang w:val="hr-HR"/>
              </w:rPr>
              <w:t>19/2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CB8412" w14:textId="77777777" w:rsidR="00D472F6" w:rsidRDefault="00D472F6">
            <w:pPr>
              <w:spacing w:after="0" w:line="240" w:lineRule="auto"/>
              <w:jc w:val="center"/>
              <w:rPr>
                <w:rFonts w:asciiTheme="minorHAnsi" w:hAnsiTheme="minorHAnsi" w:cstheme="minorHAnsi"/>
                <w:color w:val="000000" w:themeColor="text1"/>
                <w:lang w:val="hr-HR"/>
              </w:rPr>
            </w:pPr>
            <w:r>
              <w:rPr>
                <w:rFonts w:asciiTheme="minorHAnsi" w:hAnsiTheme="minorHAnsi" w:cstheme="minorHAnsi"/>
                <w:color w:val="000000" w:themeColor="text1"/>
                <w:lang w:val="hr-HR"/>
              </w:rPr>
              <w:t>19/2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96736A" w14:textId="77777777" w:rsidR="00D472F6" w:rsidRDefault="00D472F6">
            <w:pPr>
              <w:spacing w:after="0" w:line="240" w:lineRule="auto"/>
              <w:jc w:val="center"/>
              <w:rPr>
                <w:rFonts w:asciiTheme="minorHAnsi" w:hAnsiTheme="minorHAnsi" w:cstheme="minorHAnsi"/>
                <w:color w:val="000000" w:themeColor="text1"/>
                <w:lang w:val="hr-HR"/>
              </w:rPr>
            </w:pPr>
            <w:r>
              <w:rPr>
                <w:rFonts w:asciiTheme="minorHAnsi" w:hAnsiTheme="minorHAnsi" w:cstheme="minorHAnsi"/>
                <w:color w:val="000000" w:themeColor="text1"/>
                <w:lang w:val="hr-HR"/>
              </w:rPr>
              <w:t>19/2</w:t>
            </w:r>
          </w:p>
        </w:tc>
      </w:tr>
      <w:tr w:rsidR="00D472F6" w14:paraId="40366DCB" w14:textId="77777777" w:rsidTr="00D472F6">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4A9066F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lang w:val="hr-HR"/>
              </w:rPr>
              <w:t xml:space="preserve">Povećanje broja </w:t>
            </w:r>
            <w:proofErr w:type="spellStart"/>
            <w:r>
              <w:rPr>
                <w:rFonts w:asciiTheme="minorHAnsi" w:hAnsiTheme="minorHAnsi" w:cstheme="minorHAnsi"/>
                <w:lang w:val="hr-HR"/>
              </w:rPr>
              <w:t>org</w:t>
            </w:r>
            <w:proofErr w:type="spellEnd"/>
            <w:r>
              <w:rPr>
                <w:rFonts w:asciiTheme="minorHAnsi" w:hAnsiTheme="minorHAnsi" w:cstheme="minorHAnsi"/>
                <w:lang w:val="hr-HR"/>
              </w:rPr>
              <w:t>. posjeta vrtićkih skupina kulturnim, sportskim i ekološkim  događajima</w:t>
            </w:r>
          </w:p>
        </w:tc>
        <w:tc>
          <w:tcPr>
            <w:tcW w:w="1984" w:type="dxa"/>
            <w:tcBorders>
              <w:top w:val="single" w:sz="4" w:space="0" w:color="auto"/>
              <w:left w:val="nil"/>
              <w:bottom w:val="single" w:sz="4" w:space="0" w:color="auto"/>
              <w:right w:val="single" w:sz="4" w:space="0" w:color="auto"/>
            </w:tcBorders>
            <w:noWrap/>
            <w:hideMark/>
          </w:tcPr>
          <w:p w14:paraId="20CA526B"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Bogaćenje iskustva djece u raznolikim aktivnosti/</w:t>
            </w:r>
            <w:proofErr w:type="spellStart"/>
            <w:r>
              <w:rPr>
                <w:rFonts w:asciiTheme="minorHAnsi" w:hAnsiTheme="minorHAnsi" w:cstheme="minorHAnsi"/>
                <w:lang w:val="hr-HR"/>
              </w:rPr>
              <w:t>projektama</w:t>
            </w:r>
            <w:proofErr w:type="spellEnd"/>
            <w:r>
              <w:rPr>
                <w:rFonts w:asciiTheme="minorHAnsi" w:hAnsiTheme="minorHAnsi" w:cstheme="minorHAnsi"/>
                <w:lang w:val="hr-HR"/>
              </w:rPr>
              <w:t xml:space="preserve"> povezanim s kulturom, sportom i ekologijom</w:t>
            </w:r>
          </w:p>
        </w:tc>
        <w:tc>
          <w:tcPr>
            <w:tcW w:w="1134" w:type="dxa"/>
            <w:tcBorders>
              <w:top w:val="single" w:sz="4" w:space="0" w:color="auto"/>
              <w:left w:val="nil"/>
              <w:bottom w:val="single" w:sz="4" w:space="0" w:color="auto"/>
              <w:right w:val="single" w:sz="4" w:space="0" w:color="auto"/>
            </w:tcBorders>
            <w:vAlign w:val="center"/>
            <w:hideMark/>
          </w:tcPr>
          <w:p w14:paraId="0CC89A0E"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Broj posjeta godišnje raznim manifestacijama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CAD3F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33870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EC8A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F50E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r>
      <w:tr w:rsidR="00D472F6" w14:paraId="35D6C7FE" w14:textId="77777777" w:rsidTr="00D472F6">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031EDF90" w14:textId="77777777" w:rsidR="00D472F6" w:rsidRDefault="00D472F6">
            <w:pPr>
              <w:spacing w:after="0" w:line="240" w:lineRule="auto"/>
              <w:rPr>
                <w:rFonts w:asciiTheme="minorHAnsi" w:hAnsiTheme="minorHAnsi" w:cstheme="minorHAnsi"/>
                <w:lang w:val="hr-HR"/>
              </w:rPr>
            </w:pPr>
            <w:r>
              <w:rPr>
                <w:rFonts w:asciiTheme="minorHAnsi" w:hAnsiTheme="minorHAnsi" w:cstheme="minorHAnsi"/>
                <w:lang w:val="hr-HR"/>
              </w:rPr>
              <w:t>Povećanje broja manifestacija na kojima sudjeluje Vrtić</w:t>
            </w:r>
          </w:p>
        </w:tc>
        <w:tc>
          <w:tcPr>
            <w:tcW w:w="1984" w:type="dxa"/>
            <w:tcBorders>
              <w:top w:val="single" w:sz="4" w:space="0" w:color="auto"/>
              <w:left w:val="nil"/>
              <w:bottom w:val="single" w:sz="4" w:space="0" w:color="auto"/>
              <w:right w:val="single" w:sz="4" w:space="0" w:color="auto"/>
            </w:tcBorders>
            <w:noWrap/>
            <w:vAlign w:val="center"/>
            <w:hideMark/>
          </w:tcPr>
          <w:p w14:paraId="5273507B"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Djecu se kroz ove aktivnosti/projekta potiče na kreativnost, razvija se samostalnost i pouzdanje</w:t>
            </w:r>
          </w:p>
        </w:tc>
        <w:tc>
          <w:tcPr>
            <w:tcW w:w="1134" w:type="dxa"/>
            <w:tcBorders>
              <w:top w:val="single" w:sz="4" w:space="0" w:color="auto"/>
              <w:left w:val="nil"/>
              <w:bottom w:val="single" w:sz="4" w:space="0" w:color="auto"/>
              <w:right w:val="single" w:sz="4" w:space="0" w:color="auto"/>
            </w:tcBorders>
            <w:vAlign w:val="center"/>
            <w:hideMark/>
          </w:tcPr>
          <w:p w14:paraId="2CE36F3B"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Broj sudjelovanja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C2EEE2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73C94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C901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3095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w:t>
            </w:r>
          </w:p>
        </w:tc>
      </w:tr>
    </w:tbl>
    <w:p w14:paraId="0BC3386A" w14:textId="77777777" w:rsidR="00D472F6" w:rsidRDefault="00D472F6" w:rsidP="00D472F6">
      <w:pPr>
        <w:rPr>
          <w:rFonts w:asciiTheme="minorHAnsi" w:hAnsiTheme="minorHAnsi" w:cstheme="minorHAnsi"/>
          <w:b/>
          <w:lang w:val="hr-HR"/>
        </w:rPr>
      </w:pPr>
    </w:p>
    <w:tbl>
      <w:tblPr>
        <w:tblW w:w="9915" w:type="dxa"/>
        <w:tblInd w:w="93" w:type="dxa"/>
        <w:tblLayout w:type="fixed"/>
        <w:tblLook w:val="04A0" w:firstRow="1" w:lastRow="0" w:firstColumn="1" w:lastColumn="0" w:noHBand="0" w:noVBand="1"/>
      </w:tblPr>
      <w:tblGrid>
        <w:gridCol w:w="9679"/>
        <w:gridCol w:w="236"/>
      </w:tblGrid>
      <w:tr w:rsidR="00D472F6" w14:paraId="4680B617" w14:textId="77777777" w:rsidTr="00D472F6">
        <w:trPr>
          <w:gridAfter w:val="1"/>
          <w:wAfter w:w="236" w:type="dxa"/>
          <w:trHeight w:val="278"/>
        </w:trPr>
        <w:tc>
          <w:tcPr>
            <w:tcW w:w="9683" w:type="dxa"/>
            <w:tcBorders>
              <w:top w:val="single" w:sz="4" w:space="0" w:color="auto"/>
              <w:left w:val="single" w:sz="4" w:space="0" w:color="auto"/>
              <w:bottom w:val="single" w:sz="4" w:space="0" w:color="auto"/>
              <w:right w:val="single" w:sz="4" w:space="0" w:color="auto"/>
            </w:tcBorders>
            <w:hideMark/>
          </w:tcPr>
          <w:p w14:paraId="5B57E584"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 u Proračunu:</w:t>
            </w:r>
          </w:p>
          <w:p w14:paraId="560CDCD5"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 xml:space="preserve">Aktivnost A203002 Program </w:t>
            </w:r>
            <w:proofErr w:type="spellStart"/>
            <w:r>
              <w:rPr>
                <w:rFonts w:asciiTheme="minorHAnsi" w:hAnsiTheme="minorHAnsi" w:cstheme="minorHAnsi"/>
                <w:b/>
                <w:color w:val="000000"/>
                <w:lang w:val="hr-HR" w:eastAsia="hr-HR"/>
              </w:rPr>
              <w:t>predškole</w:t>
            </w:r>
            <w:proofErr w:type="spellEnd"/>
            <w:r>
              <w:rPr>
                <w:rFonts w:asciiTheme="minorHAnsi" w:hAnsiTheme="minorHAnsi" w:cstheme="minorHAnsi"/>
                <w:b/>
                <w:color w:val="000000"/>
                <w:lang w:val="hr-HR" w:eastAsia="hr-HR"/>
              </w:rPr>
              <w:t xml:space="preserve"> MZOS</w:t>
            </w:r>
          </w:p>
        </w:tc>
      </w:tr>
      <w:tr w:rsidR="00D472F6" w14:paraId="28893467" w14:textId="77777777" w:rsidTr="00D472F6">
        <w:trPr>
          <w:gridAfter w:val="1"/>
          <w:wAfter w:w="236" w:type="dxa"/>
          <w:trHeight w:val="491"/>
        </w:trPr>
        <w:tc>
          <w:tcPr>
            <w:tcW w:w="9683" w:type="dxa"/>
            <w:vMerge w:val="restart"/>
            <w:tcBorders>
              <w:top w:val="single" w:sz="4" w:space="0" w:color="auto"/>
              <w:left w:val="single" w:sz="4" w:space="0" w:color="auto"/>
              <w:bottom w:val="single" w:sz="4" w:space="0" w:color="auto"/>
              <w:right w:val="single" w:sz="4" w:space="0" w:color="auto"/>
            </w:tcBorders>
            <w:hideMark/>
          </w:tcPr>
          <w:p w14:paraId="52D65A9C"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045EECBD" w14:textId="77777777" w:rsidR="00D472F6" w:rsidRDefault="00D472F6">
            <w:pPr>
              <w:spacing w:after="0" w:line="240" w:lineRule="auto"/>
              <w:jc w:val="both"/>
              <w:rPr>
                <w:rFonts w:asciiTheme="minorHAnsi" w:eastAsia="Calibri" w:hAnsiTheme="minorHAnsi" w:cstheme="minorHAnsi"/>
                <w:lang w:val="hr-HR"/>
              </w:rPr>
            </w:pPr>
            <w:r>
              <w:rPr>
                <w:rFonts w:asciiTheme="minorHAnsi" w:eastAsia="Calibri" w:hAnsiTheme="minorHAnsi" w:cstheme="minorHAnsi"/>
                <w:lang w:val="hr-HR"/>
              </w:rPr>
              <w:t xml:space="preserve">Program </w:t>
            </w:r>
            <w:proofErr w:type="spellStart"/>
            <w:r>
              <w:rPr>
                <w:rFonts w:asciiTheme="minorHAnsi" w:eastAsia="Calibri" w:hAnsiTheme="minorHAnsi" w:cstheme="minorHAnsi"/>
                <w:lang w:val="hr-HR"/>
              </w:rPr>
              <w:t>predškole</w:t>
            </w:r>
            <w:proofErr w:type="spellEnd"/>
            <w:r>
              <w:rPr>
                <w:rFonts w:asciiTheme="minorHAnsi" w:eastAsia="Calibri" w:hAnsiTheme="minorHAnsi" w:cstheme="minorHAnsi"/>
                <w:lang w:val="hr-HR"/>
              </w:rPr>
              <w:t xml:space="preserve"> obvezan je za svu djecu u godini dana prije polaska u osnovnu školu. Ovakav Program </w:t>
            </w:r>
            <w:proofErr w:type="spellStart"/>
            <w:r>
              <w:rPr>
                <w:rFonts w:asciiTheme="minorHAnsi" w:eastAsia="Calibri" w:hAnsiTheme="minorHAnsi" w:cstheme="minorHAnsi"/>
                <w:lang w:val="hr-HR"/>
              </w:rPr>
              <w:t>predškole</w:t>
            </w:r>
            <w:proofErr w:type="spellEnd"/>
            <w:r>
              <w:rPr>
                <w:rFonts w:asciiTheme="minorHAnsi" w:eastAsia="Calibri" w:hAnsiTheme="minorHAnsi" w:cstheme="minorHAnsi"/>
                <w:lang w:val="hr-HR"/>
              </w:rPr>
              <w:t xml:space="preserve"> realizira se za djecu koja nisu korisnici redovitog 10-satnog programa predškolskog odgoja i obrazovanja, a obveznici su upisa u osnovnu školu u školskoj godini 2023./2024. te je on za roditelje je besplatan. Program </w:t>
            </w:r>
            <w:proofErr w:type="spellStart"/>
            <w:r>
              <w:rPr>
                <w:rFonts w:asciiTheme="minorHAnsi" w:eastAsia="Calibri" w:hAnsiTheme="minorHAnsi" w:cstheme="minorHAnsi"/>
                <w:lang w:val="hr-HR"/>
              </w:rPr>
              <w:t>predškole</w:t>
            </w:r>
            <w:proofErr w:type="spellEnd"/>
            <w:r>
              <w:rPr>
                <w:rFonts w:asciiTheme="minorHAnsi" w:eastAsia="Calibri" w:hAnsiTheme="minorHAnsi" w:cstheme="minorHAnsi"/>
                <w:lang w:val="hr-HR"/>
              </w:rPr>
              <w:t xml:space="preserve"> za djecu koja pohađaju vrtić integriran je u redoviti 10-satni program predškolskog odgoja dječjeg vrtića. </w:t>
            </w:r>
          </w:p>
          <w:p w14:paraId="48ACCEE0" w14:textId="77777777" w:rsidR="00D472F6" w:rsidRDefault="00D472F6">
            <w:pPr>
              <w:jc w:val="both"/>
              <w:rPr>
                <w:rFonts w:asciiTheme="minorHAnsi" w:hAnsiTheme="minorHAnsi" w:cstheme="minorHAnsi"/>
                <w:color w:val="000000"/>
                <w:lang w:val="hr-HR" w:eastAsia="hr-HR"/>
              </w:rPr>
            </w:pPr>
            <w:r>
              <w:rPr>
                <w:rFonts w:asciiTheme="minorHAnsi" w:eastAsia="Calibri" w:hAnsiTheme="minorHAnsi" w:cstheme="minorHAnsi"/>
                <w:lang w:val="hr-HR"/>
              </w:rPr>
              <w:lastRenderedPageBreak/>
              <w:t xml:space="preserve">Ministarstvo znanosti i obrazovanja sufinancira programe </w:t>
            </w:r>
            <w:proofErr w:type="spellStart"/>
            <w:r>
              <w:rPr>
                <w:rFonts w:asciiTheme="minorHAnsi" w:eastAsia="Calibri" w:hAnsiTheme="minorHAnsi" w:cstheme="minorHAnsi"/>
                <w:lang w:val="hr-HR"/>
              </w:rPr>
              <w:t>predškole</w:t>
            </w:r>
            <w:proofErr w:type="spellEnd"/>
            <w:r>
              <w:rPr>
                <w:rFonts w:asciiTheme="minorHAnsi" w:eastAsia="Calibri" w:hAnsiTheme="minorHAnsi" w:cstheme="minorHAnsi"/>
                <w:lang w:val="hr-HR"/>
              </w:rPr>
              <w:t xml:space="preserve"> u dječjim vrtićima. Planirana sredstva Ministarstvo doznačava Osnivaču, odnosno nadležnoj jedinici lokalne i područne samouprave prema broju upisane djece za svaku godinu koji ista doznačuje na račun Vrtića.  Sredstva su namjenska te se moraju utrošiti u nabavu didaktike i pomagala za provedbu programa. Dokaz o utrošku navedenih sredstava dostavlja se MZO preslikom računa nabavljene didaktike i pomagala.</w:t>
            </w:r>
          </w:p>
        </w:tc>
      </w:tr>
      <w:tr w:rsidR="00D472F6" w14:paraId="7C29E6FF" w14:textId="77777777" w:rsidTr="00D472F6">
        <w:trPr>
          <w:trHeight w:val="566"/>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2AC22C5"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10BEA0C2" w14:textId="77777777" w:rsidR="00D472F6" w:rsidRDefault="00D472F6"/>
        </w:tc>
      </w:tr>
    </w:tbl>
    <w:p w14:paraId="6E8FD180"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140"/>
        <w:gridCol w:w="223"/>
        <w:gridCol w:w="1645"/>
        <w:gridCol w:w="1083"/>
        <w:gridCol w:w="1216"/>
        <w:gridCol w:w="1351"/>
        <w:gridCol w:w="1350"/>
        <w:gridCol w:w="1533"/>
        <w:gridCol w:w="284"/>
      </w:tblGrid>
      <w:tr w:rsidR="00D472F6" w14:paraId="0AF86BD8" w14:textId="77777777" w:rsidTr="00D472F6">
        <w:trPr>
          <w:gridAfter w:val="1"/>
          <w:wAfter w:w="284" w:type="dxa"/>
          <w:trHeight w:val="897"/>
        </w:trPr>
        <w:tc>
          <w:tcPr>
            <w:tcW w:w="1363" w:type="dxa"/>
            <w:gridSpan w:val="2"/>
            <w:tcBorders>
              <w:top w:val="single" w:sz="4" w:space="0" w:color="auto"/>
              <w:left w:val="single" w:sz="4" w:space="0" w:color="auto"/>
              <w:bottom w:val="single" w:sz="4" w:space="0" w:color="auto"/>
              <w:right w:val="single" w:sz="4" w:space="0" w:color="auto"/>
            </w:tcBorders>
            <w:noWrap/>
            <w:vAlign w:val="center"/>
            <w:hideMark/>
          </w:tcPr>
          <w:p w14:paraId="1E6507E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Pokazatelj</w:t>
            </w:r>
          </w:p>
          <w:p w14:paraId="24EDBC4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645" w:type="dxa"/>
            <w:tcBorders>
              <w:top w:val="single" w:sz="4" w:space="0" w:color="auto"/>
              <w:left w:val="nil"/>
              <w:bottom w:val="single" w:sz="4" w:space="0" w:color="auto"/>
              <w:right w:val="single" w:sz="4" w:space="0" w:color="auto"/>
            </w:tcBorders>
            <w:noWrap/>
            <w:vAlign w:val="center"/>
            <w:hideMark/>
          </w:tcPr>
          <w:p w14:paraId="4F5CDDF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083" w:type="dxa"/>
            <w:tcBorders>
              <w:top w:val="single" w:sz="4" w:space="0" w:color="auto"/>
              <w:left w:val="nil"/>
              <w:bottom w:val="single" w:sz="4" w:space="0" w:color="auto"/>
              <w:right w:val="single" w:sz="4" w:space="0" w:color="auto"/>
            </w:tcBorders>
            <w:vAlign w:val="center"/>
            <w:hideMark/>
          </w:tcPr>
          <w:p w14:paraId="38BB1A7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CF38F6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351" w:type="dxa"/>
            <w:tcBorders>
              <w:top w:val="single" w:sz="4" w:space="0" w:color="auto"/>
              <w:left w:val="nil"/>
              <w:bottom w:val="single" w:sz="4" w:space="0" w:color="auto"/>
              <w:right w:val="single" w:sz="4" w:space="0" w:color="auto"/>
            </w:tcBorders>
            <w:vAlign w:val="center"/>
            <w:hideMark/>
          </w:tcPr>
          <w:p w14:paraId="26D2A2B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9B9170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350" w:type="dxa"/>
            <w:tcBorders>
              <w:top w:val="single" w:sz="4" w:space="0" w:color="auto"/>
              <w:left w:val="nil"/>
              <w:bottom w:val="single" w:sz="4" w:space="0" w:color="auto"/>
              <w:right w:val="single" w:sz="4" w:space="0" w:color="auto"/>
            </w:tcBorders>
            <w:vAlign w:val="center"/>
            <w:hideMark/>
          </w:tcPr>
          <w:p w14:paraId="4CB54B7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21E2CF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533" w:type="dxa"/>
            <w:tcBorders>
              <w:top w:val="single" w:sz="4" w:space="0" w:color="auto"/>
              <w:left w:val="nil"/>
              <w:bottom w:val="single" w:sz="4" w:space="0" w:color="auto"/>
              <w:right w:val="single" w:sz="4" w:space="0" w:color="auto"/>
            </w:tcBorders>
            <w:vAlign w:val="center"/>
            <w:hideMark/>
          </w:tcPr>
          <w:p w14:paraId="3AAFD3C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065D31A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04750E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C3BB72E" w14:textId="77777777" w:rsidTr="00D472F6">
        <w:trPr>
          <w:gridAfter w:val="1"/>
          <w:wAfter w:w="284" w:type="dxa"/>
          <w:trHeight w:val="282"/>
        </w:trPr>
        <w:tc>
          <w:tcPr>
            <w:tcW w:w="1363" w:type="dxa"/>
            <w:gridSpan w:val="2"/>
            <w:tcBorders>
              <w:top w:val="single" w:sz="4" w:space="0" w:color="auto"/>
              <w:left w:val="single" w:sz="4" w:space="0" w:color="auto"/>
              <w:bottom w:val="single" w:sz="4" w:space="0" w:color="auto"/>
              <w:right w:val="single" w:sz="4" w:space="0" w:color="auto"/>
            </w:tcBorders>
            <w:hideMark/>
          </w:tcPr>
          <w:p w14:paraId="774DE57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lang w:val="hr-HR"/>
              </w:rPr>
              <w:t>Broj sati provedbe programa</w:t>
            </w:r>
          </w:p>
        </w:tc>
        <w:tc>
          <w:tcPr>
            <w:tcW w:w="1645" w:type="dxa"/>
            <w:tcBorders>
              <w:top w:val="single" w:sz="4" w:space="0" w:color="auto"/>
              <w:left w:val="single" w:sz="4" w:space="0" w:color="auto"/>
              <w:bottom w:val="single" w:sz="4" w:space="0" w:color="auto"/>
              <w:right w:val="single" w:sz="4" w:space="0" w:color="auto"/>
            </w:tcBorders>
            <w:noWrap/>
            <w:vAlign w:val="center"/>
            <w:hideMark/>
          </w:tcPr>
          <w:p w14:paraId="026979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rPr>
              <w:t>Minimalan  broj sati koji je obvezan za provedbu</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3621BB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rPr>
              <w:t>sati</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05CCF12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270</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224D2BB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9288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1992C0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300</w:t>
            </w:r>
          </w:p>
        </w:tc>
      </w:tr>
      <w:tr w:rsidR="00D472F6" w14:paraId="57775F4D" w14:textId="77777777" w:rsidTr="00D472F6">
        <w:trPr>
          <w:gridAfter w:val="8"/>
          <w:wAfter w:w="8685" w:type="dxa"/>
          <w:trHeight w:val="282"/>
        </w:trPr>
        <w:tc>
          <w:tcPr>
            <w:tcW w:w="1140" w:type="dxa"/>
            <w:vAlign w:val="center"/>
          </w:tcPr>
          <w:p w14:paraId="29EF2BFD" w14:textId="77777777" w:rsidR="00D472F6" w:rsidRDefault="00D472F6">
            <w:pPr>
              <w:jc w:val="center"/>
              <w:rPr>
                <w:rFonts w:asciiTheme="minorHAnsi" w:hAnsiTheme="minorHAnsi" w:cstheme="minorHAnsi"/>
                <w:i/>
                <w:color w:val="000000" w:themeColor="text1"/>
                <w:lang w:val="hr-HR"/>
              </w:rPr>
            </w:pPr>
          </w:p>
        </w:tc>
      </w:tr>
      <w:tr w:rsidR="00D472F6" w14:paraId="1D31C006" w14:textId="77777777" w:rsidTr="00D472F6">
        <w:trPr>
          <w:gridAfter w:val="1"/>
          <w:wAfter w:w="284" w:type="dxa"/>
          <w:trHeight w:val="300"/>
        </w:trPr>
        <w:tc>
          <w:tcPr>
            <w:tcW w:w="9541" w:type="dxa"/>
            <w:gridSpan w:val="8"/>
            <w:tcBorders>
              <w:top w:val="single" w:sz="4" w:space="0" w:color="auto"/>
              <w:left w:val="single" w:sz="4" w:space="0" w:color="auto"/>
              <w:bottom w:val="single" w:sz="4" w:space="0" w:color="auto"/>
              <w:right w:val="single" w:sz="4" w:space="0" w:color="auto"/>
            </w:tcBorders>
            <w:hideMark/>
          </w:tcPr>
          <w:p w14:paraId="198FF760"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 u Proračunu:</w:t>
            </w:r>
          </w:p>
          <w:p w14:paraId="4311CEA7"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Aktivnost A203003 Program MZOS za djecu s teškoćama u razvoju</w:t>
            </w:r>
          </w:p>
        </w:tc>
      </w:tr>
      <w:tr w:rsidR="00D472F6" w14:paraId="5F809479" w14:textId="77777777" w:rsidTr="00D472F6">
        <w:trPr>
          <w:gridAfter w:val="1"/>
          <w:wAfter w:w="284" w:type="dxa"/>
          <w:trHeight w:val="509"/>
        </w:trPr>
        <w:tc>
          <w:tcPr>
            <w:tcW w:w="9541" w:type="dxa"/>
            <w:gridSpan w:val="8"/>
            <w:vMerge w:val="restart"/>
            <w:tcBorders>
              <w:top w:val="single" w:sz="4" w:space="0" w:color="auto"/>
              <w:left w:val="single" w:sz="4" w:space="0" w:color="auto"/>
              <w:bottom w:val="single" w:sz="4" w:space="0" w:color="auto"/>
              <w:right w:val="single" w:sz="4" w:space="0" w:color="auto"/>
            </w:tcBorders>
            <w:hideMark/>
          </w:tcPr>
          <w:p w14:paraId="18A07A7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5F875B0F" w14:textId="77777777" w:rsidR="00D472F6" w:rsidRDefault="00D472F6">
            <w:pPr>
              <w:spacing w:after="0" w:line="240" w:lineRule="auto"/>
              <w:jc w:val="both"/>
              <w:rPr>
                <w:rFonts w:asciiTheme="minorHAnsi" w:hAnsiTheme="minorHAnsi" w:cstheme="minorHAnsi"/>
                <w:lang w:val="hr-HR"/>
              </w:rPr>
            </w:pPr>
            <w:r>
              <w:rPr>
                <w:rFonts w:asciiTheme="minorHAnsi" w:hAnsiTheme="minorHAnsi" w:cstheme="minorHAnsi"/>
                <w:lang w:val="hr-HR"/>
              </w:rPr>
              <w:t>Ministarstvo znanosti i obrazovanja sufinancira programe javnih potreba za djecu s TUR-om u dječjim vrtićima. Planirana sredstva Ministarstvo doznačava osnivaču, odnosno nadležnoj jedinici lokalne i područne samouprave prema broju upisane djece s teškoćama u razvoju, a koja posjeduju zdravstvenu dokumentaciju i rješenje o vrsti i stupnju teškoće. Dobivena sredstva Osnivač doznačuje Vrtiću. Sredstva su namjenska te se moraju utrošiti u nabavu didaktike i pomagala za provedbu programa. Dokaz o utrošku navedenih sredstava dostavlja se MZO preslikom računa nabavljene didaktike i pomagala.</w:t>
            </w:r>
          </w:p>
          <w:p w14:paraId="66BD25E3" w14:textId="77777777" w:rsidR="00D472F6" w:rsidRDefault="00D472F6">
            <w:pPr>
              <w:spacing w:after="0" w:line="240" w:lineRule="auto"/>
              <w:jc w:val="both"/>
              <w:rPr>
                <w:rFonts w:asciiTheme="minorHAnsi" w:hAnsiTheme="minorHAnsi" w:cstheme="minorHAnsi"/>
                <w:lang w:val="hr-HR"/>
              </w:rPr>
            </w:pPr>
            <w:r>
              <w:rPr>
                <w:rFonts w:asciiTheme="minorHAnsi" w:hAnsiTheme="minorHAnsi" w:cstheme="minorHAnsi"/>
                <w:lang w:val="hr-HR"/>
              </w:rPr>
              <w:t xml:space="preserve">Ciljevi provođenja ovog Programa su osiguranje jednakog pristupa sustavu odgoja i obrazovanja u sustavu predškolskog odgoja kao i poboljšanje kvalitete programa za kojeg su doznačena sredstva te uspješna integracija djece s teškoćama u razvoju. </w:t>
            </w:r>
          </w:p>
          <w:p w14:paraId="016374B2" w14:textId="77777777" w:rsidR="00D472F6" w:rsidRDefault="00D472F6">
            <w:pPr>
              <w:spacing w:after="0" w:line="240" w:lineRule="auto"/>
              <w:jc w:val="both"/>
              <w:rPr>
                <w:rFonts w:asciiTheme="minorHAnsi" w:hAnsiTheme="minorHAnsi" w:cstheme="minorHAnsi"/>
                <w:lang w:val="hr-HR"/>
              </w:rPr>
            </w:pPr>
            <w:r>
              <w:rPr>
                <w:rFonts w:asciiTheme="minorHAnsi" w:hAnsiTheme="minorHAnsi" w:cstheme="minorHAnsi"/>
                <w:lang w:val="hr-HR"/>
              </w:rPr>
              <w:t xml:space="preserve">U svrhu ranog otkrivanja teškoće djeteta kroz individualne kontakte upućivati roditelje za dostavu zdravstvene dokumentacije radi uspješnije integracije. </w:t>
            </w:r>
          </w:p>
        </w:tc>
      </w:tr>
      <w:tr w:rsidR="00D472F6" w14:paraId="054C08B9" w14:textId="77777777" w:rsidTr="00D472F6">
        <w:trPr>
          <w:trHeight w:val="611"/>
        </w:trPr>
        <w:tc>
          <w:tcPr>
            <w:tcW w:w="26404" w:type="dxa"/>
            <w:gridSpan w:val="8"/>
            <w:vMerge/>
            <w:tcBorders>
              <w:top w:val="single" w:sz="4" w:space="0" w:color="auto"/>
              <w:left w:val="single" w:sz="4" w:space="0" w:color="auto"/>
              <w:bottom w:val="single" w:sz="4" w:space="0" w:color="auto"/>
              <w:right w:val="single" w:sz="4" w:space="0" w:color="auto"/>
            </w:tcBorders>
            <w:vAlign w:val="center"/>
            <w:hideMark/>
          </w:tcPr>
          <w:p w14:paraId="62CCCE8E" w14:textId="77777777" w:rsidR="00D472F6" w:rsidRDefault="00D472F6">
            <w:pPr>
              <w:spacing w:after="0" w:line="240" w:lineRule="auto"/>
              <w:rPr>
                <w:rFonts w:asciiTheme="minorHAnsi" w:hAnsiTheme="minorHAnsi" w:cstheme="minorHAnsi"/>
                <w:lang w:val="hr-HR"/>
              </w:rPr>
            </w:pPr>
          </w:p>
        </w:tc>
        <w:tc>
          <w:tcPr>
            <w:tcW w:w="284" w:type="dxa"/>
            <w:vAlign w:val="center"/>
            <w:hideMark/>
          </w:tcPr>
          <w:p w14:paraId="661D18C4" w14:textId="77777777" w:rsidR="00D472F6" w:rsidRDefault="00D472F6"/>
        </w:tc>
      </w:tr>
    </w:tbl>
    <w:p w14:paraId="50F75BCD" w14:textId="77777777" w:rsidR="00D472F6" w:rsidRDefault="00D472F6" w:rsidP="00D472F6">
      <w:pPr>
        <w:rPr>
          <w:rFonts w:asciiTheme="minorHAnsi" w:hAnsiTheme="minorHAnsi" w:cstheme="minorHAnsi"/>
          <w:lang w:val="hr-HR"/>
        </w:rPr>
      </w:pPr>
    </w:p>
    <w:p w14:paraId="24BB747D" w14:textId="77777777" w:rsidR="00D472F6" w:rsidRDefault="00D472F6" w:rsidP="00D472F6">
      <w:pPr>
        <w:rPr>
          <w:rFonts w:asciiTheme="minorHAnsi" w:hAnsiTheme="minorHAnsi" w:cstheme="minorHAnsi"/>
          <w:lang w:val="hr-HR"/>
        </w:rPr>
      </w:pPr>
    </w:p>
    <w:tbl>
      <w:tblPr>
        <w:tblW w:w="11025" w:type="dxa"/>
        <w:tblInd w:w="93" w:type="dxa"/>
        <w:tblLayout w:type="fixed"/>
        <w:tblLook w:val="04A0" w:firstRow="1" w:lastRow="0" w:firstColumn="1" w:lastColumn="0" w:noHBand="0" w:noVBand="1"/>
      </w:tblPr>
      <w:tblGrid>
        <w:gridCol w:w="2170"/>
        <w:gridCol w:w="2127"/>
        <w:gridCol w:w="708"/>
        <w:gridCol w:w="1138"/>
        <w:gridCol w:w="1130"/>
        <w:gridCol w:w="1134"/>
        <w:gridCol w:w="1134"/>
        <w:gridCol w:w="1484"/>
      </w:tblGrid>
      <w:tr w:rsidR="00D472F6" w14:paraId="14DC6CCC" w14:textId="77777777" w:rsidTr="00D472F6">
        <w:trPr>
          <w:gridAfter w:val="1"/>
          <w:wAfter w:w="1484" w:type="dxa"/>
          <w:trHeight w:val="897"/>
        </w:trPr>
        <w:tc>
          <w:tcPr>
            <w:tcW w:w="2170" w:type="dxa"/>
            <w:tcBorders>
              <w:top w:val="single" w:sz="4" w:space="0" w:color="auto"/>
              <w:left w:val="single" w:sz="4" w:space="0" w:color="auto"/>
              <w:bottom w:val="single" w:sz="4" w:space="0" w:color="auto"/>
              <w:right w:val="single" w:sz="4" w:space="0" w:color="auto"/>
            </w:tcBorders>
            <w:noWrap/>
            <w:vAlign w:val="center"/>
            <w:hideMark/>
          </w:tcPr>
          <w:p w14:paraId="3C89A2F6"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Pokazatelj</w:t>
            </w:r>
          </w:p>
          <w:p w14:paraId="073D88E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2127" w:type="dxa"/>
            <w:tcBorders>
              <w:top w:val="single" w:sz="4" w:space="0" w:color="auto"/>
              <w:left w:val="nil"/>
              <w:bottom w:val="single" w:sz="4" w:space="0" w:color="auto"/>
              <w:right w:val="single" w:sz="4" w:space="0" w:color="auto"/>
            </w:tcBorders>
            <w:noWrap/>
            <w:vAlign w:val="center"/>
            <w:hideMark/>
          </w:tcPr>
          <w:p w14:paraId="5EB95E4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708" w:type="dxa"/>
            <w:tcBorders>
              <w:top w:val="single" w:sz="4" w:space="0" w:color="auto"/>
              <w:left w:val="nil"/>
              <w:bottom w:val="single" w:sz="4" w:space="0" w:color="auto"/>
              <w:right w:val="single" w:sz="4" w:space="0" w:color="auto"/>
            </w:tcBorders>
            <w:vAlign w:val="center"/>
            <w:hideMark/>
          </w:tcPr>
          <w:p w14:paraId="0862C6A1" w14:textId="5EE4430C"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w:t>
            </w:r>
            <w:r>
              <w:rPr>
                <w:rFonts w:asciiTheme="minorHAnsi" w:hAnsiTheme="minorHAnsi" w:cstheme="minorHAnsi"/>
                <w:b/>
                <w:color w:val="000000"/>
                <w:lang w:val="hr-HR" w:eastAsia="hr-HR"/>
              </w:rPr>
              <w: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06AB32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30" w:type="dxa"/>
            <w:tcBorders>
              <w:top w:val="single" w:sz="4" w:space="0" w:color="auto"/>
              <w:left w:val="nil"/>
              <w:bottom w:val="single" w:sz="4" w:space="0" w:color="auto"/>
              <w:right w:val="single" w:sz="4" w:space="0" w:color="auto"/>
            </w:tcBorders>
            <w:vAlign w:val="center"/>
            <w:hideMark/>
          </w:tcPr>
          <w:p w14:paraId="2866CC0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AAD4C7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355AF54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D80774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134" w:type="dxa"/>
            <w:tcBorders>
              <w:top w:val="single" w:sz="4" w:space="0" w:color="auto"/>
              <w:left w:val="nil"/>
              <w:bottom w:val="single" w:sz="4" w:space="0" w:color="auto"/>
              <w:right w:val="single" w:sz="4" w:space="0" w:color="auto"/>
            </w:tcBorders>
            <w:vAlign w:val="center"/>
            <w:hideMark/>
          </w:tcPr>
          <w:p w14:paraId="446D2B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2B1F0AC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0ED90E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D5856DE" w14:textId="77777777" w:rsidTr="00D472F6">
        <w:trPr>
          <w:gridAfter w:val="1"/>
          <w:wAfter w:w="1484" w:type="dxa"/>
          <w:trHeight w:val="282"/>
        </w:trPr>
        <w:tc>
          <w:tcPr>
            <w:tcW w:w="2170" w:type="dxa"/>
            <w:tcBorders>
              <w:top w:val="single" w:sz="4" w:space="0" w:color="auto"/>
              <w:left w:val="single" w:sz="4" w:space="0" w:color="auto"/>
              <w:bottom w:val="single" w:sz="4" w:space="0" w:color="auto"/>
              <w:right w:val="single" w:sz="4" w:space="0" w:color="auto"/>
            </w:tcBorders>
            <w:vAlign w:val="center"/>
            <w:hideMark/>
          </w:tcPr>
          <w:p w14:paraId="67468C26"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Povećanje broja upućenih roditelja za dostavu zdravstvene dokumentacije za djecu s uočenim teškoćama</w:t>
            </w:r>
          </w:p>
        </w:tc>
        <w:tc>
          <w:tcPr>
            <w:tcW w:w="2127" w:type="dxa"/>
            <w:tcBorders>
              <w:top w:val="nil"/>
              <w:left w:val="nil"/>
              <w:bottom w:val="single" w:sz="4" w:space="0" w:color="auto"/>
              <w:right w:val="single" w:sz="4" w:space="0" w:color="auto"/>
            </w:tcBorders>
            <w:noWrap/>
            <w:vAlign w:val="center"/>
            <w:hideMark/>
          </w:tcPr>
          <w:p w14:paraId="187B76EF"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Kroz individualne kontakte raditi na kvaliteti komunikacije odgojitelj-roditelj u svrhu ranog otkrivanja teškoće djeteta</w:t>
            </w:r>
          </w:p>
        </w:tc>
        <w:tc>
          <w:tcPr>
            <w:tcW w:w="708" w:type="dxa"/>
            <w:tcBorders>
              <w:top w:val="nil"/>
              <w:left w:val="nil"/>
              <w:bottom w:val="single" w:sz="4" w:space="0" w:color="auto"/>
              <w:right w:val="single" w:sz="4" w:space="0" w:color="auto"/>
            </w:tcBorders>
            <w:vAlign w:val="center"/>
            <w:hideMark/>
          </w:tcPr>
          <w:p w14:paraId="538E5C3B"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Broj djece s TUR-om</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1775201F"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w:t>
            </w:r>
          </w:p>
        </w:tc>
        <w:tc>
          <w:tcPr>
            <w:tcW w:w="1130" w:type="dxa"/>
            <w:tcBorders>
              <w:top w:val="nil"/>
              <w:left w:val="nil"/>
              <w:bottom w:val="single" w:sz="4" w:space="0" w:color="auto"/>
              <w:right w:val="single" w:sz="4" w:space="0" w:color="auto"/>
            </w:tcBorders>
            <w:noWrap/>
            <w:vAlign w:val="center"/>
            <w:hideMark/>
          </w:tcPr>
          <w:p w14:paraId="035E133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w:t>
            </w:r>
          </w:p>
        </w:tc>
        <w:tc>
          <w:tcPr>
            <w:tcW w:w="1134" w:type="dxa"/>
            <w:tcBorders>
              <w:top w:val="nil"/>
              <w:left w:val="nil"/>
              <w:bottom w:val="single" w:sz="4" w:space="0" w:color="auto"/>
              <w:right w:val="single" w:sz="4" w:space="0" w:color="auto"/>
            </w:tcBorders>
            <w:vAlign w:val="center"/>
            <w:hideMark/>
          </w:tcPr>
          <w:p w14:paraId="4B12EEA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w:t>
            </w:r>
          </w:p>
        </w:tc>
        <w:tc>
          <w:tcPr>
            <w:tcW w:w="1134" w:type="dxa"/>
            <w:tcBorders>
              <w:top w:val="nil"/>
              <w:left w:val="nil"/>
              <w:bottom w:val="single" w:sz="4" w:space="0" w:color="auto"/>
              <w:right w:val="single" w:sz="4" w:space="0" w:color="auto"/>
            </w:tcBorders>
            <w:vAlign w:val="center"/>
            <w:hideMark/>
          </w:tcPr>
          <w:p w14:paraId="305B65A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w:t>
            </w:r>
          </w:p>
        </w:tc>
      </w:tr>
      <w:tr w:rsidR="00D472F6" w14:paraId="2CFF6A12" w14:textId="77777777" w:rsidTr="00D472F6">
        <w:trPr>
          <w:trHeight w:val="282"/>
        </w:trPr>
        <w:tc>
          <w:tcPr>
            <w:tcW w:w="2170" w:type="dxa"/>
            <w:tcBorders>
              <w:top w:val="single" w:sz="4" w:space="0" w:color="auto"/>
              <w:left w:val="single" w:sz="4" w:space="0" w:color="auto"/>
              <w:bottom w:val="single" w:sz="4" w:space="0" w:color="auto"/>
              <w:right w:val="single" w:sz="4" w:space="0" w:color="auto"/>
            </w:tcBorders>
            <w:noWrap/>
            <w:hideMark/>
          </w:tcPr>
          <w:p w14:paraId="0109654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lastRenderedPageBreak/>
              <w:t xml:space="preserve">Osiguravanje pomoćnika u grupama gdje se nalaze djeca s teškoćama u razvoju </w:t>
            </w:r>
          </w:p>
        </w:tc>
        <w:tc>
          <w:tcPr>
            <w:tcW w:w="2127" w:type="dxa"/>
            <w:tcBorders>
              <w:top w:val="single" w:sz="4" w:space="0" w:color="auto"/>
              <w:left w:val="nil"/>
              <w:bottom w:val="single" w:sz="4" w:space="0" w:color="auto"/>
              <w:right w:val="single" w:sz="4" w:space="0" w:color="auto"/>
            </w:tcBorders>
            <w:noWrap/>
            <w:hideMark/>
          </w:tcPr>
          <w:p w14:paraId="607E49F3"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 xml:space="preserve">Temeljem učenih potreba za pomoćnikom </w:t>
            </w:r>
          </w:p>
        </w:tc>
        <w:tc>
          <w:tcPr>
            <w:tcW w:w="708" w:type="dxa"/>
            <w:tcBorders>
              <w:top w:val="single" w:sz="4" w:space="0" w:color="auto"/>
              <w:left w:val="nil"/>
              <w:bottom w:val="single" w:sz="4" w:space="0" w:color="auto"/>
              <w:right w:val="single" w:sz="4" w:space="0" w:color="auto"/>
            </w:tcBorders>
            <w:vAlign w:val="center"/>
            <w:hideMark/>
          </w:tcPr>
          <w:p w14:paraId="67E7D93A"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Broj pomoćnika</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4485653B"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3</w:t>
            </w:r>
          </w:p>
        </w:tc>
        <w:tc>
          <w:tcPr>
            <w:tcW w:w="1130" w:type="dxa"/>
            <w:tcBorders>
              <w:top w:val="single" w:sz="4" w:space="0" w:color="auto"/>
              <w:left w:val="nil"/>
              <w:bottom w:val="single" w:sz="4" w:space="0" w:color="auto"/>
              <w:right w:val="single" w:sz="4" w:space="0" w:color="auto"/>
            </w:tcBorders>
            <w:noWrap/>
            <w:vAlign w:val="center"/>
            <w:hideMark/>
          </w:tcPr>
          <w:p w14:paraId="4C895622"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3</w:t>
            </w:r>
          </w:p>
        </w:tc>
        <w:tc>
          <w:tcPr>
            <w:tcW w:w="1134" w:type="dxa"/>
            <w:tcBorders>
              <w:top w:val="single" w:sz="4" w:space="0" w:color="auto"/>
              <w:left w:val="nil"/>
              <w:bottom w:val="single" w:sz="4" w:space="0" w:color="auto"/>
              <w:right w:val="single" w:sz="4" w:space="0" w:color="auto"/>
            </w:tcBorders>
            <w:vAlign w:val="center"/>
            <w:hideMark/>
          </w:tcPr>
          <w:p w14:paraId="4BBA3E0D" w14:textId="77777777" w:rsidR="00D472F6" w:rsidRDefault="00D472F6">
            <w:pPr>
              <w:spacing w:after="0" w:line="240" w:lineRule="auto"/>
              <w:jc w:val="center"/>
              <w:rPr>
                <w:rFonts w:asciiTheme="minorHAnsi" w:hAnsiTheme="minorHAnsi" w:cstheme="minorHAnsi"/>
                <w:color w:val="000000" w:themeColor="text1"/>
                <w:lang w:val="hr-HR"/>
              </w:rPr>
            </w:pPr>
            <w:r>
              <w:rPr>
                <w:rFonts w:asciiTheme="minorHAnsi" w:hAnsiTheme="minorHAnsi" w:cstheme="minorHAnsi"/>
                <w:color w:val="000000" w:themeColor="text1"/>
                <w:lang w:val="hr-HR"/>
              </w:rPr>
              <w:t>3</w:t>
            </w:r>
          </w:p>
        </w:tc>
        <w:tc>
          <w:tcPr>
            <w:tcW w:w="1134" w:type="dxa"/>
            <w:tcBorders>
              <w:top w:val="single" w:sz="4" w:space="0" w:color="auto"/>
              <w:left w:val="nil"/>
              <w:bottom w:val="single" w:sz="4" w:space="0" w:color="auto"/>
              <w:right w:val="single" w:sz="4" w:space="0" w:color="auto"/>
            </w:tcBorders>
            <w:vAlign w:val="center"/>
            <w:hideMark/>
          </w:tcPr>
          <w:p w14:paraId="42EB618C" w14:textId="77777777" w:rsidR="00D472F6" w:rsidRDefault="00D472F6">
            <w:pPr>
              <w:spacing w:after="0" w:line="240" w:lineRule="auto"/>
              <w:jc w:val="center"/>
              <w:rPr>
                <w:rFonts w:asciiTheme="minorHAnsi" w:hAnsiTheme="minorHAnsi" w:cstheme="minorHAnsi"/>
                <w:color w:val="000000" w:themeColor="text1"/>
                <w:lang w:val="hr-HR"/>
              </w:rPr>
            </w:pPr>
            <w:r>
              <w:rPr>
                <w:rFonts w:asciiTheme="minorHAnsi" w:hAnsiTheme="minorHAnsi" w:cstheme="minorHAnsi"/>
                <w:color w:val="000000" w:themeColor="text1"/>
                <w:lang w:val="hr-HR"/>
              </w:rPr>
              <w:t>3</w:t>
            </w:r>
          </w:p>
        </w:tc>
        <w:tc>
          <w:tcPr>
            <w:tcW w:w="1484" w:type="dxa"/>
            <w:vAlign w:val="center"/>
          </w:tcPr>
          <w:p w14:paraId="5B0A161E" w14:textId="77777777" w:rsidR="00D472F6" w:rsidRDefault="00D472F6">
            <w:pPr>
              <w:spacing w:after="0" w:line="240" w:lineRule="auto"/>
              <w:jc w:val="center"/>
              <w:rPr>
                <w:rFonts w:asciiTheme="minorHAnsi" w:hAnsiTheme="minorHAnsi" w:cstheme="minorHAnsi"/>
                <w:color w:val="000000" w:themeColor="text1"/>
                <w:lang w:val="hr-HR"/>
              </w:rPr>
            </w:pPr>
          </w:p>
        </w:tc>
      </w:tr>
    </w:tbl>
    <w:p w14:paraId="5D9500F7" w14:textId="77777777" w:rsidR="00D472F6" w:rsidRDefault="00D472F6" w:rsidP="00D472F6">
      <w:pPr>
        <w:rPr>
          <w:rFonts w:asciiTheme="minorHAnsi" w:hAnsiTheme="minorHAnsi" w:cstheme="minorHAnsi"/>
          <w:lang w:val="hr-HR"/>
        </w:rPr>
      </w:pPr>
    </w:p>
    <w:tbl>
      <w:tblPr>
        <w:tblW w:w="9915" w:type="dxa"/>
        <w:tblInd w:w="93" w:type="dxa"/>
        <w:tblLayout w:type="fixed"/>
        <w:tblLook w:val="04A0" w:firstRow="1" w:lastRow="0" w:firstColumn="1" w:lastColumn="0" w:noHBand="0" w:noVBand="1"/>
      </w:tblPr>
      <w:tblGrid>
        <w:gridCol w:w="9537"/>
        <w:gridCol w:w="378"/>
      </w:tblGrid>
      <w:tr w:rsidR="00D472F6" w14:paraId="34E93733" w14:textId="77777777" w:rsidTr="00D472F6">
        <w:trPr>
          <w:gridAfter w:val="1"/>
          <w:wAfter w:w="378" w:type="dxa"/>
          <w:trHeight w:val="206"/>
        </w:trPr>
        <w:tc>
          <w:tcPr>
            <w:tcW w:w="9541" w:type="dxa"/>
            <w:tcBorders>
              <w:top w:val="single" w:sz="4" w:space="0" w:color="auto"/>
              <w:left w:val="single" w:sz="4" w:space="0" w:color="auto"/>
              <w:bottom w:val="single" w:sz="4" w:space="0" w:color="auto"/>
              <w:right w:val="single" w:sz="4" w:space="0" w:color="auto"/>
            </w:tcBorders>
            <w:hideMark/>
          </w:tcPr>
          <w:p w14:paraId="3852E80F"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 u Proračunu:</w:t>
            </w:r>
          </w:p>
          <w:p w14:paraId="5F9D699B"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Tekući projekt T203001 Nabava dugotrajne imovine</w:t>
            </w:r>
          </w:p>
        </w:tc>
      </w:tr>
      <w:tr w:rsidR="00D472F6" w14:paraId="1FF2E426" w14:textId="77777777" w:rsidTr="00D472F6">
        <w:trPr>
          <w:gridAfter w:val="1"/>
          <w:wAfter w:w="378" w:type="dxa"/>
          <w:trHeight w:val="450"/>
        </w:trPr>
        <w:tc>
          <w:tcPr>
            <w:tcW w:w="9541" w:type="dxa"/>
            <w:vMerge w:val="restart"/>
            <w:tcBorders>
              <w:top w:val="single" w:sz="4" w:space="0" w:color="auto"/>
              <w:left w:val="single" w:sz="4" w:space="0" w:color="auto"/>
              <w:bottom w:val="single" w:sz="4" w:space="0" w:color="auto"/>
              <w:right w:val="single" w:sz="4" w:space="0" w:color="auto"/>
            </w:tcBorders>
            <w:hideMark/>
          </w:tcPr>
          <w:p w14:paraId="71F77BD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3E56B88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themeColor="text1"/>
                <w:lang w:val="hr-HR"/>
              </w:rPr>
              <w:t>U okviru ove aktivnosti/projekta planira se nabaviti oprema i namještaj prema potrebama s ciljem osiguravanja efikasnog i normalnog funkcioniranja dječjeg vrtića.</w:t>
            </w:r>
          </w:p>
        </w:tc>
      </w:tr>
      <w:tr w:rsidR="00D472F6" w14:paraId="50F74925" w14:textId="77777777" w:rsidTr="00D472F6">
        <w:trPr>
          <w:trHeight w:val="450"/>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44274100" w14:textId="77777777" w:rsidR="00D472F6" w:rsidRDefault="00D472F6">
            <w:pPr>
              <w:spacing w:after="0" w:line="240" w:lineRule="auto"/>
              <w:rPr>
                <w:rFonts w:asciiTheme="minorHAnsi" w:hAnsiTheme="minorHAnsi" w:cstheme="minorHAnsi"/>
                <w:color w:val="000000"/>
                <w:lang w:val="hr-HR" w:eastAsia="hr-HR"/>
              </w:rPr>
            </w:pPr>
          </w:p>
        </w:tc>
        <w:tc>
          <w:tcPr>
            <w:tcW w:w="378" w:type="dxa"/>
            <w:vAlign w:val="center"/>
            <w:hideMark/>
          </w:tcPr>
          <w:p w14:paraId="30F56382" w14:textId="77777777" w:rsidR="00D472F6" w:rsidRDefault="00D472F6"/>
        </w:tc>
      </w:tr>
    </w:tbl>
    <w:p w14:paraId="39BDDEE4" w14:textId="77777777" w:rsidR="00D472F6" w:rsidRDefault="00D472F6" w:rsidP="00D472F6">
      <w:pPr>
        <w:rPr>
          <w:rFonts w:asciiTheme="minorHAnsi" w:hAnsiTheme="minorHAnsi" w:cstheme="minorHAnsi"/>
          <w:lang w:val="hr-HR"/>
        </w:rPr>
      </w:pPr>
    </w:p>
    <w:tbl>
      <w:tblPr>
        <w:tblW w:w="9540" w:type="dxa"/>
        <w:tblInd w:w="93" w:type="dxa"/>
        <w:tblLayout w:type="fixed"/>
        <w:tblLook w:val="04A0" w:firstRow="1" w:lastRow="0" w:firstColumn="1" w:lastColumn="0" w:noHBand="0" w:noVBand="1"/>
      </w:tblPr>
      <w:tblGrid>
        <w:gridCol w:w="1319"/>
        <w:gridCol w:w="2268"/>
        <w:gridCol w:w="1134"/>
        <w:gridCol w:w="1276"/>
        <w:gridCol w:w="1134"/>
        <w:gridCol w:w="1134"/>
        <w:gridCol w:w="1275"/>
      </w:tblGrid>
      <w:tr w:rsidR="00D472F6" w14:paraId="6A29F367" w14:textId="77777777" w:rsidTr="00D472F6">
        <w:trPr>
          <w:trHeight w:val="897"/>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441CB17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Pokazatelj</w:t>
            </w:r>
          </w:p>
          <w:p w14:paraId="1BD1C80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2268" w:type="dxa"/>
            <w:tcBorders>
              <w:top w:val="single" w:sz="4" w:space="0" w:color="auto"/>
              <w:left w:val="nil"/>
              <w:bottom w:val="single" w:sz="4" w:space="0" w:color="auto"/>
              <w:right w:val="single" w:sz="4" w:space="0" w:color="auto"/>
            </w:tcBorders>
            <w:noWrap/>
            <w:vAlign w:val="center"/>
            <w:hideMark/>
          </w:tcPr>
          <w:p w14:paraId="59F3702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6B23AB64"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2FFE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20CF51F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C87B0B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0C943E3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E23B1F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5" w:type="dxa"/>
            <w:tcBorders>
              <w:top w:val="single" w:sz="4" w:space="0" w:color="auto"/>
              <w:left w:val="nil"/>
              <w:bottom w:val="single" w:sz="4" w:space="0" w:color="auto"/>
              <w:right w:val="single" w:sz="4" w:space="0" w:color="auto"/>
            </w:tcBorders>
            <w:vAlign w:val="center"/>
            <w:hideMark/>
          </w:tcPr>
          <w:p w14:paraId="2A6F902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14FAC55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7371A73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1A332A6A" w14:textId="77777777" w:rsidTr="00D472F6">
        <w:trPr>
          <w:trHeight w:val="282"/>
        </w:trPr>
        <w:tc>
          <w:tcPr>
            <w:tcW w:w="1320" w:type="dxa"/>
            <w:tcBorders>
              <w:top w:val="single" w:sz="4" w:space="0" w:color="auto"/>
              <w:left w:val="single" w:sz="4" w:space="0" w:color="auto"/>
              <w:bottom w:val="single" w:sz="4" w:space="0" w:color="auto"/>
              <w:right w:val="single" w:sz="4" w:space="0" w:color="auto"/>
            </w:tcBorders>
            <w:vAlign w:val="center"/>
            <w:hideMark/>
          </w:tcPr>
          <w:p w14:paraId="666B9640"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Održavanje standarda djelatnosti</w:t>
            </w:r>
          </w:p>
        </w:tc>
        <w:tc>
          <w:tcPr>
            <w:tcW w:w="2268" w:type="dxa"/>
            <w:tcBorders>
              <w:top w:val="single" w:sz="4" w:space="0" w:color="auto"/>
              <w:left w:val="nil"/>
              <w:bottom w:val="single" w:sz="4" w:space="0" w:color="auto"/>
              <w:right w:val="single" w:sz="4" w:space="0" w:color="auto"/>
            </w:tcBorders>
            <w:noWrap/>
            <w:vAlign w:val="center"/>
            <w:hideMark/>
          </w:tcPr>
          <w:p w14:paraId="486FFB4D"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Novo nabavljenim namještajem i opremom održavaju se kvalitetni uvjeti rada</w:t>
            </w:r>
          </w:p>
        </w:tc>
        <w:tc>
          <w:tcPr>
            <w:tcW w:w="1134" w:type="dxa"/>
            <w:tcBorders>
              <w:top w:val="single" w:sz="4" w:space="0" w:color="auto"/>
              <w:left w:val="nil"/>
              <w:bottom w:val="single" w:sz="4" w:space="0" w:color="auto"/>
              <w:right w:val="single" w:sz="4" w:space="0" w:color="auto"/>
            </w:tcBorders>
            <w:vAlign w:val="center"/>
            <w:hideMark/>
          </w:tcPr>
          <w:p w14:paraId="0B08A1F3" w14:textId="77777777" w:rsidR="00D472F6" w:rsidRDefault="00D472F6">
            <w:pPr>
              <w:spacing w:after="0" w:line="240" w:lineRule="auto"/>
              <w:jc w:val="center"/>
              <w:rPr>
                <w:rFonts w:asciiTheme="minorHAnsi" w:hAnsiTheme="minorHAnsi" w:cstheme="minorHAnsi"/>
                <w:lang w:val="hr-HR"/>
              </w:rPr>
            </w:pPr>
            <w:r>
              <w:rPr>
                <w:rFonts w:asciiTheme="minorHAnsi" w:hAnsiTheme="minorHAnsi" w:cstheme="minorHAnsi"/>
                <w:lang w:val="hr-HR"/>
              </w:rPr>
              <w:t>% izvršenja planirane nabave sredstava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39AD1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60</w:t>
            </w:r>
          </w:p>
        </w:tc>
        <w:tc>
          <w:tcPr>
            <w:tcW w:w="1134" w:type="dxa"/>
            <w:tcBorders>
              <w:top w:val="single" w:sz="4" w:space="0" w:color="auto"/>
              <w:left w:val="nil"/>
              <w:bottom w:val="single" w:sz="4" w:space="0" w:color="auto"/>
              <w:right w:val="single" w:sz="4" w:space="0" w:color="auto"/>
            </w:tcBorders>
            <w:noWrap/>
            <w:vAlign w:val="center"/>
            <w:hideMark/>
          </w:tcPr>
          <w:p w14:paraId="70B2F01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w:t>
            </w:r>
          </w:p>
        </w:tc>
        <w:tc>
          <w:tcPr>
            <w:tcW w:w="1134" w:type="dxa"/>
            <w:tcBorders>
              <w:top w:val="single" w:sz="4" w:space="0" w:color="auto"/>
              <w:left w:val="nil"/>
              <w:bottom w:val="single" w:sz="4" w:space="0" w:color="auto"/>
              <w:right w:val="single" w:sz="4" w:space="0" w:color="auto"/>
            </w:tcBorders>
            <w:vAlign w:val="center"/>
            <w:hideMark/>
          </w:tcPr>
          <w:p w14:paraId="1BB1E2A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w:t>
            </w:r>
          </w:p>
        </w:tc>
        <w:tc>
          <w:tcPr>
            <w:tcW w:w="1275" w:type="dxa"/>
            <w:tcBorders>
              <w:top w:val="single" w:sz="4" w:space="0" w:color="auto"/>
              <w:left w:val="nil"/>
              <w:bottom w:val="single" w:sz="4" w:space="0" w:color="auto"/>
              <w:right w:val="single" w:sz="4" w:space="0" w:color="auto"/>
            </w:tcBorders>
            <w:vAlign w:val="center"/>
            <w:hideMark/>
          </w:tcPr>
          <w:p w14:paraId="124FCB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w:t>
            </w:r>
          </w:p>
        </w:tc>
      </w:tr>
    </w:tbl>
    <w:p w14:paraId="37EED18A" w14:textId="77777777" w:rsidR="00D472F6" w:rsidRDefault="00D472F6" w:rsidP="00D472F6">
      <w:pPr>
        <w:rPr>
          <w:rFonts w:asciiTheme="minorHAnsi" w:hAnsiTheme="minorHAnsi" w:cstheme="minorHAnsi"/>
          <w:b/>
          <w:bCs/>
          <w:lang w:val="hr-HR"/>
        </w:rPr>
      </w:pPr>
    </w:p>
    <w:p w14:paraId="5FE97B57" w14:textId="77777777" w:rsidR="00D472F6" w:rsidRDefault="00D472F6" w:rsidP="00D472F6">
      <w:pPr>
        <w:rPr>
          <w:rFonts w:asciiTheme="minorHAnsi" w:hAnsiTheme="minorHAnsi" w:cstheme="minorHAnsi"/>
          <w:b/>
          <w:bCs/>
          <w:lang w:val="hr-HR"/>
        </w:rPr>
      </w:pPr>
      <w:r>
        <w:rPr>
          <w:rFonts w:asciiTheme="minorHAnsi" w:hAnsiTheme="minorHAnsi" w:cstheme="minorHAnsi"/>
          <w:b/>
          <w:bCs/>
          <w:lang w:val="hr-HR"/>
        </w:rPr>
        <w:t>GLAVA 02040 KULTURA</w:t>
      </w:r>
    </w:p>
    <w:tbl>
      <w:tblPr>
        <w:tblpPr w:leftFromText="180" w:rightFromText="180" w:vertAnchor="text" w:horzAnchor="margin" w:tblpX="108" w:tblpY="380"/>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1"/>
        <w:gridCol w:w="1816"/>
        <w:gridCol w:w="1614"/>
        <w:gridCol w:w="1614"/>
      </w:tblGrid>
      <w:tr w:rsidR="00D472F6" w14:paraId="0CE41E4D" w14:textId="77777777" w:rsidTr="00D472F6">
        <w:trPr>
          <w:trHeight w:val="540"/>
        </w:trPr>
        <w:tc>
          <w:tcPr>
            <w:tcW w:w="4515" w:type="dxa"/>
            <w:tcBorders>
              <w:top w:val="single" w:sz="4" w:space="0" w:color="auto"/>
              <w:left w:val="single" w:sz="4" w:space="0" w:color="auto"/>
              <w:bottom w:val="single" w:sz="4" w:space="0" w:color="auto"/>
              <w:right w:val="single" w:sz="4" w:space="0" w:color="auto"/>
            </w:tcBorders>
            <w:noWrap/>
            <w:vAlign w:val="center"/>
            <w:hideMark/>
          </w:tcPr>
          <w:p w14:paraId="1B2D9B24"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programa iz Proračuna</w:t>
            </w:r>
          </w:p>
        </w:tc>
        <w:tc>
          <w:tcPr>
            <w:tcW w:w="1817" w:type="dxa"/>
            <w:tcBorders>
              <w:top w:val="single" w:sz="4" w:space="0" w:color="auto"/>
              <w:left w:val="single" w:sz="4" w:space="0" w:color="auto"/>
              <w:bottom w:val="single" w:sz="4" w:space="0" w:color="auto"/>
              <w:right w:val="single" w:sz="4" w:space="0" w:color="auto"/>
            </w:tcBorders>
            <w:hideMark/>
          </w:tcPr>
          <w:p w14:paraId="3FA56216"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46B0ADB3"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3047F5A"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E96529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15" w:type="dxa"/>
            <w:tcBorders>
              <w:top w:val="single" w:sz="4" w:space="0" w:color="auto"/>
              <w:left w:val="single" w:sz="4" w:space="0" w:color="auto"/>
              <w:bottom w:val="single" w:sz="4" w:space="0" w:color="auto"/>
              <w:right w:val="single" w:sz="4" w:space="0" w:color="auto"/>
            </w:tcBorders>
            <w:hideMark/>
          </w:tcPr>
          <w:p w14:paraId="47EA91B1"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444FDE06" w14:textId="77777777" w:rsidTr="00D472F6">
        <w:trPr>
          <w:trHeight w:val="270"/>
        </w:trPr>
        <w:tc>
          <w:tcPr>
            <w:tcW w:w="4515" w:type="dxa"/>
            <w:tcBorders>
              <w:top w:val="single" w:sz="4" w:space="0" w:color="auto"/>
              <w:left w:val="single" w:sz="4" w:space="0" w:color="auto"/>
              <w:bottom w:val="single" w:sz="4" w:space="0" w:color="auto"/>
              <w:right w:val="single" w:sz="4" w:space="0" w:color="auto"/>
            </w:tcBorders>
            <w:hideMark/>
          </w:tcPr>
          <w:p w14:paraId="266B3223"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Program 1015 </w:t>
            </w:r>
          </w:p>
          <w:p w14:paraId="796F2B19"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Turistička zajednica Grada Županja </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8D55BBD"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61.815,00</w:t>
            </w:r>
          </w:p>
        </w:tc>
        <w:tc>
          <w:tcPr>
            <w:tcW w:w="1615" w:type="dxa"/>
            <w:tcBorders>
              <w:top w:val="single" w:sz="4" w:space="0" w:color="auto"/>
              <w:left w:val="single" w:sz="4" w:space="0" w:color="auto"/>
              <w:bottom w:val="single" w:sz="4" w:space="0" w:color="auto"/>
              <w:right w:val="single" w:sz="4" w:space="0" w:color="auto"/>
            </w:tcBorders>
            <w:hideMark/>
          </w:tcPr>
          <w:p w14:paraId="6C2D2CA9"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65.288,05</w:t>
            </w:r>
          </w:p>
        </w:tc>
        <w:tc>
          <w:tcPr>
            <w:tcW w:w="1615" w:type="dxa"/>
            <w:tcBorders>
              <w:top w:val="single" w:sz="4" w:space="0" w:color="auto"/>
              <w:left w:val="single" w:sz="4" w:space="0" w:color="auto"/>
              <w:bottom w:val="single" w:sz="4" w:space="0" w:color="auto"/>
              <w:right w:val="single" w:sz="4" w:space="0" w:color="auto"/>
            </w:tcBorders>
            <w:noWrap/>
            <w:vAlign w:val="bottom"/>
            <w:hideMark/>
          </w:tcPr>
          <w:p w14:paraId="1C1748C8"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99,96</w:t>
            </w:r>
          </w:p>
        </w:tc>
      </w:tr>
      <w:tr w:rsidR="00D472F6" w14:paraId="60E2D021" w14:textId="77777777" w:rsidTr="00D472F6">
        <w:trPr>
          <w:trHeight w:val="270"/>
        </w:trPr>
        <w:tc>
          <w:tcPr>
            <w:tcW w:w="4515" w:type="dxa"/>
            <w:tcBorders>
              <w:top w:val="single" w:sz="4" w:space="0" w:color="auto"/>
              <w:left w:val="single" w:sz="4" w:space="0" w:color="auto"/>
              <w:bottom w:val="single" w:sz="4" w:space="0" w:color="auto"/>
              <w:right w:val="single" w:sz="4" w:space="0" w:color="auto"/>
            </w:tcBorders>
            <w:noWrap/>
            <w:hideMark/>
          </w:tcPr>
          <w:p w14:paraId="47055CF4" w14:textId="77777777" w:rsidR="00D472F6" w:rsidRDefault="00D472F6">
            <w:pPr>
              <w:spacing w:after="0" w:line="240" w:lineRule="auto"/>
              <w:rPr>
                <w:rFonts w:asciiTheme="minorHAnsi" w:hAnsiTheme="minorHAnsi" w:cstheme="minorHAnsi"/>
                <w:lang w:val="hr-HR"/>
              </w:rPr>
            </w:pPr>
            <w:r>
              <w:rPr>
                <w:rFonts w:asciiTheme="minorHAnsi" w:hAnsiTheme="minorHAnsi" w:cstheme="minorHAnsi"/>
                <w:lang w:val="hr-HR"/>
              </w:rPr>
              <w:t xml:space="preserve">Program 1016 Udruge u kulturi </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3CBCF23"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color w:val="000000"/>
                <w:lang w:val="hr-HR" w:eastAsia="hr-HR"/>
              </w:rPr>
              <w:t>36.050,00</w:t>
            </w:r>
          </w:p>
        </w:tc>
        <w:tc>
          <w:tcPr>
            <w:tcW w:w="1615" w:type="dxa"/>
            <w:tcBorders>
              <w:top w:val="single" w:sz="4" w:space="0" w:color="auto"/>
              <w:left w:val="single" w:sz="4" w:space="0" w:color="auto"/>
              <w:bottom w:val="single" w:sz="4" w:space="0" w:color="auto"/>
              <w:right w:val="single" w:sz="4" w:space="0" w:color="auto"/>
            </w:tcBorders>
            <w:vAlign w:val="bottom"/>
            <w:hideMark/>
          </w:tcPr>
          <w:p w14:paraId="2CD64B0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36.050,00</w:t>
            </w:r>
          </w:p>
        </w:tc>
        <w:tc>
          <w:tcPr>
            <w:tcW w:w="1615" w:type="dxa"/>
            <w:tcBorders>
              <w:top w:val="single" w:sz="4" w:space="0" w:color="auto"/>
              <w:left w:val="single" w:sz="4" w:space="0" w:color="auto"/>
              <w:bottom w:val="single" w:sz="4" w:space="0" w:color="auto"/>
              <w:right w:val="single" w:sz="4" w:space="0" w:color="auto"/>
            </w:tcBorders>
            <w:noWrap/>
            <w:vAlign w:val="bottom"/>
            <w:hideMark/>
          </w:tcPr>
          <w:p w14:paraId="3409392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r w:rsidR="00D472F6" w14:paraId="20677798" w14:textId="77777777" w:rsidTr="00D472F6">
        <w:trPr>
          <w:trHeight w:val="270"/>
        </w:trPr>
        <w:tc>
          <w:tcPr>
            <w:tcW w:w="4515" w:type="dxa"/>
            <w:tcBorders>
              <w:top w:val="single" w:sz="4" w:space="0" w:color="auto"/>
              <w:left w:val="single" w:sz="4" w:space="0" w:color="auto"/>
              <w:bottom w:val="single" w:sz="4" w:space="0" w:color="auto"/>
              <w:right w:val="single" w:sz="4" w:space="0" w:color="auto"/>
            </w:tcBorders>
            <w:noWrap/>
            <w:hideMark/>
          </w:tcPr>
          <w:p w14:paraId="785773F3" w14:textId="77777777" w:rsidR="00D472F6" w:rsidRDefault="00D472F6">
            <w:pPr>
              <w:spacing w:after="0" w:line="240" w:lineRule="auto"/>
              <w:rPr>
                <w:rFonts w:asciiTheme="minorHAnsi" w:hAnsiTheme="minorHAnsi" w:cstheme="minorHAnsi"/>
                <w:lang w:val="hr-HR"/>
              </w:rPr>
            </w:pPr>
            <w:r>
              <w:rPr>
                <w:rFonts w:asciiTheme="minorHAnsi" w:hAnsiTheme="minorHAnsi" w:cstheme="minorHAnsi"/>
                <w:lang w:val="hr-HR"/>
              </w:rPr>
              <w:t>Program 1018 Kultura ostalo</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E083C0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0,00</w:t>
            </w:r>
          </w:p>
        </w:tc>
        <w:tc>
          <w:tcPr>
            <w:tcW w:w="1615" w:type="dxa"/>
            <w:tcBorders>
              <w:top w:val="single" w:sz="4" w:space="0" w:color="auto"/>
              <w:left w:val="single" w:sz="4" w:space="0" w:color="auto"/>
              <w:bottom w:val="single" w:sz="4" w:space="0" w:color="auto"/>
              <w:right w:val="single" w:sz="4" w:space="0" w:color="auto"/>
            </w:tcBorders>
            <w:hideMark/>
          </w:tcPr>
          <w:p w14:paraId="2CF45B1F"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0,00</w:t>
            </w:r>
          </w:p>
        </w:tc>
        <w:tc>
          <w:tcPr>
            <w:tcW w:w="1615" w:type="dxa"/>
            <w:tcBorders>
              <w:top w:val="single" w:sz="4" w:space="0" w:color="auto"/>
              <w:left w:val="single" w:sz="4" w:space="0" w:color="auto"/>
              <w:bottom w:val="single" w:sz="4" w:space="0" w:color="auto"/>
              <w:right w:val="single" w:sz="4" w:space="0" w:color="auto"/>
            </w:tcBorders>
            <w:noWrap/>
            <w:vAlign w:val="bottom"/>
            <w:hideMark/>
          </w:tcPr>
          <w:p w14:paraId="35588808"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0</w:t>
            </w:r>
          </w:p>
        </w:tc>
      </w:tr>
      <w:tr w:rsidR="00D472F6" w14:paraId="051B04A4" w14:textId="77777777" w:rsidTr="00D472F6">
        <w:trPr>
          <w:trHeight w:val="270"/>
        </w:trPr>
        <w:tc>
          <w:tcPr>
            <w:tcW w:w="45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63D025"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Program 2044</w:t>
            </w:r>
          </w:p>
          <w:p w14:paraId="5C34F1AF"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Kulturne manifestacije grada Županja</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28A308"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color w:val="000000"/>
                <w:lang w:val="hr-HR" w:eastAsia="hr-HR"/>
              </w:rPr>
              <w:t>242.500,00</w:t>
            </w:r>
          </w:p>
        </w:tc>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0036F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233.243,52</w:t>
            </w:r>
          </w:p>
        </w:tc>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DF3C5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96,18</w:t>
            </w:r>
          </w:p>
        </w:tc>
      </w:tr>
    </w:tbl>
    <w:tbl>
      <w:tblPr>
        <w:tblW w:w="9825" w:type="dxa"/>
        <w:tblInd w:w="93" w:type="dxa"/>
        <w:tblLook w:val="04A0" w:firstRow="1" w:lastRow="0" w:firstColumn="1" w:lastColumn="0" w:noHBand="0" w:noVBand="1"/>
      </w:tblPr>
      <w:tblGrid>
        <w:gridCol w:w="9825"/>
      </w:tblGrid>
      <w:tr w:rsidR="00D472F6" w14:paraId="61A9EF85" w14:textId="77777777" w:rsidTr="00D472F6">
        <w:trPr>
          <w:trHeight w:val="266"/>
        </w:trPr>
        <w:tc>
          <w:tcPr>
            <w:tcW w:w="9825" w:type="dxa"/>
            <w:tcBorders>
              <w:top w:val="single" w:sz="4" w:space="0" w:color="auto"/>
              <w:left w:val="nil"/>
              <w:bottom w:val="single" w:sz="4" w:space="0" w:color="auto"/>
              <w:right w:val="nil"/>
            </w:tcBorders>
            <w:shd w:val="clear" w:color="auto" w:fill="FFFFFF" w:themeFill="background1"/>
            <w:noWrap/>
          </w:tcPr>
          <w:p w14:paraId="788DC70A" w14:textId="77777777" w:rsidR="00D472F6" w:rsidRDefault="00D472F6">
            <w:pPr>
              <w:spacing w:after="0" w:line="240" w:lineRule="auto"/>
              <w:rPr>
                <w:rFonts w:asciiTheme="minorHAnsi" w:hAnsiTheme="minorHAnsi" w:cstheme="minorHAnsi"/>
                <w:lang w:val="hr-HR" w:eastAsia="hr-HR"/>
              </w:rPr>
            </w:pPr>
            <w:bookmarkStart w:id="9" w:name="_Hlk120198273"/>
          </w:p>
          <w:p w14:paraId="1BA6A6F5" w14:textId="77777777" w:rsidR="00D472F6" w:rsidRDefault="00D472F6">
            <w:pPr>
              <w:spacing w:after="0" w:line="240" w:lineRule="auto"/>
              <w:rPr>
                <w:rFonts w:asciiTheme="minorHAnsi" w:hAnsiTheme="minorHAnsi" w:cstheme="minorHAnsi"/>
                <w:lang w:val="hr-HR" w:eastAsia="hr-HR"/>
              </w:rPr>
            </w:pPr>
          </w:p>
          <w:p w14:paraId="7219C510" w14:textId="77777777" w:rsidR="00D472F6" w:rsidRDefault="00D472F6">
            <w:pPr>
              <w:spacing w:after="0" w:line="240" w:lineRule="auto"/>
              <w:rPr>
                <w:rFonts w:asciiTheme="minorHAnsi" w:hAnsiTheme="minorHAnsi" w:cstheme="minorHAnsi"/>
                <w:lang w:val="hr-HR" w:eastAsia="hr-HR"/>
              </w:rPr>
            </w:pPr>
          </w:p>
        </w:tc>
      </w:tr>
      <w:tr w:rsidR="00D472F6" w14:paraId="4C22F5D2"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56B32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PROGRAM 1015 Turistička zajednica grada Županje</w:t>
            </w:r>
          </w:p>
        </w:tc>
      </w:tr>
      <w:tr w:rsidR="00D472F6" w14:paraId="4083486F"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3D444A"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6D71C444"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w:t>
            </w:r>
          </w:p>
        </w:tc>
      </w:tr>
      <w:tr w:rsidR="00D472F6" w14:paraId="1CC56B1E"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077E9B2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1F13C073"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turističkim zajednicama i promicanju hrvatskog turizma </w:t>
            </w:r>
          </w:p>
          <w:p w14:paraId="53CAD0F8"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26BFA817"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lastRenderedPageBreak/>
              <w:t xml:space="preserve">Statut Grada Županja </w:t>
            </w:r>
          </w:p>
          <w:p w14:paraId="21A046B6"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Statut Turističke zajednice Grada Županja</w:t>
            </w:r>
          </w:p>
        </w:tc>
      </w:tr>
      <w:tr w:rsidR="00D472F6" w14:paraId="3C41BB19"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5CAB1DD0"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Ciljevi provedbe programa u razdoblju 2023.-2025.</w:t>
            </w:r>
          </w:p>
          <w:p w14:paraId="2BA38C15"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 xml:space="preserve">Sredstava iz proračuna Grada planirana su za nastavak sufinanciranja programa turističke zajednice u svrhu </w:t>
            </w:r>
            <w:proofErr w:type="spellStart"/>
            <w:r>
              <w:rPr>
                <w:rFonts w:asciiTheme="minorHAnsi" w:hAnsiTheme="minorHAnsi" w:cstheme="minorHAnsi"/>
                <w:color w:val="000000"/>
                <w:lang w:val="hr-HR" w:eastAsia="hr-HR"/>
              </w:rPr>
              <w:t>brendiranja</w:t>
            </w:r>
            <w:proofErr w:type="spellEnd"/>
            <w:r>
              <w:rPr>
                <w:rFonts w:asciiTheme="minorHAnsi" w:hAnsiTheme="minorHAnsi" w:cstheme="minorHAnsi"/>
                <w:color w:val="000000"/>
                <w:lang w:val="hr-HR" w:eastAsia="hr-HR"/>
              </w:rPr>
              <w:t xml:space="preserve"> grada te </w:t>
            </w:r>
            <w:r>
              <w:rPr>
                <w:rFonts w:asciiTheme="minorHAnsi" w:hAnsiTheme="minorHAnsi" w:cstheme="minorHAnsi"/>
                <w:bCs/>
                <w:color w:val="000000"/>
                <w:lang w:val="hr-HR" w:eastAsia="hr-HR"/>
              </w:rPr>
              <w:t>promicanje i unapređenje turizma.</w:t>
            </w:r>
          </w:p>
        </w:tc>
      </w:tr>
      <w:bookmarkEnd w:id="9"/>
    </w:tbl>
    <w:p w14:paraId="40B39422" w14:textId="77777777" w:rsidR="00D472F6" w:rsidRDefault="00D472F6" w:rsidP="00D472F6">
      <w:pPr>
        <w:spacing w:after="0" w:line="240" w:lineRule="auto"/>
        <w:rPr>
          <w:rFonts w:asciiTheme="minorHAnsi" w:hAnsiTheme="minorHAnsi" w:cstheme="minorHAnsi"/>
          <w:color w:val="000000"/>
          <w:lang w:val="hr-HR" w:eastAsia="hr-HR"/>
        </w:rPr>
      </w:pPr>
    </w:p>
    <w:p w14:paraId="4446C553" w14:textId="77777777" w:rsidR="00D472F6" w:rsidRDefault="00D472F6" w:rsidP="00D472F6">
      <w:pPr>
        <w:spacing w:after="0" w:line="240" w:lineRule="auto"/>
        <w:rPr>
          <w:rFonts w:asciiTheme="minorHAnsi" w:hAnsiTheme="minorHAnsi" w:cstheme="minorHAnsi"/>
          <w:color w:val="000000"/>
          <w:lang w:val="hr-HR" w:eastAsia="hr-HR"/>
        </w:rPr>
      </w:pPr>
    </w:p>
    <w:tbl>
      <w:tblPr>
        <w:tblW w:w="9642" w:type="dxa"/>
        <w:tblInd w:w="93" w:type="dxa"/>
        <w:tblLook w:val="04A0" w:firstRow="1" w:lastRow="0" w:firstColumn="1" w:lastColumn="0" w:noHBand="0" w:noVBand="1"/>
      </w:tblPr>
      <w:tblGrid>
        <w:gridCol w:w="4545"/>
        <w:gridCol w:w="1747"/>
        <w:gridCol w:w="1740"/>
        <w:gridCol w:w="1610"/>
      </w:tblGrid>
      <w:tr w:rsidR="00D472F6" w14:paraId="601B31C9" w14:textId="77777777" w:rsidTr="00D472F6">
        <w:trPr>
          <w:trHeight w:val="567"/>
        </w:trPr>
        <w:tc>
          <w:tcPr>
            <w:tcW w:w="4545" w:type="dxa"/>
            <w:tcBorders>
              <w:top w:val="single" w:sz="4" w:space="0" w:color="auto"/>
              <w:left w:val="single" w:sz="4" w:space="0" w:color="auto"/>
              <w:bottom w:val="single" w:sz="4" w:space="0" w:color="auto"/>
              <w:right w:val="single" w:sz="4" w:space="0" w:color="auto"/>
            </w:tcBorders>
            <w:noWrap/>
            <w:vAlign w:val="center"/>
            <w:hideMark/>
          </w:tcPr>
          <w:p w14:paraId="6A0CED59"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747" w:type="dxa"/>
            <w:tcBorders>
              <w:top w:val="single" w:sz="4" w:space="0" w:color="auto"/>
              <w:left w:val="nil"/>
              <w:bottom w:val="single" w:sz="4" w:space="0" w:color="auto"/>
              <w:right w:val="single" w:sz="4" w:space="0" w:color="auto"/>
            </w:tcBorders>
            <w:hideMark/>
          </w:tcPr>
          <w:p w14:paraId="0CFA5444"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A7F5B83"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40" w:type="dxa"/>
            <w:tcBorders>
              <w:top w:val="single" w:sz="4" w:space="0" w:color="auto"/>
              <w:left w:val="single" w:sz="4" w:space="0" w:color="auto"/>
              <w:bottom w:val="single" w:sz="4" w:space="0" w:color="auto"/>
              <w:right w:val="single" w:sz="4" w:space="0" w:color="auto"/>
            </w:tcBorders>
            <w:noWrap/>
            <w:vAlign w:val="center"/>
            <w:hideMark/>
          </w:tcPr>
          <w:p w14:paraId="02E6B43E"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679D678B"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10" w:type="dxa"/>
            <w:tcBorders>
              <w:top w:val="single" w:sz="4" w:space="0" w:color="auto"/>
              <w:left w:val="nil"/>
              <w:bottom w:val="single" w:sz="4" w:space="0" w:color="auto"/>
              <w:right w:val="single" w:sz="4" w:space="0" w:color="auto"/>
            </w:tcBorders>
            <w:hideMark/>
          </w:tcPr>
          <w:p w14:paraId="1C9A221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52C8F987" w14:textId="77777777" w:rsidTr="00D472F6">
        <w:trPr>
          <w:trHeight w:val="283"/>
        </w:trPr>
        <w:tc>
          <w:tcPr>
            <w:tcW w:w="4545" w:type="dxa"/>
            <w:tcBorders>
              <w:top w:val="single" w:sz="4" w:space="0" w:color="auto"/>
              <w:left w:val="single" w:sz="4" w:space="0" w:color="auto"/>
              <w:bottom w:val="single" w:sz="4" w:space="0" w:color="auto"/>
              <w:right w:val="single" w:sz="4" w:space="0" w:color="auto"/>
            </w:tcBorders>
            <w:hideMark/>
          </w:tcPr>
          <w:p w14:paraId="0E51CCE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T101501</w:t>
            </w:r>
          </w:p>
          <w:p w14:paraId="732E8E6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Turistička zajednica Grada Županja </w:t>
            </w:r>
          </w:p>
        </w:tc>
        <w:tc>
          <w:tcPr>
            <w:tcW w:w="1747" w:type="dxa"/>
            <w:tcBorders>
              <w:top w:val="single" w:sz="4" w:space="0" w:color="auto"/>
              <w:left w:val="single" w:sz="4" w:space="0" w:color="auto"/>
              <w:bottom w:val="single" w:sz="4" w:space="0" w:color="auto"/>
              <w:right w:val="single" w:sz="4" w:space="0" w:color="auto"/>
            </w:tcBorders>
            <w:vAlign w:val="bottom"/>
            <w:hideMark/>
          </w:tcPr>
          <w:p w14:paraId="5C1B345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eastAsia="hr-HR"/>
              </w:rPr>
              <w:t>61.815,00</w:t>
            </w:r>
          </w:p>
        </w:tc>
        <w:tc>
          <w:tcPr>
            <w:tcW w:w="1740" w:type="dxa"/>
            <w:tcBorders>
              <w:top w:val="single" w:sz="4" w:space="0" w:color="auto"/>
              <w:left w:val="single" w:sz="4" w:space="0" w:color="auto"/>
              <w:bottom w:val="single" w:sz="4" w:space="0" w:color="auto"/>
              <w:right w:val="single" w:sz="4" w:space="0" w:color="auto"/>
            </w:tcBorders>
            <w:noWrap/>
          </w:tcPr>
          <w:p w14:paraId="1AB36C09" w14:textId="77777777" w:rsidR="00D472F6" w:rsidRDefault="00D472F6">
            <w:pPr>
              <w:spacing w:after="0" w:line="240" w:lineRule="auto"/>
              <w:jc w:val="center"/>
              <w:rPr>
                <w:rFonts w:asciiTheme="minorHAnsi" w:hAnsiTheme="minorHAnsi" w:cstheme="minorHAnsi"/>
                <w:lang w:val="hr-HR" w:eastAsia="hr-HR"/>
              </w:rPr>
            </w:pPr>
          </w:p>
          <w:p w14:paraId="70444FDC"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65.288,05</w:t>
            </w:r>
          </w:p>
        </w:tc>
        <w:tc>
          <w:tcPr>
            <w:tcW w:w="1610" w:type="dxa"/>
            <w:tcBorders>
              <w:top w:val="single" w:sz="4" w:space="0" w:color="auto"/>
              <w:left w:val="single" w:sz="4" w:space="0" w:color="auto"/>
              <w:bottom w:val="single" w:sz="4" w:space="0" w:color="auto"/>
              <w:right w:val="single" w:sz="4" w:space="0" w:color="auto"/>
            </w:tcBorders>
            <w:noWrap/>
            <w:vAlign w:val="bottom"/>
            <w:hideMark/>
          </w:tcPr>
          <w:p w14:paraId="07B8ACC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eastAsia="hr-HR"/>
              </w:rPr>
              <w:t>99,96</w:t>
            </w:r>
          </w:p>
        </w:tc>
      </w:tr>
      <w:tr w:rsidR="00D472F6" w14:paraId="3F26A0F6" w14:textId="77777777" w:rsidTr="00D472F6">
        <w:trPr>
          <w:trHeight w:val="283"/>
        </w:trPr>
        <w:tc>
          <w:tcPr>
            <w:tcW w:w="4545" w:type="dxa"/>
            <w:tcBorders>
              <w:top w:val="single" w:sz="4" w:space="0" w:color="auto"/>
              <w:left w:val="single" w:sz="4" w:space="0" w:color="auto"/>
              <w:bottom w:val="single" w:sz="4" w:space="0" w:color="auto"/>
              <w:right w:val="single" w:sz="4" w:space="0" w:color="auto"/>
            </w:tcBorders>
            <w:noWrap/>
            <w:hideMark/>
          </w:tcPr>
          <w:p w14:paraId="03198278"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747" w:type="dxa"/>
            <w:tcBorders>
              <w:top w:val="single" w:sz="4" w:space="0" w:color="auto"/>
              <w:left w:val="single" w:sz="4" w:space="0" w:color="auto"/>
              <w:bottom w:val="single" w:sz="4" w:space="0" w:color="auto"/>
              <w:right w:val="single" w:sz="4" w:space="0" w:color="auto"/>
            </w:tcBorders>
            <w:vAlign w:val="bottom"/>
            <w:hideMark/>
          </w:tcPr>
          <w:p w14:paraId="04AEE19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eastAsia="hr-HR"/>
              </w:rPr>
              <w:t>61.815,00</w:t>
            </w:r>
          </w:p>
        </w:tc>
        <w:tc>
          <w:tcPr>
            <w:tcW w:w="1740" w:type="dxa"/>
            <w:tcBorders>
              <w:top w:val="single" w:sz="4" w:space="0" w:color="auto"/>
              <w:left w:val="single" w:sz="4" w:space="0" w:color="auto"/>
              <w:bottom w:val="single" w:sz="4" w:space="0" w:color="auto"/>
              <w:right w:val="single" w:sz="4" w:space="0" w:color="auto"/>
            </w:tcBorders>
            <w:noWrap/>
            <w:hideMark/>
          </w:tcPr>
          <w:p w14:paraId="4410B62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65.288,05</w:t>
            </w:r>
          </w:p>
        </w:tc>
        <w:tc>
          <w:tcPr>
            <w:tcW w:w="1610" w:type="dxa"/>
            <w:tcBorders>
              <w:top w:val="single" w:sz="4" w:space="0" w:color="auto"/>
              <w:left w:val="single" w:sz="4" w:space="0" w:color="auto"/>
              <w:bottom w:val="single" w:sz="4" w:space="0" w:color="auto"/>
              <w:right w:val="single" w:sz="4" w:space="0" w:color="auto"/>
            </w:tcBorders>
            <w:noWrap/>
            <w:vAlign w:val="bottom"/>
            <w:hideMark/>
          </w:tcPr>
          <w:p w14:paraId="50288FE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lang w:val="hr-HR" w:eastAsia="hr-HR"/>
              </w:rPr>
              <w:t>99,96</w:t>
            </w:r>
          </w:p>
        </w:tc>
      </w:tr>
    </w:tbl>
    <w:p w14:paraId="47F9CEBD" w14:textId="77777777" w:rsidR="00D472F6" w:rsidRDefault="00D472F6" w:rsidP="00D472F6">
      <w:pPr>
        <w:spacing w:after="0"/>
        <w:rPr>
          <w:rFonts w:asciiTheme="minorHAnsi" w:hAnsiTheme="minorHAnsi" w:cstheme="minorHAnsi"/>
          <w:b/>
          <w:lang w:val="hr-HR"/>
        </w:rPr>
      </w:pPr>
    </w:p>
    <w:tbl>
      <w:tblPr>
        <w:tblW w:w="10065" w:type="dxa"/>
        <w:tblInd w:w="93" w:type="dxa"/>
        <w:tblLayout w:type="fixed"/>
        <w:tblLook w:val="04A0" w:firstRow="1" w:lastRow="0" w:firstColumn="1" w:lastColumn="0" w:noHBand="0" w:noVBand="1"/>
      </w:tblPr>
      <w:tblGrid>
        <w:gridCol w:w="9829"/>
        <w:gridCol w:w="236"/>
      </w:tblGrid>
      <w:tr w:rsidR="00D472F6" w14:paraId="562F70B9"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557D0C8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956E8D8"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T101501 Sufinanciranje programa TZ</w:t>
            </w:r>
          </w:p>
        </w:tc>
      </w:tr>
      <w:tr w:rsidR="00D472F6" w14:paraId="68744B0A"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7504434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3F9594A5"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color w:val="000000"/>
                <w:lang w:val="hr-HR" w:eastAsia="hr-HR"/>
              </w:rPr>
              <w:t xml:space="preserve">Sufinanciranje aktivnosti/projekta usmjerenih na </w:t>
            </w:r>
            <w:r>
              <w:rPr>
                <w:rFonts w:asciiTheme="minorHAnsi" w:hAnsiTheme="minorHAnsi" w:cstheme="minorHAnsi"/>
                <w:bCs/>
                <w:color w:val="000000"/>
                <w:lang w:val="hr-HR" w:eastAsia="hr-HR"/>
              </w:rPr>
              <w:t>promicanje i unapređenje turizma i gospodarskih interesa pravnih i fizičkih osoba koje pružaju ugostiteljske i druge turističke usluge ili obavljaju drugu djelatnost neposredno povezanu s turizmom.</w:t>
            </w:r>
          </w:p>
        </w:tc>
      </w:tr>
      <w:tr w:rsidR="00D472F6" w14:paraId="4E31F009"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06FBB50" w14:textId="77777777" w:rsidR="00D472F6" w:rsidRDefault="00D472F6">
            <w:pPr>
              <w:spacing w:after="0" w:line="240" w:lineRule="auto"/>
              <w:rPr>
                <w:rFonts w:asciiTheme="minorHAnsi" w:hAnsiTheme="minorHAnsi" w:cstheme="minorHAnsi"/>
                <w:bCs/>
                <w:color w:val="000000"/>
                <w:lang w:val="hr-HR" w:eastAsia="hr-HR"/>
              </w:rPr>
            </w:pPr>
          </w:p>
        </w:tc>
        <w:tc>
          <w:tcPr>
            <w:tcW w:w="236" w:type="dxa"/>
            <w:vAlign w:val="center"/>
            <w:hideMark/>
          </w:tcPr>
          <w:p w14:paraId="6971CF7D" w14:textId="77777777" w:rsidR="00D472F6" w:rsidRDefault="00D472F6"/>
        </w:tc>
      </w:tr>
    </w:tbl>
    <w:p w14:paraId="6CD26C3F" w14:textId="77777777" w:rsidR="00D472F6" w:rsidRDefault="00D472F6" w:rsidP="00D472F6">
      <w:pPr>
        <w:rPr>
          <w:rFonts w:asciiTheme="minorHAnsi" w:hAnsiTheme="minorHAnsi" w:cstheme="minorHAnsi"/>
          <w:b/>
          <w:lang w:val="hr-HR"/>
        </w:rPr>
      </w:pPr>
    </w:p>
    <w:tbl>
      <w:tblPr>
        <w:tblW w:w="9825" w:type="dxa"/>
        <w:tblInd w:w="93" w:type="dxa"/>
        <w:tblLook w:val="04A0" w:firstRow="1" w:lastRow="0" w:firstColumn="1" w:lastColumn="0" w:noHBand="0" w:noVBand="1"/>
      </w:tblPr>
      <w:tblGrid>
        <w:gridCol w:w="1433"/>
        <w:gridCol w:w="1417"/>
        <w:gridCol w:w="1098"/>
        <w:gridCol w:w="1701"/>
        <w:gridCol w:w="1175"/>
        <w:gridCol w:w="1173"/>
        <w:gridCol w:w="1828"/>
      </w:tblGrid>
      <w:tr w:rsidR="00D472F6" w14:paraId="1CE53825"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F8FAB1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25A2808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62943E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581E1F9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AE288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76" w:type="dxa"/>
            <w:tcBorders>
              <w:top w:val="single" w:sz="4" w:space="0" w:color="auto"/>
              <w:left w:val="nil"/>
              <w:bottom w:val="single" w:sz="4" w:space="0" w:color="auto"/>
              <w:right w:val="single" w:sz="4" w:space="0" w:color="auto"/>
            </w:tcBorders>
            <w:vAlign w:val="center"/>
            <w:hideMark/>
          </w:tcPr>
          <w:p w14:paraId="325508D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3405B5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56FC3C5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5A4CB5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867" w:type="dxa"/>
            <w:tcBorders>
              <w:top w:val="single" w:sz="4" w:space="0" w:color="auto"/>
              <w:left w:val="nil"/>
              <w:bottom w:val="single" w:sz="4" w:space="0" w:color="auto"/>
              <w:right w:val="single" w:sz="4" w:space="0" w:color="auto"/>
            </w:tcBorders>
            <w:vAlign w:val="center"/>
            <w:hideMark/>
          </w:tcPr>
          <w:p w14:paraId="3E1A071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078E336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7556C58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77352FF"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0A7A46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5A5AEFC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DACFEB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0B42AB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tcBorders>
              <w:top w:val="nil"/>
              <w:left w:val="nil"/>
              <w:bottom w:val="single" w:sz="4" w:space="0" w:color="auto"/>
              <w:right w:val="single" w:sz="4" w:space="0" w:color="auto"/>
            </w:tcBorders>
            <w:noWrap/>
            <w:vAlign w:val="bottom"/>
            <w:hideMark/>
          </w:tcPr>
          <w:p w14:paraId="3AD67FF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3" w:type="dxa"/>
            <w:tcBorders>
              <w:top w:val="nil"/>
              <w:left w:val="nil"/>
              <w:bottom w:val="single" w:sz="4" w:space="0" w:color="auto"/>
              <w:right w:val="single" w:sz="4" w:space="0" w:color="auto"/>
            </w:tcBorders>
            <w:vAlign w:val="bottom"/>
            <w:hideMark/>
          </w:tcPr>
          <w:p w14:paraId="51F84BB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843" w:type="dxa"/>
            <w:tcBorders>
              <w:top w:val="nil"/>
              <w:left w:val="nil"/>
              <w:bottom w:val="single" w:sz="4" w:space="0" w:color="auto"/>
              <w:right w:val="single" w:sz="4" w:space="0" w:color="auto"/>
            </w:tcBorders>
          </w:tcPr>
          <w:p w14:paraId="3D7DD0FF" w14:textId="77777777" w:rsidR="00D472F6" w:rsidRDefault="00D472F6">
            <w:pPr>
              <w:spacing w:after="0" w:line="240" w:lineRule="auto"/>
              <w:jc w:val="center"/>
              <w:rPr>
                <w:rFonts w:asciiTheme="minorHAnsi" w:hAnsiTheme="minorHAnsi" w:cstheme="minorHAnsi"/>
                <w:color w:val="000000"/>
                <w:lang w:val="hr-HR" w:eastAsia="hr-HR"/>
              </w:rPr>
            </w:pPr>
          </w:p>
          <w:p w14:paraId="1EC7A9D8" w14:textId="77777777" w:rsidR="00D472F6" w:rsidRDefault="00D472F6">
            <w:pPr>
              <w:spacing w:after="0" w:line="240" w:lineRule="auto"/>
              <w:jc w:val="center"/>
              <w:rPr>
                <w:rFonts w:asciiTheme="minorHAnsi" w:hAnsiTheme="minorHAnsi" w:cstheme="minorHAnsi"/>
                <w:color w:val="000000"/>
                <w:lang w:val="hr-HR" w:eastAsia="hr-HR"/>
              </w:rPr>
            </w:pPr>
          </w:p>
          <w:p w14:paraId="6CCB89D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7E43D77A" w14:textId="77777777" w:rsidR="00D472F6" w:rsidRDefault="00D472F6" w:rsidP="00D472F6">
      <w:pPr>
        <w:rPr>
          <w:rFonts w:asciiTheme="minorHAnsi" w:hAnsiTheme="minorHAnsi" w:cstheme="minorHAnsi"/>
          <w:lang w:val="hr-HR"/>
        </w:rPr>
      </w:pPr>
    </w:p>
    <w:tbl>
      <w:tblPr>
        <w:tblW w:w="9825" w:type="dxa"/>
        <w:tblInd w:w="93" w:type="dxa"/>
        <w:tblLook w:val="04A0" w:firstRow="1" w:lastRow="0" w:firstColumn="1" w:lastColumn="0" w:noHBand="0" w:noVBand="1"/>
      </w:tblPr>
      <w:tblGrid>
        <w:gridCol w:w="9825"/>
      </w:tblGrid>
      <w:tr w:rsidR="00D472F6" w14:paraId="396C9D30"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0BAE512B"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 xml:space="preserve">PROGRAM 1016 udruge u kulturi </w:t>
            </w:r>
          </w:p>
        </w:tc>
      </w:tr>
      <w:tr w:rsidR="00D472F6" w14:paraId="4628FC19"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6D7079E"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524BEF52"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Potpora radu udruga u kulturi koje djeluju u gradu Županja</w:t>
            </w:r>
          </w:p>
        </w:tc>
      </w:tr>
      <w:tr w:rsidR="00D472F6" w14:paraId="0DFD983B"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2D5C26B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4346404D"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Zakon o kulturnim vijećima i financiranju javnih potreba u kulturi</w:t>
            </w:r>
          </w:p>
          <w:p w14:paraId="791DB38B"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037DD914"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tc>
      </w:tr>
      <w:tr w:rsidR="00D472F6" w14:paraId="4D5C3EEB"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54C5B93E"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40606700"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Institucionalno osnaživanje rada organizacija civilnog društva registriranih u području kulture u gradu Županja.</w:t>
            </w:r>
          </w:p>
        </w:tc>
      </w:tr>
    </w:tbl>
    <w:p w14:paraId="66E6A7FE" w14:textId="77777777" w:rsidR="00D472F6" w:rsidRDefault="00D472F6" w:rsidP="00D472F6">
      <w:pPr>
        <w:spacing w:after="0" w:line="240" w:lineRule="auto"/>
        <w:rPr>
          <w:rFonts w:asciiTheme="minorHAnsi" w:hAnsiTheme="minorHAnsi" w:cstheme="minorHAnsi"/>
          <w:color w:val="000000"/>
          <w:lang w:val="hr-HR" w:eastAsia="hr-HR"/>
        </w:rPr>
      </w:pPr>
    </w:p>
    <w:tbl>
      <w:tblPr>
        <w:tblW w:w="9514" w:type="dxa"/>
        <w:tblInd w:w="93" w:type="dxa"/>
        <w:tblLook w:val="04A0" w:firstRow="1" w:lastRow="0" w:firstColumn="1" w:lastColumn="0" w:noHBand="0" w:noVBand="1"/>
      </w:tblPr>
      <w:tblGrid>
        <w:gridCol w:w="4246"/>
        <w:gridCol w:w="1756"/>
        <w:gridCol w:w="1756"/>
        <w:gridCol w:w="1756"/>
      </w:tblGrid>
      <w:tr w:rsidR="00D472F6" w14:paraId="623B8D9C" w14:textId="77777777" w:rsidTr="00D472F6">
        <w:trPr>
          <w:trHeight w:val="529"/>
        </w:trPr>
        <w:tc>
          <w:tcPr>
            <w:tcW w:w="4246" w:type="dxa"/>
            <w:tcBorders>
              <w:top w:val="single" w:sz="4" w:space="0" w:color="auto"/>
              <w:left w:val="single" w:sz="4" w:space="0" w:color="auto"/>
              <w:bottom w:val="single" w:sz="4" w:space="0" w:color="auto"/>
              <w:right w:val="single" w:sz="4" w:space="0" w:color="auto"/>
            </w:tcBorders>
            <w:noWrap/>
            <w:vAlign w:val="center"/>
            <w:hideMark/>
          </w:tcPr>
          <w:p w14:paraId="39C7A75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756" w:type="dxa"/>
            <w:tcBorders>
              <w:top w:val="single" w:sz="4" w:space="0" w:color="auto"/>
              <w:left w:val="nil"/>
              <w:bottom w:val="single" w:sz="4" w:space="0" w:color="auto"/>
              <w:right w:val="single" w:sz="4" w:space="0" w:color="auto"/>
            </w:tcBorders>
            <w:hideMark/>
          </w:tcPr>
          <w:p w14:paraId="3B6ACBC8"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0B188D14"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56" w:type="dxa"/>
            <w:tcBorders>
              <w:top w:val="single" w:sz="4" w:space="0" w:color="auto"/>
              <w:left w:val="single" w:sz="4" w:space="0" w:color="auto"/>
              <w:bottom w:val="single" w:sz="4" w:space="0" w:color="auto"/>
              <w:right w:val="single" w:sz="4" w:space="0" w:color="auto"/>
            </w:tcBorders>
            <w:noWrap/>
            <w:vAlign w:val="center"/>
            <w:hideMark/>
          </w:tcPr>
          <w:p w14:paraId="47E8EE70"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4E10250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56" w:type="dxa"/>
            <w:tcBorders>
              <w:top w:val="single" w:sz="4" w:space="0" w:color="auto"/>
              <w:left w:val="nil"/>
              <w:bottom w:val="single" w:sz="4" w:space="0" w:color="auto"/>
              <w:right w:val="single" w:sz="4" w:space="0" w:color="auto"/>
            </w:tcBorders>
            <w:hideMark/>
          </w:tcPr>
          <w:p w14:paraId="5C69CF1E"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5F6501A3" w14:textId="77777777" w:rsidTr="00D472F6">
        <w:trPr>
          <w:trHeight w:val="264"/>
        </w:trPr>
        <w:tc>
          <w:tcPr>
            <w:tcW w:w="4246" w:type="dxa"/>
            <w:tcBorders>
              <w:top w:val="single" w:sz="4" w:space="0" w:color="auto"/>
              <w:left w:val="single" w:sz="4" w:space="0" w:color="auto"/>
              <w:bottom w:val="single" w:sz="4" w:space="0" w:color="auto"/>
              <w:right w:val="single" w:sz="4" w:space="0" w:color="auto"/>
            </w:tcBorders>
            <w:hideMark/>
          </w:tcPr>
          <w:p w14:paraId="21B4801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A2101601</w:t>
            </w:r>
          </w:p>
          <w:p w14:paraId="24A3248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Djelatnost udruga u kulturi</w:t>
            </w:r>
          </w:p>
        </w:tc>
        <w:tc>
          <w:tcPr>
            <w:tcW w:w="1756" w:type="dxa"/>
            <w:tcBorders>
              <w:top w:val="nil"/>
              <w:left w:val="nil"/>
              <w:bottom w:val="single" w:sz="4" w:space="0" w:color="auto"/>
              <w:right w:val="single" w:sz="4" w:space="0" w:color="auto"/>
            </w:tcBorders>
            <w:vAlign w:val="bottom"/>
            <w:hideMark/>
          </w:tcPr>
          <w:p w14:paraId="21BD735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36.050,00</w:t>
            </w:r>
          </w:p>
        </w:tc>
        <w:tc>
          <w:tcPr>
            <w:tcW w:w="1756" w:type="dxa"/>
            <w:tcBorders>
              <w:top w:val="single" w:sz="4" w:space="0" w:color="auto"/>
              <w:left w:val="single" w:sz="4" w:space="0" w:color="auto"/>
              <w:bottom w:val="single" w:sz="4" w:space="0" w:color="auto"/>
              <w:right w:val="single" w:sz="4" w:space="0" w:color="auto"/>
            </w:tcBorders>
            <w:noWrap/>
            <w:vAlign w:val="bottom"/>
            <w:hideMark/>
          </w:tcPr>
          <w:p w14:paraId="7BFF773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36.050,00</w:t>
            </w:r>
          </w:p>
        </w:tc>
        <w:tc>
          <w:tcPr>
            <w:tcW w:w="1756" w:type="dxa"/>
            <w:tcBorders>
              <w:top w:val="single" w:sz="4" w:space="0" w:color="auto"/>
              <w:left w:val="nil"/>
              <w:bottom w:val="single" w:sz="4" w:space="0" w:color="auto"/>
              <w:right w:val="single" w:sz="4" w:space="0" w:color="auto"/>
            </w:tcBorders>
            <w:noWrap/>
            <w:vAlign w:val="bottom"/>
            <w:hideMark/>
          </w:tcPr>
          <w:p w14:paraId="128DA7A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r w:rsidR="00D472F6" w14:paraId="362CB082" w14:textId="77777777" w:rsidTr="00D472F6">
        <w:trPr>
          <w:trHeight w:val="264"/>
        </w:trPr>
        <w:tc>
          <w:tcPr>
            <w:tcW w:w="4246" w:type="dxa"/>
            <w:tcBorders>
              <w:top w:val="single" w:sz="4" w:space="0" w:color="auto"/>
              <w:left w:val="single" w:sz="4" w:space="0" w:color="auto"/>
              <w:bottom w:val="single" w:sz="4" w:space="0" w:color="auto"/>
              <w:right w:val="single" w:sz="4" w:space="0" w:color="auto"/>
            </w:tcBorders>
            <w:noWrap/>
            <w:hideMark/>
          </w:tcPr>
          <w:p w14:paraId="40FCB9DC"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756" w:type="dxa"/>
            <w:tcBorders>
              <w:top w:val="nil"/>
              <w:left w:val="nil"/>
              <w:bottom w:val="single" w:sz="4" w:space="0" w:color="auto"/>
              <w:right w:val="single" w:sz="4" w:space="0" w:color="auto"/>
            </w:tcBorders>
            <w:vAlign w:val="bottom"/>
            <w:hideMark/>
          </w:tcPr>
          <w:p w14:paraId="3A72F92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36.050,00</w:t>
            </w:r>
          </w:p>
        </w:tc>
        <w:tc>
          <w:tcPr>
            <w:tcW w:w="1756" w:type="dxa"/>
            <w:tcBorders>
              <w:top w:val="single" w:sz="4" w:space="0" w:color="auto"/>
              <w:left w:val="single" w:sz="4" w:space="0" w:color="auto"/>
              <w:bottom w:val="single" w:sz="4" w:space="0" w:color="auto"/>
              <w:right w:val="single" w:sz="4" w:space="0" w:color="auto"/>
            </w:tcBorders>
            <w:noWrap/>
            <w:vAlign w:val="bottom"/>
            <w:hideMark/>
          </w:tcPr>
          <w:p w14:paraId="67CC100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36.050,00</w:t>
            </w:r>
          </w:p>
        </w:tc>
        <w:tc>
          <w:tcPr>
            <w:tcW w:w="1756" w:type="dxa"/>
            <w:tcBorders>
              <w:top w:val="single" w:sz="4" w:space="0" w:color="auto"/>
              <w:left w:val="nil"/>
              <w:bottom w:val="single" w:sz="4" w:space="0" w:color="auto"/>
              <w:right w:val="single" w:sz="4" w:space="0" w:color="auto"/>
            </w:tcBorders>
            <w:noWrap/>
            <w:vAlign w:val="bottom"/>
            <w:hideMark/>
          </w:tcPr>
          <w:p w14:paraId="1A908AE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100,00</w:t>
            </w:r>
          </w:p>
        </w:tc>
      </w:tr>
    </w:tbl>
    <w:p w14:paraId="6B7C2BBD" w14:textId="77777777" w:rsidR="00D472F6" w:rsidRDefault="00D472F6" w:rsidP="00D472F6">
      <w:pPr>
        <w:spacing w:after="0"/>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9541"/>
        <w:gridCol w:w="284"/>
      </w:tblGrid>
      <w:tr w:rsidR="00D472F6" w14:paraId="63D0F865" w14:textId="77777777" w:rsidTr="00D472F6">
        <w:trPr>
          <w:gridAfter w:val="1"/>
          <w:wAfter w:w="284" w:type="dxa"/>
          <w:trHeight w:val="300"/>
        </w:trPr>
        <w:tc>
          <w:tcPr>
            <w:tcW w:w="9541" w:type="dxa"/>
            <w:tcBorders>
              <w:top w:val="single" w:sz="4" w:space="0" w:color="auto"/>
              <w:left w:val="single" w:sz="4" w:space="0" w:color="auto"/>
              <w:bottom w:val="single" w:sz="4" w:space="0" w:color="auto"/>
              <w:right w:val="single" w:sz="4" w:space="0" w:color="auto"/>
            </w:tcBorders>
            <w:hideMark/>
          </w:tcPr>
          <w:p w14:paraId="15A6DA9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3D1B852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A204003 Djelatnost udruga u kulturi</w:t>
            </w:r>
          </w:p>
        </w:tc>
      </w:tr>
      <w:tr w:rsidR="00D472F6" w14:paraId="0F82E2B4" w14:textId="77777777" w:rsidTr="00D472F6">
        <w:trPr>
          <w:gridAfter w:val="1"/>
          <w:wAfter w:w="284" w:type="dxa"/>
          <w:trHeight w:val="509"/>
        </w:trPr>
        <w:tc>
          <w:tcPr>
            <w:tcW w:w="9541" w:type="dxa"/>
            <w:vMerge w:val="restart"/>
            <w:tcBorders>
              <w:top w:val="single" w:sz="4" w:space="0" w:color="auto"/>
              <w:left w:val="single" w:sz="4" w:space="0" w:color="auto"/>
              <w:bottom w:val="single" w:sz="4" w:space="0" w:color="auto"/>
              <w:right w:val="single" w:sz="4" w:space="0" w:color="auto"/>
            </w:tcBorders>
            <w:hideMark/>
          </w:tcPr>
          <w:p w14:paraId="62D62DDB"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4DAA0B5E"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Proračunom za 2023. godinu osigurana su sredstva za financiranje djelatnosti udruga u kulturi koja će se rasporediti sukladno Programu javnih potreba u kulturi za 2023. godinu. Sredstva se korisnicima stavljaju na raspolaganje na osnovu ugovora sklopljenog nakon završetka procedure po raspisanom javnom natječaju. Korisnici sredstava obvezni su namjenski koristiti sredstva i gradonačelniku Grada Županja dostaviti cjelovito izvješće o izvršenju ugovornih obaveza za 2023. godinu što su i učinili.</w:t>
            </w:r>
          </w:p>
        </w:tc>
      </w:tr>
      <w:tr w:rsidR="00D472F6" w14:paraId="28152D4A" w14:textId="77777777" w:rsidTr="00D472F6">
        <w:trPr>
          <w:trHeight w:val="611"/>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2B3FC6CB" w14:textId="77777777" w:rsidR="00D472F6" w:rsidRDefault="00D472F6">
            <w:pPr>
              <w:spacing w:after="0" w:line="240" w:lineRule="auto"/>
              <w:rPr>
                <w:rFonts w:asciiTheme="minorHAnsi" w:hAnsiTheme="minorHAnsi" w:cstheme="minorHAnsi"/>
                <w:color w:val="000000"/>
                <w:lang w:val="hr-HR" w:eastAsia="hr-HR"/>
              </w:rPr>
            </w:pPr>
          </w:p>
        </w:tc>
        <w:tc>
          <w:tcPr>
            <w:tcW w:w="284" w:type="dxa"/>
            <w:vAlign w:val="center"/>
            <w:hideMark/>
          </w:tcPr>
          <w:p w14:paraId="48BA2473" w14:textId="77777777" w:rsidR="00D472F6" w:rsidRDefault="00D472F6"/>
        </w:tc>
      </w:tr>
    </w:tbl>
    <w:p w14:paraId="4F773DBC"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33"/>
        <w:gridCol w:w="1417"/>
        <w:gridCol w:w="1108"/>
        <w:gridCol w:w="1701"/>
        <w:gridCol w:w="1302"/>
        <w:gridCol w:w="1134"/>
        <w:gridCol w:w="1730"/>
      </w:tblGrid>
      <w:tr w:rsidR="00D472F6" w14:paraId="2A661EDE"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C88249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DEFD5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4E313C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467A52B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C3405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2687527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302" w:type="dxa"/>
            <w:tcBorders>
              <w:top w:val="single" w:sz="4" w:space="0" w:color="auto"/>
              <w:left w:val="nil"/>
              <w:bottom w:val="single" w:sz="4" w:space="0" w:color="auto"/>
              <w:right w:val="single" w:sz="4" w:space="0" w:color="auto"/>
            </w:tcBorders>
            <w:vAlign w:val="center"/>
            <w:hideMark/>
          </w:tcPr>
          <w:p w14:paraId="3073A6C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FD1EA5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1317375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CB1C4A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730" w:type="dxa"/>
            <w:tcBorders>
              <w:top w:val="single" w:sz="4" w:space="0" w:color="auto"/>
              <w:left w:val="nil"/>
              <w:bottom w:val="single" w:sz="4" w:space="0" w:color="auto"/>
              <w:right w:val="single" w:sz="4" w:space="0" w:color="auto"/>
            </w:tcBorders>
            <w:vAlign w:val="center"/>
            <w:hideMark/>
          </w:tcPr>
          <w:p w14:paraId="4AD1937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6513AFA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3F47391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7FB9B84"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ABAF9A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620733D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495C61D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8238CA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02" w:type="dxa"/>
            <w:tcBorders>
              <w:top w:val="nil"/>
              <w:left w:val="nil"/>
              <w:bottom w:val="single" w:sz="4" w:space="0" w:color="auto"/>
              <w:right w:val="single" w:sz="4" w:space="0" w:color="auto"/>
            </w:tcBorders>
            <w:noWrap/>
            <w:vAlign w:val="bottom"/>
            <w:hideMark/>
          </w:tcPr>
          <w:p w14:paraId="06D747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34" w:type="dxa"/>
            <w:tcBorders>
              <w:top w:val="nil"/>
              <w:left w:val="nil"/>
              <w:bottom w:val="single" w:sz="4" w:space="0" w:color="auto"/>
              <w:right w:val="single" w:sz="4" w:space="0" w:color="auto"/>
            </w:tcBorders>
            <w:vAlign w:val="bottom"/>
            <w:hideMark/>
          </w:tcPr>
          <w:p w14:paraId="0BD5037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730" w:type="dxa"/>
            <w:tcBorders>
              <w:top w:val="nil"/>
              <w:left w:val="nil"/>
              <w:bottom w:val="single" w:sz="4" w:space="0" w:color="auto"/>
              <w:right w:val="single" w:sz="4" w:space="0" w:color="auto"/>
            </w:tcBorders>
          </w:tcPr>
          <w:p w14:paraId="05F1F1CD" w14:textId="77777777" w:rsidR="00D472F6" w:rsidRDefault="00D472F6">
            <w:pPr>
              <w:spacing w:after="0" w:line="240" w:lineRule="auto"/>
              <w:jc w:val="center"/>
              <w:rPr>
                <w:rFonts w:asciiTheme="minorHAnsi" w:hAnsiTheme="minorHAnsi" w:cstheme="minorHAnsi"/>
                <w:color w:val="000000"/>
                <w:lang w:val="hr-HR" w:eastAsia="hr-HR"/>
              </w:rPr>
            </w:pPr>
          </w:p>
          <w:p w14:paraId="2DD60098" w14:textId="77777777" w:rsidR="00D472F6" w:rsidRDefault="00D472F6">
            <w:pPr>
              <w:spacing w:after="0" w:line="240" w:lineRule="auto"/>
              <w:jc w:val="center"/>
              <w:rPr>
                <w:rFonts w:asciiTheme="minorHAnsi" w:hAnsiTheme="minorHAnsi" w:cstheme="minorHAnsi"/>
                <w:color w:val="000000"/>
                <w:lang w:val="hr-HR" w:eastAsia="hr-HR"/>
              </w:rPr>
            </w:pPr>
          </w:p>
          <w:p w14:paraId="05E186C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4A89E507"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302E8A6D"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272421B9" w14:textId="77777777" w:rsidR="00D472F6" w:rsidRDefault="00D472F6">
            <w:pPr>
              <w:spacing w:after="0"/>
              <w:rPr>
                <w:rFonts w:asciiTheme="minorHAnsi" w:hAnsiTheme="minorHAnsi" w:cstheme="minorHAnsi"/>
                <w:b/>
                <w:bCs/>
                <w:lang w:val="hr-HR"/>
              </w:rPr>
            </w:pPr>
            <w:r>
              <w:rPr>
                <w:rFonts w:asciiTheme="minorHAnsi" w:hAnsiTheme="minorHAnsi" w:cstheme="minorHAnsi"/>
                <w:b/>
                <w:bCs/>
                <w:lang w:val="hr-HR"/>
              </w:rPr>
              <w:t xml:space="preserve">PROGRAM 1018 Kultura ostalo </w:t>
            </w:r>
          </w:p>
        </w:tc>
      </w:tr>
      <w:tr w:rsidR="00D472F6" w14:paraId="710F7C7E"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048157BC" w14:textId="77777777" w:rsidR="00D472F6" w:rsidRDefault="00D472F6">
            <w:pPr>
              <w:spacing w:after="0"/>
              <w:rPr>
                <w:rFonts w:asciiTheme="minorHAnsi" w:hAnsiTheme="minorHAnsi" w:cstheme="minorHAnsi"/>
                <w:lang w:val="hr-HR"/>
              </w:rPr>
            </w:pPr>
            <w:r>
              <w:rPr>
                <w:rFonts w:asciiTheme="minorHAnsi" w:hAnsiTheme="minorHAnsi" w:cstheme="minorHAnsi"/>
                <w:b/>
                <w:lang w:val="hr-HR"/>
              </w:rPr>
              <w:t>Opis programa</w:t>
            </w:r>
            <w:r>
              <w:rPr>
                <w:rFonts w:asciiTheme="minorHAnsi" w:hAnsiTheme="minorHAnsi" w:cstheme="minorHAnsi"/>
                <w:lang w:val="hr-HR"/>
              </w:rPr>
              <w:t>:</w:t>
            </w:r>
            <w:r>
              <w:rPr>
                <w:rFonts w:asciiTheme="minorHAnsi" w:hAnsiTheme="minorHAnsi" w:cstheme="minorHAnsi"/>
                <w:bCs/>
                <w:color w:val="000000"/>
                <w:lang w:val="hr-HR" w:eastAsia="hr-HR"/>
              </w:rPr>
              <w:t xml:space="preserve"> Ovim programom </w:t>
            </w:r>
            <w:r>
              <w:rPr>
                <w:rFonts w:asciiTheme="minorHAnsi" w:hAnsiTheme="minorHAnsi" w:cstheme="minorHAnsi"/>
                <w:bCs/>
                <w:lang w:val="hr-HR"/>
              </w:rPr>
              <w:t>osigurana sredstva za pružanje potpore za izvanredne i povremene djelatnosti, aktivnosti/projekta i projekte.</w:t>
            </w:r>
          </w:p>
        </w:tc>
      </w:tr>
      <w:tr w:rsidR="00D472F6" w14:paraId="1230C341"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A27ECA0" w14:textId="77777777" w:rsidR="00D472F6" w:rsidRDefault="00D472F6">
            <w:pPr>
              <w:spacing w:after="0"/>
              <w:rPr>
                <w:rFonts w:asciiTheme="minorHAnsi" w:hAnsiTheme="minorHAnsi" w:cstheme="minorHAnsi"/>
                <w:lang w:val="hr-HR"/>
              </w:rPr>
            </w:pPr>
            <w:r>
              <w:rPr>
                <w:rFonts w:asciiTheme="minorHAnsi" w:hAnsiTheme="minorHAnsi" w:cstheme="minorHAnsi"/>
                <w:b/>
                <w:lang w:val="hr-HR"/>
              </w:rPr>
              <w:t>Zakonske i druge pravne osnove programa</w:t>
            </w:r>
            <w:r>
              <w:rPr>
                <w:rFonts w:asciiTheme="minorHAnsi" w:hAnsiTheme="minorHAnsi" w:cstheme="minorHAnsi"/>
                <w:lang w:val="hr-HR"/>
              </w:rPr>
              <w:t>:</w:t>
            </w:r>
          </w:p>
          <w:p w14:paraId="68ADA3E5"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Zakon o kulturnim vijećima i financiranju javnih potreba u kulturi</w:t>
            </w:r>
          </w:p>
          <w:p w14:paraId="68756613"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 xml:space="preserve">Zakon o lokalnoj i područnoj (regionalnoj) samoupravi </w:t>
            </w:r>
          </w:p>
          <w:p w14:paraId="7AD9D797"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 xml:space="preserve">Statut Grada Županja </w:t>
            </w:r>
          </w:p>
        </w:tc>
      </w:tr>
      <w:tr w:rsidR="00D472F6" w14:paraId="234E1D67"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73BF50C7" w14:textId="77777777" w:rsidR="00D472F6" w:rsidRDefault="00D472F6">
            <w:pPr>
              <w:spacing w:after="0"/>
              <w:rPr>
                <w:rFonts w:asciiTheme="minorHAnsi" w:hAnsiTheme="minorHAnsi" w:cstheme="minorHAnsi"/>
                <w:b/>
                <w:lang w:val="hr-HR"/>
              </w:rPr>
            </w:pPr>
            <w:r>
              <w:rPr>
                <w:rFonts w:asciiTheme="minorHAnsi" w:hAnsiTheme="minorHAnsi" w:cstheme="minorHAnsi"/>
                <w:b/>
                <w:lang w:val="hr-HR"/>
              </w:rPr>
              <w:t>Ciljevi provedbe programa u razdoblju 2023.-2025.</w:t>
            </w:r>
          </w:p>
          <w:p w14:paraId="0D8ADD07"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Osiguranje sredstava kao potpora djelatnostima udruga koje se bave kulturnim programima od interesa za kulturni život Županje.</w:t>
            </w:r>
          </w:p>
        </w:tc>
      </w:tr>
    </w:tbl>
    <w:p w14:paraId="06CAB351" w14:textId="77777777" w:rsidR="00D472F6" w:rsidRDefault="00D472F6" w:rsidP="00D472F6">
      <w:pPr>
        <w:spacing w:after="0"/>
        <w:rPr>
          <w:rFonts w:asciiTheme="minorHAnsi" w:hAnsiTheme="minorHAnsi" w:cstheme="minorHAnsi"/>
          <w:lang w:val="hr-HR"/>
        </w:rPr>
      </w:pPr>
    </w:p>
    <w:p w14:paraId="294DD510" w14:textId="77777777" w:rsidR="00D472F6" w:rsidRDefault="00D472F6" w:rsidP="00D472F6">
      <w:pPr>
        <w:spacing w:after="0"/>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7EAF8325"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29F387DA" w14:textId="77777777" w:rsidR="00D472F6" w:rsidRDefault="00D472F6">
            <w:pPr>
              <w:spacing w:after="0"/>
              <w:rPr>
                <w:rFonts w:asciiTheme="minorHAnsi" w:hAnsiTheme="minorHAnsi" w:cstheme="minorHAnsi"/>
                <w:b/>
                <w:bCs/>
                <w:lang w:val="hr-HR"/>
              </w:rPr>
            </w:pPr>
            <w:r>
              <w:rPr>
                <w:rFonts w:asciiTheme="minorHAnsi" w:hAnsiTheme="minorHAnsi" w:cstheme="minorHAnsi"/>
                <w:b/>
                <w:bCs/>
                <w:lang w:val="hr-HR"/>
              </w:rPr>
              <w:t>PROGRAM 2044 Kulturne manifestacije grada</w:t>
            </w:r>
          </w:p>
        </w:tc>
      </w:tr>
      <w:tr w:rsidR="00D472F6" w14:paraId="644CF0A4"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2E471130" w14:textId="77777777" w:rsidR="00D472F6" w:rsidRDefault="00D472F6">
            <w:pPr>
              <w:spacing w:after="0"/>
              <w:rPr>
                <w:rFonts w:asciiTheme="minorHAnsi" w:hAnsiTheme="minorHAnsi" w:cstheme="minorHAnsi"/>
                <w:lang w:val="hr-HR"/>
              </w:rPr>
            </w:pPr>
            <w:r>
              <w:rPr>
                <w:rFonts w:asciiTheme="minorHAnsi" w:hAnsiTheme="minorHAnsi" w:cstheme="minorHAnsi"/>
                <w:b/>
                <w:lang w:val="hr-HR"/>
              </w:rPr>
              <w:t>Opis programa</w:t>
            </w:r>
            <w:r>
              <w:rPr>
                <w:rFonts w:asciiTheme="minorHAnsi" w:hAnsiTheme="minorHAnsi" w:cstheme="minorHAnsi"/>
                <w:lang w:val="hr-HR"/>
              </w:rPr>
              <w:t>:</w:t>
            </w:r>
          </w:p>
          <w:p w14:paraId="776B23E5" w14:textId="77777777" w:rsidR="00D472F6" w:rsidRDefault="00D472F6">
            <w:pPr>
              <w:spacing w:after="0"/>
              <w:rPr>
                <w:rFonts w:asciiTheme="minorHAnsi" w:hAnsiTheme="minorHAnsi" w:cstheme="minorHAnsi"/>
                <w:lang w:val="hr-HR"/>
              </w:rPr>
            </w:pPr>
            <w:r>
              <w:rPr>
                <w:rFonts w:asciiTheme="minorHAnsi" w:hAnsiTheme="minorHAnsi" w:cstheme="minorHAnsi"/>
                <w:bCs/>
                <w:lang w:val="hr-HR"/>
              </w:rPr>
              <w:t xml:space="preserve">Održavanje kulturno umjetničkih manifestacija u gradu. </w:t>
            </w:r>
          </w:p>
        </w:tc>
      </w:tr>
      <w:tr w:rsidR="00D472F6" w14:paraId="0A2C7C55"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6B8A582" w14:textId="77777777" w:rsidR="00D472F6" w:rsidRDefault="00D472F6">
            <w:pPr>
              <w:spacing w:after="0"/>
              <w:rPr>
                <w:rFonts w:asciiTheme="minorHAnsi" w:hAnsiTheme="minorHAnsi" w:cstheme="minorHAnsi"/>
                <w:lang w:val="hr-HR"/>
              </w:rPr>
            </w:pPr>
            <w:r>
              <w:rPr>
                <w:rFonts w:asciiTheme="minorHAnsi" w:hAnsiTheme="minorHAnsi" w:cstheme="minorHAnsi"/>
                <w:b/>
                <w:lang w:val="hr-HR"/>
              </w:rPr>
              <w:t>Zakonske i druge pravne osnove programa</w:t>
            </w:r>
            <w:r>
              <w:rPr>
                <w:rFonts w:asciiTheme="minorHAnsi" w:hAnsiTheme="minorHAnsi" w:cstheme="minorHAnsi"/>
                <w:lang w:val="hr-HR"/>
              </w:rPr>
              <w:t>:</w:t>
            </w:r>
          </w:p>
          <w:p w14:paraId="24B25594"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 xml:space="preserve">Zakon o lokalnoj i područnoj (regionalnoj) samoupravi </w:t>
            </w:r>
          </w:p>
          <w:p w14:paraId="6889D13A" w14:textId="77777777" w:rsidR="00D472F6" w:rsidRDefault="00D472F6">
            <w:pPr>
              <w:spacing w:after="0"/>
              <w:rPr>
                <w:rFonts w:asciiTheme="minorHAnsi" w:hAnsiTheme="minorHAnsi" w:cstheme="minorHAnsi"/>
                <w:bCs/>
                <w:lang w:val="hr-HR"/>
              </w:rPr>
            </w:pPr>
            <w:r>
              <w:rPr>
                <w:rFonts w:asciiTheme="minorHAnsi" w:hAnsiTheme="minorHAnsi" w:cstheme="minorHAnsi"/>
                <w:bCs/>
                <w:lang w:val="hr-HR"/>
              </w:rPr>
              <w:t xml:space="preserve">Statut Grada Županja </w:t>
            </w:r>
          </w:p>
        </w:tc>
      </w:tr>
      <w:tr w:rsidR="00D472F6" w14:paraId="4A5B171D"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67AA8FAF" w14:textId="77777777" w:rsidR="00D472F6" w:rsidRDefault="00D472F6">
            <w:pPr>
              <w:spacing w:after="0"/>
              <w:rPr>
                <w:rFonts w:asciiTheme="minorHAnsi" w:hAnsiTheme="minorHAnsi" w:cstheme="minorHAnsi"/>
                <w:b/>
                <w:lang w:val="hr-HR"/>
              </w:rPr>
            </w:pPr>
            <w:r>
              <w:rPr>
                <w:rFonts w:asciiTheme="minorHAnsi" w:hAnsiTheme="minorHAnsi" w:cstheme="minorHAnsi"/>
                <w:b/>
                <w:lang w:val="hr-HR"/>
              </w:rPr>
              <w:t>Ciljevi provedbe programa u razdoblju 2023.-2025.</w:t>
            </w:r>
          </w:p>
          <w:p w14:paraId="15571F5E" w14:textId="77777777" w:rsidR="00D472F6" w:rsidRDefault="00D472F6">
            <w:pPr>
              <w:spacing w:after="0"/>
              <w:rPr>
                <w:rFonts w:asciiTheme="minorHAnsi" w:hAnsiTheme="minorHAnsi" w:cstheme="minorHAnsi"/>
                <w:iCs/>
                <w:lang w:val="hr-HR"/>
              </w:rPr>
            </w:pPr>
            <w:r>
              <w:rPr>
                <w:rFonts w:asciiTheme="minorHAnsi" w:hAnsiTheme="minorHAnsi" w:cstheme="minorHAnsi"/>
                <w:bCs/>
                <w:iCs/>
                <w:lang w:val="hr-HR"/>
              </w:rPr>
              <w:t>Poboljšanje dostignuta razina i ponude kulturno – turističkih manifestacija koje su od nedvojbenog značaja i interesa za Grad Županju i njegovu promociju.</w:t>
            </w:r>
          </w:p>
        </w:tc>
      </w:tr>
    </w:tbl>
    <w:p w14:paraId="239295B1" w14:textId="77777777" w:rsidR="00D472F6" w:rsidRDefault="00D472F6" w:rsidP="00D472F6">
      <w:pPr>
        <w:spacing w:after="0" w:line="240" w:lineRule="auto"/>
        <w:rPr>
          <w:rFonts w:asciiTheme="minorHAnsi" w:hAnsiTheme="minorHAnsi" w:cstheme="minorHAnsi"/>
          <w:color w:val="000000"/>
          <w:lang w:val="hr-HR" w:eastAsia="hr-HR"/>
        </w:rPr>
      </w:pPr>
    </w:p>
    <w:tbl>
      <w:tblPr>
        <w:tblW w:w="9788" w:type="dxa"/>
        <w:tblInd w:w="93" w:type="dxa"/>
        <w:tblLook w:val="04A0" w:firstRow="1" w:lastRow="0" w:firstColumn="1" w:lastColumn="0" w:noHBand="0" w:noVBand="1"/>
      </w:tblPr>
      <w:tblGrid>
        <w:gridCol w:w="4368"/>
        <w:gridCol w:w="1807"/>
        <w:gridCol w:w="2040"/>
        <w:gridCol w:w="1573"/>
      </w:tblGrid>
      <w:tr w:rsidR="00D472F6" w14:paraId="76EF3486" w14:textId="77777777" w:rsidTr="00D472F6">
        <w:trPr>
          <w:trHeight w:val="576"/>
        </w:trPr>
        <w:tc>
          <w:tcPr>
            <w:tcW w:w="4368" w:type="dxa"/>
            <w:tcBorders>
              <w:top w:val="single" w:sz="4" w:space="0" w:color="auto"/>
              <w:left w:val="single" w:sz="4" w:space="0" w:color="auto"/>
              <w:bottom w:val="single" w:sz="4" w:space="0" w:color="auto"/>
              <w:right w:val="single" w:sz="4" w:space="0" w:color="auto"/>
            </w:tcBorders>
            <w:noWrap/>
            <w:vAlign w:val="center"/>
            <w:hideMark/>
          </w:tcPr>
          <w:p w14:paraId="49857F3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807" w:type="dxa"/>
            <w:tcBorders>
              <w:top w:val="single" w:sz="4" w:space="0" w:color="auto"/>
              <w:left w:val="nil"/>
              <w:bottom w:val="single" w:sz="4" w:space="0" w:color="auto"/>
              <w:right w:val="single" w:sz="4" w:space="0" w:color="auto"/>
            </w:tcBorders>
            <w:hideMark/>
          </w:tcPr>
          <w:p w14:paraId="216D571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AB3C4F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2040" w:type="dxa"/>
            <w:tcBorders>
              <w:top w:val="single" w:sz="4" w:space="0" w:color="auto"/>
              <w:left w:val="single" w:sz="4" w:space="0" w:color="auto"/>
              <w:bottom w:val="single" w:sz="4" w:space="0" w:color="auto"/>
              <w:right w:val="single" w:sz="4" w:space="0" w:color="auto"/>
            </w:tcBorders>
            <w:noWrap/>
            <w:vAlign w:val="center"/>
            <w:hideMark/>
          </w:tcPr>
          <w:p w14:paraId="5D98BC08"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477259A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73" w:type="dxa"/>
            <w:tcBorders>
              <w:top w:val="single" w:sz="4" w:space="0" w:color="auto"/>
              <w:left w:val="nil"/>
              <w:bottom w:val="single" w:sz="4" w:space="0" w:color="auto"/>
              <w:right w:val="single" w:sz="4" w:space="0" w:color="auto"/>
            </w:tcBorders>
            <w:hideMark/>
          </w:tcPr>
          <w:p w14:paraId="08E5E783"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7797821E" w14:textId="77777777" w:rsidTr="00D472F6">
        <w:trPr>
          <w:trHeight w:val="288"/>
        </w:trPr>
        <w:tc>
          <w:tcPr>
            <w:tcW w:w="4368" w:type="dxa"/>
            <w:tcBorders>
              <w:top w:val="single" w:sz="4" w:space="0" w:color="auto"/>
              <w:left w:val="single" w:sz="4" w:space="0" w:color="auto"/>
              <w:bottom w:val="single" w:sz="4" w:space="0" w:color="auto"/>
              <w:right w:val="single" w:sz="4" w:space="0" w:color="auto"/>
            </w:tcBorders>
            <w:hideMark/>
          </w:tcPr>
          <w:p w14:paraId="51BEF1C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A204401</w:t>
            </w:r>
          </w:p>
          <w:p w14:paraId="254DB41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Kulturne manifestacije grada</w:t>
            </w:r>
          </w:p>
        </w:tc>
        <w:tc>
          <w:tcPr>
            <w:tcW w:w="1807" w:type="dxa"/>
            <w:tcBorders>
              <w:top w:val="single" w:sz="4" w:space="0" w:color="auto"/>
              <w:left w:val="single" w:sz="4" w:space="0" w:color="auto"/>
              <w:bottom w:val="single" w:sz="4" w:space="0" w:color="auto"/>
              <w:right w:val="single" w:sz="4" w:space="0" w:color="auto"/>
            </w:tcBorders>
            <w:vAlign w:val="bottom"/>
            <w:hideMark/>
          </w:tcPr>
          <w:p w14:paraId="310184B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242.500,00</w:t>
            </w:r>
          </w:p>
        </w:tc>
        <w:tc>
          <w:tcPr>
            <w:tcW w:w="2040" w:type="dxa"/>
            <w:tcBorders>
              <w:top w:val="single" w:sz="4" w:space="0" w:color="auto"/>
              <w:left w:val="single" w:sz="4" w:space="0" w:color="auto"/>
              <w:bottom w:val="single" w:sz="4" w:space="0" w:color="auto"/>
              <w:right w:val="single" w:sz="4" w:space="0" w:color="auto"/>
            </w:tcBorders>
            <w:noWrap/>
            <w:vAlign w:val="bottom"/>
            <w:hideMark/>
          </w:tcPr>
          <w:p w14:paraId="224CE4C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233.243,52</w:t>
            </w:r>
          </w:p>
        </w:tc>
        <w:tc>
          <w:tcPr>
            <w:tcW w:w="1573" w:type="dxa"/>
            <w:tcBorders>
              <w:top w:val="single" w:sz="4" w:space="0" w:color="auto"/>
              <w:left w:val="single" w:sz="4" w:space="0" w:color="auto"/>
              <w:bottom w:val="single" w:sz="4" w:space="0" w:color="auto"/>
              <w:right w:val="single" w:sz="4" w:space="0" w:color="auto"/>
            </w:tcBorders>
            <w:noWrap/>
            <w:vAlign w:val="bottom"/>
            <w:hideMark/>
          </w:tcPr>
          <w:p w14:paraId="7AF081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96,18</w:t>
            </w:r>
          </w:p>
        </w:tc>
      </w:tr>
      <w:tr w:rsidR="00D472F6" w14:paraId="7C450584" w14:textId="77777777" w:rsidTr="00D472F6">
        <w:trPr>
          <w:trHeight w:val="288"/>
        </w:trPr>
        <w:tc>
          <w:tcPr>
            <w:tcW w:w="4368" w:type="dxa"/>
            <w:tcBorders>
              <w:top w:val="single" w:sz="4" w:space="0" w:color="auto"/>
              <w:left w:val="single" w:sz="4" w:space="0" w:color="auto"/>
              <w:bottom w:val="single" w:sz="4" w:space="0" w:color="auto"/>
              <w:right w:val="single" w:sz="4" w:space="0" w:color="auto"/>
            </w:tcBorders>
            <w:noWrap/>
            <w:hideMark/>
          </w:tcPr>
          <w:p w14:paraId="0A67A7B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Ukupno program:</w:t>
            </w:r>
          </w:p>
        </w:tc>
        <w:tc>
          <w:tcPr>
            <w:tcW w:w="1807" w:type="dxa"/>
            <w:tcBorders>
              <w:top w:val="single" w:sz="4" w:space="0" w:color="auto"/>
              <w:left w:val="nil"/>
              <w:bottom w:val="single" w:sz="4" w:space="0" w:color="auto"/>
              <w:right w:val="single" w:sz="4" w:space="0" w:color="auto"/>
            </w:tcBorders>
            <w:vAlign w:val="bottom"/>
            <w:hideMark/>
          </w:tcPr>
          <w:p w14:paraId="459A0A3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242.500,00</w:t>
            </w:r>
          </w:p>
        </w:tc>
        <w:tc>
          <w:tcPr>
            <w:tcW w:w="2040" w:type="dxa"/>
            <w:tcBorders>
              <w:top w:val="single" w:sz="4" w:space="0" w:color="auto"/>
              <w:left w:val="single" w:sz="4" w:space="0" w:color="auto"/>
              <w:bottom w:val="single" w:sz="4" w:space="0" w:color="auto"/>
              <w:right w:val="single" w:sz="4" w:space="0" w:color="auto"/>
            </w:tcBorders>
            <w:noWrap/>
            <w:hideMark/>
          </w:tcPr>
          <w:p w14:paraId="4185FD86" w14:textId="77777777" w:rsidR="00D472F6" w:rsidRDefault="00D472F6">
            <w:pPr>
              <w:spacing w:after="0" w:line="240" w:lineRule="auto"/>
              <w:jc w:val="center"/>
              <w:rPr>
                <w:rFonts w:asciiTheme="minorHAnsi" w:hAnsiTheme="minorHAnsi" w:cstheme="minorHAnsi"/>
                <w:color w:val="000000"/>
                <w:lang w:val="hr-HR" w:eastAsia="hr-HR"/>
              </w:rPr>
            </w:pPr>
            <w:r>
              <w:t>233.243,52</w:t>
            </w:r>
          </w:p>
        </w:tc>
        <w:tc>
          <w:tcPr>
            <w:tcW w:w="1573" w:type="dxa"/>
            <w:tcBorders>
              <w:top w:val="single" w:sz="4" w:space="0" w:color="auto"/>
              <w:left w:val="nil"/>
              <w:bottom w:val="single" w:sz="4" w:space="0" w:color="auto"/>
              <w:right w:val="single" w:sz="4" w:space="0" w:color="auto"/>
            </w:tcBorders>
            <w:noWrap/>
            <w:hideMark/>
          </w:tcPr>
          <w:p w14:paraId="4C5BE3F5" w14:textId="77777777" w:rsidR="00D472F6" w:rsidRDefault="00D472F6">
            <w:pPr>
              <w:spacing w:after="0" w:line="240" w:lineRule="auto"/>
              <w:jc w:val="center"/>
              <w:rPr>
                <w:rFonts w:asciiTheme="minorHAnsi" w:hAnsiTheme="minorHAnsi" w:cstheme="minorHAnsi"/>
                <w:color w:val="000000"/>
                <w:lang w:val="hr-HR" w:eastAsia="hr-HR"/>
              </w:rPr>
            </w:pPr>
            <w:r>
              <w:t>96,18</w:t>
            </w:r>
          </w:p>
        </w:tc>
      </w:tr>
    </w:tbl>
    <w:p w14:paraId="16735AEF" w14:textId="77777777" w:rsidR="00D472F6" w:rsidRDefault="00D472F6" w:rsidP="00D472F6">
      <w:pPr>
        <w:spacing w:after="0"/>
        <w:rPr>
          <w:rFonts w:asciiTheme="minorHAnsi" w:hAnsiTheme="minorHAnsi" w:cstheme="minorHAnsi"/>
          <w:b/>
          <w:lang w:val="hr-HR"/>
        </w:rPr>
      </w:pPr>
    </w:p>
    <w:tbl>
      <w:tblPr>
        <w:tblW w:w="10065" w:type="dxa"/>
        <w:tblInd w:w="93" w:type="dxa"/>
        <w:tblLayout w:type="fixed"/>
        <w:tblLook w:val="04A0" w:firstRow="1" w:lastRow="0" w:firstColumn="1" w:lastColumn="0" w:noHBand="0" w:noVBand="1"/>
      </w:tblPr>
      <w:tblGrid>
        <w:gridCol w:w="9829"/>
        <w:gridCol w:w="236"/>
      </w:tblGrid>
      <w:tr w:rsidR="00D472F6" w14:paraId="750777F7"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62744C7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22A6D35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A204401  Kulturne manifestacije grada</w:t>
            </w:r>
          </w:p>
        </w:tc>
      </w:tr>
      <w:tr w:rsidR="00D472F6" w14:paraId="0666229A"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3A922F20"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1526A3C9"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Provedbom aktivnosti financiranja kulturno umjetničkih manifestacija grada želi se održati  dostignuta razina i vrsta kulturno – turističkih manifestacija koje su od nedvojbenog značaja i interesa za Grad Županju i njegovu promociju.</w:t>
            </w:r>
          </w:p>
        </w:tc>
      </w:tr>
      <w:tr w:rsidR="00D472F6" w14:paraId="46209702"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74A137D" w14:textId="77777777" w:rsidR="00D472F6" w:rsidRDefault="00D472F6">
            <w:pPr>
              <w:spacing w:after="0" w:line="240" w:lineRule="auto"/>
              <w:rPr>
                <w:rFonts w:asciiTheme="minorHAnsi" w:hAnsiTheme="minorHAnsi" w:cstheme="minorHAnsi"/>
                <w:bCs/>
                <w:color w:val="000000"/>
                <w:lang w:val="hr-HR" w:eastAsia="hr-HR"/>
              </w:rPr>
            </w:pPr>
          </w:p>
        </w:tc>
        <w:tc>
          <w:tcPr>
            <w:tcW w:w="236" w:type="dxa"/>
            <w:vAlign w:val="center"/>
            <w:hideMark/>
          </w:tcPr>
          <w:p w14:paraId="0FDA55F7" w14:textId="77777777" w:rsidR="00D472F6" w:rsidRDefault="00D472F6"/>
        </w:tc>
      </w:tr>
    </w:tbl>
    <w:p w14:paraId="6B4DFCFE" w14:textId="77777777" w:rsidR="00D472F6" w:rsidRDefault="00D472F6" w:rsidP="00D472F6">
      <w:pPr>
        <w:rPr>
          <w:rFonts w:asciiTheme="minorHAnsi" w:hAnsiTheme="minorHAnsi" w:cstheme="minorHAnsi"/>
          <w:lang w:val="hr-HR"/>
        </w:rPr>
      </w:pPr>
    </w:p>
    <w:tbl>
      <w:tblPr>
        <w:tblW w:w="9825" w:type="dxa"/>
        <w:tblInd w:w="93" w:type="dxa"/>
        <w:tblLook w:val="04A0" w:firstRow="1" w:lastRow="0" w:firstColumn="1" w:lastColumn="0" w:noHBand="0" w:noVBand="1"/>
      </w:tblPr>
      <w:tblGrid>
        <w:gridCol w:w="1433"/>
        <w:gridCol w:w="1417"/>
        <w:gridCol w:w="1021"/>
        <w:gridCol w:w="1701"/>
        <w:gridCol w:w="1418"/>
        <w:gridCol w:w="1276"/>
        <w:gridCol w:w="1559"/>
      </w:tblGrid>
      <w:tr w:rsidR="00D472F6" w14:paraId="62875D34"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9EF913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66A3997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D434EF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21" w:type="dxa"/>
            <w:tcBorders>
              <w:top w:val="single" w:sz="4" w:space="0" w:color="auto"/>
              <w:left w:val="nil"/>
              <w:bottom w:val="single" w:sz="4" w:space="0" w:color="auto"/>
              <w:right w:val="single" w:sz="4" w:space="0" w:color="auto"/>
            </w:tcBorders>
            <w:vAlign w:val="center"/>
            <w:hideMark/>
          </w:tcPr>
          <w:p w14:paraId="0A38057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36432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16BB0D5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418" w:type="dxa"/>
            <w:tcBorders>
              <w:top w:val="single" w:sz="4" w:space="0" w:color="auto"/>
              <w:left w:val="nil"/>
              <w:bottom w:val="single" w:sz="4" w:space="0" w:color="auto"/>
              <w:right w:val="single" w:sz="4" w:space="0" w:color="auto"/>
            </w:tcBorders>
            <w:vAlign w:val="center"/>
            <w:hideMark/>
          </w:tcPr>
          <w:p w14:paraId="20FC1B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2C717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2ACE24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15742B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hideMark/>
          </w:tcPr>
          <w:p w14:paraId="4BA8036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07988A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20DB28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291025E"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E0F848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345B604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021" w:type="dxa"/>
            <w:tcBorders>
              <w:top w:val="single" w:sz="4" w:space="0" w:color="auto"/>
              <w:left w:val="nil"/>
              <w:bottom w:val="single" w:sz="4" w:space="0" w:color="auto"/>
              <w:right w:val="single" w:sz="4" w:space="0" w:color="auto"/>
            </w:tcBorders>
            <w:hideMark/>
          </w:tcPr>
          <w:p w14:paraId="3089FAD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86892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8" w:type="dxa"/>
            <w:tcBorders>
              <w:top w:val="single" w:sz="4" w:space="0" w:color="auto"/>
              <w:left w:val="nil"/>
              <w:bottom w:val="single" w:sz="4" w:space="0" w:color="auto"/>
              <w:right w:val="single" w:sz="4" w:space="0" w:color="auto"/>
            </w:tcBorders>
            <w:noWrap/>
            <w:vAlign w:val="bottom"/>
            <w:hideMark/>
          </w:tcPr>
          <w:p w14:paraId="1EBD79A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hideMark/>
          </w:tcPr>
          <w:p w14:paraId="65F1E92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59" w:type="dxa"/>
            <w:tcBorders>
              <w:top w:val="single" w:sz="4" w:space="0" w:color="auto"/>
              <w:left w:val="nil"/>
              <w:bottom w:val="single" w:sz="4" w:space="0" w:color="auto"/>
              <w:right w:val="single" w:sz="4" w:space="0" w:color="auto"/>
            </w:tcBorders>
          </w:tcPr>
          <w:p w14:paraId="0C8AF21D" w14:textId="77777777" w:rsidR="00D472F6" w:rsidRDefault="00D472F6">
            <w:pPr>
              <w:spacing w:after="0" w:line="240" w:lineRule="auto"/>
              <w:jc w:val="center"/>
              <w:rPr>
                <w:rFonts w:asciiTheme="minorHAnsi" w:hAnsiTheme="minorHAnsi" w:cstheme="minorHAnsi"/>
                <w:color w:val="000000"/>
                <w:lang w:val="hr-HR" w:eastAsia="hr-HR"/>
              </w:rPr>
            </w:pPr>
          </w:p>
          <w:p w14:paraId="4976EDB2" w14:textId="77777777" w:rsidR="00D472F6" w:rsidRDefault="00D472F6">
            <w:pPr>
              <w:spacing w:after="0" w:line="240" w:lineRule="auto"/>
              <w:jc w:val="center"/>
              <w:rPr>
                <w:rFonts w:asciiTheme="minorHAnsi" w:hAnsiTheme="minorHAnsi" w:cstheme="minorHAnsi"/>
                <w:color w:val="000000"/>
                <w:lang w:val="hr-HR" w:eastAsia="hr-HR"/>
              </w:rPr>
            </w:pPr>
          </w:p>
          <w:p w14:paraId="7289911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30149B4E" w14:textId="77777777" w:rsidR="00D472F6" w:rsidRDefault="00D472F6" w:rsidP="00D472F6">
      <w:pPr>
        <w:spacing w:after="0"/>
        <w:rPr>
          <w:rFonts w:asciiTheme="minorHAnsi" w:hAnsiTheme="minorHAnsi" w:cstheme="minorHAnsi"/>
          <w:lang w:val="hr-HR"/>
        </w:rPr>
      </w:pPr>
    </w:p>
    <w:p w14:paraId="2196B9EF" w14:textId="77777777" w:rsidR="00D472F6" w:rsidRDefault="00D472F6" w:rsidP="00D472F6">
      <w:pPr>
        <w:spacing w:after="0" w:line="240" w:lineRule="auto"/>
        <w:rPr>
          <w:rFonts w:asciiTheme="minorHAnsi" w:hAnsiTheme="minorHAnsi" w:cstheme="minorHAnsi"/>
          <w:color w:val="000000"/>
          <w:lang w:val="hr-HR" w:eastAsia="hr-HR"/>
        </w:rPr>
      </w:pPr>
    </w:p>
    <w:tbl>
      <w:tblPr>
        <w:tblW w:w="9825" w:type="dxa"/>
        <w:tblInd w:w="93" w:type="dxa"/>
        <w:tblLayout w:type="fixed"/>
        <w:tblLook w:val="04A0" w:firstRow="1" w:lastRow="0" w:firstColumn="1" w:lastColumn="0" w:noHBand="0" w:noVBand="1"/>
      </w:tblPr>
      <w:tblGrid>
        <w:gridCol w:w="1433"/>
        <w:gridCol w:w="1417"/>
        <w:gridCol w:w="1108"/>
        <w:gridCol w:w="1701"/>
        <w:gridCol w:w="1189"/>
        <w:gridCol w:w="1418"/>
        <w:gridCol w:w="1559"/>
      </w:tblGrid>
      <w:tr w:rsidR="00D472F6" w14:paraId="61AD1D78"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E67BA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5C7BCDC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492FCE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5FDE69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8313A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89" w:type="dxa"/>
            <w:tcBorders>
              <w:top w:val="single" w:sz="4" w:space="0" w:color="auto"/>
              <w:left w:val="nil"/>
              <w:bottom w:val="single" w:sz="4" w:space="0" w:color="auto"/>
              <w:right w:val="single" w:sz="4" w:space="0" w:color="auto"/>
            </w:tcBorders>
            <w:vAlign w:val="center"/>
            <w:hideMark/>
          </w:tcPr>
          <w:p w14:paraId="3796CD3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F4C342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18" w:type="dxa"/>
            <w:tcBorders>
              <w:top w:val="single" w:sz="4" w:space="0" w:color="auto"/>
              <w:left w:val="nil"/>
              <w:bottom w:val="single" w:sz="4" w:space="0" w:color="auto"/>
              <w:right w:val="single" w:sz="4" w:space="0" w:color="auto"/>
            </w:tcBorders>
            <w:vAlign w:val="center"/>
            <w:hideMark/>
          </w:tcPr>
          <w:p w14:paraId="197A000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860056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hideMark/>
          </w:tcPr>
          <w:p w14:paraId="16BC19B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934088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C38FF7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94BEBF5"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950691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2CDBC7A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0686618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57488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89" w:type="dxa"/>
            <w:tcBorders>
              <w:top w:val="nil"/>
              <w:left w:val="nil"/>
              <w:bottom w:val="single" w:sz="4" w:space="0" w:color="auto"/>
              <w:right w:val="single" w:sz="4" w:space="0" w:color="auto"/>
            </w:tcBorders>
            <w:noWrap/>
            <w:vAlign w:val="bottom"/>
            <w:hideMark/>
          </w:tcPr>
          <w:p w14:paraId="6B8786B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8" w:type="dxa"/>
            <w:tcBorders>
              <w:top w:val="nil"/>
              <w:left w:val="nil"/>
              <w:bottom w:val="single" w:sz="4" w:space="0" w:color="auto"/>
              <w:right w:val="single" w:sz="4" w:space="0" w:color="auto"/>
            </w:tcBorders>
            <w:vAlign w:val="bottom"/>
            <w:hideMark/>
          </w:tcPr>
          <w:p w14:paraId="4948028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59" w:type="dxa"/>
            <w:tcBorders>
              <w:top w:val="nil"/>
              <w:left w:val="nil"/>
              <w:bottom w:val="single" w:sz="4" w:space="0" w:color="auto"/>
              <w:right w:val="single" w:sz="4" w:space="0" w:color="auto"/>
            </w:tcBorders>
          </w:tcPr>
          <w:p w14:paraId="6A96E6F6" w14:textId="77777777" w:rsidR="00D472F6" w:rsidRDefault="00D472F6">
            <w:pPr>
              <w:spacing w:after="0" w:line="240" w:lineRule="auto"/>
              <w:jc w:val="center"/>
              <w:rPr>
                <w:rFonts w:asciiTheme="minorHAnsi" w:hAnsiTheme="minorHAnsi" w:cstheme="minorHAnsi"/>
                <w:color w:val="000000"/>
                <w:lang w:val="hr-HR" w:eastAsia="hr-HR"/>
              </w:rPr>
            </w:pPr>
          </w:p>
          <w:p w14:paraId="3A27625B" w14:textId="77777777" w:rsidR="00D472F6" w:rsidRDefault="00D472F6">
            <w:pPr>
              <w:spacing w:after="0" w:line="240" w:lineRule="auto"/>
              <w:jc w:val="center"/>
              <w:rPr>
                <w:rFonts w:asciiTheme="minorHAnsi" w:hAnsiTheme="minorHAnsi" w:cstheme="minorHAnsi"/>
                <w:color w:val="000000"/>
                <w:lang w:val="hr-HR" w:eastAsia="hr-HR"/>
              </w:rPr>
            </w:pPr>
          </w:p>
          <w:p w14:paraId="13F5019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6B462C11" w14:textId="77777777" w:rsidR="00D472F6" w:rsidRDefault="00D472F6" w:rsidP="00D472F6">
      <w:pPr>
        <w:rPr>
          <w:rFonts w:asciiTheme="minorHAnsi" w:hAnsiTheme="minorHAnsi" w:cstheme="minorHAnsi"/>
          <w:lang w:val="hr-HR"/>
        </w:rPr>
      </w:pPr>
    </w:p>
    <w:p w14:paraId="19DEB145" w14:textId="77777777" w:rsidR="00D472F6" w:rsidRDefault="00D472F6" w:rsidP="00D472F6">
      <w:pPr>
        <w:rPr>
          <w:rFonts w:asciiTheme="minorHAnsi" w:hAnsiTheme="minorHAnsi" w:cstheme="minorHAnsi"/>
          <w:lang w:val="hr-HR"/>
        </w:rPr>
      </w:pPr>
    </w:p>
    <w:p w14:paraId="32C36482" w14:textId="7E15800F" w:rsidR="00D472F6" w:rsidRDefault="00D472F6" w:rsidP="00D472F6">
      <w:pPr>
        <w:rPr>
          <w:rFonts w:asciiTheme="minorHAnsi" w:hAnsiTheme="minorHAnsi" w:cstheme="minorHAnsi"/>
          <w:b/>
          <w:bCs/>
          <w:lang w:val="hr-HR"/>
        </w:rPr>
      </w:pPr>
      <w:r>
        <w:rPr>
          <w:rFonts w:asciiTheme="minorHAnsi" w:hAnsiTheme="minorHAnsi" w:cstheme="minorHAnsi"/>
          <w:b/>
          <w:bCs/>
          <w:lang w:val="hr-HR"/>
        </w:rPr>
        <w:t>PRORAČUNSKI KORISNIK 00010 GRADSKA KNJIŽNICA</w:t>
      </w:r>
    </w:p>
    <w:tbl>
      <w:tblPr>
        <w:tblW w:w="9825" w:type="dxa"/>
        <w:tblInd w:w="93" w:type="dxa"/>
        <w:tblLayout w:type="fixed"/>
        <w:tblLook w:val="04A0" w:firstRow="1" w:lastRow="0" w:firstColumn="1" w:lastColumn="0" w:noHBand="0" w:noVBand="1"/>
      </w:tblPr>
      <w:tblGrid>
        <w:gridCol w:w="9825"/>
      </w:tblGrid>
      <w:tr w:rsidR="00D472F6" w14:paraId="78F4D681"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0CF39DA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 xml:space="preserve">PROGRAM 2041 Djelatnost knjižnice </w:t>
            </w:r>
          </w:p>
        </w:tc>
      </w:tr>
      <w:tr w:rsidR="00D472F6" w14:paraId="511B017E"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3D5F8D7"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22B83230"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Gradska knjižnica Županja ima status javne ustanove koja knjižničnu djelatnost obavlja kao javnu službu. </w:t>
            </w:r>
          </w:p>
          <w:p w14:paraId="0F6A2C5D"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Osnivač i vlasnik knjižnice je Grad Županja. </w:t>
            </w:r>
          </w:p>
          <w:p w14:paraId="7734A5DA"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Knjižnica je osnovana Rješenjem Skupštine općine Županja od 26. prosinca 1963. godine br. 05-24809/1-63. Temeljem Zakona o ustanovama Knjižnica je postala javnom ustanovom na kojoj je osnivačka prava stekla Republika Hrvatska. Osnivačka prava nad Knjižnicom prenijeta su na Grad Županju Rješenjem Ministarstva kulture i prosvjete klasa: 023-03/94-01-65 </w:t>
            </w:r>
            <w:proofErr w:type="spellStart"/>
            <w:r>
              <w:rPr>
                <w:rFonts w:asciiTheme="minorHAnsi" w:hAnsiTheme="minorHAnsi" w:cstheme="minorHAnsi"/>
                <w:bCs/>
                <w:color w:val="000000"/>
                <w:lang w:val="hr-HR" w:eastAsia="hr-HR"/>
              </w:rPr>
              <w:t>Ur.broj</w:t>
            </w:r>
            <w:proofErr w:type="spellEnd"/>
            <w:r>
              <w:rPr>
                <w:rFonts w:asciiTheme="minorHAnsi" w:hAnsiTheme="minorHAnsi" w:cstheme="minorHAnsi"/>
                <w:bCs/>
                <w:color w:val="000000"/>
                <w:lang w:val="hr-HR" w:eastAsia="hr-HR"/>
              </w:rPr>
              <w:t xml:space="preserve">: 532-03-3/1-94-01 od 22. veljače 1994. godine. Knjižnica ima svojstvo pravne osobe i upisana je u registar Trgovačkog suda u Osijeku pod matičnim brojem subjekta upisa (MBS) 040065434 Rješenjem tog suda broj Tt-97/54-4. </w:t>
            </w:r>
          </w:p>
          <w:p w14:paraId="39CB93A2"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Sredstva za rad Knjižnice osiguravaju se iz Proračuna Grada Županje.</w:t>
            </w:r>
          </w:p>
          <w:p w14:paraId="51EB7602"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Knjižnična djelatnost obuhvaća organiziranje i pružanje javnosti kulturnih, informacijskih, obrazovnih i znanstvenih usluga, zasnivajući ih na sustavnom odabiru, prikupljanju, stručnoj obradi, pohranjivanju, zaštiti, posudbi i davanju na korištenje knjižnične građe te slobodnom pristupu izvorima informacija.</w:t>
            </w:r>
          </w:p>
        </w:tc>
      </w:tr>
      <w:tr w:rsidR="00D472F6" w14:paraId="7A6B2DE7"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41525A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0A523A35" w14:textId="77777777" w:rsidR="00D472F6" w:rsidRDefault="00D472F6">
            <w:pPr>
              <w:spacing w:after="0" w:line="240" w:lineRule="auto"/>
              <w:rPr>
                <w:rFonts w:asciiTheme="minorHAnsi" w:hAnsiTheme="minorHAnsi" w:cstheme="minorHAnsi"/>
                <w:bCs/>
                <w:lang w:val="hr-HR" w:eastAsia="hr-HR"/>
              </w:rPr>
            </w:pPr>
            <w:r>
              <w:rPr>
                <w:rFonts w:asciiTheme="minorHAnsi" w:hAnsiTheme="minorHAnsi" w:cstheme="minorHAnsi"/>
                <w:bCs/>
                <w:lang w:val="hr-HR" w:eastAsia="hr-HR"/>
              </w:rPr>
              <w:t>Zakon o knjižnicama i knjižničnoj djelatnosti</w:t>
            </w:r>
          </w:p>
          <w:p w14:paraId="0F8FC21F"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ustanovama </w:t>
            </w:r>
          </w:p>
          <w:p w14:paraId="1916E1F3"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financiranju javnih potreba u kulturi </w:t>
            </w:r>
          </w:p>
          <w:p w14:paraId="1DE6F415"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402E8413"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lastRenderedPageBreak/>
              <w:t xml:space="preserve">Statut Grada Županja </w:t>
            </w:r>
          </w:p>
          <w:p w14:paraId="538D9A7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Statut Gradske knjižnice Županja </w:t>
            </w:r>
          </w:p>
        </w:tc>
      </w:tr>
      <w:tr w:rsidR="00D472F6" w14:paraId="1CC8C93F"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7CCCE7FB"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Ciljevi provedbe programa u razdoblju 2023.-2025.</w:t>
            </w:r>
          </w:p>
          <w:p w14:paraId="5BEC8C22"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 xml:space="preserve">Unaprjeđenje </w:t>
            </w:r>
            <w:r>
              <w:rPr>
                <w:rFonts w:asciiTheme="minorHAnsi" w:hAnsiTheme="minorHAnsi" w:cstheme="minorHAnsi"/>
                <w:bCs/>
                <w:color w:val="000000"/>
                <w:lang w:val="hr-HR" w:eastAsia="hr-HR"/>
              </w:rPr>
              <w:t>kulturnih, informacijskih, obrazovnih i znanstvenih usluga krajnjih korisnika.</w:t>
            </w:r>
          </w:p>
        </w:tc>
      </w:tr>
    </w:tbl>
    <w:p w14:paraId="5DDD4802" w14:textId="77777777" w:rsidR="00D472F6" w:rsidRDefault="00D472F6" w:rsidP="00D472F6">
      <w:pPr>
        <w:spacing w:after="0" w:line="240" w:lineRule="auto"/>
        <w:rPr>
          <w:rFonts w:asciiTheme="minorHAnsi" w:hAnsiTheme="minorHAnsi" w:cstheme="minorHAnsi"/>
          <w:color w:val="000000"/>
          <w:lang w:val="hr-HR" w:eastAsia="hr-HR"/>
        </w:rPr>
      </w:pPr>
    </w:p>
    <w:tbl>
      <w:tblPr>
        <w:tblW w:w="9900" w:type="dxa"/>
        <w:tblInd w:w="93" w:type="dxa"/>
        <w:shd w:val="clear" w:color="auto" w:fill="FFFF00"/>
        <w:tblLayout w:type="fixed"/>
        <w:tblLook w:val="04A0" w:firstRow="1" w:lastRow="0" w:firstColumn="1" w:lastColumn="0" w:noHBand="0" w:noVBand="1"/>
      </w:tblPr>
      <w:tblGrid>
        <w:gridCol w:w="4364"/>
        <w:gridCol w:w="1845"/>
        <w:gridCol w:w="1846"/>
        <w:gridCol w:w="1845"/>
      </w:tblGrid>
      <w:tr w:rsidR="00D472F6" w14:paraId="4C638A95" w14:textId="77777777" w:rsidTr="00D472F6">
        <w:trPr>
          <w:trHeight w:val="567"/>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05191"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aktivnosti/projekta</w:t>
            </w:r>
          </w:p>
        </w:tc>
        <w:tc>
          <w:tcPr>
            <w:tcW w:w="1846" w:type="dxa"/>
            <w:tcBorders>
              <w:top w:val="single" w:sz="4" w:space="0" w:color="auto"/>
              <w:left w:val="nil"/>
              <w:bottom w:val="single" w:sz="4" w:space="0" w:color="auto"/>
              <w:right w:val="single" w:sz="4" w:space="0" w:color="auto"/>
            </w:tcBorders>
            <w:shd w:val="clear" w:color="auto" w:fill="FFFFFF" w:themeFill="background1"/>
            <w:noWrap/>
            <w:hideMark/>
          </w:tcPr>
          <w:p w14:paraId="2BE5DD2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C62D559"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948A"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131270D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46" w:type="dxa"/>
            <w:tcBorders>
              <w:top w:val="single" w:sz="4" w:space="0" w:color="auto"/>
              <w:left w:val="nil"/>
              <w:bottom w:val="single" w:sz="4" w:space="0" w:color="auto"/>
              <w:right w:val="single" w:sz="4" w:space="0" w:color="auto"/>
            </w:tcBorders>
            <w:shd w:val="clear" w:color="auto" w:fill="FFFFFF" w:themeFill="background1"/>
            <w:hideMark/>
          </w:tcPr>
          <w:p w14:paraId="457FA180"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2152E32"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C8633A"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A204101 </w:t>
            </w:r>
          </w:p>
          <w:p w14:paraId="1F936D8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Administrativno tehničko osoblje </w:t>
            </w:r>
          </w:p>
        </w:tc>
        <w:tc>
          <w:tcPr>
            <w:tcW w:w="1846" w:type="dxa"/>
            <w:tcBorders>
              <w:top w:val="nil"/>
              <w:left w:val="nil"/>
              <w:bottom w:val="single" w:sz="4" w:space="0" w:color="auto"/>
              <w:right w:val="single" w:sz="4" w:space="0" w:color="auto"/>
            </w:tcBorders>
            <w:shd w:val="clear" w:color="auto" w:fill="FFFFFF" w:themeFill="background1"/>
            <w:noWrap/>
          </w:tcPr>
          <w:p w14:paraId="75DDBC7D" w14:textId="77777777" w:rsidR="00D472F6" w:rsidRDefault="00D472F6">
            <w:pPr>
              <w:spacing w:after="0" w:line="240" w:lineRule="auto"/>
              <w:jc w:val="center"/>
              <w:rPr>
                <w:rFonts w:asciiTheme="minorHAnsi" w:hAnsiTheme="minorHAnsi" w:cstheme="minorHAnsi"/>
                <w:lang w:val="hr-HR" w:eastAsia="hr-HR"/>
              </w:rPr>
            </w:pPr>
          </w:p>
          <w:p w14:paraId="56950F8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175.375,85</w:t>
            </w:r>
          </w:p>
        </w:tc>
        <w:tc>
          <w:tcPr>
            <w:tcW w:w="1847" w:type="dxa"/>
            <w:tcBorders>
              <w:top w:val="nil"/>
              <w:left w:val="nil"/>
              <w:bottom w:val="single" w:sz="4" w:space="0" w:color="auto"/>
              <w:right w:val="single" w:sz="4" w:space="0" w:color="auto"/>
            </w:tcBorders>
            <w:shd w:val="clear" w:color="auto" w:fill="FFFFFF" w:themeFill="background1"/>
            <w:noWrap/>
            <w:vAlign w:val="bottom"/>
            <w:hideMark/>
          </w:tcPr>
          <w:p w14:paraId="2F829613"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169.507,88</w:t>
            </w:r>
          </w:p>
        </w:tc>
        <w:tc>
          <w:tcPr>
            <w:tcW w:w="1846" w:type="dxa"/>
            <w:tcBorders>
              <w:top w:val="nil"/>
              <w:left w:val="nil"/>
              <w:bottom w:val="single" w:sz="4" w:space="0" w:color="auto"/>
              <w:right w:val="single" w:sz="4" w:space="0" w:color="auto"/>
            </w:tcBorders>
            <w:shd w:val="clear" w:color="auto" w:fill="FFFFFF" w:themeFill="background1"/>
            <w:noWrap/>
          </w:tcPr>
          <w:p w14:paraId="3FC4286D" w14:textId="77777777" w:rsidR="00D472F6" w:rsidRDefault="00D472F6">
            <w:pPr>
              <w:spacing w:after="0" w:line="240" w:lineRule="auto"/>
              <w:jc w:val="center"/>
              <w:rPr>
                <w:rFonts w:asciiTheme="minorHAnsi" w:hAnsiTheme="minorHAnsi" w:cstheme="minorHAnsi"/>
                <w:lang w:val="hr-HR" w:eastAsia="hr-HR"/>
              </w:rPr>
            </w:pPr>
          </w:p>
          <w:p w14:paraId="634FA90C"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96,65</w:t>
            </w:r>
          </w:p>
        </w:tc>
      </w:tr>
      <w:tr w:rsidR="00D472F6" w14:paraId="307A33C1"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99D8CF"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Tekući projekt T204101 </w:t>
            </w:r>
          </w:p>
          <w:p w14:paraId="061F29D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Nabava dugotrajne imovine</w:t>
            </w:r>
          </w:p>
        </w:tc>
        <w:tc>
          <w:tcPr>
            <w:tcW w:w="1846" w:type="dxa"/>
            <w:tcBorders>
              <w:top w:val="nil"/>
              <w:left w:val="nil"/>
              <w:bottom w:val="single" w:sz="4" w:space="0" w:color="auto"/>
              <w:right w:val="single" w:sz="4" w:space="0" w:color="auto"/>
            </w:tcBorders>
            <w:shd w:val="clear" w:color="auto" w:fill="FFFFFF" w:themeFill="background1"/>
            <w:noWrap/>
          </w:tcPr>
          <w:p w14:paraId="7495B148" w14:textId="77777777" w:rsidR="00D472F6" w:rsidRDefault="00D472F6">
            <w:pPr>
              <w:spacing w:after="0" w:line="240" w:lineRule="auto"/>
              <w:jc w:val="center"/>
              <w:rPr>
                <w:rFonts w:asciiTheme="minorHAnsi" w:hAnsiTheme="minorHAnsi" w:cstheme="minorHAnsi"/>
                <w:lang w:val="hr-HR" w:eastAsia="hr-HR"/>
              </w:rPr>
            </w:pPr>
          </w:p>
          <w:p w14:paraId="2DBF187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7.918,07</w:t>
            </w:r>
          </w:p>
        </w:tc>
        <w:tc>
          <w:tcPr>
            <w:tcW w:w="1847" w:type="dxa"/>
            <w:tcBorders>
              <w:top w:val="nil"/>
              <w:left w:val="nil"/>
              <w:bottom w:val="single" w:sz="4" w:space="0" w:color="auto"/>
              <w:right w:val="single" w:sz="4" w:space="0" w:color="auto"/>
            </w:tcBorders>
            <w:shd w:val="clear" w:color="auto" w:fill="FFFFFF" w:themeFill="background1"/>
            <w:noWrap/>
            <w:vAlign w:val="bottom"/>
            <w:hideMark/>
          </w:tcPr>
          <w:p w14:paraId="171A5C48"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4.360,95</w:t>
            </w:r>
          </w:p>
        </w:tc>
        <w:tc>
          <w:tcPr>
            <w:tcW w:w="1846" w:type="dxa"/>
            <w:tcBorders>
              <w:top w:val="nil"/>
              <w:left w:val="nil"/>
              <w:bottom w:val="single" w:sz="4" w:space="0" w:color="auto"/>
              <w:right w:val="single" w:sz="4" w:space="0" w:color="auto"/>
            </w:tcBorders>
            <w:shd w:val="clear" w:color="auto" w:fill="FFFFFF" w:themeFill="background1"/>
            <w:noWrap/>
            <w:hideMark/>
          </w:tcPr>
          <w:p w14:paraId="695301D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54,39</w:t>
            </w:r>
          </w:p>
        </w:tc>
      </w:tr>
      <w:tr w:rsidR="00D472F6" w14:paraId="171DAAB3"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2031C1"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T204102 Nabava knjiga</w:t>
            </w:r>
          </w:p>
        </w:tc>
        <w:tc>
          <w:tcPr>
            <w:tcW w:w="1846" w:type="dxa"/>
            <w:tcBorders>
              <w:top w:val="nil"/>
              <w:left w:val="nil"/>
              <w:bottom w:val="single" w:sz="4" w:space="0" w:color="auto"/>
              <w:right w:val="single" w:sz="4" w:space="0" w:color="auto"/>
            </w:tcBorders>
            <w:shd w:val="clear" w:color="auto" w:fill="FFFFFF" w:themeFill="background1"/>
            <w:noWrap/>
            <w:hideMark/>
          </w:tcPr>
          <w:p w14:paraId="7D218D41"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24.498,43</w:t>
            </w:r>
          </w:p>
        </w:tc>
        <w:tc>
          <w:tcPr>
            <w:tcW w:w="1847" w:type="dxa"/>
            <w:tcBorders>
              <w:top w:val="nil"/>
              <w:left w:val="nil"/>
              <w:bottom w:val="single" w:sz="4" w:space="0" w:color="auto"/>
              <w:right w:val="single" w:sz="4" w:space="0" w:color="auto"/>
            </w:tcBorders>
            <w:shd w:val="clear" w:color="auto" w:fill="FFFFFF" w:themeFill="background1"/>
            <w:noWrap/>
            <w:vAlign w:val="bottom"/>
            <w:hideMark/>
          </w:tcPr>
          <w:p w14:paraId="0B34F62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6.228,60</w:t>
            </w:r>
          </w:p>
        </w:tc>
        <w:tc>
          <w:tcPr>
            <w:tcW w:w="1846" w:type="dxa"/>
            <w:tcBorders>
              <w:top w:val="nil"/>
              <w:left w:val="nil"/>
              <w:bottom w:val="single" w:sz="4" w:space="0" w:color="auto"/>
              <w:right w:val="single" w:sz="4" w:space="0" w:color="auto"/>
            </w:tcBorders>
            <w:shd w:val="clear" w:color="auto" w:fill="FFFFFF" w:themeFill="background1"/>
            <w:noWrap/>
            <w:hideMark/>
          </w:tcPr>
          <w:p w14:paraId="09D3A2EA"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25,42</w:t>
            </w:r>
          </w:p>
        </w:tc>
      </w:tr>
      <w:tr w:rsidR="00D472F6" w14:paraId="24CE5FD4"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2A57A3"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Tekući projekt T204103 </w:t>
            </w:r>
          </w:p>
          <w:p w14:paraId="3B70F469"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Mjesec hrvatske knjige</w:t>
            </w:r>
          </w:p>
        </w:tc>
        <w:tc>
          <w:tcPr>
            <w:tcW w:w="1846" w:type="dxa"/>
            <w:tcBorders>
              <w:top w:val="nil"/>
              <w:left w:val="nil"/>
              <w:bottom w:val="single" w:sz="4" w:space="0" w:color="auto"/>
              <w:right w:val="single" w:sz="4" w:space="0" w:color="auto"/>
            </w:tcBorders>
            <w:shd w:val="clear" w:color="auto" w:fill="FFFFFF" w:themeFill="background1"/>
            <w:noWrap/>
          </w:tcPr>
          <w:p w14:paraId="775D4512" w14:textId="77777777" w:rsidR="00D472F6" w:rsidRDefault="00D472F6">
            <w:pPr>
              <w:spacing w:after="0" w:line="240" w:lineRule="auto"/>
              <w:jc w:val="center"/>
              <w:rPr>
                <w:rFonts w:asciiTheme="minorHAnsi" w:hAnsiTheme="minorHAnsi" w:cstheme="minorHAnsi"/>
                <w:lang w:val="hr-HR" w:eastAsia="hr-HR"/>
              </w:rPr>
            </w:pPr>
          </w:p>
          <w:p w14:paraId="502FB714"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5.350,90</w:t>
            </w:r>
          </w:p>
        </w:tc>
        <w:tc>
          <w:tcPr>
            <w:tcW w:w="1847" w:type="dxa"/>
            <w:tcBorders>
              <w:top w:val="nil"/>
              <w:left w:val="nil"/>
              <w:bottom w:val="single" w:sz="4" w:space="0" w:color="auto"/>
              <w:right w:val="single" w:sz="4" w:space="0" w:color="auto"/>
            </w:tcBorders>
            <w:shd w:val="clear" w:color="auto" w:fill="FFFFFF" w:themeFill="background1"/>
            <w:noWrap/>
            <w:vAlign w:val="bottom"/>
            <w:hideMark/>
          </w:tcPr>
          <w:p w14:paraId="518F57B3"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3.505,24</w:t>
            </w:r>
          </w:p>
        </w:tc>
        <w:tc>
          <w:tcPr>
            <w:tcW w:w="1846" w:type="dxa"/>
            <w:tcBorders>
              <w:top w:val="nil"/>
              <w:left w:val="nil"/>
              <w:bottom w:val="single" w:sz="4" w:space="0" w:color="auto"/>
              <w:right w:val="single" w:sz="4" w:space="0" w:color="auto"/>
            </w:tcBorders>
            <w:shd w:val="clear" w:color="auto" w:fill="FFFFFF" w:themeFill="background1"/>
            <w:noWrap/>
            <w:hideMark/>
          </w:tcPr>
          <w:p w14:paraId="03245B47"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65,51</w:t>
            </w:r>
          </w:p>
        </w:tc>
      </w:tr>
      <w:tr w:rsidR="00D472F6" w14:paraId="5B4C00F4"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3F01D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T204104</w:t>
            </w:r>
          </w:p>
          <w:p w14:paraId="38374E75"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 Malo šokačko sijelo </w:t>
            </w:r>
          </w:p>
        </w:tc>
        <w:tc>
          <w:tcPr>
            <w:tcW w:w="1846" w:type="dxa"/>
            <w:tcBorders>
              <w:top w:val="nil"/>
              <w:left w:val="nil"/>
              <w:bottom w:val="single" w:sz="4" w:space="0" w:color="auto"/>
              <w:right w:val="single" w:sz="4" w:space="0" w:color="auto"/>
            </w:tcBorders>
            <w:shd w:val="clear" w:color="auto" w:fill="FFFFFF" w:themeFill="background1"/>
            <w:noWrap/>
          </w:tcPr>
          <w:p w14:paraId="3CC9A9CF" w14:textId="77777777" w:rsidR="00D472F6" w:rsidRDefault="00D472F6">
            <w:pPr>
              <w:spacing w:after="0" w:line="240" w:lineRule="auto"/>
              <w:jc w:val="center"/>
              <w:rPr>
                <w:rFonts w:asciiTheme="minorHAnsi" w:hAnsiTheme="minorHAnsi" w:cstheme="minorHAnsi"/>
                <w:lang w:val="hr-HR" w:eastAsia="hr-HR"/>
              </w:rPr>
            </w:pPr>
          </w:p>
          <w:p w14:paraId="1F8432B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3.259,54</w:t>
            </w:r>
          </w:p>
        </w:tc>
        <w:tc>
          <w:tcPr>
            <w:tcW w:w="1847" w:type="dxa"/>
            <w:tcBorders>
              <w:top w:val="nil"/>
              <w:left w:val="nil"/>
              <w:bottom w:val="single" w:sz="4" w:space="0" w:color="auto"/>
              <w:right w:val="single" w:sz="4" w:space="0" w:color="auto"/>
            </w:tcBorders>
            <w:shd w:val="clear" w:color="auto" w:fill="FFFFFF" w:themeFill="background1"/>
            <w:noWrap/>
            <w:vAlign w:val="bottom"/>
            <w:hideMark/>
          </w:tcPr>
          <w:p w14:paraId="2D9B032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2.659,54</w:t>
            </w:r>
          </w:p>
        </w:tc>
        <w:tc>
          <w:tcPr>
            <w:tcW w:w="1846" w:type="dxa"/>
            <w:tcBorders>
              <w:top w:val="nil"/>
              <w:left w:val="nil"/>
              <w:bottom w:val="single" w:sz="4" w:space="0" w:color="auto"/>
              <w:right w:val="single" w:sz="4" w:space="0" w:color="auto"/>
            </w:tcBorders>
            <w:shd w:val="clear" w:color="auto" w:fill="FFFFFF" w:themeFill="background1"/>
            <w:noWrap/>
            <w:hideMark/>
          </w:tcPr>
          <w:p w14:paraId="2ED5CDFC"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81,59</w:t>
            </w:r>
          </w:p>
        </w:tc>
      </w:tr>
      <w:tr w:rsidR="00D472F6" w14:paraId="6CB4DB9B"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auto"/>
            <w:noWrap/>
            <w:hideMark/>
          </w:tcPr>
          <w:p w14:paraId="0DCD8AA1"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T204105</w:t>
            </w:r>
          </w:p>
          <w:p w14:paraId="214BEAE0"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 Obilježavanje dana grada </w:t>
            </w:r>
          </w:p>
        </w:tc>
        <w:tc>
          <w:tcPr>
            <w:tcW w:w="1846" w:type="dxa"/>
            <w:tcBorders>
              <w:top w:val="nil"/>
              <w:left w:val="nil"/>
              <w:bottom w:val="single" w:sz="4" w:space="0" w:color="auto"/>
              <w:right w:val="single" w:sz="4" w:space="0" w:color="auto"/>
            </w:tcBorders>
            <w:shd w:val="clear" w:color="auto" w:fill="auto"/>
            <w:noWrap/>
            <w:vAlign w:val="bottom"/>
            <w:hideMark/>
          </w:tcPr>
          <w:p w14:paraId="787E698A"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1.980,32</w:t>
            </w:r>
          </w:p>
        </w:tc>
        <w:tc>
          <w:tcPr>
            <w:tcW w:w="1847" w:type="dxa"/>
            <w:tcBorders>
              <w:top w:val="nil"/>
              <w:left w:val="nil"/>
              <w:bottom w:val="single" w:sz="4" w:space="0" w:color="auto"/>
              <w:right w:val="single" w:sz="4" w:space="0" w:color="auto"/>
            </w:tcBorders>
            <w:shd w:val="clear" w:color="auto" w:fill="auto"/>
            <w:noWrap/>
            <w:vAlign w:val="bottom"/>
            <w:hideMark/>
          </w:tcPr>
          <w:p w14:paraId="24A3CEF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880,32</w:t>
            </w:r>
          </w:p>
        </w:tc>
        <w:tc>
          <w:tcPr>
            <w:tcW w:w="1846" w:type="dxa"/>
            <w:tcBorders>
              <w:top w:val="nil"/>
              <w:left w:val="nil"/>
              <w:bottom w:val="single" w:sz="4" w:space="0" w:color="auto"/>
              <w:right w:val="single" w:sz="4" w:space="0" w:color="auto"/>
            </w:tcBorders>
            <w:shd w:val="clear" w:color="auto" w:fill="auto"/>
            <w:noWrap/>
            <w:vAlign w:val="bottom"/>
            <w:hideMark/>
          </w:tcPr>
          <w:p w14:paraId="3B48A37E"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44,45</w:t>
            </w:r>
          </w:p>
        </w:tc>
      </w:tr>
      <w:tr w:rsidR="00D472F6" w14:paraId="45B25A2B" w14:textId="77777777" w:rsidTr="00D472F6">
        <w:trPr>
          <w:trHeight w:val="283"/>
        </w:trPr>
        <w:tc>
          <w:tcPr>
            <w:tcW w:w="4364" w:type="dxa"/>
            <w:tcBorders>
              <w:top w:val="single" w:sz="4" w:space="0" w:color="auto"/>
              <w:left w:val="single" w:sz="4" w:space="0" w:color="auto"/>
              <w:bottom w:val="single" w:sz="4" w:space="0" w:color="auto"/>
              <w:right w:val="single" w:sz="4" w:space="0" w:color="auto"/>
            </w:tcBorders>
            <w:shd w:val="clear" w:color="auto" w:fill="auto"/>
            <w:noWrap/>
            <w:hideMark/>
          </w:tcPr>
          <w:p w14:paraId="7159CA6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Ukupno program:</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F6CA"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218.383,11</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525D"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187.088,53</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28F5B"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85,67</w:t>
            </w:r>
          </w:p>
        </w:tc>
      </w:tr>
    </w:tbl>
    <w:p w14:paraId="663A01BB"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0E0436E6"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5A61592B"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63A6B896"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A204101 Administrativno tehničko osoblje  </w:t>
            </w:r>
          </w:p>
        </w:tc>
      </w:tr>
      <w:tr w:rsidR="00D472F6" w14:paraId="35FBADDA"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52BAD851"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65096F32"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D472F6" w14:paraId="7CD74252"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3495220"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7EE04580" w14:textId="77777777" w:rsidR="00D472F6" w:rsidRDefault="00D472F6"/>
        </w:tc>
      </w:tr>
    </w:tbl>
    <w:p w14:paraId="691849AF" w14:textId="77777777" w:rsidR="00D472F6" w:rsidRDefault="00D472F6" w:rsidP="00D472F6">
      <w:pPr>
        <w:rPr>
          <w:rFonts w:asciiTheme="minorHAnsi" w:hAnsiTheme="minorHAnsi" w:cstheme="minorHAnsi"/>
          <w:b/>
          <w:lang w:val="hr-HR"/>
        </w:rPr>
      </w:pPr>
    </w:p>
    <w:tbl>
      <w:tblPr>
        <w:tblW w:w="9825" w:type="dxa"/>
        <w:tblInd w:w="93" w:type="dxa"/>
        <w:tblLook w:val="04A0" w:firstRow="1" w:lastRow="0" w:firstColumn="1" w:lastColumn="0" w:noHBand="0" w:noVBand="1"/>
      </w:tblPr>
      <w:tblGrid>
        <w:gridCol w:w="1433"/>
        <w:gridCol w:w="1417"/>
        <w:gridCol w:w="1108"/>
        <w:gridCol w:w="1473"/>
        <w:gridCol w:w="1275"/>
        <w:gridCol w:w="1276"/>
        <w:gridCol w:w="1843"/>
      </w:tblGrid>
      <w:tr w:rsidR="00D472F6" w14:paraId="1D158C02"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3CFAF3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3180C4D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40D38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A4B434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462236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33F55AC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6A819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59E4269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0AA41D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843" w:type="dxa"/>
            <w:tcBorders>
              <w:top w:val="single" w:sz="4" w:space="0" w:color="auto"/>
              <w:left w:val="nil"/>
              <w:bottom w:val="single" w:sz="4" w:space="0" w:color="auto"/>
              <w:right w:val="single" w:sz="4" w:space="0" w:color="auto"/>
            </w:tcBorders>
            <w:vAlign w:val="center"/>
            <w:hideMark/>
          </w:tcPr>
          <w:p w14:paraId="3EAC585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4C5611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32A694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65127F85"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5EA8D99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0EAFED1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hideMark/>
          </w:tcPr>
          <w:p w14:paraId="0E275B8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16EF318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75" w:type="dxa"/>
            <w:tcBorders>
              <w:top w:val="single" w:sz="4" w:space="0" w:color="auto"/>
              <w:left w:val="nil"/>
              <w:bottom w:val="single" w:sz="4" w:space="0" w:color="auto"/>
              <w:right w:val="single" w:sz="4" w:space="0" w:color="auto"/>
            </w:tcBorders>
            <w:noWrap/>
            <w:vAlign w:val="bottom"/>
            <w:hideMark/>
          </w:tcPr>
          <w:p w14:paraId="714B8F3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hideMark/>
          </w:tcPr>
          <w:p w14:paraId="7AC2DB6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843" w:type="dxa"/>
            <w:tcBorders>
              <w:top w:val="single" w:sz="4" w:space="0" w:color="auto"/>
              <w:left w:val="nil"/>
              <w:bottom w:val="single" w:sz="4" w:space="0" w:color="auto"/>
              <w:right w:val="single" w:sz="4" w:space="0" w:color="auto"/>
            </w:tcBorders>
          </w:tcPr>
          <w:p w14:paraId="206883FF" w14:textId="77777777" w:rsidR="00D472F6" w:rsidRDefault="00D472F6">
            <w:pPr>
              <w:spacing w:after="0" w:line="240" w:lineRule="auto"/>
              <w:jc w:val="center"/>
              <w:rPr>
                <w:rFonts w:asciiTheme="minorHAnsi" w:hAnsiTheme="minorHAnsi" w:cstheme="minorHAnsi"/>
                <w:color w:val="000000"/>
                <w:lang w:val="hr-HR" w:eastAsia="hr-HR"/>
              </w:rPr>
            </w:pPr>
          </w:p>
          <w:p w14:paraId="649C854E" w14:textId="77777777" w:rsidR="00D472F6" w:rsidRDefault="00D472F6">
            <w:pPr>
              <w:spacing w:after="0" w:line="240" w:lineRule="auto"/>
              <w:jc w:val="center"/>
              <w:rPr>
                <w:rFonts w:asciiTheme="minorHAnsi" w:hAnsiTheme="minorHAnsi" w:cstheme="minorHAnsi"/>
                <w:color w:val="000000"/>
                <w:lang w:val="hr-HR" w:eastAsia="hr-HR"/>
              </w:rPr>
            </w:pPr>
          </w:p>
          <w:p w14:paraId="63B2FFF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11B2F486" w14:textId="77777777" w:rsidR="00D472F6" w:rsidRDefault="00D472F6" w:rsidP="00D472F6">
      <w:pPr>
        <w:spacing w:after="0"/>
        <w:rPr>
          <w:rFonts w:asciiTheme="minorHAnsi" w:hAnsiTheme="minorHAnsi" w:cstheme="minorHAnsi"/>
          <w:lang w:val="hr-HR"/>
        </w:rPr>
      </w:pPr>
    </w:p>
    <w:tbl>
      <w:tblPr>
        <w:tblW w:w="10170" w:type="dxa"/>
        <w:tblInd w:w="93" w:type="dxa"/>
        <w:tblLayout w:type="fixed"/>
        <w:tblLook w:val="04A0" w:firstRow="1" w:lastRow="0" w:firstColumn="1" w:lastColumn="0" w:noHBand="0" w:noVBand="1"/>
      </w:tblPr>
      <w:tblGrid>
        <w:gridCol w:w="9821"/>
        <w:gridCol w:w="349"/>
      </w:tblGrid>
      <w:tr w:rsidR="00D472F6" w14:paraId="449E3CBA" w14:textId="77777777" w:rsidTr="00D472F6">
        <w:trPr>
          <w:gridAfter w:val="1"/>
          <w:wAfter w:w="349" w:type="dxa"/>
          <w:trHeight w:val="222"/>
        </w:trPr>
        <w:tc>
          <w:tcPr>
            <w:tcW w:w="9825" w:type="dxa"/>
            <w:tcBorders>
              <w:top w:val="single" w:sz="4" w:space="0" w:color="auto"/>
              <w:left w:val="single" w:sz="4" w:space="0" w:color="auto"/>
              <w:bottom w:val="single" w:sz="4" w:space="0" w:color="auto"/>
              <w:right w:val="single" w:sz="4" w:space="0" w:color="auto"/>
            </w:tcBorders>
            <w:hideMark/>
          </w:tcPr>
          <w:p w14:paraId="195B7F0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66256B9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T204101 Nabava dugotrajne imovine</w:t>
            </w:r>
          </w:p>
        </w:tc>
      </w:tr>
      <w:tr w:rsidR="00D472F6" w14:paraId="6A465275" w14:textId="77777777" w:rsidTr="00D472F6">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58C8B7B"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7BCFB456"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U okviru ove aktivnosti/projekta planira se nabaviti oprema i namještaj prema potrebama s ciljem osiguravanja efikasnog i normalnog funkcioniranja.</w:t>
            </w:r>
          </w:p>
        </w:tc>
      </w:tr>
      <w:tr w:rsidR="00D472F6" w14:paraId="4DB2926A" w14:textId="77777777" w:rsidTr="00D472F6">
        <w:trPr>
          <w:trHeight w:val="453"/>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6D63F3A" w14:textId="77777777" w:rsidR="00D472F6" w:rsidRDefault="00D472F6">
            <w:pPr>
              <w:spacing w:after="0" w:line="240" w:lineRule="auto"/>
              <w:rPr>
                <w:rFonts w:asciiTheme="minorHAnsi" w:hAnsiTheme="minorHAnsi" w:cstheme="minorHAnsi"/>
                <w:color w:val="000000"/>
                <w:lang w:val="hr-HR" w:eastAsia="hr-HR"/>
              </w:rPr>
            </w:pPr>
          </w:p>
        </w:tc>
        <w:tc>
          <w:tcPr>
            <w:tcW w:w="349" w:type="dxa"/>
            <w:vAlign w:val="center"/>
            <w:hideMark/>
          </w:tcPr>
          <w:p w14:paraId="04445D0E" w14:textId="77777777" w:rsidR="00D472F6" w:rsidRDefault="00D472F6"/>
        </w:tc>
      </w:tr>
    </w:tbl>
    <w:p w14:paraId="56A7CC6A" w14:textId="77777777" w:rsidR="00D472F6" w:rsidRDefault="00D472F6" w:rsidP="00D472F6">
      <w:pPr>
        <w:rPr>
          <w:rFonts w:asciiTheme="minorHAnsi" w:hAnsiTheme="minorHAnsi" w:cstheme="minorHAnsi"/>
          <w:lang w:val="hr-HR"/>
        </w:rPr>
      </w:pPr>
    </w:p>
    <w:p w14:paraId="2503C6DC" w14:textId="77777777" w:rsidR="00D472F6" w:rsidRDefault="00D472F6" w:rsidP="00D472F6">
      <w:pPr>
        <w:rPr>
          <w:rFonts w:asciiTheme="minorHAnsi" w:hAnsiTheme="minorHAnsi" w:cstheme="minorHAnsi"/>
          <w:lang w:val="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725"/>
        <w:gridCol w:w="1131"/>
        <w:gridCol w:w="1271"/>
        <w:gridCol w:w="1442"/>
        <w:gridCol w:w="1413"/>
        <w:gridCol w:w="1414"/>
      </w:tblGrid>
      <w:tr w:rsidR="00D472F6" w14:paraId="743B5B9A" w14:textId="77777777" w:rsidTr="00D472F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E59EB86"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Pokazatelj</w:t>
            </w:r>
          </w:p>
          <w:p w14:paraId="5AAD7EE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730" w:type="dxa"/>
            <w:tcBorders>
              <w:top w:val="single" w:sz="4" w:space="0" w:color="auto"/>
              <w:left w:val="single" w:sz="4" w:space="0" w:color="auto"/>
              <w:bottom w:val="single" w:sz="4" w:space="0" w:color="auto"/>
              <w:right w:val="single" w:sz="4" w:space="0" w:color="auto"/>
            </w:tcBorders>
            <w:noWrap/>
            <w:vAlign w:val="center"/>
            <w:hideMark/>
          </w:tcPr>
          <w:p w14:paraId="4CEA03E9"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4F0FD"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BDF09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C423D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6A04F3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0BD5D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41739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F6638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C54032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E0A17A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D53A780"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4362AA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4D0EAD9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34" w:type="dxa"/>
            <w:tcBorders>
              <w:top w:val="single" w:sz="4" w:space="0" w:color="auto"/>
              <w:left w:val="single" w:sz="4" w:space="0" w:color="auto"/>
              <w:bottom w:val="single" w:sz="4" w:space="0" w:color="auto"/>
              <w:right w:val="single" w:sz="4" w:space="0" w:color="auto"/>
            </w:tcBorders>
            <w:hideMark/>
          </w:tcPr>
          <w:p w14:paraId="472770A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4F1959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46" w:type="dxa"/>
            <w:tcBorders>
              <w:top w:val="single" w:sz="4" w:space="0" w:color="auto"/>
              <w:left w:val="single" w:sz="4" w:space="0" w:color="auto"/>
              <w:bottom w:val="single" w:sz="4" w:space="0" w:color="auto"/>
              <w:right w:val="single" w:sz="4" w:space="0" w:color="auto"/>
            </w:tcBorders>
            <w:noWrap/>
            <w:vAlign w:val="bottom"/>
            <w:hideMark/>
          </w:tcPr>
          <w:p w14:paraId="1A8BBBD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B1613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8" w:type="dxa"/>
            <w:tcBorders>
              <w:top w:val="single" w:sz="4" w:space="0" w:color="auto"/>
              <w:left w:val="single" w:sz="4" w:space="0" w:color="auto"/>
              <w:bottom w:val="single" w:sz="4" w:space="0" w:color="auto"/>
              <w:right w:val="single" w:sz="4" w:space="0" w:color="auto"/>
            </w:tcBorders>
          </w:tcPr>
          <w:p w14:paraId="18EAA950" w14:textId="77777777" w:rsidR="00D472F6" w:rsidRDefault="00D472F6">
            <w:pPr>
              <w:spacing w:after="0" w:line="240" w:lineRule="auto"/>
              <w:jc w:val="center"/>
              <w:rPr>
                <w:rFonts w:asciiTheme="minorHAnsi" w:hAnsiTheme="minorHAnsi" w:cstheme="minorHAnsi"/>
                <w:color w:val="000000"/>
                <w:lang w:val="hr-HR" w:eastAsia="hr-HR"/>
              </w:rPr>
            </w:pPr>
          </w:p>
          <w:p w14:paraId="7D6E1622" w14:textId="77777777" w:rsidR="00D472F6" w:rsidRDefault="00D472F6">
            <w:pPr>
              <w:spacing w:after="0" w:line="240" w:lineRule="auto"/>
              <w:jc w:val="center"/>
              <w:rPr>
                <w:rFonts w:asciiTheme="minorHAnsi" w:hAnsiTheme="minorHAnsi" w:cstheme="minorHAnsi"/>
                <w:color w:val="000000"/>
                <w:lang w:val="hr-HR" w:eastAsia="hr-HR"/>
              </w:rPr>
            </w:pPr>
          </w:p>
          <w:p w14:paraId="03541FC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1D4DB8AA" w14:textId="77777777" w:rsidR="00D472F6" w:rsidRDefault="00D472F6" w:rsidP="00D472F6">
      <w:pPr>
        <w:spacing w:after="0" w:line="240" w:lineRule="auto"/>
        <w:rPr>
          <w:rFonts w:asciiTheme="minorHAnsi" w:hAnsiTheme="minorHAnsi" w:cstheme="minorHAnsi"/>
          <w:lang w:val="hr-HR" w:eastAsia="hr-HR"/>
        </w:rPr>
      </w:pPr>
    </w:p>
    <w:p w14:paraId="4F206DB7" w14:textId="77777777" w:rsidR="00D472F6" w:rsidRDefault="00D472F6" w:rsidP="00D472F6">
      <w:pPr>
        <w:spacing w:after="0" w:line="240" w:lineRule="auto"/>
        <w:rPr>
          <w:rFonts w:asciiTheme="minorHAnsi" w:hAnsiTheme="minorHAnsi" w:cstheme="minorHAnsi"/>
          <w:lang w:val="hr-HR" w:eastAsia="hr-HR"/>
        </w:rPr>
      </w:pPr>
    </w:p>
    <w:tbl>
      <w:tblPr>
        <w:tblW w:w="10170" w:type="dxa"/>
        <w:tblInd w:w="93" w:type="dxa"/>
        <w:tblLayout w:type="fixed"/>
        <w:tblLook w:val="04A0" w:firstRow="1" w:lastRow="0" w:firstColumn="1" w:lastColumn="0" w:noHBand="0" w:noVBand="1"/>
      </w:tblPr>
      <w:tblGrid>
        <w:gridCol w:w="9821"/>
        <w:gridCol w:w="349"/>
      </w:tblGrid>
      <w:tr w:rsidR="00D472F6" w14:paraId="115FB531" w14:textId="77777777" w:rsidTr="00D472F6">
        <w:trPr>
          <w:gridAfter w:val="1"/>
          <w:wAfter w:w="349" w:type="dxa"/>
          <w:trHeight w:val="223"/>
        </w:trPr>
        <w:tc>
          <w:tcPr>
            <w:tcW w:w="9825" w:type="dxa"/>
            <w:tcBorders>
              <w:top w:val="single" w:sz="4" w:space="0" w:color="auto"/>
              <w:left w:val="single" w:sz="4" w:space="0" w:color="auto"/>
              <w:bottom w:val="single" w:sz="4" w:space="0" w:color="auto"/>
              <w:right w:val="single" w:sz="4" w:space="0" w:color="auto"/>
            </w:tcBorders>
            <w:hideMark/>
          </w:tcPr>
          <w:p w14:paraId="2A1DEF2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96BA32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T204102 Nabava knjiga</w:t>
            </w:r>
          </w:p>
        </w:tc>
      </w:tr>
      <w:tr w:rsidR="00D472F6" w14:paraId="1309112E" w14:textId="77777777" w:rsidTr="00D472F6">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1FB6C2FD"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41632180"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Tijekom kalendarske godine redovito nabavljati najnovije naslove primarno hrvatskih nakladnika, kako bi našim korisnicima bilo moguće dobiti najtraženije naslove poglavito beletristike.</w:t>
            </w:r>
          </w:p>
        </w:tc>
      </w:tr>
      <w:tr w:rsidR="00D472F6" w14:paraId="4554CE56" w14:textId="77777777" w:rsidTr="00D472F6">
        <w:trPr>
          <w:trHeight w:val="45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DE4D7D8" w14:textId="77777777" w:rsidR="00D472F6" w:rsidRDefault="00D472F6">
            <w:pPr>
              <w:spacing w:after="0" w:line="240" w:lineRule="auto"/>
              <w:rPr>
                <w:rFonts w:asciiTheme="minorHAnsi" w:hAnsiTheme="minorHAnsi" w:cstheme="minorHAnsi"/>
                <w:color w:val="000000"/>
                <w:lang w:val="hr-HR" w:eastAsia="hr-HR"/>
              </w:rPr>
            </w:pPr>
          </w:p>
        </w:tc>
        <w:tc>
          <w:tcPr>
            <w:tcW w:w="349" w:type="dxa"/>
            <w:vAlign w:val="center"/>
            <w:hideMark/>
          </w:tcPr>
          <w:p w14:paraId="2F3953E9" w14:textId="77777777" w:rsidR="00D472F6" w:rsidRDefault="00D472F6"/>
        </w:tc>
      </w:tr>
    </w:tbl>
    <w:p w14:paraId="617C9806"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14"/>
        <w:gridCol w:w="1442"/>
      </w:tblGrid>
      <w:tr w:rsidR="00D472F6" w14:paraId="675FE63D" w14:textId="77777777" w:rsidTr="00D472F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3E115C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Pokazatelj</w:t>
            </w:r>
          </w:p>
          <w:p w14:paraId="6D0CD62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2080306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70CD5C5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5C8B0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264DD3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2B4AE3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388BBDC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3FD7B8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0E78AE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6DAAAF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DDE61E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76001272"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651098E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48C6176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727D9E1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825DA7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7" w:type="dxa"/>
            <w:tcBorders>
              <w:top w:val="nil"/>
              <w:left w:val="nil"/>
              <w:bottom w:val="single" w:sz="4" w:space="0" w:color="auto"/>
              <w:right w:val="single" w:sz="4" w:space="0" w:color="auto"/>
            </w:tcBorders>
            <w:noWrap/>
            <w:vAlign w:val="bottom"/>
            <w:hideMark/>
          </w:tcPr>
          <w:p w14:paraId="3F3B4E2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8" w:type="dxa"/>
            <w:tcBorders>
              <w:top w:val="nil"/>
              <w:left w:val="nil"/>
              <w:bottom w:val="single" w:sz="4" w:space="0" w:color="auto"/>
              <w:right w:val="single" w:sz="4" w:space="0" w:color="auto"/>
            </w:tcBorders>
            <w:vAlign w:val="bottom"/>
            <w:hideMark/>
          </w:tcPr>
          <w:p w14:paraId="613284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46" w:type="dxa"/>
            <w:tcBorders>
              <w:top w:val="nil"/>
              <w:left w:val="nil"/>
              <w:bottom w:val="single" w:sz="4" w:space="0" w:color="auto"/>
              <w:right w:val="single" w:sz="4" w:space="0" w:color="auto"/>
            </w:tcBorders>
          </w:tcPr>
          <w:p w14:paraId="6A21CECF" w14:textId="77777777" w:rsidR="00D472F6" w:rsidRDefault="00D472F6">
            <w:pPr>
              <w:spacing w:after="0" w:line="240" w:lineRule="auto"/>
              <w:jc w:val="center"/>
              <w:rPr>
                <w:rFonts w:asciiTheme="minorHAnsi" w:hAnsiTheme="minorHAnsi" w:cstheme="minorHAnsi"/>
                <w:color w:val="000000"/>
                <w:lang w:val="hr-HR" w:eastAsia="hr-HR"/>
              </w:rPr>
            </w:pPr>
          </w:p>
          <w:p w14:paraId="2E07D82E" w14:textId="77777777" w:rsidR="00D472F6" w:rsidRDefault="00D472F6">
            <w:pPr>
              <w:spacing w:after="0" w:line="240" w:lineRule="auto"/>
              <w:jc w:val="center"/>
              <w:rPr>
                <w:rFonts w:asciiTheme="minorHAnsi" w:hAnsiTheme="minorHAnsi" w:cstheme="minorHAnsi"/>
                <w:color w:val="000000"/>
                <w:lang w:val="hr-HR" w:eastAsia="hr-HR"/>
              </w:rPr>
            </w:pPr>
          </w:p>
          <w:p w14:paraId="7DFD35A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7BD0840A" w14:textId="77777777" w:rsidR="00D472F6" w:rsidRDefault="00D472F6" w:rsidP="00D472F6">
      <w:pPr>
        <w:spacing w:after="0" w:line="240" w:lineRule="auto"/>
        <w:rPr>
          <w:rFonts w:asciiTheme="minorHAnsi" w:hAnsiTheme="minorHAnsi" w:cstheme="minorHAnsi"/>
          <w:lang w:val="hr-HR" w:eastAsia="hr-HR"/>
        </w:rPr>
      </w:pPr>
    </w:p>
    <w:tbl>
      <w:tblPr>
        <w:tblW w:w="10170" w:type="dxa"/>
        <w:tblInd w:w="93" w:type="dxa"/>
        <w:tblLayout w:type="fixed"/>
        <w:tblLook w:val="04A0" w:firstRow="1" w:lastRow="0" w:firstColumn="1" w:lastColumn="0" w:noHBand="0" w:noVBand="1"/>
      </w:tblPr>
      <w:tblGrid>
        <w:gridCol w:w="9821"/>
        <w:gridCol w:w="349"/>
      </w:tblGrid>
      <w:tr w:rsidR="00D472F6" w14:paraId="65C3C8D4" w14:textId="77777777" w:rsidTr="00D472F6">
        <w:trPr>
          <w:gridAfter w:val="1"/>
          <w:wAfter w:w="349" w:type="dxa"/>
          <w:trHeight w:val="268"/>
        </w:trPr>
        <w:tc>
          <w:tcPr>
            <w:tcW w:w="9825" w:type="dxa"/>
            <w:tcBorders>
              <w:top w:val="single" w:sz="4" w:space="0" w:color="auto"/>
              <w:left w:val="single" w:sz="4" w:space="0" w:color="auto"/>
              <w:bottom w:val="single" w:sz="4" w:space="0" w:color="auto"/>
              <w:right w:val="single" w:sz="4" w:space="0" w:color="auto"/>
            </w:tcBorders>
            <w:hideMark/>
          </w:tcPr>
          <w:p w14:paraId="096671B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A262E1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T204103 Mjesec hrvatske knjige</w:t>
            </w:r>
          </w:p>
        </w:tc>
      </w:tr>
      <w:tr w:rsidR="00D472F6" w14:paraId="7B2BE01B" w14:textId="77777777" w:rsidTr="00D472F6">
        <w:trPr>
          <w:gridAfter w:val="1"/>
          <w:wAfter w:w="349" w:type="dxa"/>
          <w:trHeight w:val="454"/>
        </w:trPr>
        <w:tc>
          <w:tcPr>
            <w:tcW w:w="9825" w:type="dxa"/>
            <w:vMerge w:val="restart"/>
            <w:tcBorders>
              <w:top w:val="single" w:sz="4" w:space="0" w:color="auto"/>
              <w:left w:val="single" w:sz="4" w:space="0" w:color="auto"/>
              <w:bottom w:val="single" w:sz="4" w:space="0" w:color="auto"/>
              <w:right w:val="single" w:sz="4" w:space="0" w:color="auto"/>
            </w:tcBorders>
            <w:hideMark/>
          </w:tcPr>
          <w:p w14:paraId="22FC52FF"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4508BC48"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Tijekom Mjeseca hrvatske knjige (15.10.-15.11.) kroz kulturna događanja, posjete pisaca i glumaca privući veći broj korisnika u Knjižnicu.</w:t>
            </w:r>
          </w:p>
        </w:tc>
      </w:tr>
      <w:tr w:rsidR="00D472F6" w14:paraId="19887857" w14:textId="77777777" w:rsidTr="00D472F6">
        <w:trPr>
          <w:trHeight w:val="546"/>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D4176B9" w14:textId="77777777" w:rsidR="00D472F6" w:rsidRDefault="00D472F6">
            <w:pPr>
              <w:spacing w:after="0" w:line="240" w:lineRule="auto"/>
              <w:rPr>
                <w:rFonts w:asciiTheme="minorHAnsi" w:hAnsiTheme="minorHAnsi" w:cstheme="minorHAnsi"/>
                <w:color w:val="000000"/>
                <w:lang w:val="hr-HR" w:eastAsia="hr-HR"/>
              </w:rPr>
            </w:pPr>
          </w:p>
        </w:tc>
        <w:tc>
          <w:tcPr>
            <w:tcW w:w="349" w:type="dxa"/>
            <w:vAlign w:val="center"/>
            <w:hideMark/>
          </w:tcPr>
          <w:p w14:paraId="33748E6B" w14:textId="77777777" w:rsidR="00D472F6" w:rsidRDefault="00D472F6"/>
        </w:tc>
      </w:tr>
    </w:tbl>
    <w:p w14:paraId="237D5070"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42"/>
        <w:gridCol w:w="1414"/>
      </w:tblGrid>
      <w:tr w:rsidR="00D472F6" w14:paraId="240F0F41" w14:textId="77777777" w:rsidTr="00D472F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983A052" w14:textId="77777777" w:rsidR="00D472F6" w:rsidRDefault="00D472F6">
            <w:pPr>
              <w:spacing w:after="0" w:line="240" w:lineRule="auto"/>
              <w:jc w:val="center"/>
              <w:rPr>
                <w:rFonts w:asciiTheme="minorHAnsi" w:hAnsiTheme="minorHAnsi" w:cstheme="minorHAnsi"/>
                <w:b/>
                <w:color w:val="000000"/>
                <w:lang w:val="hr-HR" w:eastAsia="hr-HR"/>
              </w:rPr>
            </w:pPr>
            <w:bookmarkStart w:id="10" w:name="_Hlk85822845"/>
            <w:r>
              <w:rPr>
                <w:rFonts w:asciiTheme="minorHAnsi" w:hAnsiTheme="minorHAnsi" w:cstheme="minorHAnsi"/>
                <w:b/>
                <w:color w:val="000000"/>
                <w:lang w:val="hr-HR" w:eastAsia="hr-HR"/>
              </w:rPr>
              <w:t>Pokazatelj</w:t>
            </w:r>
          </w:p>
          <w:p w14:paraId="69AA3624"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41EBE07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110E0EF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60F1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1913DDB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A2DC1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3874572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240D27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6BD6911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21882CB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02845E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764EF79C"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0C9040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6AABAF5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5771BA8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10D896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7" w:type="dxa"/>
            <w:tcBorders>
              <w:top w:val="nil"/>
              <w:left w:val="nil"/>
              <w:bottom w:val="single" w:sz="4" w:space="0" w:color="auto"/>
              <w:right w:val="single" w:sz="4" w:space="0" w:color="auto"/>
            </w:tcBorders>
            <w:noWrap/>
            <w:vAlign w:val="bottom"/>
            <w:hideMark/>
          </w:tcPr>
          <w:p w14:paraId="3F5E509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46" w:type="dxa"/>
            <w:tcBorders>
              <w:top w:val="nil"/>
              <w:left w:val="nil"/>
              <w:bottom w:val="single" w:sz="4" w:space="0" w:color="auto"/>
              <w:right w:val="single" w:sz="4" w:space="0" w:color="auto"/>
            </w:tcBorders>
            <w:vAlign w:val="bottom"/>
            <w:hideMark/>
          </w:tcPr>
          <w:p w14:paraId="2046DF4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18" w:type="dxa"/>
            <w:tcBorders>
              <w:top w:val="nil"/>
              <w:left w:val="nil"/>
              <w:bottom w:val="single" w:sz="4" w:space="0" w:color="auto"/>
              <w:right w:val="single" w:sz="4" w:space="0" w:color="auto"/>
            </w:tcBorders>
          </w:tcPr>
          <w:p w14:paraId="59F0EE53" w14:textId="77777777" w:rsidR="00D472F6" w:rsidRDefault="00D472F6">
            <w:pPr>
              <w:spacing w:after="0" w:line="240" w:lineRule="auto"/>
              <w:jc w:val="center"/>
              <w:rPr>
                <w:rFonts w:asciiTheme="minorHAnsi" w:hAnsiTheme="minorHAnsi" w:cstheme="minorHAnsi"/>
                <w:color w:val="000000"/>
                <w:lang w:val="hr-HR" w:eastAsia="hr-HR"/>
              </w:rPr>
            </w:pPr>
          </w:p>
          <w:p w14:paraId="0AF3DB32" w14:textId="77777777" w:rsidR="00D472F6" w:rsidRDefault="00D472F6">
            <w:pPr>
              <w:spacing w:after="0" w:line="240" w:lineRule="auto"/>
              <w:jc w:val="center"/>
              <w:rPr>
                <w:rFonts w:asciiTheme="minorHAnsi" w:hAnsiTheme="minorHAnsi" w:cstheme="minorHAnsi"/>
                <w:color w:val="000000"/>
                <w:lang w:val="hr-HR" w:eastAsia="hr-HR"/>
              </w:rPr>
            </w:pPr>
          </w:p>
          <w:p w14:paraId="482CB60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bookmarkEnd w:id="10"/>
    </w:tbl>
    <w:p w14:paraId="4E7E252A" w14:textId="77777777" w:rsidR="00D472F6" w:rsidRDefault="00D472F6" w:rsidP="00D472F6">
      <w:pPr>
        <w:spacing w:after="0" w:line="240" w:lineRule="auto"/>
        <w:rPr>
          <w:rFonts w:asciiTheme="minorHAnsi" w:hAnsiTheme="minorHAnsi" w:cstheme="minorHAnsi"/>
          <w:lang w:val="hr-HR" w:eastAsia="hr-HR"/>
        </w:rPr>
      </w:pPr>
    </w:p>
    <w:tbl>
      <w:tblPr>
        <w:tblW w:w="10050" w:type="dxa"/>
        <w:tblInd w:w="93" w:type="dxa"/>
        <w:tblLayout w:type="fixed"/>
        <w:tblLook w:val="04A0" w:firstRow="1" w:lastRow="0" w:firstColumn="1" w:lastColumn="0" w:noHBand="0" w:noVBand="1"/>
      </w:tblPr>
      <w:tblGrid>
        <w:gridCol w:w="9814"/>
        <w:gridCol w:w="236"/>
      </w:tblGrid>
      <w:tr w:rsidR="00D472F6" w14:paraId="65480A02" w14:textId="77777777" w:rsidTr="00D472F6">
        <w:trPr>
          <w:gridAfter w:val="1"/>
          <w:wAfter w:w="236" w:type="dxa"/>
          <w:trHeight w:val="209"/>
        </w:trPr>
        <w:tc>
          <w:tcPr>
            <w:tcW w:w="9815" w:type="dxa"/>
            <w:tcBorders>
              <w:top w:val="single" w:sz="4" w:space="0" w:color="auto"/>
              <w:left w:val="single" w:sz="4" w:space="0" w:color="auto"/>
              <w:bottom w:val="single" w:sz="4" w:space="0" w:color="auto"/>
              <w:right w:val="single" w:sz="4" w:space="0" w:color="auto"/>
            </w:tcBorders>
            <w:hideMark/>
          </w:tcPr>
          <w:p w14:paraId="5864A216" w14:textId="77777777" w:rsidR="00D472F6" w:rsidRDefault="00D472F6">
            <w:pPr>
              <w:spacing w:after="0" w:line="240" w:lineRule="auto"/>
              <w:rPr>
                <w:rFonts w:asciiTheme="minorHAnsi" w:hAnsiTheme="minorHAnsi" w:cstheme="minorHAnsi"/>
                <w:b/>
                <w:bCs/>
                <w:lang w:val="hr-HR" w:eastAsia="hr-HR"/>
              </w:rPr>
            </w:pPr>
            <w:bookmarkStart w:id="11" w:name="_Hlk85822862"/>
            <w:bookmarkStart w:id="12" w:name="_Hlk85822731"/>
            <w:r>
              <w:rPr>
                <w:rFonts w:asciiTheme="minorHAnsi" w:hAnsiTheme="minorHAnsi" w:cstheme="minorHAnsi"/>
                <w:b/>
                <w:bCs/>
                <w:lang w:val="hr-HR" w:eastAsia="hr-HR"/>
              </w:rPr>
              <w:t>Naziv aktivnosti/projekta u Proračunu:</w:t>
            </w:r>
          </w:p>
          <w:p w14:paraId="27AAFA10"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T204104 Malo šokačko sijelo</w:t>
            </w:r>
          </w:p>
        </w:tc>
      </w:tr>
      <w:tr w:rsidR="00D472F6" w14:paraId="2E9D172E" w14:textId="77777777" w:rsidTr="00D472F6">
        <w:trPr>
          <w:gridAfter w:val="1"/>
          <w:wAfter w:w="236" w:type="dxa"/>
          <w:trHeight w:val="450"/>
        </w:trPr>
        <w:tc>
          <w:tcPr>
            <w:tcW w:w="9815" w:type="dxa"/>
            <w:vMerge w:val="restart"/>
            <w:tcBorders>
              <w:top w:val="single" w:sz="4" w:space="0" w:color="auto"/>
              <w:left w:val="single" w:sz="4" w:space="0" w:color="auto"/>
              <w:bottom w:val="single" w:sz="4" w:space="0" w:color="auto"/>
              <w:right w:val="single" w:sz="4" w:space="0" w:color="auto"/>
            </w:tcBorders>
            <w:hideMark/>
          </w:tcPr>
          <w:p w14:paraId="17B4D28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0EFD832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Što više djece uključiti u očuvanje i njegovanje tradicije i kulturne baštine.</w:t>
            </w:r>
          </w:p>
        </w:tc>
      </w:tr>
      <w:tr w:rsidR="00D472F6" w14:paraId="53B2E1CC" w14:textId="77777777" w:rsidTr="00D472F6">
        <w:trPr>
          <w:trHeight w:val="426"/>
        </w:trPr>
        <w:tc>
          <w:tcPr>
            <w:tcW w:w="9815" w:type="dxa"/>
            <w:vMerge/>
            <w:tcBorders>
              <w:top w:val="single" w:sz="4" w:space="0" w:color="auto"/>
              <w:left w:val="single" w:sz="4" w:space="0" w:color="auto"/>
              <w:bottom w:val="single" w:sz="4" w:space="0" w:color="auto"/>
              <w:right w:val="single" w:sz="4" w:space="0" w:color="auto"/>
            </w:tcBorders>
            <w:vAlign w:val="center"/>
            <w:hideMark/>
          </w:tcPr>
          <w:p w14:paraId="5B8F1966"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1BCE4828" w14:textId="77777777" w:rsidR="00D472F6" w:rsidRDefault="00D472F6"/>
        </w:tc>
      </w:tr>
      <w:bookmarkEnd w:id="11"/>
    </w:tbl>
    <w:p w14:paraId="108D42F4"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24"/>
        <w:gridCol w:w="1718"/>
        <w:gridCol w:w="1126"/>
        <w:gridCol w:w="1267"/>
        <w:gridCol w:w="103"/>
        <w:gridCol w:w="1152"/>
        <w:gridCol w:w="154"/>
        <w:gridCol w:w="1424"/>
        <w:gridCol w:w="1457"/>
      </w:tblGrid>
      <w:tr w:rsidR="00D472F6" w14:paraId="660DB82C" w14:textId="77777777" w:rsidTr="00D472F6">
        <w:trPr>
          <w:trHeight w:val="897"/>
        </w:trPr>
        <w:tc>
          <w:tcPr>
            <w:tcW w:w="1425" w:type="dxa"/>
            <w:tcBorders>
              <w:top w:val="single" w:sz="4" w:space="0" w:color="auto"/>
              <w:left w:val="single" w:sz="4" w:space="0" w:color="auto"/>
              <w:bottom w:val="single" w:sz="4" w:space="0" w:color="auto"/>
              <w:right w:val="single" w:sz="4" w:space="0" w:color="auto"/>
            </w:tcBorders>
            <w:noWrap/>
            <w:vAlign w:val="center"/>
            <w:hideMark/>
          </w:tcPr>
          <w:p w14:paraId="164E3713" w14:textId="77777777" w:rsidR="00D472F6" w:rsidRDefault="00D472F6">
            <w:pPr>
              <w:spacing w:after="0" w:line="240" w:lineRule="auto"/>
              <w:jc w:val="center"/>
              <w:rPr>
                <w:rFonts w:asciiTheme="minorHAnsi" w:hAnsiTheme="minorHAnsi" w:cstheme="minorHAnsi"/>
                <w:b/>
                <w:color w:val="000000"/>
                <w:lang w:val="hr-HR" w:eastAsia="hr-HR"/>
              </w:rPr>
            </w:pPr>
            <w:bookmarkStart w:id="13" w:name="_Hlk85823024"/>
            <w:r>
              <w:rPr>
                <w:rFonts w:asciiTheme="minorHAnsi" w:hAnsiTheme="minorHAnsi" w:cstheme="minorHAnsi"/>
                <w:b/>
                <w:color w:val="000000"/>
                <w:lang w:val="hr-HR" w:eastAsia="hr-HR"/>
              </w:rPr>
              <w:lastRenderedPageBreak/>
              <w:t>Pokazatelj</w:t>
            </w:r>
          </w:p>
          <w:p w14:paraId="51A3A2B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719" w:type="dxa"/>
            <w:tcBorders>
              <w:top w:val="single" w:sz="4" w:space="0" w:color="auto"/>
              <w:left w:val="nil"/>
              <w:bottom w:val="single" w:sz="4" w:space="0" w:color="auto"/>
              <w:right w:val="single" w:sz="4" w:space="0" w:color="auto"/>
            </w:tcBorders>
            <w:noWrap/>
            <w:vAlign w:val="center"/>
            <w:hideMark/>
          </w:tcPr>
          <w:p w14:paraId="0DA696B6"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26" w:type="dxa"/>
            <w:tcBorders>
              <w:top w:val="single" w:sz="4" w:space="0" w:color="auto"/>
              <w:left w:val="nil"/>
              <w:bottom w:val="single" w:sz="4" w:space="0" w:color="auto"/>
              <w:right w:val="single" w:sz="4" w:space="0" w:color="auto"/>
            </w:tcBorders>
            <w:vAlign w:val="center"/>
            <w:hideMark/>
          </w:tcPr>
          <w:p w14:paraId="4AF06F2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4E402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09" w:type="dxa"/>
            <w:gridSpan w:val="3"/>
            <w:tcBorders>
              <w:top w:val="single" w:sz="4" w:space="0" w:color="auto"/>
              <w:left w:val="nil"/>
              <w:bottom w:val="single" w:sz="4" w:space="0" w:color="auto"/>
              <w:right w:val="single" w:sz="4" w:space="0" w:color="auto"/>
            </w:tcBorders>
            <w:vAlign w:val="center"/>
            <w:hideMark/>
          </w:tcPr>
          <w:p w14:paraId="3A40ED9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7E6EAA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22" w:type="dxa"/>
            <w:tcBorders>
              <w:top w:val="single" w:sz="4" w:space="0" w:color="auto"/>
              <w:left w:val="nil"/>
              <w:bottom w:val="single" w:sz="4" w:space="0" w:color="auto"/>
              <w:right w:val="single" w:sz="4" w:space="0" w:color="auto"/>
            </w:tcBorders>
            <w:vAlign w:val="center"/>
            <w:hideMark/>
          </w:tcPr>
          <w:p w14:paraId="20C5091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1FAC44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57" w:type="dxa"/>
            <w:tcBorders>
              <w:top w:val="single" w:sz="4" w:space="0" w:color="auto"/>
              <w:left w:val="nil"/>
              <w:bottom w:val="single" w:sz="4" w:space="0" w:color="auto"/>
              <w:right w:val="single" w:sz="4" w:space="0" w:color="auto"/>
            </w:tcBorders>
            <w:vAlign w:val="center"/>
            <w:hideMark/>
          </w:tcPr>
          <w:p w14:paraId="4C4964A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36A690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2F04CB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0031F541" w14:textId="77777777" w:rsidTr="00D472F6">
        <w:trPr>
          <w:trHeight w:val="282"/>
        </w:trPr>
        <w:tc>
          <w:tcPr>
            <w:tcW w:w="1425" w:type="dxa"/>
            <w:tcBorders>
              <w:top w:val="single" w:sz="4" w:space="0" w:color="auto"/>
              <w:left w:val="single" w:sz="4" w:space="0" w:color="auto"/>
              <w:bottom w:val="single" w:sz="4" w:space="0" w:color="auto"/>
              <w:right w:val="single" w:sz="4" w:space="0" w:color="auto"/>
            </w:tcBorders>
            <w:hideMark/>
          </w:tcPr>
          <w:p w14:paraId="375F567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719" w:type="dxa"/>
            <w:tcBorders>
              <w:top w:val="nil"/>
              <w:left w:val="nil"/>
              <w:bottom w:val="single" w:sz="4" w:space="0" w:color="auto"/>
              <w:right w:val="single" w:sz="4" w:space="0" w:color="auto"/>
            </w:tcBorders>
            <w:noWrap/>
            <w:vAlign w:val="bottom"/>
            <w:hideMark/>
          </w:tcPr>
          <w:p w14:paraId="5F85BF7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24" w:type="dxa"/>
            <w:tcBorders>
              <w:top w:val="nil"/>
              <w:left w:val="nil"/>
              <w:bottom w:val="single" w:sz="4" w:space="0" w:color="auto"/>
              <w:right w:val="single" w:sz="4" w:space="0" w:color="auto"/>
            </w:tcBorders>
            <w:hideMark/>
          </w:tcPr>
          <w:p w14:paraId="290F321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370" w:type="dxa"/>
            <w:gridSpan w:val="2"/>
            <w:tcBorders>
              <w:top w:val="single" w:sz="4" w:space="0" w:color="auto"/>
              <w:left w:val="single" w:sz="4" w:space="0" w:color="auto"/>
              <w:bottom w:val="single" w:sz="4" w:space="0" w:color="auto"/>
              <w:right w:val="single" w:sz="4" w:space="0" w:color="auto"/>
            </w:tcBorders>
            <w:noWrap/>
            <w:vAlign w:val="bottom"/>
            <w:hideMark/>
          </w:tcPr>
          <w:p w14:paraId="470076F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52" w:type="dxa"/>
            <w:tcBorders>
              <w:top w:val="nil"/>
              <w:left w:val="nil"/>
              <w:bottom w:val="single" w:sz="4" w:space="0" w:color="auto"/>
              <w:right w:val="single" w:sz="4" w:space="0" w:color="auto"/>
            </w:tcBorders>
            <w:noWrap/>
            <w:vAlign w:val="bottom"/>
            <w:hideMark/>
          </w:tcPr>
          <w:p w14:paraId="77E1A65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78" w:type="dxa"/>
            <w:gridSpan w:val="2"/>
            <w:tcBorders>
              <w:top w:val="nil"/>
              <w:left w:val="nil"/>
              <w:bottom w:val="single" w:sz="4" w:space="0" w:color="auto"/>
              <w:right w:val="single" w:sz="4" w:space="0" w:color="auto"/>
            </w:tcBorders>
            <w:vAlign w:val="bottom"/>
            <w:hideMark/>
          </w:tcPr>
          <w:p w14:paraId="26B66C8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57" w:type="dxa"/>
            <w:tcBorders>
              <w:top w:val="nil"/>
              <w:left w:val="nil"/>
              <w:bottom w:val="single" w:sz="4" w:space="0" w:color="auto"/>
              <w:right w:val="single" w:sz="4" w:space="0" w:color="auto"/>
            </w:tcBorders>
          </w:tcPr>
          <w:p w14:paraId="3F6E8808" w14:textId="77777777" w:rsidR="00D472F6" w:rsidRDefault="00D472F6">
            <w:pPr>
              <w:spacing w:after="0" w:line="240" w:lineRule="auto"/>
              <w:jc w:val="center"/>
              <w:rPr>
                <w:rFonts w:asciiTheme="minorHAnsi" w:hAnsiTheme="minorHAnsi" w:cstheme="minorHAnsi"/>
                <w:color w:val="000000"/>
                <w:lang w:val="hr-HR" w:eastAsia="hr-HR"/>
              </w:rPr>
            </w:pPr>
          </w:p>
          <w:p w14:paraId="0E656098" w14:textId="77777777" w:rsidR="00D472F6" w:rsidRDefault="00D472F6">
            <w:pPr>
              <w:spacing w:after="0" w:line="240" w:lineRule="auto"/>
              <w:jc w:val="center"/>
              <w:rPr>
                <w:rFonts w:asciiTheme="minorHAnsi" w:hAnsiTheme="minorHAnsi" w:cstheme="minorHAnsi"/>
                <w:color w:val="000000"/>
                <w:lang w:val="hr-HR" w:eastAsia="hr-HR"/>
              </w:rPr>
            </w:pPr>
          </w:p>
          <w:p w14:paraId="623757D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bookmarkEnd w:id="13"/>
    </w:tbl>
    <w:p w14:paraId="179A74CA" w14:textId="77777777" w:rsidR="00D472F6" w:rsidRDefault="00D472F6" w:rsidP="00D472F6">
      <w:pPr>
        <w:rPr>
          <w:rFonts w:asciiTheme="minorHAnsi" w:hAnsiTheme="minorHAnsi" w:cstheme="minorHAnsi"/>
          <w:b/>
          <w:lang w:val="hr-HR"/>
        </w:rPr>
      </w:pPr>
    </w:p>
    <w:tbl>
      <w:tblPr>
        <w:tblW w:w="10125" w:type="dxa"/>
        <w:tblInd w:w="93" w:type="dxa"/>
        <w:tblLayout w:type="fixed"/>
        <w:tblLook w:val="04A0" w:firstRow="1" w:lastRow="0" w:firstColumn="1" w:lastColumn="0" w:noHBand="0" w:noVBand="1"/>
      </w:tblPr>
      <w:tblGrid>
        <w:gridCol w:w="9829"/>
        <w:gridCol w:w="296"/>
      </w:tblGrid>
      <w:tr w:rsidR="00D472F6" w14:paraId="0B2AE493" w14:textId="77777777" w:rsidTr="00D472F6">
        <w:trPr>
          <w:gridAfter w:val="1"/>
          <w:wAfter w:w="296" w:type="dxa"/>
          <w:trHeight w:val="256"/>
        </w:trPr>
        <w:tc>
          <w:tcPr>
            <w:tcW w:w="9825" w:type="dxa"/>
            <w:tcBorders>
              <w:top w:val="single" w:sz="4" w:space="0" w:color="auto"/>
              <w:left w:val="single" w:sz="4" w:space="0" w:color="auto"/>
              <w:bottom w:val="single" w:sz="4" w:space="0" w:color="auto"/>
              <w:right w:val="single" w:sz="4" w:space="0" w:color="auto"/>
            </w:tcBorders>
            <w:hideMark/>
          </w:tcPr>
          <w:bookmarkEnd w:id="12"/>
          <w:p w14:paraId="1B7F296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8630E5C"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Tekući projekt T204105 Obilježavanje Dana Grada</w:t>
            </w:r>
          </w:p>
        </w:tc>
      </w:tr>
      <w:tr w:rsidR="00D472F6" w14:paraId="258BB100" w14:textId="77777777" w:rsidTr="00D472F6">
        <w:trPr>
          <w:gridAfter w:val="1"/>
          <w:wAfter w:w="29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78F865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28216E2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Privući što veći broj gostiju i domaćeg stanovništava u park ispred Knjižnice gdje se priređuju izložbe, koncerti i književne večeri uz Dan Grada, čime se podiže kulturni nivo života u Gradu.</w:t>
            </w:r>
          </w:p>
        </w:tc>
      </w:tr>
      <w:tr w:rsidR="00D472F6" w14:paraId="4A94AC0C" w14:textId="77777777" w:rsidTr="00D472F6">
        <w:trPr>
          <w:trHeight w:val="52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B1216E0" w14:textId="77777777" w:rsidR="00D472F6" w:rsidRDefault="00D472F6">
            <w:pPr>
              <w:spacing w:after="0" w:line="240" w:lineRule="auto"/>
              <w:rPr>
                <w:rFonts w:asciiTheme="minorHAnsi" w:hAnsiTheme="minorHAnsi" w:cstheme="minorHAnsi"/>
                <w:color w:val="000000"/>
                <w:lang w:val="hr-HR" w:eastAsia="hr-HR"/>
              </w:rPr>
            </w:pPr>
          </w:p>
        </w:tc>
        <w:tc>
          <w:tcPr>
            <w:tcW w:w="296" w:type="dxa"/>
            <w:vAlign w:val="center"/>
            <w:hideMark/>
          </w:tcPr>
          <w:p w14:paraId="00049354" w14:textId="77777777" w:rsidR="00D472F6" w:rsidRDefault="00D472F6"/>
        </w:tc>
      </w:tr>
    </w:tbl>
    <w:p w14:paraId="44991A7B"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26"/>
        <w:gridCol w:w="1721"/>
        <w:gridCol w:w="1129"/>
        <w:gridCol w:w="1269"/>
        <w:gridCol w:w="115"/>
        <w:gridCol w:w="1154"/>
        <w:gridCol w:w="141"/>
        <w:gridCol w:w="1410"/>
        <w:gridCol w:w="1460"/>
      </w:tblGrid>
      <w:tr w:rsidR="00D472F6" w14:paraId="58753CA8" w14:textId="77777777" w:rsidTr="00D472F6">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099CB6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Pokazatelj</w:t>
            </w:r>
          </w:p>
          <w:p w14:paraId="671C3B40"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4119FF7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1D6B0DD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FECA1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18" w:type="dxa"/>
            <w:gridSpan w:val="3"/>
            <w:tcBorders>
              <w:top w:val="single" w:sz="4" w:space="0" w:color="auto"/>
              <w:left w:val="nil"/>
              <w:bottom w:val="single" w:sz="4" w:space="0" w:color="auto"/>
              <w:right w:val="single" w:sz="4" w:space="0" w:color="auto"/>
            </w:tcBorders>
            <w:vAlign w:val="center"/>
            <w:hideMark/>
          </w:tcPr>
          <w:p w14:paraId="7F9CD90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F3E021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48E2D0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05BDA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1EEB82D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C07D89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40CC1D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9D678B4"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4A4D3E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6262C4D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02278B7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391" w:type="dxa"/>
            <w:gridSpan w:val="2"/>
            <w:tcBorders>
              <w:top w:val="single" w:sz="4" w:space="0" w:color="auto"/>
              <w:left w:val="single" w:sz="4" w:space="0" w:color="auto"/>
              <w:bottom w:val="single" w:sz="4" w:space="0" w:color="auto"/>
              <w:right w:val="single" w:sz="4" w:space="0" w:color="auto"/>
            </w:tcBorders>
            <w:noWrap/>
            <w:vAlign w:val="bottom"/>
            <w:hideMark/>
          </w:tcPr>
          <w:p w14:paraId="421CF4C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tcBorders>
              <w:top w:val="nil"/>
              <w:left w:val="nil"/>
              <w:bottom w:val="single" w:sz="4" w:space="0" w:color="auto"/>
              <w:right w:val="single" w:sz="4" w:space="0" w:color="auto"/>
            </w:tcBorders>
            <w:noWrap/>
            <w:vAlign w:val="bottom"/>
            <w:hideMark/>
          </w:tcPr>
          <w:p w14:paraId="6BE7F6E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39" w:type="dxa"/>
            <w:gridSpan w:val="2"/>
            <w:tcBorders>
              <w:top w:val="nil"/>
              <w:left w:val="nil"/>
              <w:bottom w:val="single" w:sz="4" w:space="0" w:color="auto"/>
              <w:right w:val="single" w:sz="4" w:space="0" w:color="auto"/>
            </w:tcBorders>
            <w:vAlign w:val="bottom"/>
            <w:hideMark/>
          </w:tcPr>
          <w:p w14:paraId="3CF8B1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tcPr>
          <w:p w14:paraId="2BB0CA8F" w14:textId="77777777" w:rsidR="00D472F6" w:rsidRDefault="00D472F6">
            <w:pPr>
              <w:spacing w:after="0" w:line="240" w:lineRule="auto"/>
              <w:jc w:val="center"/>
              <w:rPr>
                <w:rFonts w:asciiTheme="minorHAnsi" w:hAnsiTheme="minorHAnsi" w:cstheme="minorHAnsi"/>
                <w:color w:val="000000"/>
                <w:lang w:val="hr-HR" w:eastAsia="hr-HR"/>
              </w:rPr>
            </w:pPr>
          </w:p>
          <w:p w14:paraId="38579BED" w14:textId="77777777" w:rsidR="00D472F6" w:rsidRDefault="00D472F6">
            <w:pPr>
              <w:spacing w:after="0" w:line="240" w:lineRule="auto"/>
              <w:jc w:val="center"/>
              <w:rPr>
                <w:rFonts w:asciiTheme="minorHAnsi" w:hAnsiTheme="minorHAnsi" w:cstheme="minorHAnsi"/>
                <w:color w:val="000000"/>
                <w:lang w:val="hr-HR" w:eastAsia="hr-HR"/>
              </w:rPr>
            </w:pPr>
          </w:p>
          <w:p w14:paraId="1405B3F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73E16708" w14:textId="77777777" w:rsidR="00D472F6" w:rsidRDefault="00D472F6" w:rsidP="00D472F6">
      <w:pPr>
        <w:spacing w:after="0"/>
        <w:rPr>
          <w:rFonts w:asciiTheme="minorHAnsi" w:hAnsiTheme="minorHAnsi" w:cstheme="minorHAnsi"/>
          <w:lang w:val="hr-HR"/>
        </w:rPr>
      </w:pPr>
    </w:p>
    <w:p w14:paraId="5955C064" w14:textId="77777777" w:rsidR="00D472F6" w:rsidRDefault="00D472F6" w:rsidP="00D472F6">
      <w:pPr>
        <w:spacing w:after="0"/>
        <w:rPr>
          <w:rFonts w:asciiTheme="minorHAnsi" w:hAnsiTheme="minorHAnsi" w:cstheme="minorHAnsi"/>
          <w:lang w:val="hr-HR"/>
        </w:rPr>
      </w:pPr>
    </w:p>
    <w:p w14:paraId="293A8F59" w14:textId="77777777" w:rsidR="00D472F6" w:rsidRDefault="00D472F6" w:rsidP="00D472F6">
      <w:pPr>
        <w:spacing w:after="0"/>
        <w:rPr>
          <w:rFonts w:asciiTheme="minorHAnsi" w:hAnsiTheme="minorHAnsi" w:cstheme="minorHAnsi"/>
          <w:b/>
          <w:bCs/>
          <w:lang w:val="hr-HR"/>
        </w:rPr>
      </w:pPr>
      <w:r>
        <w:rPr>
          <w:rFonts w:asciiTheme="minorHAnsi" w:hAnsiTheme="minorHAnsi" w:cstheme="minorHAnsi"/>
          <w:b/>
          <w:bCs/>
          <w:lang w:val="hr-HR"/>
        </w:rPr>
        <w:t xml:space="preserve"> PRORAČUNSKI KORISNIK 00020 GRADSKI MUZEJ ŽUPANJA</w:t>
      </w:r>
    </w:p>
    <w:p w14:paraId="469A2378" w14:textId="77777777" w:rsidR="00D472F6" w:rsidRDefault="00D472F6" w:rsidP="00D472F6">
      <w:pPr>
        <w:spacing w:after="0"/>
        <w:rPr>
          <w:rFonts w:asciiTheme="minorHAnsi" w:hAnsiTheme="minorHAnsi" w:cstheme="minorHAnsi"/>
          <w:lang w:val="hr-HR"/>
        </w:rPr>
      </w:pP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t xml:space="preserve">  </w:t>
      </w:r>
    </w:p>
    <w:tbl>
      <w:tblPr>
        <w:tblW w:w="9825" w:type="dxa"/>
        <w:tblInd w:w="93" w:type="dxa"/>
        <w:tblLayout w:type="fixed"/>
        <w:tblLook w:val="04A0" w:firstRow="1" w:lastRow="0" w:firstColumn="1" w:lastColumn="0" w:noHBand="0" w:noVBand="1"/>
      </w:tblPr>
      <w:tblGrid>
        <w:gridCol w:w="9825"/>
      </w:tblGrid>
      <w:tr w:rsidR="00D472F6" w14:paraId="63BF4DFB"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224FA02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PROGRAM  2042 Djelatnost muzeja</w:t>
            </w:r>
          </w:p>
        </w:tc>
      </w:tr>
      <w:tr w:rsidR="00D472F6" w14:paraId="2EF46E12"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3D1F8C45"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7E551718"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Gradski muzej Županja ima status javne ustanove koja muzejsku djelatnost obavlja kao javnu službu. </w:t>
            </w:r>
          </w:p>
          <w:p w14:paraId="2163E05E"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Osnivač i vlasnik Gradsko muzeja Županja je Grad Županja. </w:t>
            </w:r>
          </w:p>
          <w:p w14:paraId="0FA33850"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Djelatnosti koje obavlja muzej odnose se na sustavno prikupljanje, čuvanje, obrađivanje stručnim i znanstvenim metodama, sređivanje, proučavanje i izlaganje muzejske građe sa područja arheologije, etnologije, likovnih umjetnosti, opće povijesti, biologije i šumarstva, vođenje propisanih evidencija i dokumentacija spomeničke baštine, obavljanje stručne kontrole radova na nepokretnim spomenicima, sustavno praćenje, poticanje i promicanje, istraživanje i vrednovanje djela, organiziranje stalnih i povremenih izložbi sa ciljem upoznavanja pučanstva sa poviješću hrvatskog naroda i zavičaja, izdavanje stručnih i znanstvenih publikacija, audiovizualna i druga izdanja u svezi sa svojom djelatnosti, organiziranje predavanja, seminara i drugih oblika obavješćivanja, te surađivanje sa obrazovnim, kulturnim i drugim javnim ustanovama i organizacijama u zemlji i inozemstvu, obavljanje zaštite i restauracije muzejske građe, te obavljanje drugih poslova muzejske djelatnosti utvrđenih pravnim propisima kao i ostale zadaće i poslove kojima se promiče muzejska djelatnost.</w:t>
            </w:r>
          </w:p>
          <w:p w14:paraId="03B41774"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Sredstva za rad Gradskog muzeja osiguravaju se iz Proračuna Grada Županje.</w:t>
            </w:r>
          </w:p>
        </w:tc>
      </w:tr>
      <w:tr w:rsidR="00D472F6" w14:paraId="4839A228"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22F737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216D8EA6"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muzejima </w:t>
            </w:r>
          </w:p>
          <w:p w14:paraId="030637DF"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ustanovama </w:t>
            </w:r>
          </w:p>
          <w:p w14:paraId="209A1704"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financiranju javnih potreba u kulturi </w:t>
            </w:r>
          </w:p>
          <w:p w14:paraId="5271C65A"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71D349A0"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lastRenderedPageBreak/>
              <w:t xml:space="preserve">Statut Grada Županja </w:t>
            </w:r>
          </w:p>
          <w:p w14:paraId="51BC84A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Statut Gradskog muzeja Županja </w:t>
            </w:r>
          </w:p>
        </w:tc>
      </w:tr>
      <w:tr w:rsidR="00D472F6" w14:paraId="042769E2"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660EA7CE" w14:textId="77777777" w:rsidR="00D472F6" w:rsidRDefault="00D472F6">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lastRenderedPageBreak/>
              <w:t>Ciljevi provedbe programa u razdoblju 2023.-2025.</w:t>
            </w:r>
          </w:p>
          <w:p w14:paraId="5B486A6B"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Cilj programa je zadovoljenje kulturnih potreba stanovnika Grada Županja.</w:t>
            </w:r>
          </w:p>
        </w:tc>
      </w:tr>
    </w:tbl>
    <w:p w14:paraId="7715C2DD" w14:textId="77777777" w:rsidR="00D472F6" w:rsidRDefault="00D472F6" w:rsidP="00D472F6">
      <w:pPr>
        <w:spacing w:after="0"/>
        <w:rPr>
          <w:rFonts w:asciiTheme="minorHAnsi" w:hAnsiTheme="minorHAnsi" w:cstheme="minorHAnsi"/>
          <w:lang w:val="hr-HR"/>
        </w:rPr>
      </w:pPr>
    </w:p>
    <w:p w14:paraId="2D9AB5D3" w14:textId="77777777" w:rsidR="00D472F6" w:rsidRDefault="00D472F6" w:rsidP="00D472F6">
      <w:pPr>
        <w:spacing w:after="0"/>
        <w:rPr>
          <w:rFonts w:asciiTheme="minorHAnsi" w:hAnsiTheme="minorHAnsi" w:cstheme="minorHAnsi"/>
          <w:lang w:val="hr-HR"/>
        </w:rPr>
      </w:pPr>
    </w:p>
    <w:tbl>
      <w:tblPr>
        <w:tblW w:w="95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461"/>
        <w:gridCol w:w="1879"/>
        <w:gridCol w:w="1709"/>
        <w:gridCol w:w="1546"/>
      </w:tblGrid>
      <w:tr w:rsidR="00D472F6" w14:paraId="15990D9F" w14:textId="77777777" w:rsidTr="00D472F6">
        <w:trPr>
          <w:trHeight w:val="587"/>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3E2916"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BAE4C5"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6E720BF"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E02EA8"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026AB2D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B5A03"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3F10A81D"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C3FC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A204201</w:t>
            </w:r>
          </w:p>
          <w:p w14:paraId="0A17F69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Administrativno tehničko osoblje </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5C8A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181.896,32</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37439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172.938,49</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83F4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95,08</w:t>
            </w:r>
          </w:p>
        </w:tc>
      </w:tr>
      <w:tr w:rsidR="00D472F6" w14:paraId="16283894"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0E3D2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Tekući projekt T204201 </w:t>
            </w:r>
          </w:p>
          <w:p w14:paraId="264CA1C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Nabava dugotrajne imovine</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64E69047" w14:textId="77777777" w:rsidR="00D472F6" w:rsidRDefault="00D472F6">
            <w:pPr>
              <w:spacing w:after="0" w:line="240" w:lineRule="auto"/>
              <w:jc w:val="center"/>
              <w:rPr>
                <w:rFonts w:asciiTheme="minorHAnsi" w:hAnsiTheme="minorHAnsi" w:cstheme="minorHAnsi"/>
                <w:color w:val="000000"/>
                <w:lang w:val="hr-HR" w:eastAsia="hr-HR"/>
              </w:rPr>
            </w:pPr>
          </w:p>
          <w:p w14:paraId="7C39D6D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2.827,23</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F421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1.667,27</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BA7B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58,97</w:t>
            </w:r>
          </w:p>
        </w:tc>
      </w:tr>
      <w:tr w:rsidR="00D472F6" w14:paraId="4F90D840"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0F423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Tekući projekt T204202 </w:t>
            </w:r>
          </w:p>
          <w:p w14:paraId="046CC1A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Investicije u kulturi</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4EE76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0,00</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116224" w14:textId="77777777" w:rsidR="00D472F6" w:rsidRDefault="00D472F6">
            <w:pPr>
              <w:jc w:val="center"/>
              <w:rPr>
                <w:rFonts w:asciiTheme="minorHAnsi" w:hAnsiTheme="minorHAnsi" w:cstheme="minorHAnsi"/>
                <w:color w:val="000000"/>
                <w:lang w:val="hr-HR" w:eastAsia="hr-HR"/>
              </w:rPr>
            </w:pPr>
            <w:r>
              <w:rPr>
                <w:rFonts w:asciiTheme="minorHAnsi" w:hAnsiTheme="minorHAnsi" w:cstheme="minorHAnsi"/>
                <w:lang w:val="hr-HR"/>
              </w:rPr>
              <w:t>0,0</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EEF09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0,00</w:t>
            </w:r>
          </w:p>
        </w:tc>
      </w:tr>
      <w:tr w:rsidR="00D472F6" w14:paraId="1A39FB82"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C4F1B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T204203</w:t>
            </w:r>
          </w:p>
          <w:p w14:paraId="58797A2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Znanstveno istraživačka djelatnost</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47501C5C" w14:textId="77777777" w:rsidR="00D472F6" w:rsidRDefault="00D472F6">
            <w:pPr>
              <w:spacing w:after="0" w:line="240" w:lineRule="auto"/>
              <w:jc w:val="center"/>
              <w:rPr>
                <w:rFonts w:asciiTheme="minorHAnsi" w:hAnsiTheme="minorHAnsi" w:cstheme="minorHAnsi"/>
                <w:color w:val="000000"/>
                <w:lang w:val="hr-HR" w:eastAsia="hr-HR"/>
              </w:rPr>
            </w:pPr>
          </w:p>
          <w:p w14:paraId="675CDF5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3.982,01</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F21334" w14:textId="77777777" w:rsidR="00D472F6" w:rsidRDefault="00D472F6">
            <w:pPr>
              <w:jc w:val="center"/>
              <w:rPr>
                <w:rFonts w:asciiTheme="minorHAnsi" w:hAnsiTheme="minorHAnsi" w:cstheme="minorHAnsi"/>
                <w:lang w:val="hr-HR"/>
              </w:rPr>
            </w:pPr>
            <w:r>
              <w:rPr>
                <w:rFonts w:asciiTheme="minorHAnsi" w:hAnsiTheme="minorHAnsi" w:cstheme="minorHAnsi"/>
                <w:lang w:val="hr-HR"/>
              </w:rPr>
              <w:t>927,55</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D7ADF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23,29</w:t>
            </w:r>
          </w:p>
        </w:tc>
      </w:tr>
      <w:tr w:rsidR="00D472F6" w14:paraId="24390A9B"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7259B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T204204 Konzervacija i restauracija muzejske građe</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E93AEA" w14:textId="77777777" w:rsidR="00D472F6" w:rsidRDefault="00D472F6">
            <w:pPr>
              <w:spacing w:after="0" w:line="240" w:lineRule="auto"/>
              <w:jc w:val="center"/>
              <w:rPr>
                <w:rFonts w:asciiTheme="minorHAnsi" w:hAnsiTheme="minorHAnsi" w:cstheme="minorHAnsi"/>
                <w:color w:val="000000"/>
                <w:lang w:val="hr-HR" w:eastAsia="hr-HR"/>
              </w:rPr>
            </w:pPr>
          </w:p>
          <w:p w14:paraId="1C86170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2.231,62</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2D155E" w14:textId="77777777" w:rsidR="00D472F6" w:rsidRDefault="00D472F6">
            <w:pPr>
              <w:jc w:val="center"/>
              <w:rPr>
                <w:rFonts w:asciiTheme="minorHAnsi" w:hAnsiTheme="minorHAnsi" w:cstheme="minorHAnsi"/>
                <w:lang w:val="hr-HR"/>
              </w:rPr>
            </w:pPr>
            <w:r>
              <w:rPr>
                <w:rFonts w:asciiTheme="minorHAnsi" w:hAnsiTheme="minorHAnsi" w:cstheme="minorHAnsi"/>
                <w:lang w:val="hr-HR"/>
              </w:rPr>
              <w:t>638,95</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99A41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28,63</w:t>
            </w:r>
          </w:p>
        </w:tc>
      </w:tr>
      <w:tr w:rsidR="00D472F6" w14:paraId="5D64648D"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58A6A3"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T204205</w:t>
            </w:r>
          </w:p>
          <w:p w14:paraId="52FD9C3F"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Izdavačka djelatnost</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65FFF57"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11.043,51</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D3A060" w14:textId="77777777" w:rsidR="00D472F6" w:rsidRDefault="00D472F6">
            <w:pPr>
              <w:shd w:val="clear" w:color="auto" w:fill="FFFFFF" w:themeFill="background1"/>
              <w:jc w:val="center"/>
              <w:rPr>
                <w:rFonts w:asciiTheme="minorHAnsi" w:hAnsiTheme="minorHAnsi" w:cstheme="minorHAnsi"/>
                <w:lang w:val="hr-HR"/>
              </w:rPr>
            </w:pPr>
            <w:r>
              <w:rPr>
                <w:rFonts w:asciiTheme="minorHAnsi" w:hAnsiTheme="minorHAnsi" w:cstheme="minorHAnsi"/>
                <w:lang w:val="hr-HR"/>
              </w:rPr>
              <w:t>3.820,54</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BC2857"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34,60</w:t>
            </w:r>
          </w:p>
        </w:tc>
      </w:tr>
      <w:tr w:rsidR="00D472F6" w14:paraId="0853DE5B"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7251FB"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T204206</w:t>
            </w:r>
          </w:p>
          <w:p w14:paraId="0FC00572"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Izložbena djelatnost </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D923F"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p>
          <w:p w14:paraId="3C005EB1"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8.769,16</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3D840A" w14:textId="77777777" w:rsidR="00D472F6" w:rsidRDefault="00D472F6">
            <w:pPr>
              <w:shd w:val="clear" w:color="auto" w:fill="FFFFFF" w:themeFill="background1"/>
              <w:jc w:val="center"/>
              <w:rPr>
                <w:rFonts w:asciiTheme="minorHAnsi" w:hAnsiTheme="minorHAnsi" w:cstheme="minorHAnsi"/>
                <w:lang w:val="hr-HR"/>
              </w:rPr>
            </w:pPr>
            <w:r>
              <w:rPr>
                <w:rFonts w:asciiTheme="minorHAnsi" w:hAnsiTheme="minorHAnsi" w:cstheme="minorHAnsi"/>
                <w:lang w:val="hr-HR"/>
              </w:rPr>
              <w:t>4.102,25</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3FF685F"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46,78</w:t>
            </w:r>
          </w:p>
        </w:tc>
      </w:tr>
      <w:tr w:rsidR="00D472F6" w14:paraId="04E1A917"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85F45F"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Tekući projekt T204209</w:t>
            </w:r>
          </w:p>
          <w:p w14:paraId="71FC9389"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Edukativna djelatnost radionice</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01B4E35D"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1.903,80</w:t>
            </w:r>
          </w:p>
          <w:p w14:paraId="13830C2D"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76E654" w14:textId="77777777" w:rsidR="00D472F6" w:rsidRDefault="00D472F6">
            <w:pPr>
              <w:shd w:val="clear" w:color="auto" w:fill="FFFFFF" w:themeFill="background1"/>
              <w:jc w:val="center"/>
              <w:rPr>
                <w:rFonts w:asciiTheme="minorHAnsi" w:hAnsiTheme="minorHAnsi" w:cstheme="minorHAnsi"/>
                <w:lang w:val="hr-HR"/>
              </w:rPr>
            </w:pPr>
            <w:r>
              <w:rPr>
                <w:rFonts w:asciiTheme="minorHAnsi" w:hAnsiTheme="minorHAnsi" w:cstheme="minorHAnsi"/>
                <w:lang w:val="hr-HR"/>
              </w:rPr>
              <w:t>513,17</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6EF609"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26,96</w:t>
            </w:r>
          </w:p>
        </w:tc>
      </w:tr>
      <w:tr w:rsidR="00D472F6" w14:paraId="39D69FD6" w14:textId="77777777" w:rsidTr="00D472F6">
        <w:trPr>
          <w:trHeight w:val="293"/>
        </w:trPr>
        <w:tc>
          <w:tcPr>
            <w:tcW w:w="446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0208775"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Tekući projekt T2042010 </w:t>
            </w:r>
          </w:p>
          <w:p w14:paraId="5AF984DE"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Kulturne manifestacije</w:t>
            </w:r>
          </w:p>
        </w:tc>
        <w:tc>
          <w:tcPr>
            <w:tcW w:w="187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B3209"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p>
          <w:p w14:paraId="786B40A2"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5.304,00</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9B7DFD" w14:textId="77777777" w:rsidR="00D472F6" w:rsidRDefault="00D472F6">
            <w:pPr>
              <w:shd w:val="clear" w:color="auto" w:fill="FFFFFF" w:themeFill="background1"/>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2.901,31</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3D258E" w14:textId="77777777" w:rsidR="00D472F6" w:rsidRDefault="00D472F6">
            <w:pPr>
              <w:shd w:val="clear" w:color="auto" w:fill="FFFFFF" w:themeFill="background1"/>
              <w:tabs>
                <w:tab w:val="left" w:pos="228"/>
                <w:tab w:val="center" w:pos="533"/>
              </w:tabs>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54,70</w:t>
            </w:r>
          </w:p>
        </w:tc>
      </w:tr>
    </w:tbl>
    <w:p w14:paraId="79BEBA44" w14:textId="77777777" w:rsidR="00D472F6" w:rsidRDefault="00D472F6" w:rsidP="00D472F6">
      <w:pPr>
        <w:shd w:val="clear" w:color="auto" w:fill="FFFFFF" w:themeFill="background1"/>
        <w:spacing w:after="0"/>
        <w:rPr>
          <w:rFonts w:asciiTheme="minorHAnsi" w:hAnsiTheme="minorHAnsi" w:cstheme="minorHAnsi"/>
          <w:b/>
          <w:lang w:val="hr-HR"/>
        </w:rPr>
      </w:pPr>
    </w:p>
    <w:p w14:paraId="24FCC7A1" w14:textId="77777777" w:rsidR="00D472F6" w:rsidRDefault="00D472F6" w:rsidP="00D472F6">
      <w:pPr>
        <w:spacing w:after="0" w:line="240" w:lineRule="auto"/>
        <w:rPr>
          <w:rFonts w:asciiTheme="minorHAnsi" w:hAnsiTheme="minorHAnsi" w:cstheme="minorHAnsi"/>
          <w:lang w:val="hr-HR" w:eastAsia="hr-HR"/>
        </w:rPr>
      </w:pPr>
      <w:bookmarkStart w:id="14" w:name="_Hlk85823489"/>
    </w:p>
    <w:tbl>
      <w:tblPr>
        <w:tblW w:w="9915" w:type="dxa"/>
        <w:tblInd w:w="93" w:type="dxa"/>
        <w:tblLayout w:type="fixed"/>
        <w:tblLook w:val="04A0" w:firstRow="1" w:lastRow="0" w:firstColumn="1" w:lastColumn="0" w:noHBand="0" w:noVBand="1"/>
      </w:tblPr>
      <w:tblGrid>
        <w:gridCol w:w="9679"/>
        <w:gridCol w:w="236"/>
      </w:tblGrid>
      <w:tr w:rsidR="00D472F6" w14:paraId="38EEDAB0"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108327F5"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2A0ABE3"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 xml:space="preserve">Aktivnost A204201 Administrativno tehničko osoblje  </w:t>
            </w:r>
          </w:p>
        </w:tc>
      </w:tr>
      <w:tr w:rsidR="00D472F6" w14:paraId="244E6073"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3E4866C2"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7A9AEBA0"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D472F6" w14:paraId="6799316F"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DD6D10D"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651EBF2E" w14:textId="77777777" w:rsidR="00D472F6" w:rsidRDefault="00D472F6"/>
        </w:tc>
      </w:tr>
    </w:tbl>
    <w:p w14:paraId="7B0A5479" w14:textId="77777777" w:rsidR="00D472F6" w:rsidRDefault="00D472F6" w:rsidP="00D472F6">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1430"/>
        <w:gridCol w:w="1415"/>
        <w:gridCol w:w="1107"/>
        <w:gridCol w:w="1698"/>
        <w:gridCol w:w="1159"/>
        <w:gridCol w:w="15"/>
        <w:gridCol w:w="1543"/>
        <w:gridCol w:w="1323"/>
      </w:tblGrid>
      <w:tr w:rsidR="00D472F6" w14:paraId="6F6BD1B3" w14:textId="77777777" w:rsidTr="00D472F6">
        <w:trPr>
          <w:trHeight w:val="564"/>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5657AE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CCA766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4" w:type="dxa"/>
            <w:tcBorders>
              <w:top w:val="single" w:sz="4" w:space="0" w:color="auto"/>
              <w:left w:val="nil"/>
              <w:bottom w:val="single" w:sz="4" w:space="0" w:color="auto"/>
              <w:right w:val="single" w:sz="4" w:space="0" w:color="auto"/>
            </w:tcBorders>
            <w:noWrap/>
            <w:vAlign w:val="center"/>
            <w:hideMark/>
          </w:tcPr>
          <w:p w14:paraId="7E2DA7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6" w:type="dxa"/>
            <w:tcBorders>
              <w:top w:val="single" w:sz="4" w:space="0" w:color="auto"/>
              <w:left w:val="nil"/>
              <w:bottom w:val="single" w:sz="4" w:space="0" w:color="auto"/>
              <w:right w:val="single" w:sz="4" w:space="0" w:color="auto"/>
            </w:tcBorders>
            <w:vAlign w:val="center"/>
            <w:hideMark/>
          </w:tcPr>
          <w:p w14:paraId="388F629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FC6500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25F95B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2022.</w:t>
            </w:r>
          </w:p>
        </w:tc>
        <w:tc>
          <w:tcPr>
            <w:tcW w:w="1173" w:type="dxa"/>
            <w:gridSpan w:val="2"/>
            <w:tcBorders>
              <w:top w:val="single" w:sz="4" w:space="0" w:color="auto"/>
              <w:left w:val="nil"/>
              <w:bottom w:val="single" w:sz="4" w:space="0" w:color="auto"/>
              <w:right w:val="single" w:sz="4" w:space="0" w:color="auto"/>
            </w:tcBorders>
            <w:vAlign w:val="center"/>
            <w:hideMark/>
          </w:tcPr>
          <w:p w14:paraId="6A47D02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00A936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42" w:type="dxa"/>
            <w:tcBorders>
              <w:top w:val="single" w:sz="4" w:space="0" w:color="auto"/>
              <w:left w:val="nil"/>
              <w:bottom w:val="single" w:sz="4" w:space="0" w:color="auto"/>
              <w:right w:val="single" w:sz="4" w:space="0" w:color="auto"/>
            </w:tcBorders>
            <w:vAlign w:val="center"/>
            <w:hideMark/>
          </w:tcPr>
          <w:p w14:paraId="10C5F20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4E3741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22" w:type="dxa"/>
            <w:tcBorders>
              <w:top w:val="single" w:sz="4" w:space="0" w:color="auto"/>
              <w:left w:val="nil"/>
              <w:bottom w:val="single" w:sz="4" w:space="0" w:color="auto"/>
              <w:right w:val="single" w:sz="4" w:space="0" w:color="auto"/>
            </w:tcBorders>
            <w:vAlign w:val="center"/>
            <w:hideMark/>
          </w:tcPr>
          <w:p w14:paraId="74E9D6B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9DE4EE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708668B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F0D3940" w14:textId="77777777" w:rsidTr="00D472F6">
        <w:trPr>
          <w:trHeight w:val="282"/>
        </w:trPr>
        <w:tc>
          <w:tcPr>
            <w:tcW w:w="1429" w:type="dxa"/>
            <w:tcBorders>
              <w:top w:val="single" w:sz="4" w:space="0" w:color="auto"/>
              <w:left w:val="single" w:sz="4" w:space="0" w:color="auto"/>
              <w:bottom w:val="single" w:sz="4" w:space="0" w:color="auto"/>
              <w:right w:val="single" w:sz="4" w:space="0" w:color="auto"/>
            </w:tcBorders>
            <w:hideMark/>
          </w:tcPr>
          <w:p w14:paraId="1658BA3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4" w:type="dxa"/>
            <w:tcBorders>
              <w:top w:val="nil"/>
              <w:left w:val="nil"/>
              <w:bottom w:val="single" w:sz="4" w:space="0" w:color="auto"/>
              <w:right w:val="single" w:sz="4" w:space="0" w:color="auto"/>
            </w:tcBorders>
            <w:noWrap/>
            <w:vAlign w:val="bottom"/>
            <w:hideMark/>
          </w:tcPr>
          <w:p w14:paraId="64ED738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6" w:type="dxa"/>
            <w:tcBorders>
              <w:top w:val="nil"/>
              <w:left w:val="nil"/>
              <w:bottom w:val="single" w:sz="4" w:space="0" w:color="auto"/>
              <w:right w:val="single" w:sz="4" w:space="0" w:color="auto"/>
            </w:tcBorders>
            <w:hideMark/>
          </w:tcPr>
          <w:p w14:paraId="0475D2D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37256E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58" w:type="dxa"/>
            <w:tcBorders>
              <w:top w:val="nil"/>
              <w:left w:val="nil"/>
              <w:bottom w:val="single" w:sz="4" w:space="0" w:color="auto"/>
              <w:right w:val="single" w:sz="4" w:space="0" w:color="auto"/>
            </w:tcBorders>
            <w:noWrap/>
            <w:vAlign w:val="bottom"/>
            <w:hideMark/>
          </w:tcPr>
          <w:p w14:paraId="3209FE8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57" w:type="dxa"/>
            <w:gridSpan w:val="2"/>
            <w:tcBorders>
              <w:top w:val="nil"/>
              <w:left w:val="nil"/>
              <w:bottom w:val="single" w:sz="4" w:space="0" w:color="auto"/>
              <w:right w:val="single" w:sz="4" w:space="0" w:color="auto"/>
            </w:tcBorders>
            <w:vAlign w:val="bottom"/>
            <w:hideMark/>
          </w:tcPr>
          <w:p w14:paraId="44772E7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2" w:type="dxa"/>
            <w:tcBorders>
              <w:top w:val="nil"/>
              <w:left w:val="nil"/>
              <w:bottom w:val="single" w:sz="4" w:space="0" w:color="auto"/>
              <w:right w:val="single" w:sz="4" w:space="0" w:color="auto"/>
            </w:tcBorders>
          </w:tcPr>
          <w:p w14:paraId="2B3EF48F" w14:textId="77777777" w:rsidR="00D472F6" w:rsidRDefault="00D472F6">
            <w:pPr>
              <w:spacing w:after="0" w:line="240" w:lineRule="auto"/>
              <w:jc w:val="center"/>
              <w:rPr>
                <w:rFonts w:asciiTheme="minorHAnsi" w:hAnsiTheme="minorHAnsi" w:cstheme="minorHAnsi"/>
                <w:color w:val="000000"/>
                <w:lang w:val="hr-HR" w:eastAsia="hr-HR"/>
              </w:rPr>
            </w:pPr>
          </w:p>
          <w:p w14:paraId="2938DD8E" w14:textId="77777777" w:rsidR="00D472F6" w:rsidRDefault="00D472F6">
            <w:pPr>
              <w:spacing w:after="0" w:line="240" w:lineRule="auto"/>
              <w:jc w:val="center"/>
              <w:rPr>
                <w:rFonts w:asciiTheme="minorHAnsi" w:hAnsiTheme="minorHAnsi" w:cstheme="minorHAnsi"/>
                <w:color w:val="000000"/>
                <w:lang w:val="hr-HR" w:eastAsia="hr-HR"/>
              </w:rPr>
            </w:pPr>
          </w:p>
          <w:p w14:paraId="05984EA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bookmarkEnd w:id="14"/>
    </w:tbl>
    <w:p w14:paraId="795A2004" w14:textId="77777777" w:rsidR="00D472F6" w:rsidRDefault="00D472F6" w:rsidP="00D472F6">
      <w:pPr>
        <w:spacing w:after="0" w:line="240" w:lineRule="auto"/>
        <w:rPr>
          <w:rFonts w:asciiTheme="minorHAnsi" w:hAnsiTheme="minorHAnsi" w:cstheme="minorHAnsi"/>
          <w:lang w:val="hr-HR" w:eastAsia="hr-HR"/>
        </w:rPr>
      </w:pPr>
    </w:p>
    <w:p w14:paraId="4CE494CE" w14:textId="77777777" w:rsidR="00D472F6" w:rsidRDefault="00D472F6" w:rsidP="00D472F6">
      <w:pPr>
        <w:spacing w:after="0" w:line="240" w:lineRule="auto"/>
        <w:rPr>
          <w:rFonts w:asciiTheme="minorHAnsi" w:hAnsiTheme="minorHAnsi" w:cstheme="minorHAnsi"/>
          <w:lang w:val="hr-HR" w:eastAsia="hr-HR"/>
        </w:rPr>
      </w:pPr>
    </w:p>
    <w:p w14:paraId="04488832"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10847180" w14:textId="77777777" w:rsidTr="00D472F6">
        <w:trPr>
          <w:gridAfter w:val="1"/>
          <w:wAfter w:w="236" w:type="dxa"/>
          <w:trHeight w:val="245"/>
        </w:trPr>
        <w:tc>
          <w:tcPr>
            <w:tcW w:w="9683" w:type="dxa"/>
            <w:tcBorders>
              <w:top w:val="single" w:sz="4" w:space="0" w:color="auto"/>
              <w:left w:val="single" w:sz="4" w:space="0" w:color="auto"/>
              <w:bottom w:val="single" w:sz="4" w:space="0" w:color="auto"/>
              <w:right w:val="single" w:sz="4" w:space="0" w:color="auto"/>
            </w:tcBorders>
            <w:hideMark/>
          </w:tcPr>
          <w:p w14:paraId="118B3C8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259CEED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T204201 Nabava dugotrajne imovine</w:t>
            </w:r>
          </w:p>
        </w:tc>
      </w:tr>
      <w:tr w:rsidR="00D472F6" w14:paraId="77967B59" w14:textId="77777777" w:rsidTr="00D472F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4402ED7A"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3F5D4114"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 xml:space="preserve">U okviru ove aktivnosti/projekta planirana su sredstva za godišnju obnovu računalne opreme i programa u cilju poboljšanja opreme za izradu baze podataka o građi. </w:t>
            </w:r>
          </w:p>
        </w:tc>
      </w:tr>
      <w:tr w:rsidR="00D472F6" w14:paraId="3B819052" w14:textId="77777777" w:rsidTr="00D472F6">
        <w:trPr>
          <w:trHeight w:val="50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306F26D"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1C8F2B6C" w14:textId="77777777" w:rsidR="00D472F6" w:rsidRDefault="00D472F6"/>
        </w:tc>
      </w:tr>
    </w:tbl>
    <w:p w14:paraId="7FB36B73" w14:textId="77777777" w:rsidR="00D472F6" w:rsidRDefault="00D472F6" w:rsidP="00D472F6">
      <w:pPr>
        <w:rPr>
          <w:rFonts w:asciiTheme="minorHAnsi" w:hAnsiTheme="minorHAnsi" w:cstheme="minorHAnsi"/>
          <w:b/>
          <w:lang w:val="hr-HR"/>
        </w:rPr>
      </w:pPr>
    </w:p>
    <w:tbl>
      <w:tblPr>
        <w:tblW w:w="9683" w:type="dxa"/>
        <w:tblInd w:w="93" w:type="dxa"/>
        <w:tblLook w:val="04A0" w:firstRow="1" w:lastRow="0" w:firstColumn="1" w:lastColumn="0" w:noHBand="0" w:noVBand="1"/>
      </w:tblPr>
      <w:tblGrid>
        <w:gridCol w:w="1434"/>
        <w:gridCol w:w="1417"/>
        <w:gridCol w:w="1099"/>
        <w:gridCol w:w="1701"/>
        <w:gridCol w:w="1112"/>
        <w:gridCol w:w="63"/>
        <w:gridCol w:w="1049"/>
        <w:gridCol w:w="14"/>
        <w:gridCol w:w="1794"/>
      </w:tblGrid>
      <w:tr w:rsidR="00D472F6" w14:paraId="77FE4DAB"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12E0BB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E837B4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51E89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4F7F5B2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D9C34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34259D9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096" w:type="dxa"/>
            <w:tcBorders>
              <w:top w:val="single" w:sz="4" w:space="0" w:color="auto"/>
              <w:left w:val="nil"/>
              <w:bottom w:val="single" w:sz="4" w:space="0" w:color="auto"/>
              <w:right w:val="single" w:sz="4" w:space="0" w:color="auto"/>
            </w:tcBorders>
            <w:vAlign w:val="center"/>
            <w:hideMark/>
          </w:tcPr>
          <w:p w14:paraId="221C5E9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5647B9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6AE5984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50EFE5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829" w:type="dxa"/>
            <w:tcBorders>
              <w:top w:val="single" w:sz="4" w:space="0" w:color="auto"/>
              <w:left w:val="nil"/>
              <w:bottom w:val="single" w:sz="4" w:space="0" w:color="auto"/>
              <w:right w:val="single" w:sz="4" w:space="0" w:color="auto"/>
            </w:tcBorders>
            <w:vAlign w:val="center"/>
            <w:hideMark/>
          </w:tcPr>
          <w:p w14:paraId="2B40D5E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15BE2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D0871B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601934B"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1F6862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984F80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1D2B31F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29281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4EF33C1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64551A5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843" w:type="dxa"/>
            <w:gridSpan w:val="2"/>
            <w:tcBorders>
              <w:top w:val="nil"/>
              <w:left w:val="nil"/>
              <w:bottom w:val="single" w:sz="4" w:space="0" w:color="auto"/>
              <w:right w:val="single" w:sz="4" w:space="0" w:color="auto"/>
            </w:tcBorders>
          </w:tcPr>
          <w:p w14:paraId="2FE16416" w14:textId="77777777" w:rsidR="00D472F6" w:rsidRDefault="00D472F6">
            <w:pPr>
              <w:spacing w:after="0" w:line="240" w:lineRule="auto"/>
              <w:jc w:val="center"/>
              <w:rPr>
                <w:rFonts w:asciiTheme="minorHAnsi" w:hAnsiTheme="minorHAnsi" w:cstheme="minorHAnsi"/>
                <w:color w:val="000000"/>
                <w:lang w:val="hr-HR" w:eastAsia="hr-HR"/>
              </w:rPr>
            </w:pPr>
          </w:p>
          <w:p w14:paraId="74C974F5" w14:textId="77777777" w:rsidR="00D472F6" w:rsidRDefault="00D472F6">
            <w:pPr>
              <w:spacing w:after="0" w:line="240" w:lineRule="auto"/>
              <w:jc w:val="center"/>
              <w:rPr>
                <w:rFonts w:asciiTheme="minorHAnsi" w:hAnsiTheme="minorHAnsi" w:cstheme="minorHAnsi"/>
                <w:color w:val="000000"/>
                <w:lang w:val="hr-HR" w:eastAsia="hr-HR"/>
              </w:rPr>
            </w:pPr>
          </w:p>
          <w:p w14:paraId="6F98DA7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157C8787"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17CE5B95" w14:textId="77777777" w:rsidTr="00D472F6">
        <w:trPr>
          <w:gridAfter w:val="1"/>
          <w:wAfter w:w="236" w:type="dxa"/>
          <w:trHeight w:val="234"/>
        </w:trPr>
        <w:tc>
          <w:tcPr>
            <w:tcW w:w="9683" w:type="dxa"/>
            <w:tcBorders>
              <w:top w:val="single" w:sz="4" w:space="0" w:color="auto"/>
              <w:left w:val="single" w:sz="4" w:space="0" w:color="auto"/>
              <w:bottom w:val="single" w:sz="4" w:space="0" w:color="auto"/>
              <w:right w:val="single" w:sz="4" w:space="0" w:color="auto"/>
            </w:tcBorders>
            <w:hideMark/>
          </w:tcPr>
          <w:p w14:paraId="6568135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64BBE85E"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T204202 Investicije u kulturi</w:t>
            </w:r>
          </w:p>
        </w:tc>
      </w:tr>
      <w:tr w:rsidR="00D472F6" w14:paraId="0911CBDC" w14:textId="77777777" w:rsidTr="00D472F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629C1927"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197DC596"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U 2023. godini nisu planirana sredstava.</w:t>
            </w:r>
          </w:p>
        </w:tc>
      </w:tr>
      <w:tr w:rsidR="00D472F6" w14:paraId="1E659952" w14:textId="77777777" w:rsidTr="00D472F6">
        <w:trPr>
          <w:trHeight w:val="476"/>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AC66B86"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7917BAC9" w14:textId="77777777" w:rsidR="00D472F6" w:rsidRDefault="00D472F6"/>
        </w:tc>
      </w:tr>
    </w:tbl>
    <w:p w14:paraId="3AB7B2A2" w14:textId="77777777" w:rsidR="00D472F6" w:rsidRDefault="00D472F6" w:rsidP="00D472F6">
      <w:pPr>
        <w:rPr>
          <w:rFonts w:asciiTheme="minorHAnsi" w:hAnsiTheme="minorHAnsi" w:cstheme="minorHAnsi"/>
          <w:b/>
          <w:lang w:val="hr-HR"/>
        </w:rPr>
      </w:pPr>
    </w:p>
    <w:tbl>
      <w:tblPr>
        <w:tblW w:w="9683" w:type="dxa"/>
        <w:tblInd w:w="93" w:type="dxa"/>
        <w:tblLook w:val="04A0" w:firstRow="1" w:lastRow="0" w:firstColumn="1" w:lastColumn="0" w:noHBand="0" w:noVBand="1"/>
      </w:tblPr>
      <w:tblGrid>
        <w:gridCol w:w="1433"/>
        <w:gridCol w:w="1417"/>
        <w:gridCol w:w="1102"/>
        <w:gridCol w:w="1701"/>
        <w:gridCol w:w="1112"/>
        <w:gridCol w:w="69"/>
        <w:gridCol w:w="1043"/>
        <w:gridCol w:w="495"/>
        <w:gridCol w:w="1311"/>
      </w:tblGrid>
      <w:tr w:rsidR="00D472F6" w14:paraId="0C79FEB3"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44CD4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281490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4DB8E8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5F7839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14C8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72624B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2022.</w:t>
            </w:r>
          </w:p>
        </w:tc>
        <w:tc>
          <w:tcPr>
            <w:tcW w:w="1096" w:type="dxa"/>
            <w:tcBorders>
              <w:top w:val="single" w:sz="4" w:space="0" w:color="auto"/>
              <w:left w:val="nil"/>
              <w:bottom w:val="single" w:sz="4" w:space="0" w:color="auto"/>
              <w:right w:val="single" w:sz="4" w:space="0" w:color="auto"/>
            </w:tcBorders>
            <w:vAlign w:val="center"/>
            <w:hideMark/>
          </w:tcPr>
          <w:p w14:paraId="4006F4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5D3182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hideMark/>
          </w:tcPr>
          <w:p w14:paraId="6E53536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DB3AD8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829" w:type="dxa"/>
            <w:gridSpan w:val="2"/>
            <w:tcBorders>
              <w:top w:val="single" w:sz="4" w:space="0" w:color="auto"/>
              <w:left w:val="nil"/>
              <w:bottom w:val="single" w:sz="4" w:space="0" w:color="auto"/>
              <w:right w:val="single" w:sz="4" w:space="0" w:color="auto"/>
            </w:tcBorders>
            <w:vAlign w:val="center"/>
            <w:hideMark/>
          </w:tcPr>
          <w:p w14:paraId="4115BBE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9D7A5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0E6ACA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4B35678"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F2CDAD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6D349D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2C45C4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14D8D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14CFDA7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39" w:type="dxa"/>
            <w:gridSpan w:val="2"/>
            <w:tcBorders>
              <w:top w:val="nil"/>
              <w:left w:val="nil"/>
              <w:bottom w:val="single" w:sz="4" w:space="0" w:color="auto"/>
              <w:right w:val="single" w:sz="4" w:space="0" w:color="auto"/>
            </w:tcBorders>
            <w:vAlign w:val="bottom"/>
            <w:hideMark/>
          </w:tcPr>
          <w:p w14:paraId="04FDEF9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5" w:type="dxa"/>
            <w:tcBorders>
              <w:top w:val="nil"/>
              <w:left w:val="nil"/>
              <w:bottom w:val="single" w:sz="4" w:space="0" w:color="auto"/>
              <w:right w:val="single" w:sz="4" w:space="0" w:color="auto"/>
            </w:tcBorders>
          </w:tcPr>
          <w:p w14:paraId="1CDC2E59" w14:textId="77777777" w:rsidR="00D472F6" w:rsidRDefault="00D472F6">
            <w:pPr>
              <w:spacing w:after="0" w:line="240" w:lineRule="auto"/>
              <w:jc w:val="center"/>
              <w:rPr>
                <w:rFonts w:asciiTheme="minorHAnsi" w:hAnsiTheme="minorHAnsi" w:cstheme="minorHAnsi"/>
                <w:color w:val="000000"/>
                <w:lang w:val="hr-HR" w:eastAsia="hr-HR"/>
              </w:rPr>
            </w:pPr>
          </w:p>
          <w:p w14:paraId="45EAC74D" w14:textId="77777777" w:rsidR="00D472F6" w:rsidRDefault="00D472F6">
            <w:pPr>
              <w:spacing w:after="0" w:line="240" w:lineRule="auto"/>
              <w:jc w:val="center"/>
              <w:rPr>
                <w:rFonts w:asciiTheme="minorHAnsi" w:hAnsiTheme="minorHAnsi" w:cstheme="minorHAnsi"/>
                <w:color w:val="000000"/>
                <w:lang w:val="hr-HR" w:eastAsia="hr-HR"/>
              </w:rPr>
            </w:pPr>
          </w:p>
          <w:p w14:paraId="5AECACF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2F0906EC"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6A3E02E7" w14:textId="77777777" w:rsidTr="00D472F6">
        <w:trPr>
          <w:gridAfter w:val="1"/>
          <w:wAfter w:w="236" w:type="dxa"/>
          <w:trHeight w:val="128"/>
        </w:trPr>
        <w:tc>
          <w:tcPr>
            <w:tcW w:w="9683" w:type="dxa"/>
            <w:tcBorders>
              <w:top w:val="single" w:sz="4" w:space="0" w:color="auto"/>
              <w:left w:val="single" w:sz="4" w:space="0" w:color="auto"/>
              <w:bottom w:val="single" w:sz="4" w:space="0" w:color="auto"/>
              <w:right w:val="single" w:sz="4" w:space="0" w:color="auto"/>
            </w:tcBorders>
            <w:hideMark/>
          </w:tcPr>
          <w:p w14:paraId="085B509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22FAE4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T204203 Znanstveno istraživačka djelatnost</w:t>
            </w:r>
          </w:p>
        </w:tc>
      </w:tr>
      <w:tr w:rsidR="00D472F6" w14:paraId="65A1C44A" w14:textId="77777777" w:rsidTr="00D472F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680256B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3CC4D16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Povećati broj arheoloških istraživanja- etnološko-antropoloških i kulturno povijesnih istraživanja.</w:t>
            </w:r>
          </w:p>
        </w:tc>
      </w:tr>
      <w:tr w:rsidR="00D472F6" w14:paraId="44B9567B" w14:textId="77777777" w:rsidTr="00D472F6">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9F4385B"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7922BCFE" w14:textId="77777777" w:rsidR="00D472F6" w:rsidRDefault="00D472F6"/>
        </w:tc>
      </w:tr>
    </w:tbl>
    <w:p w14:paraId="1537906B"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4"/>
        <w:gridCol w:w="1418"/>
        <w:gridCol w:w="1109"/>
        <w:gridCol w:w="1467"/>
        <w:gridCol w:w="1468"/>
        <w:gridCol w:w="1468"/>
        <w:gridCol w:w="1326"/>
      </w:tblGrid>
      <w:tr w:rsidR="00D472F6" w14:paraId="6416628C"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FAC034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5506B3A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D26E6F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87818C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25C66C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7DDFFF9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467" w:type="dxa"/>
            <w:tcBorders>
              <w:top w:val="single" w:sz="4" w:space="0" w:color="auto"/>
              <w:left w:val="nil"/>
              <w:bottom w:val="single" w:sz="4" w:space="0" w:color="auto"/>
              <w:right w:val="single" w:sz="4" w:space="0" w:color="auto"/>
            </w:tcBorders>
            <w:vAlign w:val="center"/>
            <w:hideMark/>
          </w:tcPr>
          <w:p w14:paraId="155D242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1403C4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0855BA1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BD13B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04E0D4F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0567C1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0E45ED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0EB5C19B"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9CF80E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8911B4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1D021D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18AF5E5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1AC4228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716C66F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5" w:type="dxa"/>
            <w:tcBorders>
              <w:top w:val="nil"/>
              <w:left w:val="nil"/>
              <w:bottom w:val="single" w:sz="4" w:space="0" w:color="auto"/>
              <w:right w:val="single" w:sz="4" w:space="0" w:color="auto"/>
            </w:tcBorders>
          </w:tcPr>
          <w:p w14:paraId="66B7AD42" w14:textId="77777777" w:rsidR="00D472F6" w:rsidRDefault="00D472F6">
            <w:pPr>
              <w:spacing w:after="0" w:line="240" w:lineRule="auto"/>
              <w:jc w:val="center"/>
              <w:rPr>
                <w:rFonts w:asciiTheme="minorHAnsi" w:hAnsiTheme="minorHAnsi" w:cstheme="minorHAnsi"/>
                <w:color w:val="000000"/>
                <w:lang w:val="hr-HR" w:eastAsia="hr-HR"/>
              </w:rPr>
            </w:pPr>
          </w:p>
          <w:p w14:paraId="2F7EA368" w14:textId="77777777" w:rsidR="00D472F6" w:rsidRDefault="00D472F6">
            <w:pPr>
              <w:spacing w:after="0" w:line="240" w:lineRule="auto"/>
              <w:jc w:val="center"/>
              <w:rPr>
                <w:rFonts w:asciiTheme="minorHAnsi" w:hAnsiTheme="minorHAnsi" w:cstheme="minorHAnsi"/>
                <w:color w:val="000000"/>
                <w:lang w:val="hr-HR" w:eastAsia="hr-HR"/>
              </w:rPr>
            </w:pPr>
          </w:p>
          <w:p w14:paraId="284F8BD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6DD117BF" w14:textId="77777777" w:rsidR="00D472F6" w:rsidRDefault="00D472F6" w:rsidP="00D472F6">
      <w:pPr>
        <w:spacing w:after="0" w:line="240" w:lineRule="auto"/>
        <w:rPr>
          <w:rFonts w:asciiTheme="minorHAnsi" w:hAnsiTheme="minorHAnsi" w:cstheme="minorHAnsi"/>
          <w:lang w:val="hr-HR" w:eastAsia="hr-HR"/>
        </w:rPr>
      </w:pPr>
    </w:p>
    <w:p w14:paraId="526C76A1" w14:textId="77777777" w:rsidR="00D472F6" w:rsidRDefault="00D472F6" w:rsidP="00D472F6">
      <w:pPr>
        <w:spacing w:after="0" w:line="240" w:lineRule="auto"/>
        <w:rPr>
          <w:rFonts w:asciiTheme="minorHAnsi" w:hAnsiTheme="minorHAnsi" w:cstheme="minorHAnsi"/>
          <w:lang w:val="hr-HR" w:eastAsia="hr-HR"/>
        </w:rPr>
      </w:pPr>
    </w:p>
    <w:p w14:paraId="48D3E139" w14:textId="77777777" w:rsidR="00D472F6" w:rsidRDefault="00D472F6" w:rsidP="00D472F6">
      <w:pPr>
        <w:spacing w:after="0" w:line="240" w:lineRule="auto"/>
        <w:rPr>
          <w:rFonts w:asciiTheme="minorHAnsi" w:hAnsiTheme="minorHAnsi" w:cstheme="minorHAnsi"/>
          <w:lang w:val="hr-HR" w:eastAsia="hr-HR"/>
        </w:rPr>
      </w:pPr>
    </w:p>
    <w:p w14:paraId="1857939F" w14:textId="77777777" w:rsidR="00D472F6" w:rsidRDefault="00D472F6" w:rsidP="00D472F6">
      <w:pPr>
        <w:spacing w:after="0" w:line="240" w:lineRule="auto"/>
        <w:rPr>
          <w:rFonts w:asciiTheme="minorHAnsi" w:hAnsiTheme="minorHAnsi" w:cstheme="minorHAnsi"/>
          <w:lang w:val="hr-HR" w:eastAsia="hr-HR"/>
        </w:rPr>
      </w:pPr>
    </w:p>
    <w:p w14:paraId="56CAD385"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55EF8C79" w14:textId="77777777" w:rsidTr="00D472F6">
        <w:trPr>
          <w:gridAfter w:val="1"/>
          <w:wAfter w:w="236" w:type="dxa"/>
          <w:trHeight w:val="147"/>
        </w:trPr>
        <w:tc>
          <w:tcPr>
            <w:tcW w:w="9683" w:type="dxa"/>
            <w:tcBorders>
              <w:top w:val="single" w:sz="4" w:space="0" w:color="auto"/>
              <w:left w:val="single" w:sz="4" w:space="0" w:color="auto"/>
              <w:bottom w:val="single" w:sz="4" w:space="0" w:color="auto"/>
              <w:right w:val="single" w:sz="4" w:space="0" w:color="auto"/>
            </w:tcBorders>
            <w:hideMark/>
          </w:tcPr>
          <w:p w14:paraId="0988DC5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6278F8D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T204204 Konzervacija i restauracija muzejske građe</w:t>
            </w:r>
          </w:p>
        </w:tc>
      </w:tr>
      <w:tr w:rsidR="00D472F6" w14:paraId="381417F7" w14:textId="77777777" w:rsidTr="00D472F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61ECF085"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59D4141A"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Konzervacijom i restauracijom osposobiti predmete iz arheološke zbirke.</w:t>
            </w:r>
          </w:p>
        </w:tc>
      </w:tr>
      <w:tr w:rsidR="00D472F6" w14:paraId="4093CC11" w14:textId="77777777" w:rsidTr="00D472F6">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5E8357F"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68593003" w14:textId="77777777" w:rsidR="00D472F6" w:rsidRDefault="00D472F6"/>
        </w:tc>
      </w:tr>
    </w:tbl>
    <w:p w14:paraId="01086E03" w14:textId="77777777" w:rsidR="00D472F6" w:rsidRDefault="00D472F6" w:rsidP="00D472F6">
      <w:pPr>
        <w:rPr>
          <w:rFonts w:asciiTheme="minorHAnsi" w:hAnsiTheme="minorHAnsi" w:cstheme="minorHAnsi"/>
          <w:b/>
          <w:lang w:val="hr-HR"/>
        </w:rPr>
      </w:pPr>
    </w:p>
    <w:tbl>
      <w:tblPr>
        <w:tblW w:w="9541" w:type="dxa"/>
        <w:tblInd w:w="93" w:type="dxa"/>
        <w:tblLook w:val="04A0" w:firstRow="1" w:lastRow="0" w:firstColumn="1" w:lastColumn="0" w:noHBand="0" w:noVBand="1"/>
      </w:tblPr>
      <w:tblGrid>
        <w:gridCol w:w="1433"/>
        <w:gridCol w:w="1417"/>
        <w:gridCol w:w="1098"/>
        <w:gridCol w:w="1701"/>
        <w:gridCol w:w="1112"/>
        <w:gridCol w:w="63"/>
        <w:gridCol w:w="1049"/>
        <w:gridCol w:w="14"/>
        <w:gridCol w:w="1654"/>
      </w:tblGrid>
      <w:tr w:rsidR="00D472F6" w14:paraId="5A25EBBE"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B7127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F0B253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99F4B0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1F0D3CC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283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61E354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92211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5AF7E85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3994B2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687" w:type="dxa"/>
            <w:tcBorders>
              <w:top w:val="single" w:sz="4" w:space="0" w:color="auto"/>
              <w:left w:val="nil"/>
              <w:bottom w:val="single" w:sz="4" w:space="0" w:color="auto"/>
              <w:right w:val="single" w:sz="4" w:space="0" w:color="auto"/>
            </w:tcBorders>
            <w:vAlign w:val="center"/>
            <w:hideMark/>
          </w:tcPr>
          <w:p w14:paraId="5AE46F6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0891CB3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C2D8A7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7F45C293"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BD1C32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9393F1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435E93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3409BA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609F2F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55E49A3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701" w:type="dxa"/>
            <w:gridSpan w:val="2"/>
            <w:tcBorders>
              <w:top w:val="nil"/>
              <w:left w:val="nil"/>
              <w:bottom w:val="single" w:sz="4" w:space="0" w:color="auto"/>
              <w:right w:val="single" w:sz="4" w:space="0" w:color="auto"/>
            </w:tcBorders>
          </w:tcPr>
          <w:p w14:paraId="3DFC48E1" w14:textId="77777777" w:rsidR="00D472F6" w:rsidRDefault="00D472F6">
            <w:pPr>
              <w:spacing w:after="0" w:line="240" w:lineRule="auto"/>
              <w:jc w:val="center"/>
              <w:rPr>
                <w:rFonts w:asciiTheme="minorHAnsi" w:hAnsiTheme="minorHAnsi" w:cstheme="minorHAnsi"/>
                <w:color w:val="000000"/>
                <w:lang w:val="hr-HR" w:eastAsia="hr-HR"/>
              </w:rPr>
            </w:pPr>
          </w:p>
          <w:p w14:paraId="1284BBFA" w14:textId="77777777" w:rsidR="00D472F6" w:rsidRDefault="00D472F6">
            <w:pPr>
              <w:spacing w:after="0" w:line="240" w:lineRule="auto"/>
              <w:jc w:val="center"/>
              <w:rPr>
                <w:rFonts w:asciiTheme="minorHAnsi" w:hAnsiTheme="minorHAnsi" w:cstheme="minorHAnsi"/>
                <w:color w:val="000000"/>
                <w:lang w:val="hr-HR" w:eastAsia="hr-HR"/>
              </w:rPr>
            </w:pPr>
          </w:p>
          <w:p w14:paraId="092C304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324681FB" w14:textId="77777777" w:rsidR="00D472F6" w:rsidRDefault="00D472F6" w:rsidP="00D472F6">
      <w:pPr>
        <w:spacing w:after="0" w:line="240" w:lineRule="auto"/>
        <w:rPr>
          <w:rFonts w:asciiTheme="minorHAnsi" w:hAnsiTheme="minorHAnsi" w:cstheme="minorHAnsi"/>
          <w:lang w:val="hr-HR" w:eastAsia="hr-HR"/>
        </w:rPr>
      </w:pPr>
    </w:p>
    <w:tbl>
      <w:tblPr>
        <w:tblW w:w="9870" w:type="dxa"/>
        <w:tblInd w:w="93" w:type="dxa"/>
        <w:tblLayout w:type="fixed"/>
        <w:tblLook w:val="04A0" w:firstRow="1" w:lastRow="0" w:firstColumn="1" w:lastColumn="0" w:noHBand="0" w:noVBand="1"/>
      </w:tblPr>
      <w:tblGrid>
        <w:gridCol w:w="9541"/>
        <w:gridCol w:w="329"/>
      </w:tblGrid>
      <w:tr w:rsidR="00D472F6" w14:paraId="0E0D6CA5" w14:textId="77777777" w:rsidTr="00D472F6">
        <w:trPr>
          <w:gridAfter w:val="1"/>
          <w:wAfter w:w="329" w:type="dxa"/>
          <w:trHeight w:val="104"/>
        </w:trPr>
        <w:tc>
          <w:tcPr>
            <w:tcW w:w="9541" w:type="dxa"/>
            <w:tcBorders>
              <w:top w:val="single" w:sz="4" w:space="0" w:color="auto"/>
              <w:left w:val="single" w:sz="4" w:space="0" w:color="auto"/>
              <w:bottom w:val="single" w:sz="4" w:space="0" w:color="auto"/>
              <w:right w:val="single" w:sz="4" w:space="0" w:color="auto"/>
            </w:tcBorders>
            <w:hideMark/>
          </w:tcPr>
          <w:p w14:paraId="55F54855"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DE4D007"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T204205 Izdavačka djelatnost</w:t>
            </w:r>
          </w:p>
        </w:tc>
      </w:tr>
      <w:tr w:rsidR="00D472F6" w14:paraId="1EF26128" w14:textId="77777777" w:rsidTr="00D472F6">
        <w:trPr>
          <w:gridAfter w:val="1"/>
          <w:wAfter w:w="329" w:type="dxa"/>
          <w:trHeight w:val="450"/>
        </w:trPr>
        <w:tc>
          <w:tcPr>
            <w:tcW w:w="9541" w:type="dxa"/>
            <w:vMerge w:val="restart"/>
            <w:tcBorders>
              <w:top w:val="single" w:sz="4" w:space="0" w:color="auto"/>
              <w:left w:val="single" w:sz="4" w:space="0" w:color="auto"/>
              <w:bottom w:val="single" w:sz="4" w:space="0" w:color="auto"/>
              <w:right w:val="single" w:sz="4" w:space="0" w:color="auto"/>
            </w:tcBorders>
            <w:hideMark/>
          </w:tcPr>
          <w:p w14:paraId="340DB01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0C29140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Povećanje broja  izdanja kojima se prezentira stručna djelatnost muzeja.</w:t>
            </w:r>
          </w:p>
        </w:tc>
      </w:tr>
      <w:tr w:rsidR="00D472F6" w14:paraId="13B3A3BD" w14:textId="77777777" w:rsidTr="00D472F6">
        <w:trPr>
          <w:trHeight w:val="450"/>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538604BC" w14:textId="77777777" w:rsidR="00D472F6" w:rsidRDefault="00D472F6">
            <w:pPr>
              <w:spacing w:after="0" w:line="240" w:lineRule="auto"/>
              <w:rPr>
                <w:rFonts w:asciiTheme="minorHAnsi" w:hAnsiTheme="minorHAnsi" w:cstheme="minorHAnsi"/>
                <w:color w:val="000000"/>
                <w:lang w:val="hr-HR" w:eastAsia="hr-HR"/>
              </w:rPr>
            </w:pPr>
          </w:p>
        </w:tc>
        <w:tc>
          <w:tcPr>
            <w:tcW w:w="329" w:type="dxa"/>
            <w:vAlign w:val="center"/>
            <w:hideMark/>
          </w:tcPr>
          <w:p w14:paraId="57708BE5" w14:textId="77777777" w:rsidR="00D472F6" w:rsidRDefault="00D472F6"/>
        </w:tc>
      </w:tr>
    </w:tbl>
    <w:p w14:paraId="6D9D5170" w14:textId="77777777" w:rsidR="00D472F6" w:rsidRDefault="00D472F6" w:rsidP="00D472F6">
      <w:pPr>
        <w:rPr>
          <w:rFonts w:asciiTheme="minorHAnsi" w:hAnsiTheme="minorHAnsi" w:cstheme="minorHAnsi"/>
          <w:b/>
          <w:lang w:val="hr-HR"/>
        </w:rPr>
      </w:pPr>
    </w:p>
    <w:tbl>
      <w:tblPr>
        <w:tblW w:w="9450" w:type="dxa"/>
        <w:tblInd w:w="93" w:type="dxa"/>
        <w:tblLook w:val="04A0" w:firstRow="1" w:lastRow="0" w:firstColumn="1" w:lastColumn="0" w:noHBand="0" w:noVBand="1"/>
      </w:tblPr>
      <w:tblGrid>
        <w:gridCol w:w="1433"/>
        <w:gridCol w:w="1417"/>
        <w:gridCol w:w="1096"/>
        <w:gridCol w:w="1701"/>
        <w:gridCol w:w="1112"/>
        <w:gridCol w:w="63"/>
        <w:gridCol w:w="1049"/>
        <w:gridCol w:w="14"/>
        <w:gridCol w:w="1565"/>
      </w:tblGrid>
      <w:tr w:rsidR="00D472F6" w14:paraId="6EDEB4D0"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74A365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5137CC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7A78C1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1B6B42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A664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1AA1B1E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096" w:type="dxa"/>
            <w:tcBorders>
              <w:top w:val="single" w:sz="4" w:space="0" w:color="auto"/>
              <w:left w:val="nil"/>
              <w:bottom w:val="single" w:sz="4" w:space="0" w:color="auto"/>
              <w:right w:val="single" w:sz="4" w:space="0" w:color="auto"/>
            </w:tcBorders>
            <w:vAlign w:val="center"/>
            <w:hideMark/>
          </w:tcPr>
          <w:p w14:paraId="48324F5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D1AC2C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16B0188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CA9B5A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596" w:type="dxa"/>
            <w:tcBorders>
              <w:top w:val="single" w:sz="4" w:space="0" w:color="auto"/>
              <w:left w:val="nil"/>
              <w:bottom w:val="single" w:sz="4" w:space="0" w:color="auto"/>
              <w:right w:val="single" w:sz="4" w:space="0" w:color="auto"/>
            </w:tcBorders>
            <w:vAlign w:val="center"/>
            <w:hideMark/>
          </w:tcPr>
          <w:p w14:paraId="15AAB3D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50C30A3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56BAD2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64F4CE6"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0CB953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D28FA6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81C53D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1C9E91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2A005D8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6B1161D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610" w:type="dxa"/>
            <w:gridSpan w:val="2"/>
            <w:tcBorders>
              <w:top w:val="nil"/>
              <w:left w:val="nil"/>
              <w:bottom w:val="single" w:sz="4" w:space="0" w:color="auto"/>
              <w:right w:val="single" w:sz="4" w:space="0" w:color="auto"/>
            </w:tcBorders>
          </w:tcPr>
          <w:p w14:paraId="14E2F509" w14:textId="77777777" w:rsidR="00D472F6" w:rsidRDefault="00D472F6">
            <w:pPr>
              <w:spacing w:after="0" w:line="240" w:lineRule="auto"/>
              <w:jc w:val="center"/>
              <w:rPr>
                <w:rFonts w:asciiTheme="minorHAnsi" w:hAnsiTheme="minorHAnsi" w:cstheme="minorHAnsi"/>
                <w:color w:val="000000"/>
                <w:lang w:val="hr-HR" w:eastAsia="hr-HR"/>
              </w:rPr>
            </w:pPr>
          </w:p>
          <w:p w14:paraId="61DF06DA" w14:textId="77777777" w:rsidR="00D472F6" w:rsidRDefault="00D472F6">
            <w:pPr>
              <w:spacing w:after="0" w:line="240" w:lineRule="auto"/>
              <w:jc w:val="center"/>
              <w:rPr>
                <w:rFonts w:asciiTheme="minorHAnsi" w:hAnsiTheme="minorHAnsi" w:cstheme="minorHAnsi"/>
                <w:color w:val="000000"/>
                <w:lang w:val="hr-HR" w:eastAsia="hr-HR"/>
              </w:rPr>
            </w:pPr>
          </w:p>
          <w:p w14:paraId="4416B5F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1B45E5AE" w14:textId="77777777" w:rsidR="00D472F6" w:rsidRDefault="00D472F6" w:rsidP="00D472F6">
      <w:pPr>
        <w:spacing w:after="0" w:line="240" w:lineRule="auto"/>
        <w:rPr>
          <w:rFonts w:asciiTheme="minorHAnsi" w:hAnsiTheme="minorHAnsi" w:cstheme="minorHAnsi"/>
          <w:lang w:val="hr-HR" w:eastAsia="hr-HR"/>
        </w:rPr>
      </w:pPr>
    </w:p>
    <w:tbl>
      <w:tblPr>
        <w:tblW w:w="9825" w:type="dxa"/>
        <w:tblInd w:w="93" w:type="dxa"/>
        <w:tblLayout w:type="fixed"/>
        <w:tblLook w:val="04A0" w:firstRow="1" w:lastRow="0" w:firstColumn="1" w:lastColumn="0" w:noHBand="0" w:noVBand="1"/>
      </w:tblPr>
      <w:tblGrid>
        <w:gridCol w:w="9357"/>
        <w:gridCol w:w="468"/>
      </w:tblGrid>
      <w:tr w:rsidR="00D472F6" w14:paraId="128C81B1" w14:textId="77777777" w:rsidTr="00D472F6">
        <w:trPr>
          <w:gridAfter w:val="1"/>
          <w:wAfter w:w="480"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6388FAAF"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905E77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T204206 Izložbena djelatnost</w:t>
            </w:r>
          </w:p>
        </w:tc>
      </w:tr>
      <w:tr w:rsidR="00D472F6" w14:paraId="72A8F732" w14:textId="77777777" w:rsidTr="00D472F6">
        <w:trPr>
          <w:gridAfter w:val="1"/>
          <w:wAfter w:w="480"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33581A2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55EFFC25"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Zadovoljavanje obrazovnih, kulturnih i informacijskih potreba te unaprjeđivanje kulturnog života svih građana na području djelanja muzeja. Povećanje broja korisnika muzejskih usluga kroz pokazivanje muzejske građe.</w:t>
            </w:r>
          </w:p>
        </w:tc>
      </w:tr>
      <w:tr w:rsidR="00D472F6" w14:paraId="52E1D1E5"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7203E9C" w14:textId="77777777" w:rsidR="00D472F6" w:rsidRDefault="00D472F6">
            <w:pPr>
              <w:spacing w:after="0" w:line="240" w:lineRule="auto"/>
              <w:rPr>
                <w:rFonts w:asciiTheme="minorHAnsi" w:hAnsiTheme="minorHAnsi" w:cstheme="minorHAnsi"/>
                <w:bCs/>
                <w:lang w:val="hr-HR"/>
              </w:rPr>
            </w:pPr>
          </w:p>
        </w:tc>
        <w:tc>
          <w:tcPr>
            <w:tcW w:w="480" w:type="dxa"/>
            <w:vAlign w:val="center"/>
            <w:hideMark/>
          </w:tcPr>
          <w:p w14:paraId="0B0ED3D9" w14:textId="77777777" w:rsidR="00D472F6" w:rsidRDefault="00D472F6"/>
        </w:tc>
      </w:tr>
    </w:tbl>
    <w:p w14:paraId="3C3E2285"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365"/>
        <w:gridCol w:w="1350"/>
        <w:gridCol w:w="1058"/>
        <w:gridCol w:w="1487"/>
        <w:gridCol w:w="1177"/>
        <w:gridCol w:w="1233"/>
        <w:gridCol w:w="1689"/>
        <w:gridCol w:w="466"/>
      </w:tblGrid>
      <w:tr w:rsidR="00D472F6" w14:paraId="7001C320" w14:textId="77777777" w:rsidTr="00D472F6">
        <w:trPr>
          <w:gridAfter w:val="1"/>
          <w:wAfter w:w="466" w:type="dxa"/>
          <w:trHeight w:val="564"/>
        </w:trPr>
        <w:tc>
          <w:tcPr>
            <w:tcW w:w="1365" w:type="dxa"/>
            <w:tcBorders>
              <w:top w:val="single" w:sz="4" w:space="0" w:color="auto"/>
              <w:left w:val="single" w:sz="4" w:space="0" w:color="auto"/>
              <w:bottom w:val="single" w:sz="4" w:space="0" w:color="auto"/>
              <w:right w:val="single" w:sz="4" w:space="0" w:color="auto"/>
            </w:tcBorders>
            <w:noWrap/>
            <w:vAlign w:val="center"/>
            <w:hideMark/>
          </w:tcPr>
          <w:p w14:paraId="36BF2A7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5ECD3BD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350" w:type="dxa"/>
            <w:tcBorders>
              <w:top w:val="single" w:sz="4" w:space="0" w:color="auto"/>
              <w:left w:val="nil"/>
              <w:bottom w:val="single" w:sz="4" w:space="0" w:color="auto"/>
              <w:right w:val="single" w:sz="4" w:space="0" w:color="auto"/>
            </w:tcBorders>
            <w:noWrap/>
            <w:vAlign w:val="center"/>
            <w:hideMark/>
          </w:tcPr>
          <w:p w14:paraId="027DD0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058" w:type="dxa"/>
            <w:tcBorders>
              <w:top w:val="single" w:sz="4" w:space="0" w:color="auto"/>
              <w:left w:val="nil"/>
              <w:bottom w:val="single" w:sz="4" w:space="0" w:color="auto"/>
              <w:right w:val="single" w:sz="4" w:space="0" w:color="auto"/>
            </w:tcBorders>
            <w:vAlign w:val="center"/>
            <w:hideMark/>
          </w:tcPr>
          <w:p w14:paraId="2FA6ECE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1DAAB5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77" w:type="dxa"/>
            <w:tcBorders>
              <w:top w:val="single" w:sz="4" w:space="0" w:color="auto"/>
              <w:left w:val="nil"/>
              <w:bottom w:val="single" w:sz="4" w:space="0" w:color="auto"/>
              <w:right w:val="single" w:sz="4" w:space="0" w:color="auto"/>
            </w:tcBorders>
            <w:vAlign w:val="center"/>
            <w:hideMark/>
          </w:tcPr>
          <w:p w14:paraId="2CEB0D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077A79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33" w:type="dxa"/>
            <w:tcBorders>
              <w:top w:val="single" w:sz="4" w:space="0" w:color="auto"/>
              <w:left w:val="nil"/>
              <w:bottom w:val="single" w:sz="4" w:space="0" w:color="auto"/>
              <w:right w:val="single" w:sz="4" w:space="0" w:color="auto"/>
            </w:tcBorders>
            <w:vAlign w:val="center"/>
            <w:hideMark/>
          </w:tcPr>
          <w:p w14:paraId="1965499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DC4D16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689" w:type="dxa"/>
            <w:tcBorders>
              <w:top w:val="single" w:sz="4" w:space="0" w:color="auto"/>
              <w:left w:val="nil"/>
              <w:bottom w:val="single" w:sz="4" w:space="0" w:color="auto"/>
              <w:right w:val="single" w:sz="4" w:space="0" w:color="auto"/>
            </w:tcBorders>
            <w:vAlign w:val="center"/>
            <w:hideMark/>
          </w:tcPr>
          <w:p w14:paraId="62A1B14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01A19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3445ACC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0B4C645" w14:textId="77777777" w:rsidTr="00D472F6">
        <w:trPr>
          <w:gridAfter w:val="1"/>
          <w:wAfter w:w="466" w:type="dxa"/>
          <w:trHeight w:val="282"/>
        </w:trPr>
        <w:tc>
          <w:tcPr>
            <w:tcW w:w="1365" w:type="dxa"/>
            <w:tcBorders>
              <w:top w:val="single" w:sz="4" w:space="0" w:color="auto"/>
              <w:left w:val="single" w:sz="4" w:space="0" w:color="auto"/>
              <w:bottom w:val="single" w:sz="4" w:space="0" w:color="auto"/>
              <w:right w:val="single" w:sz="4" w:space="0" w:color="auto"/>
            </w:tcBorders>
            <w:hideMark/>
          </w:tcPr>
          <w:p w14:paraId="0EA7A05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Ostvarene izložbe</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FBF951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Postavljene izložbe </w:t>
            </w:r>
          </w:p>
        </w:tc>
        <w:tc>
          <w:tcPr>
            <w:tcW w:w="1058" w:type="dxa"/>
            <w:tcBorders>
              <w:top w:val="single" w:sz="4" w:space="0" w:color="auto"/>
              <w:left w:val="single" w:sz="4" w:space="0" w:color="auto"/>
              <w:bottom w:val="single" w:sz="4" w:space="0" w:color="auto"/>
              <w:right w:val="single" w:sz="4" w:space="0" w:color="auto"/>
            </w:tcBorders>
            <w:hideMark/>
          </w:tcPr>
          <w:p w14:paraId="03C802A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izložba</w:t>
            </w:r>
          </w:p>
        </w:tc>
        <w:tc>
          <w:tcPr>
            <w:tcW w:w="1487" w:type="dxa"/>
            <w:tcBorders>
              <w:top w:val="single" w:sz="4" w:space="0" w:color="auto"/>
              <w:left w:val="single" w:sz="4" w:space="0" w:color="auto"/>
              <w:bottom w:val="single" w:sz="4" w:space="0" w:color="auto"/>
              <w:right w:val="single" w:sz="4" w:space="0" w:color="auto"/>
            </w:tcBorders>
            <w:noWrap/>
            <w:vAlign w:val="bottom"/>
            <w:hideMark/>
          </w:tcPr>
          <w:p w14:paraId="2B1B86D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10</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5A10670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10</w:t>
            </w:r>
          </w:p>
        </w:tc>
        <w:tc>
          <w:tcPr>
            <w:tcW w:w="1233" w:type="dxa"/>
            <w:tcBorders>
              <w:top w:val="single" w:sz="4" w:space="0" w:color="auto"/>
              <w:left w:val="single" w:sz="4" w:space="0" w:color="auto"/>
              <w:bottom w:val="single" w:sz="4" w:space="0" w:color="auto"/>
              <w:right w:val="single" w:sz="4" w:space="0" w:color="auto"/>
            </w:tcBorders>
            <w:vAlign w:val="bottom"/>
            <w:hideMark/>
          </w:tcPr>
          <w:p w14:paraId="424C721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10</w:t>
            </w:r>
          </w:p>
        </w:tc>
        <w:tc>
          <w:tcPr>
            <w:tcW w:w="1689" w:type="dxa"/>
            <w:tcBorders>
              <w:top w:val="single" w:sz="4" w:space="0" w:color="auto"/>
              <w:left w:val="single" w:sz="4" w:space="0" w:color="auto"/>
              <w:bottom w:val="single" w:sz="4" w:space="0" w:color="auto"/>
              <w:right w:val="single" w:sz="4" w:space="0" w:color="auto"/>
            </w:tcBorders>
          </w:tcPr>
          <w:p w14:paraId="09C1EFAB" w14:textId="77777777" w:rsidR="00D472F6" w:rsidRDefault="00D472F6">
            <w:pPr>
              <w:spacing w:after="0" w:line="240" w:lineRule="auto"/>
              <w:rPr>
                <w:rFonts w:asciiTheme="minorHAnsi" w:hAnsiTheme="minorHAnsi" w:cstheme="minorHAnsi"/>
                <w:color w:val="000000"/>
                <w:lang w:val="hr-HR" w:eastAsia="hr-HR"/>
              </w:rPr>
            </w:pPr>
          </w:p>
          <w:p w14:paraId="70142AA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10</w:t>
            </w:r>
          </w:p>
        </w:tc>
      </w:tr>
      <w:tr w:rsidR="00D472F6" w14:paraId="5057E9F4" w14:textId="77777777" w:rsidTr="00D472F6">
        <w:trPr>
          <w:gridAfter w:val="1"/>
          <w:wAfter w:w="466" w:type="dxa"/>
          <w:trHeight w:val="282"/>
        </w:trPr>
        <w:tc>
          <w:tcPr>
            <w:tcW w:w="1365" w:type="dxa"/>
            <w:tcBorders>
              <w:top w:val="single" w:sz="4" w:space="0" w:color="auto"/>
              <w:left w:val="nil"/>
              <w:bottom w:val="nil"/>
              <w:right w:val="nil"/>
            </w:tcBorders>
          </w:tcPr>
          <w:p w14:paraId="42272619" w14:textId="77777777" w:rsidR="00D472F6" w:rsidRDefault="00D472F6">
            <w:pPr>
              <w:spacing w:after="0" w:line="240" w:lineRule="auto"/>
              <w:rPr>
                <w:rFonts w:asciiTheme="minorHAnsi" w:hAnsiTheme="minorHAnsi" w:cstheme="minorHAnsi"/>
                <w:color w:val="000000"/>
                <w:lang w:val="hr-HR" w:eastAsia="hr-HR"/>
              </w:rPr>
            </w:pPr>
          </w:p>
          <w:p w14:paraId="72ED6F89" w14:textId="77777777" w:rsidR="00D472F6" w:rsidRDefault="00D472F6">
            <w:pPr>
              <w:spacing w:after="0" w:line="240" w:lineRule="auto"/>
              <w:rPr>
                <w:rFonts w:asciiTheme="minorHAnsi" w:hAnsiTheme="minorHAnsi" w:cstheme="minorHAnsi"/>
                <w:color w:val="000000"/>
                <w:lang w:val="hr-HR" w:eastAsia="hr-HR"/>
              </w:rPr>
            </w:pPr>
          </w:p>
          <w:p w14:paraId="3B960EC4" w14:textId="77777777" w:rsidR="00D472F6" w:rsidRDefault="00D472F6">
            <w:pPr>
              <w:spacing w:after="0" w:line="240" w:lineRule="auto"/>
              <w:rPr>
                <w:rFonts w:asciiTheme="minorHAnsi" w:hAnsiTheme="minorHAnsi" w:cstheme="minorHAnsi"/>
                <w:color w:val="000000"/>
                <w:lang w:val="hr-HR" w:eastAsia="hr-HR"/>
              </w:rPr>
            </w:pPr>
          </w:p>
          <w:p w14:paraId="419D63AF" w14:textId="77777777" w:rsidR="00D472F6" w:rsidRDefault="00D472F6">
            <w:pPr>
              <w:spacing w:after="0" w:line="240" w:lineRule="auto"/>
              <w:rPr>
                <w:rFonts w:asciiTheme="minorHAnsi" w:hAnsiTheme="minorHAnsi" w:cstheme="minorHAnsi"/>
                <w:color w:val="000000"/>
                <w:lang w:val="hr-HR" w:eastAsia="hr-HR"/>
              </w:rPr>
            </w:pPr>
          </w:p>
          <w:p w14:paraId="19DCCE89" w14:textId="77777777" w:rsidR="00D472F6" w:rsidRDefault="00D472F6">
            <w:pPr>
              <w:spacing w:after="0" w:line="240" w:lineRule="auto"/>
              <w:rPr>
                <w:rFonts w:asciiTheme="minorHAnsi" w:hAnsiTheme="minorHAnsi" w:cstheme="minorHAnsi"/>
                <w:color w:val="000000"/>
                <w:lang w:val="hr-HR" w:eastAsia="hr-HR"/>
              </w:rPr>
            </w:pPr>
          </w:p>
        </w:tc>
        <w:tc>
          <w:tcPr>
            <w:tcW w:w="1350" w:type="dxa"/>
            <w:tcBorders>
              <w:top w:val="single" w:sz="4" w:space="0" w:color="auto"/>
              <w:left w:val="nil"/>
              <w:bottom w:val="nil"/>
              <w:right w:val="nil"/>
            </w:tcBorders>
            <w:noWrap/>
            <w:vAlign w:val="bottom"/>
          </w:tcPr>
          <w:p w14:paraId="46EC29AC" w14:textId="77777777" w:rsidR="00D472F6" w:rsidRDefault="00D472F6">
            <w:pPr>
              <w:spacing w:after="0" w:line="240" w:lineRule="auto"/>
              <w:rPr>
                <w:rFonts w:asciiTheme="minorHAnsi" w:hAnsiTheme="minorHAnsi" w:cstheme="minorHAnsi"/>
                <w:color w:val="000000"/>
                <w:lang w:val="hr-HR" w:eastAsia="hr-HR"/>
              </w:rPr>
            </w:pPr>
          </w:p>
        </w:tc>
        <w:tc>
          <w:tcPr>
            <w:tcW w:w="1058" w:type="dxa"/>
            <w:tcBorders>
              <w:top w:val="single" w:sz="4" w:space="0" w:color="auto"/>
              <w:left w:val="nil"/>
              <w:bottom w:val="nil"/>
              <w:right w:val="nil"/>
            </w:tcBorders>
          </w:tcPr>
          <w:p w14:paraId="6D078565" w14:textId="77777777" w:rsidR="00D472F6" w:rsidRDefault="00D472F6">
            <w:pPr>
              <w:spacing w:after="0" w:line="240" w:lineRule="auto"/>
              <w:rPr>
                <w:rFonts w:asciiTheme="minorHAnsi" w:hAnsiTheme="minorHAnsi" w:cstheme="minorHAnsi"/>
                <w:color w:val="000000"/>
                <w:lang w:val="hr-HR" w:eastAsia="hr-HR"/>
              </w:rPr>
            </w:pPr>
          </w:p>
        </w:tc>
        <w:tc>
          <w:tcPr>
            <w:tcW w:w="1487" w:type="dxa"/>
            <w:tcBorders>
              <w:top w:val="single" w:sz="4" w:space="0" w:color="auto"/>
              <w:left w:val="nil"/>
              <w:bottom w:val="nil"/>
              <w:right w:val="nil"/>
            </w:tcBorders>
            <w:noWrap/>
            <w:vAlign w:val="bottom"/>
          </w:tcPr>
          <w:p w14:paraId="549572B2" w14:textId="77777777" w:rsidR="00D472F6" w:rsidRDefault="00D472F6">
            <w:pPr>
              <w:spacing w:after="0" w:line="240" w:lineRule="auto"/>
              <w:rPr>
                <w:rFonts w:asciiTheme="minorHAnsi" w:hAnsiTheme="minorHAnsi" w:cstheme="minorHAnsi"/>
                <w:color w:val="000000"/>
                <w:lang w:val="hr-HR" w:eastAsia="hr-HR"/>
              </w:rPr>
            </w:pPr>
          </w:p>
        </w:tc>
        <w:tc>
          <w:tcPr>
            <w:tcW w:w="1177" w:type="dxa"/>
            <w:tcBorders>
              <w:top w:val="single" w:sz="4" w:space="0" w:color="auto"/>
              <w:left w:val="nil"/>
              <w:bottom w:val="nil"/>
              <w:right w:val="nil"/>
            </w:tcBorders>
            <w:noWrap/>
            <w:vAlign w:val="bottom"/>
          </w:tcPr>
          <w:p w14:paraId="045DEC03" w14:textId="77777777" w:rsidR="00D472F6" w:rsidRDefault="00D472F6">
            <w:pPr>
              <w:spacing w:after="0" w:line="240" w:lineRule="auto"/>
              <w:rPr>
                <w:rFonts w:asciiTheme="minorHAnsi" w:hAnsiTheme="minorHAnsi" w:cstheme="minorHAnsi"/>
                <w:color w:val="000000"/>
                <w:lang w:val="hr-HR" w:eastAsia="hr-HR"/>
              </w:rPr>
            </w:pPr>
          </w:p>
        </w:tc>
        <w:tc>
          <w:tcPr>
            <w:tcW w:w="1233" w:type="dxa"/>
            <w:tcBorders>
              <w:top w:val="single" w:sz="4" w:space="0" w:color="auto"/>
              <w:left w:val="nil"/>
              <w:bottom w:val="nil"/>
              <w:right w:val="nil"/>
            </w:tcBorders>
            <w:vAlign w:val="bottom"/>
          </w:tcPr>
          <w:p w14:paraId="2233DE4C" w14:textId="77777777" w:rsidR="00D472F6" w:rsidRDefault="00D472F6">
            <w:pPr>
              <w:spacing w:after="0" w:line="240" w:lineRule="auto"/>
              <w:rPr>
                <w:rFonts w:asciiTheme="minorHAnsi" w:hAnsiTheme="minorHAnsi" w:cstheme="minorHAnsi"/>
                <w:color w:val="000000"/>
                <w:lang w:val="hr-HR" w:eastAsia="hr-HR"/>
              </w:rPr>
            </w:pPr>
          </w:p>
        </w:tc>
        <w:tc>
          <w:tcPr>
            <w:tcW w:w="1689" w:type="dxa"/>
            <w:tcBorders>
              <w:top w:val="single" w:sz="4" w:space="0" w:color="auto"/>
              <w:left w:val="nil"/>
              <w:bottom w:val="nil"/>
              <w:right w:val="nil"/>
            </w:tcBorders>
          </w:tcPr>
          <w:p w14:paraId="3AE3CDB8" w14:textId="77777777" w:rsidR="00D472F6" w:rsidRDefault="00D472F6">
            <w:pPr>
              <w:spacing w:after="0" w:line="240" w:lineRule="auto"/>
              <w:rPr>
                <w:rFonts w:asciiTheme="minorHAnsi" w:hAnsiTheme="minorHAnsi" w:cstheme="minorHAnsi"/>
                <w:color w:val="000000"/>
                <w:lang w:val="hr-HR" w:eastAsia="hr-HR"/>
              </w:rPr>
            </w:pPr>
          </w:p>
        </w:tc>
      </w:tr>
      <w:tr w:rsidR="00D472F6" w14:paraId="52904B93" w14:textId="77777777" w:rsidTr="00D472F6">
        <w:trPr>
          <w:gridAfter w:val="1"/>
          <w:wAfter w:w="466" w:type="dxa"/>
          <w:trHeight w:val="268"/>
        </w:trPr>
        <w:tc>
          <w:tcPr>
            <w:tcW w:w="9359" w:type="dxa"/>
            <w:gridSpan w:val="7"/>
            <w:tcBorders>
              <w:top w:val="single" w:sz="4" w:space="0" w:color="auto"/>
              <w:left w:val="single" w:sz="4" w:space="0" w:color="auto"/>
              <w:bottom w:val="single" w:sz="4" w:space="0" w:color="auto"/>
              <w:right w:val="single" w:sz="4" w:space="0" w:color="auto"/>
            </w:tcBorders>
            <w:hideMark/>
          </w:tcPr>
          <w:p w14:paraId="57B714E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25A8AA0C"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T204209 Edukativna djelatnost radionice</w:t>
            </w:r>
          </w:p>
        </w:tc>
      </w:tr>
      <w:tr w:rsidR="00D472F6" w14:paraId="1E906F24" w14:textId="77777777" w:rsidTr="00D472F6">
        <w:trPr>
          <w:gridAfter w:val="1"/>
          <w:wAfter w:w="466" w:type="dxa"/>
          <w:trHeight w:val="454"/>
        </w:trPr>
        <w:tc>
          <w:tcPr>
            <w:tcW w:w="9359" w:type="dxa"/>
            <w:gridSpan w:val="7"/>
            <w:vMerge w:val="restart"/>
            <w:tcBorders>
              <w:top w:val="single" w:sz="4" w:space="0" w:color="auto"/>
              <w:left w:val="single" w:sz="4" w:space="0" w:color="auto"/>
              <w:bottom w:val="single" w:sz="4" w:space="0" w:color="auto"/>
              <w:right w:val="single" w:sz="4" w:space="0" w:color="auto"/>
            </w:tcBorders>
            <w:hideMark/>
          </w:tcPr>
          <w:p w14:paraId="04B02F9B"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761F01AE"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U okviru ove aktivnost predviđena su sredstva za troškove planiranih edukativnih radionica koje će se održati u muzeju u skladu sa planom i programom rada za 2023. godinu.</w:t>
            </w:r>
          </w:p>
        </w:tc>
      </w:tr>
      <w:tr w:rsidR="00D472F6" w14:paraId="0AABBE02" w14:textId="77777777" w:rsidTr="00D472F6">
        <w:trPr>
          <w:trHeight w:val="545"/>
        </w:trPr>
        <w:tc>
          <w:tcPr>
            <w:tcW w:w="17353" w:type="dxa"/>
            <w:gridSpan w:val="7"/>
            <w:vMerge/>
            <w:tcBorders>
              <w:top w:val="single" w:sz="4" w:space="0" w:color="auto"/>
              <w:left w:val="single" w:sz="4" w:space="0" w:color="auto"/>
              <w:bottom w:val="single" w:sz="4" w:space="0" w:color="auto"/>
              <w:right w:val="single" w:sz="4" w:space="0" w:color="auto"/>
            </w:tcBorders>
            <w:vAlign w:val="center"/>
            <w:hideMark/>
          </w:tcPr>
          <w:p w14:paraId="26048688" w14:textId="77777777" w:rsidR="00D472F6" w:rsidRDefault="00D472F6">
            <w:pPr>
              <w:spacing w:after="0" w:line="240" w:lineRule="auto"/>
              <w:rPr>
                <w:rFonts w:asciiTheme="minorHAnsi" w:hAnsiTheme="minorHAnsi" w:cstheme="minorHAnsi"/>
                <w:lang w:val="hr-HR" w:eastAsia="hr-HR"/>
              </w:rPr>
            </w:pPr>
          </w:p>
        </w:tc>
        <w:tc>
          <w:tcPr>
            <w:tcW w:w="466" w:type="dxa"/>
            <w:vAlign w:val="center"/>
            <w:hideMark/>
          </w:tcPr>
          <w:p w14:paraId="16A9C9B4" w14:textId="77777777" w:rsidR="00D472F6" w:rsidRDefault="00D472F6"/>
        </w:tc>
      </w:tr>
    </w:tbl>
    <w:p w14:paraId="79A50E5E" w14:textId="77777777" w:rsidR="00D472F6" w:rsidRDefault="00D472F6" w:rsidP="00D472F6">
      <w:pPr>
        <w:rPr>
          <w:rFonts w:asciiTheme="minorHAnsi" w:hAnsiTheme="minorHAnsi" w:cstheme="minorHAnsi"/>
          <w:b/>
          <w:lang w:val="hr-HR"/>
        </w:rPr>
      </w:pPr>
    </w:p>
    <w:tbl>
      <w:tblPr>
        <w:tblW w:w="9405" w:type="dxa"/>
        <w:tblInd w:w="93" w:type="dxa"/>
        <w:tblLayout w:type="fixed"/>
        <w:tblLook w:val="04A0" w:firstRow="1" w:lastRow="0" w:firstColumn="1" w:lastColumn="0" w:noHBand="0" w:noVBand="1"/>
      </w:tblPr>
      <w:tblGrid>
        <w:gridCol w:w="1433"/>
        <w:gridCol w:w="1417"/>
        <w:gridCol w:w="1109"/>
        <w:gridCol w:w="1467"/>
        <w:gridCol w:w="1468"/>
        <w:gridCol w:w="1234"/>
        <w:gridCol w:w="1277"/>
      </w:tblGrid>
      <w:tr w:rsidR="00D472F6" w14:paraId="38091670"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C251C7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6C1E5D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79C009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6CF684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DFB0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39758B8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467" w:type="dxa"/>
            <w:tcBorders>
              <w:top w:val="single" w:sz="4" w:space="0" w:color="auto"/>
              <w:left w:val="nil"/>
              <w:bottom w:val="single" w:sz="4" w:space="0" w:color="auto"/>
              <w:right w:val="single" w:sz="4" w:space="0" w:color="auto"/>
            </w:tcBorders>
            <w:vAlign w:val="center"/>
            <w:hideMark/>
          </w:tcPr>
          <w:p w14:paraId="6D769F4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AC9031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33" w:type="dxa"/>
            <w:tcBorders>
              <w:top w:val="single" w:sz="4" w:space="0" w:color="auto"/>
              <w:left w:val="nil"/>
              <w:bottom w:val="single" w:sz="4" w:space="0" w:color="auto"/>
              <w:right w:val="single" w:sz="4" w:space="0" w:color="auto"/>
            </w:tcBorders>
            <w:vAlign w:val="center"/>
            <w:hideMark/>
          </w:tcPr>
          <w:p w14:paraId="0C8962D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DA20D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1CF28B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1FEF994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5D92FB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23091E1"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FAEAA0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ABE3C4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F1BC9F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18209FF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36A685D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33" w:type="dxa"/>
            <w:tcBorders>
              <w:top w:val="nil"/>
              <w:left w:val="nil"/>
              <w:bottom w:val="single" w:sz="4" w:space="0" w:color="auto"/>
              <w:right w:val="single" w:sz="4" w:space="0" w:color="auto"/>
            </w:tcBorders>
            <w:vAlign w:val="bottom"/>
            <w:hideMark/>
          </w:tcPr>
          <w:p w14:paraId="2D69C6F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76" w:type="dxa"/>
            <w:tcBorders>
              <w:top w:val="nil"/>
              <w:left w:val="nil"/>
              <w:bottom w:val="single" w:sz="4" w:space="0" w:color="auto"/>
              <w:right w:val="single" w:sz="4" w:space="0" w:color="auto"/>
            </w:tcBorders>
          </w:tcPr>
          <w:p w14:paraId="4E0322EF" w14:textId="77777777" w:rsidR="00D472F6" w:rsidRDefault="00D472F6">
            <w:pPr>
              <w:spacing w:after="0" w:line="240" w:lineRule="auto"/>
              <w:jc w:val="center"/>
              <w:rPr>
                <w:rFonts w:asciiTheme="minorHAnsi" w:hAnsiTheme="minorHAnsi" w:cstheme="minorHAnsi"/>
                <w:color w:val="000000"/>
                <w:lang w:val="hr-HR" w:eastAsia="hr-HR"/>
              </w:rPr>
            </w:pPr>
          </w:p>
          <w:p w14:paraId="69601AEA" w14:textId="77777777" w:rsidR="00D472F6" w:rsidRDefault="00D472F6">
            <w:pPr>
              <w:spacing w:after="0" w:line="240" w:lineRule="auto"/>
              <w:jc w:val="center"/>
              <w:rPr>
                <w:rFonts w:asciiTheme="minorHAnsi" w:hAnsiTheme="minorHAnsi" w:cstheme="minorHAnsi"/>
                <w:color w:val="000000"/>
                <w:lang w:val="hr-HR" w:eastAsia="hr-HR"/>
              </w:rPr>
            </w:pPr>
          </w:p>
          <w:p w14:paraId="26F5790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0C592F25" w14:textId="77777777" w:rsidR="00D472F6" w:rsidRDefault="00D472F6" w:rsidP="00D472F6">
      <w:pPr>
        <w:spacing w:after="0" w:line="240" w:lineRule="auto"/>
        <w:rPr>
          <w:rFonts w:asciiTheme="minorHAnsi" w:hAnsiTheme="minorHAnsi" w:cstheme="minorHAnsi"/>
          <w:lang w:val="hr-HR" w:eastAsia="hr-HR"/>
        </w:rPr>
      </w:pPr>
    </w:p>
    <w:p w14:paraId="54726014" w14:textId="77777777" w:rsidR="00D472F6" w:rsidRDefault="00D472F6" w:rsidP="00D472F6">
      <w:pPr>
        <w:spacing w:after="0" w:line="240" w:lineRule="auto"/>
        <w:rPr>
          <w:rFonts w:asciiTheme="minorHAnsi" w:hAnsiTheme="minorHAnsi" w:cstheme="minorHAnsi"/>
          <w:lang w:val="hr-HR" w:eastAsia="hr-HR"/>
        </w:rPr>
      </w:pPr>
    </w:p>
    <w:p w14:paraId="42DCBD9A" w14:textId="77777777" w:rsidR="00D472F6" w:rsidRDefault="00D472F6" w:rsidP="00D472F6">
      <w:pPr>
        <w:spacing w:after="0" w:line="240" w:lineRule="auto"/>
        <w:rPr>
          <w:rFonts w:asciiTheme="minorHAnsi" w:hAnsiTheme="minorHAnsi" w:cstheme="minorHAnsi"/>
          <w:lang w:val="hr-HR" w:eastAsia="hr-HR"/>
        </w:rPr>
      </w:pPr>
    </w:p>
    <w:tbl>
      <w:tblPr>
        <w:tblW w:w="9825" w:type="dxa"/>
        <w:tblInd w:w="93" w:type="dxa"/>
        <w:tblLayout w:type="fixed"/>
        <w:tblLook w:val="04A0" w:firstRow="1" w:lastRow="0" w:firstColumn="1" w:lastColumn="0" w:noHBand="0" w:noVBand="1"/>
      </w:tblPr>
      <w:tblGrid>
        <w:gridCol w:w="9357"/>
        <w:gridCol w:w="468"/>
      </w:tblGrid>
      <w:tr w:rsidR="00D472F6" w14:paraId="303DBD4B" w14:textId="77777777" w:rsidTr="00D472F6">
        <w:trPr>
          <w:gridAfter w:val="1"/>
          <w:wAfter w:w="480" w:type="dxa"/>
          <w:trHeight w:val="237"/>
        </w:trPr>
        <w:tc>
          <w:tcPr>
            <w:tcW w:w="9825" w:type="dxa"/>
            <w:tcBorders>
              <w:top w:val="single" w:sz="4" w:space="0" w:color="auto"/>
              <w:left w:val="single" w:sz="4" w:space="0" w:color="auto"/>
              <w:bottom w:val="single" w:sz="4" w:space="0" w:color="auto"/>
              <w:right w:val="single" w:sz="4" w:space="0" w:color="auto"/>
            </w:tcBorders>
            <w:hideMark/>
          </w:tcPr>
          <w:p w14:paraId="29628AB9"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4470A383"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Tekući projekt T2042010 Kulturne manifestacije</w:t>
            </w:r>
          </w:p>
        </w:tc>
      </w:tr>
      <w:tr w:rsidR="00D472F6" w14:paraId="11AB1527" w14:textId="77777777" w:rsidTr="00D472F6">
        <w:trPr>
          <w:gridAfter w:val="1"/>
          <w:wAfter w:w="480"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4B93C4E1"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7EF4D562"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U okviru ove aktivnosti/projekta planirana su sredstva za manifestacije koje u sklopu programa rada za 2023. godinu organizira Gradski muzej Županja.</w:t>
            </w:r>
          </w:p>
        </w:tc>
      </w:tr>
      <w:tr w:rsidR="00D472F6" w14:paraId="03001547" w14:textId="77777777" w:rsidTr="00D472F6">
        <w:trPr>
          <w:trHeight w:val="482"/>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B573914" w14:textId="77777777" w:rsidR="00D472F6" w:rsidRDefault="00D472F6">
            <w:pPr>
              <w:spacing w:after="0" w:line="240" w:lineRule="auto"/>
              <w:rPr>
                <w:rFonts w:asciiTheme="minorHAnsi" w:hAnsiTheme="minorHAnsi" w:cstheme="minorHAnsi"/>
                <w:lang w:val="hr-HR" w:eastAsia="hr-HR"/>
              </w:rPr>
            </w:pPr>
          </w:p>
        </w:tc>
        <w:tc>
          <w:tcPr>
            <w:tcW w:w="480" w:type="dxa"/>
            <w:vAlign w:val="center"/>
            <w:hideMark/>
          </w:tcPr>
          <w:p w14:paraId="0C35B226" w14:textId="77777777" w:rsidR="00D472F6" w:rsidRDefault="00D472F6"/>
        </w:tc>
      </w:tr>
    </w:tbl>
    <w:p w14:paraId="00E1CBAA" w14:textId="77777777" w:rsidR="00D472F6" w:rsidRDefault="00D472F6" w:rsidP="00D472F6">
      <w:pPr>
        <w:rPr>
          <w:rFonts w:asciiTheme="minorHAnsi" w:hAnsiTheme="minorHAnsi" w:cstheme="minorHAnsi"/>
          <w:b/>
          <w:lang w:val="hr-HR"/>
        </w:rPr>
      </w:pPr>
    </w:p>
    <w:tbl>
      <w:tblPr>
        <w:tblW w:w="9400" w:type="dxa"/>
        <w:tblInd w:w="93" w:type="dxa"/>
        <w:tblLook w:val="04A0" w:firstRow="1" w:lastRow="0" w:firstColumn="1" w:lastColumn="0" w:noHBand="0" w:noVBand="1"/>
      </w:tblPr>
      <w:tblGrid>
        <w:gridCol w:w="1433"/>
        <w:gridCol w:w="1417"/>
        <w:gridCol w:w="1103"/>
        <w:gridCol w:w="1701"/>
        <w:gridCol w:w="1112"/>
        <w:gridCol w:w="1362"/>
        <w:gridCol w:w="1272"/>
      </w:tblGrid>
      <w:tr w:rsidR="00D472F6" w14:paraId="61ED2794"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14EEF3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C3C864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8F8EB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4061ED0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CF897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3FD9D5E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2022.</w:t>
            </w:r>
          </w:p>
        </w:tc>
        <w:tc>
          <w:tcPr>
            <w:tcW w:w="1096" w:type="dxa"/>
            <w:tcBorders>
              <w:top w:val="single" w:sz="4" w:space="0" w:color="auto"/>
              <w:left w:val="nil"/>
              <w:bottom w:val="single" w:sz="4" w:space="0" w:color="auto"/>
              <w:right w:val="single" w:sz="4" w:space="0" w:color="auto"/>
            </w:tcBorders>
            <w:vAlign w:val="center"/>
            <w:hideMark/>
          </w:tcPr>
          <w:p w14:paraId="22F0BF5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8E82E3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369" w:type="dxa"/>
            <w:tcBorders>
              <w:top w:val="single" w:sz="4" w:space="0" w:color="auto"/>
              <w:left w:val="nil"/>
              <w:bottom w:val="single" w:sz="4" w:space="0" w:color="auto"/>
              <w:right w:val="single" w:sz="4" w:space="0" w:color="auto"/>
            </w:tcBorders>
            <w:vAlign w:val="center"/>
            <w:hideMark/>
          </w:tcPr>
          <w:p w14:paraId="4E41B8C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A5A074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7AD6F57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239447B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A906E8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2FFF6B2"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6214403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DF15E7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FC0FFA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A1D558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096" w:type="dxa"/>
            <w:tcBorders>
              <w:top w:val="nil"/>
              <w:left w:val="nil"/>
              <w:bottom w:val="single" w:sz="4" w:space="0" w:color="auto"/>
              <w:right w:val="single" w:sz="4" w:space="0" w:color="auto"/>
            </w:tcBorders>
            <w:noWrap/>
            <w:vAlign w:val="bottom"/>
            <w:hideMark/>
          </w:tcPr>
          <w:p w14:paraId="3267198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69" w:type="dxa"/>
            <w:tcBorders>
              <w:top w:val="nil"/>
              <w:left w:val="nil"/>
              <w:bottom w:val="single" w:sz="4" w:space="0" w:color="auto"/>
              <w:right w:val="single" w:sz="4" w:space="0" w:color="auto"/>
            </w:tcBorders>
            <w:vAlign w:val="bottom"/>
            <w:hideMark/>
          </w:tcPr>
          <w:p w14:paraId="384BF33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76" w:type="dxa"/>
            <w:tcBorders>
              <w:top w:val="nil"/>
              <w:left w:val="nil"/>
              <w:bottom w:val="single" w:sz="4" w:space="0" w:color="auto"/>
              <w:right w:val="single" w:sz="4" w:space="0" w:color="auto"/>
            </w:tcBorders>
          </w:tcPr>
          <w:p w14:paraId="54BE5946" w14:textId="77777777" w:rsidR="00D472F6" w:rsidRDefault="00D472F6">
            <w:pPr>
              <w:spacing w:after="0" w:line="240" w:lineRule="auto"/>
              <w:jc w:val="center"/>
              <w:rPr>
                <w:rFonts w:asciiTheme="minorHAnsi" w:hAnsiTheme="minorHAnsi" w:cstheme="minorHAnsi"/>
                <w:color w:val="000000"/>
                <w:lang w:val="hr-HR" w:eastAsia="hr-HR"/>
              </w:rPr>
            </w:pPr>
          </w:p>
          <w:p w14:paraId="2573B988" w14:textId="77777777" w:rsidR="00D472F6" w:rsidRDefault="00D472F6">
            <w:pPr>
              <w:spacing w:after="0" w:line="240" w:lineRule="auto"/>
              <w:jc w:val="center"/>
              <w:rPr>
                <w:rFonts w:asciiTheme="minorHAnsi" w:hAnsiTheme="minorHAnsi" w:cstheme="minorHAnsi"/>
                <w:color w:val="000000"/>
                <w:lang w:val="hr-HR" w:eastAsia="hr-HR"/>
              </w:rPr>
            </w:pPr>
          </w:p>
          <w:p w14:paraId="63A16DD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r w:rsidR="00D472F6" w14:paraId="42B3D398" w14:textId="77777777" w:rsidTr="00D472F6">
        <w:trPr>
          <w:trHeight w:val="282"/>
        </w:trPr>
        <w:tc>
          <w:tcPr>
            <w:tcW w:w="1433" w:type="dxa"/>
            <w:tcBorders>
              <w:top w:val="single" w:sz="4" w:space="0" w:color="auto"/>
              <w:left w:val="nil"/>
              <w:bottom w:val="single" w:sz="4" w:space="0" w:color="auto"/>
              <w:right w:val="nil"/>
            </w:tcBorders>
          </w:tcPr>
          <w:p w14:paraId="70A7F4D6" w14:textId="77777777" w:rsidR="00D472F6" w:rsidRDefault="00D472F6">
            <w:pPr>
              <w:spacing w:after="0" w:line="240" w:lineRule="auto"/>
              <w:rPr>
                <w:rFonts w:asciiTheme="minorHAnsi" w:hAnsiTheme="minorHAnsi" w:cstheme="minorHAnsi"/>
                <w:color w:val="000000"/>
                <w:lang w:val="hr-HR" w:eastAsia="hr-HR"/>
              </w:rPr>
            </w:pPr>
          </w:p>
        </w:tc>
        <w:tc>
          <w:tcPr>
            <w:tcW w:w="1417" w:type="dxa"/>
            <w:tcBorders>
              <w:top w:val="single" w:sz="4" w:space="0" w:color="auto"/>
              <w:left w:val="nil"/>
              <w:bottom w:val="single" w:sz="4" w:space="0" w:color="auto"/>
              <w:right w:val="nil"/>
            </w:tcBorders>
            <w:noWrap/>
            <w:vAlign w:val="bottom"/>
          </w:tcPr>
          <w:p w14:paraId="76689E57" w14:textId="77777777" w:rsidR="00D472F6" w:rsidRDefault="00D472F6">
            <w:pPr>
              <w:spacing w:after="0" w:line="240" w:lineRule="auto"/>
              <w:rPr>
                <w:rFonts w:asciiTheme="minorHAnsi" w:hAnsiTheme="minorHAnsi" w:cstheme="minorHAnsi"/>
                <w:color w:val="000000"/>
                <w:lang w:val="hr-HR" w:eastAsia="hr-HR"/>
              </w:rPr>
            </w:pPr>
          </w:p>
        </w:tc>
        <w:tc>
          <w:tcPr>
            <w:tcW w:w="1108" w:type="dxa"/>
            <w:tcBorders>
              <w:top w:val="single" w:sz="4" w:space="0" w:color="auto"/>
              <w:left w:val="nil"/>
              <w:bottom w:val="single" w:sz="4" w:space="0" w:color="auto"/>
              <w:right w:val="nil"/>
            </w:tcBorders>
          </w:tcPr>
          <w:p w14:paraId="268F5F53" w14:textId="77777777" w:rsidR="00D472F6" w:rsidRDefault="00D472F6">
            <w:pPr>
              <w:spacing w:after="0" w:line="240" w:lineRule="auto"/>
              <w:rPr>
                <w:rFonts w:asciiTheme="minorHAnsi" w:hAnsiTheme="minorHAnsi" w:cstheme="minorHAnsi"/>
                <w:color w:val="000000"/>
                <w:lang w:val="hr-HR" w:eastAsia="hr-HR"/>
              </w:rPr>
            </w:pPr>
          </w:p>
        </w:tc>
        <w:tc>
          <w:tcPr>
            <w:tcW w:w="1701" w:type="dxa"/>
            <w:tcBorders>
              <w:top w:val="single" w:sz="4" w:space="0" w:color="auto"/>
              <w:left w:val="nil"/>
              <w:bottom w:val="single" w:sz="4" w:space="0" w:color="auto"/>
              <w:right w:val="nil"/>
            </w:tcBorders>
            <w:noWrap/>
            <w:vAlign w:val="bottom"/>
          </w:tcPr>
          <w:p w14:paraId="6548C665" w14:textId="77777777" w:rsidR="00D472F6" w:rsidRDefault="00D472F6">
            <w:pPr>
              <w:spacing w:after="0" w:line="240" w:lineRule="auto"/>
              <w:rPr>
                <w:rFonts w:asciiTheme="minorHAnsi" w:hAnsiTheme="minorHAnsi" w:cstheme="minorHAnsi"/>
                <w:color w:val="000000"/>
                <w:lang w:val="hr-HR" w:eastAsia="hr-HR"/>
              </w:rPr>
            </w:pPr>
          </w:p>
        </w:tc>
        <w:tc>
          <w:tcPr>
            <w:tcW w:w="1096" w:type="dxa"/>
            <w:tcBorders>
              <w:top w:val="single" w:sz="4" w:space="0" w:color="auto"/>
              <w:left w:val="nil"/>
              <w:bottom w:val="single" w:sz="4" w:space="0" w:color="auto"/>
              <w:right w:val="nil"/>
            </w:tcBorders>
            <w:noWrap/>
            <w:vAlign w:val="bottom"/>
          </w:tcPr>
          <w:p w14:paraId="33F00954" w14:textId="77777777" w:rsidR="00D472F6" w:rsidRDefault="00D472F6">
            <w:pPr>
              <w:spacing w:after="0" w:line="240" w:lineRule="auto"/>
              <w:rPr>
                <w:rFonts w:asciiTheme="minorHAnsi" w:hAnsiTheme="minorHAnsi" w:cstheme="minorHAnsi"/>
                <w:color w:val="000000"/>
                <w:lang w:val="hr-HR" w:eastAsia="hr-HR"/>
              </w:rPr>
            </w:pPr>
          </w:p>
        </w:tc>
        <w:tc>
          <w:tcPr>
            <w:tcW w:w="1369" w:type="dxa"/>
            <w:tcBorders>
              <w:top w:val="single" w:sz="4" w:space="0" w:color="auto"/>
              <w:left w:val="nil"/>
              <w:bottom w:val="single" w:sz="4" w:space="0" w:color="auto"/>
              <w:right w:val="nil"/>
            </w:tcBorders>
            <w:vAlign w:val="bottom"/>
          </w:tcPr>
          <w:p w14:paraId="1AA29FEE" w14:textId="77777777" w:rsidR="00D472F6" w:rsidRDefault="00D472F6">
            <w:pPr>
              <w:spacing w:after="0" w:line="240" w:lineRule="auto"/>
              <w:rPr>
                <w:rFonts w:asciiTheme="minorHAnsi" w:hAnsiTheme="minorHAnsi" w:cstheme="minorHAnsi"/>
                <w:color w:val="000000"/>
                <w:lang w:val="hr-HR" w:eastAsia="hr-HR"/>
              </w:rPr>
            </w:pPr>
          </w:p>
        </w:tc>
        <w:tc>
          <w:tcPr>
            <w:tcW w:w="1276" w:type="dxa"/>
            <w:tcBorders>
              <w:top w:val="single" w:sz="4" w:space="0" w:color="auto"/>
              <w:left w:val="nil"/>
              <w:bottom w:val="single" w:sz="4" w:space="0" w:color="auto"/>
              <w:right w:val="nil"/>
            </w:tcBorders>
          </w:tcPr>
          <w:p w14:paraId="6BDE1AB7" w14:textId="77777777" w:rsidR="00D472F6" w:rsidRDefault="00D472F6">
            <w:pPr>
              <w:spacing w:after="0" w:line="240" w:lineRule="auto"/>
              <w:rPr>
                <w:rFonts w:asciiTheme="minorHAnsi" w:hAnsiTheme="minorHAnsi" w:cstheme="minorHAnsi"/>
                <w:color w:val="000000"/>
                <w:lang w:val="hr-HR" w:eastAsia="hr-HR"/>
              </w:rPr>
            </w:pPr>
          </w:p>
        </w:tc>
      </w:tr>
    </w:tbl>
    <w:p w14:paraId="07C94477" w14:textId="77777777" w:rsidR="00D472F6" w:rsidRDefault="00D472F6" w:rsidP="00D472F6">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6E0E58E6"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F543F54" w14:textId="77777777" w:rsidR="00D472F6" w:rsidRDefault="00D472F6">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PROGRAM 1021 Sport</w:t>
            </w:r>
          </w:p>
        </w:tc>
      </w:tr>
      <w:tr w:rsidR="00D472F6" w14:paraId="19A42363"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775522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2ADDCA3C" w14:textId="77777777" w:rsidR="00D472F6" w:rsidRDefault="00D472F6">
            <w:pPr>
              <w:spacing w:after="0" w:line="240" w:lineRule="auto"/>
              <w:jc w:val="both"/>
              <w:rPr>
                <w:rFonts w:asciiTheme="minorHAnsi" w:hAnsiTheme="minorHAnsi" w:cstheme="minorHAnsi"/>
                <w:lang w:val="hr-HR"/>
              </w:rPr>
            </w:pPr>
            <w:bookmarkStart w:id="15" w:name="_Hlk137450346"/>
            <w:r>
              <w:rPr>
                <w:rFonts w:asciiTheme="minorHAnsi" w:hAnsiTheme="minorHAnsi" w:cstheme="minorHAnsi"/>
                <w:lang w:val="hr-HR"/>
              </w:rPr>
              <w:t>Programom se potiče bavljenje sportom, promicanje sporta te financiraju  sportske aktivnosti od značaja za Grad Županju a posebno djelovanje sportskih udruga i Sportske zajednice Grada Županje.</w:t>
            </w:r>
            <w:bookmarkEnd w:id="15"/>
          </w:p>
        </w:tc>
      </w:tr>
      <w:tr w:rsidR="00D472F6" w14:paraId="1496750E"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8EE3A4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763F4B5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Zakon o lokalnoj i područnoj (regionalnoj) samoupravi</w:t>
            </w:r>
          </w:p>
          <w:p w14:paraId="7539A78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Zakon o sportu </w:t>
            </w:r>
          </w:p>
          <w:p w14:paraId="3FDE154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Zakon o udrugama</w:t>
            </w:r>
          </w:p>
          <w:p w14:paraId="45E245A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Statut Grada Županja</w:t>
            </w:r>
          </w:p>
        </w:tc>
      </w:tr>
      <w:tr w:rsidR="00D472F6" w14:paraId="69CF2258"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B1550B5"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2BC6198E"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Financiranje javnih potreba  u sportu, uključivanje građana u djelovanje udruga iz područja sporta.</w:t>
            </w:r>
          </w:p>
        </w:tc>
      </w:tr>
    </w:tbl>
    <w:p w14:paraId="4A6567EE" w14:textId="77777777" w:rsidR="00D472F6" w:rsidRDefault="00D472F6" w:rsidP="00D472F6">
      <w:pPr>
        <w:spacing w:after="0" w:line="240" w:lineRule="auto"/>
        <w:rPr>
          <w:rFonts w:asciiTheme="minorHAnsi" w:hAnsiTheme="minorHAnsi" w:cstheme="minorHAnsi"/>
          <w:color w:val="000000"/>
          <w:lang w:val="hr-HR" w:eastAsia="hr-HR"/>
        </w:rPr>
      </w:pPr>
    </w:p>
    <w:p w14:paraId="59DE49C3" w14:textId="77777777" w:rsidR="00D472F6" w:rsidRDefault="00D472F6" w:rsidP="00D472F6">
      <w:pPr>
        <w:spacing w:after="0" w:line="240" w:lineRule="auto"/>
        <w:rPr>
          <w:rFonts w:asciiTheme="minorHAnsi" w:hAnsiTheme="minorHAnsi" w:cstheme="minorHAnsi"/>
          <w:color w:val="000000"/>
          <w:lang w:val="hr-HR" w:eastAsia="hr-HR"/>
        </w:rPr>
      </w:pPr>
    </w:p>
    <w:tbl>
      <w:tblPr>
        <w:tblW w:w="9578" w:type="dxa"/>
        <w:tblInd w:w="93" w:type="dxa"/>
        <w:tblLook w:val="04A0" w:firstRow="1" w:lastRow="0" w:firstColumn="1" w:lastColumn="0" w:noHBand="0" w:noVBand="1"/>
      </w:tblPr>
      <w:tblGrid>
        <w:gridCol w:w="4331"/>
        <w:gridCol w:w="1749"/>
        <w:gridCol w:w="1749"/>
        <w:gridCol w:w="1749"/>
      </w:tblGrid>
      <w:tr w:rsidR="00D472F6" w14:paraId="6CEC6528" w14:textId="77777777" w:rsidTr="00D472F6">
        <w:trPr>
          <w:trHeight w:val="586"/>
        </w:trPr>
        <w:tc>
          <w:tcPr>
            <w:tcW w:w="4331" w:type="dxa"/>
            <w:tcBorders>
              <w:top w:val="single" w:sz="4" w:space="0" w:color="auto"/>
              <w:left w:val="single" w:sz="4" w:space="0" w:color="auto"/>
              <w:bottom w:val="single" w:sz="4" w:space="0" w:color="auto"/>
              <w:right w:val="single" w:sz="4" w:space="0" w:color="auto"/>
            </w:tcBorders>
            <w:noWrap/>
            <w:vAlign w:val="center"/>
            <w:hideMark/>
          </w:tcPr>
          <w:p w14:paraId="2F50E6C2"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Naziv aktivnosti/projekta</w:t>
            </w:r>
          </w:p>
        </w:tc>
        <w:tc>
          <w:tcPr>
            <w:tcW w:w="1749" w:type="dxa"/>
            <w:tcBorders>
              <w:top w:val="single" w:sz="4" w:space="0" w:color="auto"/>
              <w:left w:val="nil"/>
              <w:bottom w:val="single" w:sz="4" w:space="0" w:color="auto"/>
              <w:right w:val="single" w:sz="4" w:space="0" w:color="auto"/>
            </w:tcBorders>
            <w:hideMark/>
          </w:tcPr>
          <w:p w14:paraId="4DB17D63"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D2421CC"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49" w:type="dxa"/>
            <w:tcBorders>
              <w:top w:val="single" w:sz="4" w:space="0" w:color="auto"/>
              <w:left w:val="single" w:sz="4" w:space="0" w:color="auto"/>
              <w:bottom w:val="single" w:sz="4" w:space="0" w:color="auto"/>
              <w:right w:val="single" w:sz="4" w:space="0" w:color="auto"/>
            </w:tcBorders>
            <w:noWrap/>
            <w:vAlign w:val="center"/>
            <w:hideMark/>
          </w:tcPr>
          <w:p w14:paraId="5E3158F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262FBF7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49" w:type="dxa"/>
            <w:tcBorders>
              <w:top w:val="single" w:sz="4" w:space="0" w:color="auto"/>
              <w:left w:val="nil"/>
              <w:bottom w:val="single" w:sz="4" w:space="0" w:color="auto"/>
              <w:right w:val="single" w:sz="4" w:space="0" w:color="auto"/>
            </w:tcBorders>
            <w:hideMark/>
          </w:tcPr>
          <w:p w14:paraId="10D23FF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6733AB8" w14:textId="77777777" w:rsidTr="00D472F6">
        <w:trPr>
          <w:trHeight w:val="293"/>
        </w:trPr>
        <w:tc>
          <w:tcPr>
            <w:tcW w:w="4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1907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Sportska zajednica Grada Županje</w:t>
            </w:r>
          </w:p>
        </w:tc>
        <w:tc>
          <w:tcPr>
            <w:tcW w:w="1749" w:type="dxa"/>
            <w:tcBorders>
              <w:top w:val="nil"/>
              <w:left w:val="nil"/>
              <w:bottom w:val="single" w:sz="4" w:space="0" w:color="auto"/>
              <w:right w:val="single" w:sz="4" w:space="0" w:color="auto"/>
            </w:tcBorders>
            <w:shd w:val="clear" w:color="auto" w:fill="FFFFFF" w:themeFill="background1"/>
            <w:vAlign w:val="bottom"/>
            <w:hideMark/>
          </w:tcPr>
          <w:p w14:paraId="2540E70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230.240,00</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EC96D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230.240,01</w:t>
            </w:r>
          </w:p>
        </w:tc>
        <w:tc>
          <w:tcPr>
            <w:tcW w:w="1749" w:type="dxa"/>
            <w:tcBorders>
              <w:top w:val="nil"/>
              <w:left w:val="nil"/>
              <w:bottom w:val="single" w:sz="4" w:space="0" w:color="auto"/>
              <w:right w:val="single" w:sz="4" w:space="0" w:color="auto"/>
            </w:tcBorders>
            <w:shd w:val="clear" w:color="auto" w:fill="FFFFFF" w:themeFill="background1"/>
            <w:noWrap/>
            <w:vAlign w:val="bottom"/>
            <w:hideMark/>
          </w:tcPr>
          <w:p w14:paraId="2062B98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r w:rsidR="00D472F6" w14:paraId="593E7CD2" w14:textId="77777777" w:rsidTr="00D472F6">
        <w:trPr>
          <w:trHeight w:val="293"/>
        </w:trPr>
        <w:tc>
          <w:tcPr>
            <w:tcW w:w="43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A068CF"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749" w:type="dxa"/>
            <w:tcBorders>
              <w:top w:val="nil"/>
              <w:left w:val="nil"/>
              <w:bottom w:val="single" w:sz="4" w:space="0" w:color="auto"/>
              <w:right w:val="single" w:sz="4" w:space="0" w:color="auto"/>
            </w:tcBorders>
            <w:shd w:val="clear" w:color="auto" w:fill="FFFFFF" w:themeFill="background1"/>
            <w:vAlign w:val="bottom"/>
            <w:hideMark/>
          </w:tcPr>
          <w:p w14:paraId="5DE1770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230.240,00</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9F6F3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230.240,01</w:t>
            </w:r>
          </w:p>
        </w:tc>
        <w:tc>
          <w:tcPr>
            <w:tcW w:w="1749" w:type="dxa"/>
            <w:tcBorders>
              <w:top w:val="nil"/>
              <w:left w:val="nil"/>
              <w:bottom w:val="single" w:sz="4" w:space="0" w:color="auto"/>
              <w:right w:val="single" w:sz="4" w:space="0" w:color="auto"/>
            </w:tcBorders>
            <w:shd w:val="clear" w:color="auto" w:fill="FFFFFF" w:themeFill="background1"/>
            <w:noWrap/>
            <w:vAlign w:val="bottom"/>
            <w:hideMark/>
          </w:tcPr>
          <w:p w14:paraId="5879F1C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bl>
    <w:p w14:paraId="4D477056" w14:textId="77777777" w:rsidR="00D472F6" w:rsidRDefault="00D472F6" w:rsidP="00D472F6">
      <w:pPr>
        <w:spacing w:after="0"/>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9400"/>
        <w:gridCol w:w="290"/>
      </w:tblGrid>
      <w:tr w:rsidR="00D472F6" w14:paraId="5CBEFB84" w14:textId="77777777" w:rsidTr="00D472F6">
        <w:trPr>
          <w:gridAfter w:val="1"/>
          <w:wAfter w:w="290" w:type="dxa"/>
          <w:trHeight w:val="236"/>
        </w:trPr>
        <w:tc>
          <w:tcPr>
            <w:tcW w:w="9400" w:type="dxa"/>
            <w:tcBorders>
              <w:top w:val="single" w:sz="4" w:space="0" w:color="auto"/>
              <w:left w:val="single" w:sz="4" w:space="0" w:color="auto"/>
              <w:bottom w:val="single" w:sz="4" w:space="0" w:color="auto"/>
              <w:right w:val="single" w:sz="4" w:space="0" w:color="auto"/>
            </w:tcBorders>
            <w:hideMark/>
          </w:tcPr>
          <w:p w14:paraId="48AD6A3C"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FD15537"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A102101 Sportska zajednica Grada Županje</w:t>
            </w:r>
          </w:p>
        </w:tc>
      </w:tr>
      <w:tr w:rsidR="00D472F6" w14:paraId="3C1D6F00" w14:textId="77777777" w:rsidTr="00D472F6">
        <w:trPr>
          <w:gridAfter w:val="1"/>
          <w:wAfter w:w="290" w:type="dxa"/>
          <w:trHeight w:val="450"/>
        </w:trPr>
        <w:tc>
          <w:tcPr>
            <w:tcW w:w="9400" w:type="dxa"/>
            <w:vMerge w:val="restart"/>
            <w:tcBorders>
              <w:top w:val="single" w:sz="4" w:space="0" w:color="auto"/>
              <w:left w:val="single" w:sz="4" w:space="0" w:color="auto"/>
              <w:bottom w:val="single" w:sz="4" w:space="0" w:color="auto"/>
              <w:right w:val="single" w:sz="4" w:space="0" w:color="auto"/>
            </w:tcBorders>
            <w:hideMark/>
          </w:tcPr>
          <w:p w14:paraId="25C3DD4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660DD7D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Financiranje rada Sportske zajednice Grada Županje koja objedinjuje djelovanje udruga iz područja sporta u gradu.</w:t>
            </w:r>
          </w:p>
        </w:tc>
      </w:tr>
      <w:tr w:rsidR="00D472F6" w14:paraId="50A8FA50" w14:textId="77777777" w:rsidTr="00D472F6">
        <w:trPr>
          <w:trHeight w:val="481"/>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5038396D" w14:textId="77777777" w:rsidR="00D472F6" w:rsidRDefault="00D472F6">
            <w:pPr>
              <w:spacing w:after="0" w:line="240" w:lineRule="auto"/>
              <w:rPr>
                <w:rFonts w:asciiTheme="minorHAnsi" w:hAnsiTheme="minorHAnsi" w:cstheme="minorHAnsi"/>
                <w:color w:val="000000"/>
                <w:lang w:val="hr-HR" w:eastAsia="hr-HR"/>
              </w:rPr>
            </w:pPr>
          </w:p>
        </w:tc>
        <w:tc>
          <w:tcPr>
            <w:tcW w:w="290" w:type="dxa"/>
            <w:vAlign w:val="center"/>
            <w:hideMark/>
          </w:tcPr>
          <w:p w14:paraId="17FFF00E" w14:textId="77777777" w:rsidR="00D472F6" w:rsidRDefault="00D472F6"/>
        </w:tc>
      </w:tr>
    </w:tbl>
    <w:p w14:paraId="7D97B5DC" w14:textId="77777777" w:rsidR="00D472F6" w:rsidRDefault="00D472F6" w:rsidP="00D472F6">
      <w:pPr>
        <w:rPr>
          <w:rFonts w:asciiTheme="minorHAnsi" w:hAnsiTheme="minorHAnsi" w:cstheme="minorHAnsi"/>
          <w:b/>
          <w:lang w:val="hr-HR"/>
        </w:rPr>
      </w:pPr>
    </w:p>
    <w:p w14:paraId="4028C137" w14:textId="77777777" w:rsidR="00D472F6" w:rsidRDefault="00D472F6" w:rsidP="00D472F6">
      <w:pPr>
        <w:rPr>
          <w:rFonts w:asciiTheme="minorHAnsi" w:hAnsiTheme="minorHAnsi" w:cstheme="minorHAnsi"/>
          <w:b/>
          <w:lang w:val="hr-HR"/>
        </w:rPr>
      </w:pPr>
    </w:p>
    <w:tbl>
      <w:tblPr>
        <w:tblW w:w="9540" w:type="dxa"/>
        <w:tblInd w:w="93" w:type="dxa"/>
        <w:tblLayout w:type="fixed"/>
        <w:tblLook w:val="04A0" w:firstRow="1" w:lastRow="0" w:firstColumn="1" w:lastColumn="0" w:noHBand="0" w:noVBand="1"/>
      </w:tblPr>
      <w:tblGrid>
        <w:gridCol w:w="1425"/>
        <w:gridCol w:w="1411"/>
        <w:gridCol w:w="1441"/>
        <w:gridCol w:w="1356"/>
        <w:gridCol w:w="1327"/>
        <w:gridCol w:w="1134"/>
        <w:gridCol w:w="1446"/>
      </w:tblGrid>
      <w:tr w:rsidR="00D472F6" w14:paraId="5F5B1FC8" w14:textId="77777777" w:rsidTr="00D472F6">
        <w:trPr>
          <w:trHeight w:val="564"/>
        </w:trPr>
        <w:tc>
          <w:tcPr>
            <w:tcW w:w="1426" w:type="dxa"/>
            <w:tcBorders>
              <w:top w:val="single" w:sz="4" w:space="0" w:color="auto"/>
              <w:left w:val="single" w:sz="4" w:space="0" w:color="auto"/>
              <w:bottom w:val="single" w:sz="4" w:space="0" w:color="auto"/>
              <w:right w:val="single" w:sz="4" w:space="0" w:color="auto"/>
            </w:tcBorders>
            <w:noWrap/>
            <w:vAlign w:val="center"/>
            <w:hideMark/>
          </w:tcPr>
          <w:p w14:paraId="7689446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B12131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1" w:type="dxa"/>
            <w:tcBorders>
              <w:top w:val="single" w:sz="4" w:space="0" w:color="auto"/>
              <w:left w:val="nil"/>
              <w:bottom w:val="single" w:sz="4" w:space="0" w:color="auto"/>
              <w:right w:val="single" w:sz="4" w:space="0" w:color="auto"/>
            </w:tcBorders>
            <w:noWrap/>
            <w:vAlign w:val="center"/>
            <w:hideMark/>
          </w:tcPr>
          <w:p w14:paraId="4F72192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441" w:type="dxa"/>
            <w:tcBorders>
              <w:top w:val="single" w:sz="4" w:space="0" w:color="auto"/>
              <w:left w:val="nil"/>
              <w:bottom w:val="single" w:sz="4" w:space="0" w:color="auto"/>
              <w:right w:val="single" w:sz="4" w:space="0" w:color="auto"/>
            </w:tcBorders>
            <w:vAlign w:val="center"/>
            <w:hideMark/>
          </w:tcPr>
          <w:p w14:paraId="673C3D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D14BCA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6F97105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327" w:type="dxa"/>
            <w:tcBorders>
              <w:top w:val="single" w:sz="4" w:space="0" w:color="auto"/>
              <w:left w:val="nil"/>
              <w:bottom w:val="single" w:sz="4" w:space="0" w:color="auto"/>
              <w:right w:val="single" w:sz="4" w:space="0" w:color="auto"/>
            </w:tcBorders>
            <w:vAlign w:val="center"/>
            <w:hideMark/>
          </w:tcPr>
          <w:p w14:paraId="115B9F9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307568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4B8F429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1FBB5D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46" w:type="dxa"/>
            <w:tcBorders>
              <w:top w:val="single" w:sz="4" w:space="0" w:color="auto"/>
              <w:left w:val="nil"/>
              <w:bottom w:val="single" w:sz="4" w:space="0" w:color="auto"/>
              <w:right w:val="single" w:sz="4" w:space="0" w:color="auto"/>
            </w:tcBorders>
            <w:vAlign w:val="center"/>
            <w:hideMark/>
          </w:tcPr>
          <w:p w14:paraId="407BCF0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68C2E64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180A549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8FCA4DB" w14:textId="77777777" w:rsidTr="00D472F6">
        <w:trPr>
          <w:trHeight w:val="282"/>
        </w:trPr>
        <w:tc>
          <w:tcPr>
            <w:tcW w:w="1426" w:type="dxa"/>
            <w:tcBorders>
              <w:top w:val="single" w:sz="4" w:space="0" w:color="auto"/>
              <w:left w:val="single" w:sz="4" w:space="0" w:color="auto"/>
              <w:bottom w:val="single" w:sz="4" w:space="0" w:color="auto"/>
              <w:right w:val="single" w:sz="4" w:space="0" w:color="auto"/>
            </w:tcBorders>
            <w:hideMark/>
          </w:tcPr>
          <w:p w14:paraId="45DF251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1" w:type="dxa"/>
            <w:tcBorders>
              <w:top w:val="nil"/>
              <w:left w:val="nil"/>
              <w:bottom w:val="single" w:sz="4" w:space="0" w:color="auto"/>
              <w:right w:val="single" w:sz="4" w:space="0" w:color="auto"/>
            </w:tcBorders>
            <w:noWrap/>
            <w:vAlign w:val="bottom"/>
            <w:hideMark/>
          </w:tcPr>
          <w:p w14:paraId="1C9E5FE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441" w:type="dxa"/>
            <w:tcBorders>
              <w:top w:val="nil"/>
              <w:left w:val="nil"/>
              <w:bottom w:val="single" w:sz="4" w:space="0" w:color="auto"/>
              <w:right w:val="single" w:sz="4" w:space="0" w:color="auto"/>
            </w:tcBorders>
            <w:hideMark/>
          </w:tcPr>
          <w:p w14:paraId="02D239D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5602094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7" w:type="dxa"/>
            <w:tcBorders>
              <w:top w:val="nil"/>
              <w:left w:val="nil"/>
              <w:bottom w:val="single" w:sz="4" w:space="0" w:color="auto"/>
              <w:right w:val="single" w:sz="4" w:space="0" w:color="auto"/>
            </w:tcBorders>
            <w:noWrap/>
            <w:vAlign w:val="bottom"/>
            <w:hideMark/>
          </w:tcPr>
          <w:p w14:paraId="2729F12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34" w:type="dxa"/>
            <w:tcBorders>
              <w:top w:val="nil"/>
              <w:left w:val="nil"/>
              <w:bottom w:val="single" w:sz="4" w:space="0" w:color="auto"/>
              <w:right w:val="single" w:sz="4" w:space="0" w:color="auto"/>
            </w:tcBorders>
            <w:vAlign w:val="bottom"/>
            <w:hideMark/>
          </w:tcPr>
          <w:p w14:paraId="0F1493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46" w:type="dxa"/>
            <w:tcBorders>
              <w:top w:val="nil"/>
              <w:left w:val="nil"/>
              <w:bottom w:val="single" w:sz="4" w:space="0" w:color="auto"/>
              <w:right w:val="single" w:sz="4" w:space="0" w:color="auto"/>
            </w:tcBorders>
          </w:tcPr>
          <w:p w14:paraId="235CEA13" w14:textId="77777777" w:rsidR="00D472F6" w:rsidRDefault="00D472F6">
            <w:pPr>
              <w:spacing w:after="0" w:line="240" w:lineRule="auto"/>
              <w:jc w:val="center"/>
              <w:rPr>
                <w:rFonts w:asciiTheme="minorHAnsi" w:hAnsiTheme="minorHAnsi" w:cstheme="minorHAnsi"/>
                <w:color w:val="000000"/>
                <w:lang w:val="hr-HR" w:eastAsia="hr-HR"/>
              </w:rPr>
            </w:pPr>
          </w:p>
          <w:p w14:paraId="3E8C9E43" w14:textId="77777777" w:rsidR="00D472F6" w:rsidRDefault="00D472F6">
            <w:pPr>
              <w:spacing w:after="0" w:line="240" w:lineRule="auto"/>
              <w:jc w:val="center"/>
              <w:rPr>
                <w:rFonts w:asciiTheme="minorHAnsi" w:hAnsiTheme="minorHAnsi" w:cstheme="minorHAnsi"/>
                <w:color w:val="000000"/>
                <w:lang w:val="hr-HR" w:eastAsia="hr-HR"/>
              </w:rPr>
            </w:pPr>
          </w:p>
          <w:p w14:paraId="33A0557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r w:rsidR="00D472F6" w14:paraId="0EF3BBD5" w14:textId="77777777" w:rsidTr="00D472F6">
        <w:trPr>
          <w:trHeight w:val="282"/>
        </w:trPr>
        <w:tc>
          <w:tcPr>
            <w:tcW w:w="1426" w:type="dxa"/>
            <w:tcBorders>
              <w:top w:val="single" w:sz="4" w:space="0" w:color="auto"/>
              <w:left w:val="single" w:sz="4" w:space="0" w:color="auto"/>
              <w:bottom w:val="single" w:sz="4" w:space="0" w:color="auto"/>
              <w:right w:val="single" w:sz="4" w:space="0" w:color="auto"/>
            </w:tcBorders>
            <w:hideMark/>
          </w:tcPr>
          <w:p w14:paraId="7F4D367A" w14:textId="77777777" w:rsidR="00D472F6" w:rsidRDefault="00D472F6">
            <w:pPr>
              <w:rPr>
                <w:rFonts w:asciiTheme="minorHAnsi" w:hAnsiTheme="minorHAnsi" w:cstheme="minorHAnsi"/>
                <w:color w:val="000000"/>
                <w:lang w:val="hr-HR" w:eastAsia="hr-HR"/>
              </w:rPr>
            </w:pPr>
          </w:p>
        </w:tc>
        <w:tc>
          <w:tcPr>
            <w:tcW w:w="1411" w:type="dxa"/>
            <w:tcBorders>
              <w:top w:val="nil"/>
              <w:left w:val="nil"/>
              <w:bottom w:val="single" w:sz="4" w:space="0" w:color="auto"/>
              <w:right w:val="single" w:sz="4" w:space="0" w:color="auto"/>
            </w:tcBorders>
            <w:noWrap/>
            <w:vAlign w:val="bottom"/>
            <w:hideMark/>
          </w:tcPr>
          <w:p w14:paraId="502FED1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w:t>
            </w:r>
          </w:p>
        </w:tc>
        <w:tc>
          <w:tcPr>
            <w:tcW w:w="1441" w:type="dxa"/>
            <w:tcBorders>
              <w:top w:val="nil"/>
              <w:left w:val="nil"/>
              <w:bottom w:val="single" w:sz="4" w:space="0" w:color="auto"/>
              <w:right w:val="single" w:sz="4" w:space="0" w:color="auto"/>
            </w:tcBorders>
          </w:tcPr>
          <w:p w14:paraId="59A8690B" w14:textId="77777777" w:rsidR="00D472F6" w:rsidRDefault="00D472F6">
            <w:pPr>
              <w:spacing w:after="0" w:line="240" w:lineRule="auto"/>
              <w:rPr>
                <w:rFonts w:asciiTheme="minorHAnsi" w:hAnsiTheme="minorHAnsi" w:cstheme="minorHAnsi"/>
                <w:color w:val="000000"/>
                <w:lang w:val="hr-HR" w:eastAsia="hr-HR"/>
              </w:rPr>
            </w:pP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CD2C05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w:t>
            </w:r>
          </w:p>
        </w:tc>
        <w:tc>
          <w:tcPr>
            <w:tcW w:w="1327" w:type="dxa"/>
            <w:tcBorders>
              <w:top w:val="nil"/>
              <w:left w:val="nil"/>
              <w:bottom w:val="single" w:sz="4" w:space="0" w:color="auto"/>
              <w:right w:val="single" w:sz="4" w:space="0" w:color="auto"/>
            </w:tcBorders>
            <w:noWrap/>
            <w:vAlign w:val="bottom"/>
            <w:hideMark/>
          </w:tcPr>
          <w:p w14:paraId="2C2967F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w:t>
            </w:r>
          </w:p>
        </w:tc>
        <w:tc>
          <w:tcPr>
            <w:tcW w:w="1134" w:type="dxa"/>
            <w:tcBorders>
              <w:top w:val="nil"/>
              <w:left w:val="nil"/>
              <w:bottom w:val="single" w:sz="4" w:space="0" w:color="auto"/>
              <w:right w:val="single" w:sz="4" w:space="0" w:color="auto"/>
            </w:tcBorders>
            <w:vAlign w:val="bottom"/>
            <w:hideMark/>
          </w:tcPr>
          <w:p w14:paraId="4B85C4C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w:t>
            </w:r>
          </w:p>
        </w:tc>
        <w:tc>
          <w:tcPr>
            <w:tcW w:w="1446" w:type="dxa"/>
            <w:tcBorders>
              <w:top w:val="nil"/>
              <w:left w:val="nil"/>
              <w:bottom w:val="single" w:sz="4" w:space="0" w:color="auto"/>
              <w:right w:val="single" w:sz="4" w:space="0" w:color="auto"/>
            </w:tcBorders>
          </w:tcPr>
          <w:p w14:paraId="65DA9E31" w14:textId="77777777" w:rsidR="00D472F6" w:rsidRDefault="00D472F6">
            <w:pPr>
              <w:spacing w:after="0" w:line="240" w:lineRule="auto"/>
              <w:rPr>
                <w:rFonts w:asciiTheme="minorHAnsi" w:hAnsiTheme="minorHAnsi" w:cstheme="minorHAnsi"/>
                <w:color w:val="000000"/>
                <w:lang w:val="hr-HR" w:eastAsia="hr-HR"/>
              </w:rPr>
            </w:pPr>
          </w:p>
        </w:tc>
      </w:tr>
    </w:tbl>
    <w:p w14:paraId="3779A1C9" w14:textId="77777777" w:rsidR="00D472F6" w:rsidRDefault="00D472F6" w:rsidP="00D472F6">
      <w:pPr>
        <w:spacing w:after="0" w:line="240" w:lineRule="auto"/>
        <w:rPr>
          <w:rFonts w:asciiTheme="minorHAnsi" w:hAnsiTheme="minorHAnsi" w:cstheme="minorHAnsi"/>
          <w:lang w:val="hr-HR" w:eastAsia="hr-HR"/>
        </w:rPr>
      </w:pPr>
    </w:p>
    <w:tbl>
      <w:tblPr>
        <w:tblW w:w="9780" w:type="dxa"/>
        <w:tblInd w:w="93" w:type="dxa"/>
        <w:tblLayout w:type="fixed"/>
        <w:tblLook w:val="04A0" w:firstRow="1" w:lastRow="0" w:firstColumn="1" w:lastColumn="0" w:noHBand="0" w:noVBand="1"/>
      </w:tblPr>
      <w:tblGrid>
        <w:gridCol w:w="9544"/>
        <w:gridCol w:w="236"/>
      </w:tblGrid>
      <w:tr w:rsidR="00D472F6" w14:paraId="7F2C6ECF" w14:textId="77777777" w:rsidTr="00D472F6">
        <w:trPr>
          <w:gridAfter w:val="1"/>
          <w:wAfter w:w="236" w:type="dxa"/>
          <w:trHeight w:val="300"/>
        </w:trPr>
        <w:tc>
          <w:tcPr>
            <w:tcW w:w="9541" w:type="dxa"/>
            <w:tcBorders>
              <w:top w:val="single" w:sz="4" w:space="0" w:color="auto"/>
              <w:left w:val="single" w:sz="4" w:space="0" w:color="auto"/>
              <w:bottom w:val="single" w:sz="4" w:space="0" w:color="auto"/>
              <w:right w:val="single" w:sz="4" w:space="0" w:color="auto"/>
            </w:tcBorders>
            <w:hideMark/>
          </w:tcPr>
          <w:p w14:paraId="504079D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48EA3BD"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A102102 Sport ostalo</w:t>
            </w:r>
          </w:p>
        </w:tc>
      </w:tr>
      <w:tr w:rsidR="00D472F6" w14:paraId="744D5B96" w14:textId="77777777" w:rsidTr="00D472F6">
        <w:trPr>
          <w:gridAfter w:val="1"/>
          <w:wAfter w:w="236" w:type="dxa"/>
          <w:trHeight w:val="509"/>
        </w:trPr>
        <w:tc>
          <w:tcPr>
            <w:tcW w:w="9541" w:type="dxa"/>
            <w:vMerge w:val="restart"/>
            <w:tcBorders>
              <w:top w:val="single" w:sz="4" w:space="0" w:color="auto"/>
              <w:left w:val="single" w:sz="4" w:space="0" w:color="auto"/>
              <w:bottom w:val="single" w:sz="4" w:space="0" w:color="auto"/>
              <w:right w:val="single" w:sz="4" w:space="0" w:color="auto"/>
            </w:tcBorders>
            <w:hideMark/>
          </w:tcPr>
          <w:p w14:paraId="66A403A4"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3D2CA1F0"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Kroz ovu aktivnost planirana se rashodi kojima će se osigurati provedba aktivnosti/projekta koje ne ulaze u program javnih potreba u sportu a vezani su za sportske aktivnosti/projekta i rekreaciju. Sredstva su raspoređena na Aktivnost Zajednica sportskih udruga i gradskih udruga.</w:t>
            </w:r>
          </w:p>
        </w:tc>
      </w:tr>
      <w:tr w:rsidR="00D472F6" w14:paraId="7961CE4E" w14:textId="77777777" w:rsidTr="00D472F6">
        <w:trPr>
          <w:trHeight w:val="611"/>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56BF7CCE" w14:textId="77777777" w:rsidR="00D472F6" w:rsidRDefault="00D472F6">
            <w:pPr>
              <w:spacing w:after="0" w:line="240" w:lineRule="auto"/>
              <w:rPr>
                <w:rFonts w:asciiTheme="minorHAnsi" w:hAnsiTheme="minorHAnsi" w:cstheme="minorHAnsi"/>
                <w:lang w:val="hr-HR" w:eastAsia="hr-HR"/>
              </w:rPr>
            </w:pPr>
          </w:p>
        </w:tc>
        <w:tc>
          <w:tcPr>
            <w:tcW w:w="236" w:type="dxa"/>
            <w:vAlign w:val="center"/>
            <w:hideMark/>
          </w:tcPr>
          <w:p w14:paraId="0B23D9A9" w14:textId="77777777" w:rsidR="00D472F6" w:rsidRDefault="00D472F6"/>
        </w:tc>
      </w:tr>
    </w:tbl>
    <w:p w14:paraId="38348318"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28"/>
        <w:gridCol w:w="1411"/>
        <w:gridCol w:w="1103"/>
        <w:gridCol w:w="1693"/>
        <w:gridCol w:w="1155"/>
        <w:gridCol w:w="1581"/>
        <w:gridCol w:w="1319"/>
      </w:tblGrid>
      <w:tr w:rsidR="00D472F6" w14:paraId="2A2F6BFE"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195F3D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0B7EA2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A9DACD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DFD489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D6B7E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605B43C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160" w:type="dxa"/>
            <w:tcBorders>
              <w:top w:val="single" w:sz="4" w:space="0" w:color="auto"/>
              <w:left w:val="nil"/>
              <w:bottom w:val="single" w:sz="4" w:space="0" w:color="auto"/>
              <w:right w:val="single" w:sz="4" w:space="0" w:color="auto"/>
            </w:tcBorders>
            <w:vAlign w:val="center"/>
            <w:hideMark/>
          </w:tcPr>
          <w:p w14:paraId="2844488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E9EC94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88" w:type="dxa"/>
            <w:tcBorders>
              <w:top w:val="single" w:sz="4" w:space="0" w:color="auto"/>
              <w:left w:val="nil"/>
              <w:bottom w:val="single" w:sz="4" w:space="0" w:color="auto"/>
              <w:right w:val="single" w:sz="4" w:space="0" w:color="auto"/>
            </w:tcBorders>
            <w:vAlign w:val="center"/>
            <w:hideMark/>
          </w:tcPr>
          <w:p w14:paraId="0C9C235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D03F70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7C28932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3BA1D6D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ABC059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77449FD"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84EA59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C33AC8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56DCD7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tcPr>
          <w:p w14:paraId="40705121" w14:textId="77777777" w:rsidR="00D472F6" w:rsidRDefault="00D472F6">
            <w:pPr>
              <w:spacing w:after="0" w:line="240" w:lineRule="auto"/>
              <w:jc w:val="center"/>
              <w:rPr>
                <w:rFonts w:asciiTheme="minorHAnsi" w:hAnsiTheme="minorHAnsi" w:cstheme="minorHAnsi"/>
                <w:color w:val="000000"/>
                <w:lang w:val="hr-HR" w:eastAsia="hr-HR"/>
              </w:rPr>
            </w:pPr>
          </w:p>
          <w:p w14:paraId="2FE54557" w14:textId="77777777" w:rsidR="00D472F6" w:rsidRDefault="00D472F6">
            <w:pPr>
              <w:spacing w:after="0" w:line="240" w:lineRule="auto"/>
              <w:jc w:val="center"/>
              <w:rPr>
                <w:rFonts w:asciiTheme="minorHAnsi" w:hAnsiTheme="minorHAnsi" w:cstheme="minorHAnsi"/>
                <w:color w:val="000000"/>
                <w:lang w:val="hr-HR" w:eastAsia="hr-HR"/>
              </w:rPr>
            </w:pPr>
          </w:p>
          <w:p w14:paraId="09A1F91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60" w:type="dxa"/>
            <w:tcBorders>
              <w:top w:val="nil"/>
              <w:left w:val="nil"/>
              <w:bottom w:val="single" w:sz="4" w:space="0" w:color="auto"/>
              <w:right w:val="single" w:sz="4" w:space="0" w:color="auto"/>
            </w:tcBorders>
            <w:noWrap/>
            <w:vAlign w:val="bottom"/>
          </w:tcPr>
          <w:p w14:paraId="25DDC312" w14:textId="77777777" w:rsidR="00D472F6" w:rsidRDefault="00D472F6">
            <w:pPr>
              <w:spacing w:after="0" w:line="240" w:lineRule="auto"/>
              <w:jc w:val="center"/>
              <w:rPr>
                <w:rFonts w:asciiTheme="minorHAnsi" w:hAnsiTheme="minorHAnsi" w:cstheme="minorHAnsi"/>
                <w:color w:val="000000"/>
                <w:lang w:val="hr-HR" w:eastAsia="hr-HR"/>
              </w:rPr>
            </w:pPr>
          </w:p>
          <w:p w14:paraId="4791499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39" w:type="dxa"/>
            <w:tcBorders>
              <w:top w:val="nil"/>
              <w:left w:val="nil"/>
              <w:bottom w:val="single" w:sz="4" w:space="0" w:color="auto"/>
              <w:right w:val="single" w:sz="4" w:space="0" w:color="auto"/>
            </w:tcBorders>
            <w:vAlign w:val="bottom"/>
            <w:hideMark/>
          </w:tcPr>
          <w:p w14:paraId="2BC17E6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5" w:type="dxa"/>
            <w:tcBorders>
              <w:top w:val="nil"/>
              <w:left w:val="nil"/>
              <w:bottom w:val="single" w:sz="4" w:space="0" w:color="auto"/>
              <w:right w:val="single" w:sz="4" w:space="0" w:color="auto"/>
            </w:tcBorders>
          </w:tcPr>
          <w:p w14:paraId="391AE6A6" w14:textId="77777777" w:rsidR="00D472F6" w:rsidRDefault="00D472F6">
            <w:pPr>
              <w:spacing w:after="0" w:line="240" w:lineRule="auto"/>
              <w:jc w:val="center"/>
              <w:rPr>
                <w:rFonts w:asciiTheme="minorHAnsi" w:hAnsiTheme="minorHAnsi" w:cstheme="minorHAnsi"/>
                <w:color w:val="000000"/>
                <w:lang w:val="hr-HR" w:eastAsia="hr-HR"/>
              </w:rPr>
            </w:pPr>
          </w:p>
          <w:p w14:paraId="580F2EBE" w14:textId="77777777" w:rsidR="00D472F6" w:rsidRDefault="00D472F6">
            <w:pPr>
              <w:spacing w:after="0" w:line="240" w:lineRule="auto"/>
              <w:jc w:val="center"/>
              <w:rPr>
                <w:rFonts w:asciiTheme="minorHAnsi" w:hAnsiTheme="minorHAnsi" w:cstheme="minorHAnsi"/>
                <w:color w:val="000000"/>
                <w:lang w:val="hr-HR" w:eastAsia="hr-HR"/>
              </w:rPr>
            </w:pPr>
          </w:p>
          <w:p w14:paraId="598110F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3475796"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2B3851FA"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2F7E5D0"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PROGRAM 1022 Informiranje</w:t>
            </w:r>
          </w:p>
        </w:tc>
      </w:tr>
      <w:tr w:rsidR="00D472F6" w14:paraId="6FA5781E"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AADAF93"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64356661"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Programom 1022 Informiranje </w:t>
            </w:r>
            <w:r>
              <w:rPr>
                <w:rFonts w:asciiTheme="minorHAnsi" w:hAnsiTheme="minorHAnsi" w:cstheme="minorHAnsi"/>
                <w:bCs/>
                <w:color w:val="000000"/>
                <w:lang w:val="hr-HR" w:eastAsia="hr-HR"/>
              </w:rPr>
              <w:t>planirana su sredstva za financiranje nastavka poslovne suradnje prema sklopljenom ugovoru sa Hrvatskim radiom Županja d.o.o. i financiranje izdavanja Županjskog lista te nastavak poslovne suradnje sa VTV-om d.o.o..</w:t>
            </w:r>
          </w:p>
        </w:tc>
      </w:tr>
      <w:tr w:rsidR="00D472F6" w14:paraId="3DB4E5BA"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9FE11C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62FCFB4C"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1E41840E"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p w14:paraId="5273C0B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Ugovor o poslovnoj suradnji </w:t>
            </w:r>
          </w:p>
        </w:tc>
      </w:tr>
      <w:tr w:rsidR="00D472F6" w14:paraId="6A9022FF"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5FDDE1B7"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Ciljevi provedbe programa u razdoblju 2023.-2025.</w:t>
            </w:r>
          </w:p>
          <w:p w14:paraId="5E291ED1"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Rad gradonačelnika, Gradskog vijeća i gradskih upravnih odjela i službi transparentan prema građanima.</w:t>
            </w:r>
          </w:p>
        </w:tc>
      </w:tr>
    </w:tbl>
    <w:p w14:paraId="369B8022" w14:textId="77777777" w:rsidR="00D472F6" w:rsidRDefault="00D472F6" w:rsidP="00D472F6">
      <w:pPr>
        <w:spacing w:after="0" w:line="240" w:lineRule="auto"/>
        <w:rPr>
          <w:rFonts w:asciiTheme="minorHAnsi" w:hAnsiTheme="minorHAnsi" w:cstheme="minorHAnsi"/>
          <w:color w:val="000000"/>
          <w:lang w:val="hr-HR" w:eastAsia="hr-HR"/>
        </w:rPr>
      </w:pPr>
    </w:p>
    <w:tbl>
      <w:tblPr>
        <w:tblW w:w="9584" w:type="dxa"/>
        <w:tblInd w:w="93" w:type="dxa"/>
        <w:tblLook w:val="04A0" w:firstRow="1" w:lastRow="0" w:firstColumn="1" w:lastColumn="0" w:noHBand="0" w:noVBand="1"/>
      </w:tblPr>
      <w:tblGrid>
        <w:gridCol w:w="4277"/>
        <w:gridCol w:w="1769"/>
        <w:gridCol w:w="1769"/>
        <w:gridCol w:w="1769"/>
      </w:tblGrid>
      <w:tr w:rsidR="00D472F6" w14:paraId="4E3DC631" w14:textId="77777777" w:rsidTr="00D472F6">
        <w:trPr>
          <w:trHeight w:val="591"/>
        </w:trPr>
        <w:tc>
          <w:tcPr>
            <w:tcW w:w="4277" w:type="dxa"/>
            <w:tcBorders>
              <w:top w:val="single" w:sz="4" w:space="0" w:color="auto"/>
              <w:left w:val="single" w:sz="4" w:space="0" w:color="auto"/>
              <w:bottom w:val="single" w:sz="4" w:space="0" w:color="auto"/>
              <w:right w:val="single" w:sz="4" w:space="0" w:color="auto"/>
            </w:tcBorders>
            <w:noWrap/>
            <w:vAlign w:val="center"/>
            <w:hideMark/>
          </w:tcPr>
          <w:p w14:paraId="068F569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769" w:type="dxa"/>
            <w:tcBorders>
              <w:top w:val="single" w:sz="4" w:space="0" w:color="auto"/>
              <w:left w:val="nil"/>
              <w:bottom w:val="single" w:sz="4" w:space="0" w:color="auto"/>
              <w:right w:val="single" w:sz="4" w:space="0" w:color="auto"/>
            </w:tcBorders>
            <w:hideMark/>
          </w:tcPr>
          <w:p w14:paraId="43FAC311"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061A2A9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69" w:type="dxa"/>
            <w:tcBorders>
              <w:top w:val="single" w:sz="4" w:space="0" w:color="auto"/>
              <w:left w:val="single" w:sz="4" w:space="0" w:color="auto"/>
              <w:bottom w:val="single" w:sz="4" w:space="0" w:color="auto"/>
              <w:right w:val="single" w:sz="4" w:space="0" w:color="auto"/>
            </w:tcBorders>
            <w:noWrap/>
            <w:vAlign w:val="center"/>
            <w:hideMark/>
          </w:tcPr>
          <w:p w14:paraId="34E073F1"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21CCA7E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69" w:type="dxa"/>
            <w:tcBorders>
              <w:top w:val="single" w:sz="4" w:space="0" w:color="auto"/>
              <w:left w:val="nil"/>
              <w:bottom w:val="single" w:sz="4" w:space="0" w:color="auto"/>
              <w:right w:val="single" w:sz="4" w:space="0" w:color="auto"/>
            </w:tcBorders>
            <w:hideMark/>
          </w:tcPr>
          <w:p w14:paraId="43527ACC"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305C75D7" w14:textId="77777777" w:rsidTr="00D472F6">
        <w:trPr>
          <w:trHeight w:val="295"/>
        </w:trPr>
        <w:tc>
          <w:tcPr>
            <w:tcW w:w="4277" w:type="dxa"/>
            <w:tcBorders>
              <w:top w:val="single" w:sz="4" w:space="0" w:color="auto"/>
              <w:left w:val="single" w:sz="4" w:space="0" w:color="auto"/>
              <w:bottom w:val="single" w:sz="4" w:space="0" w:color="auto"/>
              <w:right w:val="single" w:sz="4" w:space="0" w:color="auto"/>
            </w:tcBorders>
            <w:noWrap/>
            <w:hideMark/>
          </w:tcPr>
          <w:p w14:paraId="32E916B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A102202  </w:t>
            </w:r>
          </w:p>
          <w:p w14:paraId="331997A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Vinkovačka televizija</w:t>
            </w:r>
          </w:p>
        </w:tc>
        <w:tc>
          <w:tcPr>
            <w:tcW w:w="1769" w:type="dxa"/>
            <w:tcBorders>
              <w:top w:val="nil"/>
              <w:left w:val="nil"/>
              <w:bottom w:val="single" w:sz="4" w:space="0" w:color="auto"/>
              <w:right w:val="single" w:sz="4" w:space="0" w:color="auto"/>
            </w:tcBorders>
            <w:vAlign w:val="bottom"/>
            <w:hideMark/>
          </w:tcPr>
          <w:p w14:paraId="77DB3FA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7.500,00</w:t>
            </w:r>
          </w:p>
        </w:tc>
        <w:tc>
          <w:tcPr>
            <w:tcW w:w="1769" w:type="dxa"/>
            <w:tcBorders>
              <w:top w:val="single" w:sz="4" w:space="0" w:color="auto"/>
              <w:left w:val="single" w:sz="4" w:space="0" w:color="auto"/>
              <w:bottom w:val="single" w:sz="4" w:space="0" w:color="auto"/>
              <w:right w:val="single" w:sz="4" w:space="0" w:color="auto"/>
            </w:tcBorders>
            <w:noWrap/>
            <w:vAlign w:val="bottom"/>
            <w:hideMark/>
          </w:tcPr>
          <w:p w14:paraId="3125B1A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7.527,85</w:t>
            </w:r>
          </w:p>
        </w:tc>
        <w:tc>
          <w:tcPr>
            <w:tcW w:w="1769" w:type="dxa"/>
            <w:tcBorders>
              <w:top w:val="nil"/>
              <w:left w:val="nil"/>
              <w:bottom w:val="single" w:sz="4" w:space="0" w:color="auto"/>
              <w:right w:val="single" w:sz="4" w:space="0" w:color="auto"/>
            </w:tcBorders>
            <w:shd w:val="clear" w:color="auto" w:fill="FFFFFF" w:themeFill="background1"/>
            <w:noWrap/>
            <w:vAlign w:val="bottom"/>
            <w:hideMark/>
          </w:tcPr>
          <w:p w14:paraId="0E1E02C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100,37</w:t>
            </w:r>
          </w:p>
        </w:tc>
      </w:tr>
      <w:tr w:rsidR="00D472F6" w14:paraId="4EE05186" w14:textId="77777777" w:rsidTr="00D472F6">
        <w:trPr>
          <w:trHeight w:val="143"/>
        </w:trPr>
        <w:tc>
          <w:tcPr>
            <w:tcW w:w="4277" w:type="dxa"/>
            <w:tcBorders>
              <w:top w:val="single" w:sz="4" w:space="0" w:color="auto"/>
              <w:left w:val="single" w:sz="4" w:space="0" w:color="auto"/>
              <w:bottom w:val="single" w:sz="4" w:space="0" w:color="auto"/>
              <w:right w:val="single" w:sz="4" w:space="0" w:color="auto"/>
            </w:tcBorders>
            <w:noWrap/>
            <w:hideMark/>
          </w:tcPr>
          <w:p w14:paraId="662176C5"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769" w:type="dxa"/>
            <w:tcBorders>
              <w:top w:val="nil"/>
              <w:left w:val="nil"/>
              <w:bottom w:val="single" w:sz="4" w:space="0" w:color="auto"/>
              <w:right w:val="single" w:sz="4" w:space="0" w:color="auto"/>
            </w:tcBorders>
            <w:vAlign w:val="bottom"/>
            <w:hideMark/>
          </w:tcPr>
          <w:p w14:paraId="2CD6503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7.500,00</w:t>
            </w:r>
          </w:p>
        </w:tc>
        <w:tc>
          <w:tcPr>
            <w:tcW w:w="1769" w:type="dxa"/>
            <w:tcBorders>
              <w:top w:val="single" w:sz="4" w:space="0" w:color="auto"/>
              <w:left w:val="single" w:sz="4" w:space="0" w:color="auto"/>
              <w:bottom w:val="single" w:sz="4" w:space="0" w:color="auto"/>
              <w:right w:val="single" w:sz="4" w:space="0" w:color="auto"/>
            </w:tcBorders>
            <w:noWrap/>
            <w:vAlign w:val="bottom"/>
            <w:hideMark/>
          </w:tcPr>
          <w:p w14:paraId="34D00FFE"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7.527,85</w:t>
            </w:r>
          </w:p>
        </w:tc>
        <w:tc>
          <w:tcPr>
            <w:tcW w:w="1769" w:type="dxa"/>
            <w:tcBorders>
              <w:top w:val="nil"/>
              <w:left w:val="nil"/>
              <w:bottom w:val="single" w:sz="4" w:space="0" w:color="auto"/>
              <w:right w:val="single" w:sz="4" w:space="0" w:color="auto"/>
            </w:tcBorders>
            <w:shd w:val="clear" w:color="auto" w:fill="FFFFFF" w:themeFill="background1"/>
            <w:noWrap/>
            <w:vAlign w:val="bottom"/>
            <w:hideMark/>
          </w:tcPr>
          <w:p w14:paraId="2D025E1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100,37</w:t>
            </w:r>
          </w:p>
        </w:tc>
      </w:tr>
    </w:tbl>
    <w:p w14:paraId="0EA4723A" w14:textId="77777777" w:rsidR="00D472F6" w:rsidRDefault="00D472F6" w:rsidP="00D472F6">
      <w:pPr>
        <w:spacing w:after="0"/>
        <w:rPr>
          <w:rFonts w:asciiTheme="minorHAnsi" w:hAnsiTheme="minorHAnsi" w:cstheme="minorHAnsi"/>
          <w:b/>
          <w:lang w:val="hr-HR"/>
        </w:rPr>
      </w:pPr>
      <w:bookmarkStart w:id="16" w:name="_Hlk85824623"/>
    </w:p>
    <w:bookmarkEnd w:id="16"/>
    <w:p w14:paraId="55BEC7CD" w14:textId="77777777" w:rsidR="00D472F6" w:rsidRDefault="00D472F6" w:rsidP="00D472F6">
      <w:pPr>
        <w:spacing w:after="0"/>
        <w:rPr>
          <w:rFonts w:asciiTheme="minorHAnsi" w:hAnsiTheme="minorHAnsi" w:cstheme="minorHAnsi"/>
          <w:b/>
          <w:lang w:val="hr-HR"/>
        </w:rPr>
      </w:pPr>
    </w:p>
    <w:tbl>
      <w:tblPr>
        <w:tblW w:w="9915" w:type="dxa"/>
        <w:tblInd w:w="93" w:type="dxa"/>
        <w:tblLayout w:type="fixed"/>
        <w:tblLook w:val="04A0" w:firstRow="1" w:lastRow="0" w:firstColumn="1" w:lastColumn="0" w:noHBand="0" w:noVBand="1"/>
      </w:tblPr>
      <w:tblGrid>
        <w:gridCol w:w="9679"/>
        <w:gridCol w:w="236"/>
      </w:tblGrid>
      <w:tr w:rsidR="00D472F6" w14:paraId="38D47216"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1303EE2C"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8D4DAA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A102202  Vinkovačka televizija</w:t>
            </w:r>
          </w:p>
        </w:tc>
      </w:tr>
      <w:tr w:rsidR="00D472F6" w14:paraId="12D187D0"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49298BC9"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59E47708"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Kroz ovu aktivnost u proračunu su osigurana sredstva za redovito informiranje javnosti putem medija te osmišljavanje, provođenje ili financiranje aktivnosti/projekta ili stvari namijenjenih promoviranju grada Županja. </w:t>
            </w:r>
          </w:p>
          <w:p w14:paraId="2CB76605"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Krajnji cilj pri provođenju ove aktivnosti/projekta  je  ispunjenje  preduvjeta  za  redovno  obavljanje  poslova  iz  djelokruga  Ureda gradonačelnika i Gradskog vijeća.</w:t>
            </w:r>
          </w:p>
        </w:tc>
      </w:tr>
      <w:tr w:rsidR="00D472F6" w14:paraId="15079BB5"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B5400AC"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30AA6C40" w14:textId="77777777" w:rsidR="00D472F6" w:rsidRDefault="00D472F6"/>
        </w:tc>
      </w:tr>
    </w:tbl>
    <w:p w14:paraId="5FED3B07"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4"/>
        <w:gridCol w:w="1418"/>
        <w:gridCol w:w="1109"/>
        <w:gridCol w:w="1467"/>
        <w:gridCol w:w="1468"/>
        <w:gridCol w:w="1468"/>
        <w:gridCol w:w="1326"/>
      </w:tblGrid>
      <w:tr w:rsidR="00D472F6" w14:paraId="000F4591"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AFE784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F59E60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6D9B1D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889751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C5D5B8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148D2D0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705170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695009F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E9BB7C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76E52B3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50B807D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3F10BC2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76C75886"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64EC88E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614C7C0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4E3F00E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6213122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10AD749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695F4ED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5" w:type="dxa"/>
            <w:tcBorders>
              <w:top w:val="nil"/>
              <w:left w:val="nil"/>
              <w:bottom w:val="single" w:sz="4" w:space="0" w:color="auto"/>
              <w:right w:val="single" w:sz="4" w:space="0" w:color="auto"/>
            </w:tcBorders>
          </w:tcPr>
          <w:p w14:paraId="0860D44B" w14:textId="77777777" w:rsidR="00D472F6" w:rsidRDefault="00D472F6">
            <w:pPr>
              <w:spacing w:after="0" w:line="240" w:lineRule="auto"/>
              <w:jc w:val="center"/>
              <w:rPr>
                <w:rFonts w:asciiTheme="minorHAnsi" w:hAnsiTheme="minorHAnsi" w:cstheme="minorHAnsi"/>
                <w:color w:val="000000"/>
                <w:lang w:val="hr-HR" w:eastAsia="hr-HR"/>
              </w:rPr>
            </w:pPr>
          </w:p>
          <w:p w14:paraId="05BD0596" w14:textId="77777777" w:rsidR="00D472F6" w:rsidRDefault="00D472F6">
            <w:pPr>
              <w:spacing w:after="0" w:line="240" w:lineRule="auto"/>
              <w:jc w:val="center"/>
              <w:rPr>
                <w:rFonts w:asciiTheme="minorHAnsi" w:hAnsiTheme="minorHAnsi" w:cstheme="minorHAnsi"/>
                <w:color w:val="000000"/>
                <w:lang w:val="hr-HR" w:eastAsia="hr-HR"/>
              </w:rPr>
            </w:pPr>
          </w:p>
          <w:p w14:paraId="3F8BF1C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89C08D6"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61A40E18"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50BD2D4"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 xml:space="preserve">PROGRAM 1023 Zaštita od požara </w:t>
            </w:r>
          </w:p>
        </w:tc>
      </w:tr>
      <w:tr w:rsidR="00D472F6" w14:paraId="38FD64A0"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DBD8AF4"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1B88A37C"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Dobrovoljno vatrogasno društvo Županja je osnovano u cilju promicanja, razvitka i unapređenja zaštite od požara i vatrogastva u Gradu Županja. </w:t>
            </w:r>
          </w:p>
          <w:p w14:paraId="63F494CD" w14:textId="77777777" w:rsidR="00D472F6" w:rsidRDefault="00D472F6">
            <w:pPr>
              <w:spacing w:after="0" w:line="240" w:lineRule="auto"/>
              <w:jc w:val="both"/>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Jedna od osnovnih djelatnosti DVD-a Županja je planirati rad i razvitak zaštite od požara i vatrogastva, pripremati i osposobljavati vatrogasnu postrojbu za obavljanje vatrogasne djelatnosti, pružati pomoć u tehničkim intervencijama, drugim vrstama nezgoda i opasnim situacijama, obavljati druge poslove u nesrećama te preventivno djelovati u zaštiti od požara i eksplozija. </w:t>
            </w:r>
          </w:p>
        </w:tc>
      </w:tr>
      <w:tr w:rsidR="00D472F6" w14:paraId="7EBCD3A1"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C0A140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59AF62CD"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vatrogastvu </w:t>
            </w:r>
          </w:p>
          <w:p w14:paraId="386E41E4"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zaštiti od požara </w:t>
            </w:r>
          </w:p>
          <w:p w14:paraId="78E2A57C"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29F38833"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tc>
      </w:tr>
      <w:tr w:rsidR="00D472F6" w14:paraId="72CAD8BE"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2D0FD627"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53976A03"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Provođenje i razvijanje mjera zaštite utvrđenih zakonskim propisima i uređenje sustava zaštite od požara. </w:t>
            </w:r>
          </w:p>
        </w:tc>
      </w:tr>
    </w:tbl>
    <w:p w14:paraId="6AE9E130" w14:textId="77777777" w:rsidR="00D472F6" w:rsidRDefault="00D472F6" w:rsidP="00D472F6">
      <w:pPr>
        <w:spacing w:after="0" w:line="240" w:lineRule="auto"/>
        <w:rPr>
          <w:rFonts w:asciiTheme="minorHAnsi" w:hAnsiTheme="minorHAnsi" w:cstheme="minorHAnsi"/>
          <w:color w:val="000000"/>
          <w:lang w:val="hr-HR" w:eastAsia="hr-HR"/>
        </w:rPr>
      </w:pPr>
    </w:p>
    <w:p w14:paraId="5E6A5322" w14:textId="77777777" w:rsidR="00D472F6" w:rsidRDefault="00D472F6" w:rsidP="00D472F6">
      <w:pPr>
        <w:spacing w:after="0" w:line="240" w:lineRule="auto"/>
        <w:rPr>
          <w:rFonts w:asciiTheme="minorHAnsi" w:hAnsiTheme="minorHAnsi" w:cstheme="minorHAnsi"/>
          <w:color w:val="000000"/>
          <w:lang w:val="hr-HR" w:eastAsia="hr-HR"/>
        </w:rPr>
      </w:pPr>
    </w:p>
    <w:p w14:paraId="2CFE8828" w14:textId="77777777" w:rsidR="00D472F6" w:rsidRDefault="00D472F6" w:rsidP="00D472F6">
      <w:pPr>
        <w:spacing w:after="0" w:line="240" w:lineRule="auto"/>
        <w:rPr>
          <w:rFonts w:asciiTheme="minorHAnsi" w:hAnsiTheme="minorHAnsi" w:cstheme="minorHAnsi"/>
          <w:color w:val="000000"/>
          <w:lang w:val="hr-HR" w:eastAsia="hr-HR"/>
        </w:rPr>
      </w:pPr>
    </w:p>
    <w:tbl>
      <w:tblPr>
        <w:tblW w:w="9676" w:type="dxa"/>
        <w:tblInd w:w="93" w:type="dxa"/>
        <w:shd w:val="clear" w:color="auto" w:fill="FFFFFF" w:themeFill="background1"/>
        <w:tblLook w:val="04A0" w:firstRow="1" w:lastRow="0" w:firstColumn="1" w:lastColumn="0" w:noHBand="0" w:noVBand="1"/>
      </w:tblPr>
      <w:tblGrid>
        <w:gridCol w:w="4318"/>
        <w:gridCol w:w="1786"/>
        <w:gridCol w:w="1786"/>
        <w:gridCol w:w="1786"/>
      </w:tblGrid>
      <w:tr w:rsidR="00D472F6" w14:paraId="3BF252AE" w14:textId="77777777" w:rsidTr="00D472F6">
        <w:trPr>
          <w:trHeight w:val="604"/>
        </w:trPr>
        <w:tc>
          <w:tcPr>
            <w:tcW w:w="4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70EB7F"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lastRenderedPageBreak/>
              <w:t>Naziv aktivnosti/projekta</w:t>
            </w:r>
          </w:p>
        </w:tc>
        <w:tc>
          <w:tcPr>
            <w:tcW w:w="1786" w:type="dxa"/>
            <w:tcBorders>
              <w:top w:val="single" w:sz="4" w:space="0" w:color="auto"/>
              <w:left w:val="nil"/>
              <w:bottom w:val="single" w:sz="4" w:space="0" w:color="auto"/>
              <w:right w:val="single" w:sz="4" w:space="0" w:color="auto"/>
            </w:tcBorders>
            <w:shd w:val="clear" w:color="auto" w:fill="FFFFFF" w:themeFill="background1"/>
            <w:hideMark/>
          </w:tcPr>
          <w:p w14:paraId="6C0720C1"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6880801A"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BF462E"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8F4194B"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786" w:type="dxa"/>
            <w:tcBorders>
              <w:top w:val="single" w:sz="4" w:space="0" w:color="auto"/>
              <w:left w:val="nil"/>
              <w:bottom w:val="single" w:sz="4" w:space="0" w:color="auto"/>
              <w:right w:val="single" w:sz="4" w:space="0" w:color="auto"/>
            </w:tcBorders>
            <w:shd w:val="clear" w:color="auto" w:fill="FFFFFF" w:themeFill="background1"/>
            <w:hideMark/>
          </w:tcPr>
          <w:p w14:paraId="277B3022"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07ABEBD" w14:textId="77777777" w:rsidTr="00D472F6">
        <w:trPr>
          <w:trHeight w:val="302"/>
        </w:trPr>
        <w:tc>
          <w:tcPr>
            <w:tcW w:w="4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ABE3E"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Aktivnost A102301 Osnovna djelatnost DVD Županja</w:t>
            </w:r>
          </w:p>
        </w:tc>
        <w:tc>
          <w:tcPr>
            <w:tcW w:w="1786" w:type="dxa"/>
            <w:tcBorders>
              <w:top w:val="nil"/>
              <w:left w:val="nil"/>
              <w:bottom w:val="single" w:sz="4" w:space="0" w:color="auto"/>
              <w:right w:val="single" w:sz="4" w:space="0" w:color="auto"/>
            </w:tcBorders>
            <w:shd w:val="clear" w:color="auto" w:fill="FFFFFF" w:themeFill="background1"/>
            <w:vAlign w:val="bottom"/>
            <w:hideMark/>
          </w:tcPr>
          <w:p w14:paraId="664132FA"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56.890,00</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4D9495"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56.890,00</w:t>
            </w:r>
          </w:p>
        </w:tc>
        <w:tc>
          <w:tcPr>
            <w:tcW w:w="1786" w:type="dxa"/>
            <w:tcBorders>
              <w:top w:val="nil"/>
              <w:left w:val="nil"/>
              <w:bottom w:val="single" w:sz="4" w:space="0" w:color="auto"/>
              <w:right w:val="single" w:sz="4" w:space="0" w:color="auto"/>
            </w:tcBorders>
            <w:shd w:val="clear" w:color="auto" w:fill="FFFFFF" w:themeFill="background1"/>
            <w:noWrap/>
            <w:vAlign w:val="bottom"/>
            <w:hideMark/>
          </w:tcPr>
          <w:p w14:paraId="314A0A52" w14:textId="77777777" w:rsidR="00D472F6" w:rsidRDefault="00D472F6">
            <w:pPr>
              <w:spacing w:after="0" w:line="240" w:lineRule="auto"/>
              <w:jc w:val="center"/>
              <w:rPr>
                <w:rFonts w:asciiTheme="minorHAnsi" w:hAnsiTheme="minorHAnsi" w:cstheme="minorHAnsi"/>
                <w:lang w:val="hr-HR" w:eastAsia="hr-HR"/>
              </w:rPr>
            </w:pPr>
            <w:r>
              <w:rPr>
                <w:rFonts w:asciiTheme="minorHAnsi" w:hAnsiTheme="minorHAnsi" w:cstheme="minorHAnsi"/>
                <w:lang w:val="hr-HR" w:eastAsia="hr-HR"/>
              </w:rPr>
              <w:t>100,00</w:t>
            </w:r>
          </w:p>
        </w:tc>
      </w:tr>
      <w:tr w:rsidR="00D472F6" w14:paraId="6C7738B7" w14:textId="77777777" w:rsidTr="00D472F6">
        <w:trPr>
          <w:trHeight w:val="302"/>
        </w:trPr>
        <w:tc>
          <w:tcPr>
            <w:tcW w:w="43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F40F0E" w14:textId="77777777" w:rsidR="00D472F6" w:rsidRDefault="00D472F6">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786" w:type="dxa"/>
            <w:tcBorders>
              <w:top w:val="nil"/>
              <w:left w:val="nil"/>
              <w:bottom w:val="single" w:sz="4" w:space="0" w:color="auto"/>
              <w:right w:val="single" w:sz="4" w:space="0" w:color="auto"/>
            </w:tcBorders>
            <w:shd w:val="clear" w:color="auto" w:fill="FFFFFF" w:themeFill="background1"/>
            <w:hideMark/>
          </w:tcPr>
          <w:p w14:paraId="50F28758"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lang w:val="hr-HR"/>
              </w:rPr>
              <w:t>56.890,00</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3F18B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lang w:val="hr-HR"/>
              </w:rPr>
              <w:t>56.890,00</w:t>
            </w:r>
          </w:p>
        </w:tc>
        <w:tc>
          <w:tcPr>
            <w:tcW w:w="1786" w:type="dxa"/>
            <w:tcBorders>
              <w:top w:val="nil"/>
              <w:left w:val="nil"/>
              <w:bottom w:val="single" w:sz="4" w:space="0" w:color="auto"/>
              <w:right w:val="single" w:sz="4" w:space="0" w:color="auto"/>
            </w:tcBorders>
            <w:shd w:val="clear" w:color="auto" w:fill="FFFFFF" w:themeFill="background1"/>
            <w:noWrap/>
            <w:hideMark/>
          </w:tcPr>
          <w:p w14:paraId="26A3942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100,00</w:t>
            </w:r>
          </w:p>
        </w:tc>
      </w:tr>
    </w:tbl>
    <w:p w14:paraId="34C7BD31"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6470E0C8" w14:textId="77777777" w:rsidTr="00D472F6">
        <w:trPr>
          <w:gridAfter w:val="1"/>
          <w:wAfter w:w="236" w:type="dxa"/>
          <w:trHeight w:val="186"/>
        </w:trPr>
        <w:tc>
          <w:tcPr>
            <w:tcW w:w="9683" w:type="dxa"/>
            <w:tcBorders>
              <w:top w:val="single" w:sz="4" w:space="0" w:color="auto"/>
              <w:left w:val="single" w:sz="4" w:space="0" w:color="auto"/>
              <w:bottom w:val="single" w:sz="4" w:space="0" w:color="auto"/>
              <w:right w:val="single" w:sz="4" w:space="0" w:color="auto"/>
            </w:tcBorders>
            <w:hideMark/>
          </w:tcPr>
          <w:p w14:paraId="6DB1CC4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8F5B01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A102301 Osnovna djelatnost DVD Županja</w:t>
            </w:r>
          </w:p>
        </w:tc>
      </w:tr>
      <w:tr w:rsidR="00D472F6" w14:paraId="00F24135" w14:textId="77777777" w:rsidTr="00D472F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596C399D"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27EB1786"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DVD Županja kao potporna udruga građana JVP Županja mora djelovati u skladu sa Planom zaštite od požara za JLS, zakonom i podzakonskim aktima te se kroz ovu aktivnost osiguravaju potrebna novčana sredstva.</w:t>
            </w:r>
          </w:p>
        </w:tc>
      </w:tr>
      <w:tr w:rsidR="00D472F6" w14:paraId="0AE0D829" w14:textId="77777777" w:rsidTr="00D472F6">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8BC3357"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170A8D71" w14:textId="77777777" w:rsidR="00D472F6" w:rsidRDefault="00D472F6"/>
        </w:tc>
      </w:tr>
    </w:tbl>
    <w:p w14:paraId="6ED14188" w14:textId="77777777" w:rsidR="00D472F6" w:rsidRDefault="00D472F6" w:rsidP="00D472F6">
      <w:pPr>
        <w:rPr>
          <w:rFonts w:asciiTheme="minorHAnsi" w:hAnsiTheme="minorHAnsi" w:cstheme="minorHAnsi"/>
          <w:b/>
          <w:lang w:val="hr-HR"/>
        </w:rPr>
      </w:pPr>
    </w:p>
    <w:tbl>
      <w:tblPr>
        <w:tblW w:w="9690" w:type="dxa"/>
        <w:tblInd w:w="93" w:type="dxa"/>
        <w:tblLayout w:type="fixed"/>
        <w:tblLook w:val="04A0" w:firstRow="1" w:lastRow="0" w:firstColumn="1" w:lastColumn="0" w:noHBand="0" w:noVBand="1"/>
      </w:tblPr>
      <w:tblGrid>
        <w:gridCol w:w="1434"/>
        <w:gridCol w:w="1418"/>
        <w:gridCol w:w="1109"/>
        <w:gridCol w:w="1503"/>
        <w:gridCol w:w="1503"/>
        <w:gridCol w:w="1503"/>
        <w:gridCol w:w="1220"/>
      </w:tblGrid>
      <w:tr w:rsidR="00D472F6" w14:paraId="0DC180F9"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CCBF7C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67EDE41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C54FD6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389721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AE9CB5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562BC32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2022.</w:t>
            </w:r>
          </w:p>
        </w:tc>
        <w:tc>
          <w:tcPr>
            <w:tcW w:w="1502" w:type="dxa"/>
            <w:tcBorders>
              <w:top w:val="single" w:sz="4" w:space="0" w:color="auto"/>
              <w:left w:val="nil"/>
              <w:bottom w:val="single" w:sz="4" w:space="0" w:color="auto"/>
              <w:right w:val="single" w:sz="4" w:space="0" w:color="auto"/>
            </w:tcBorders>
            <w:vAlign w:val="center"/>
            <w:hideMark/>
          </w:tcPr>
          <w:p w14:paraId="67EA2EC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E11FF1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3374951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A88448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19" w:type="dxa"/>
            <w:tcBorders>
              <w:top w:val="single" w:sz="4" w:space="0" w:color="auto"/>
              <w:left w:val="nil"/>
              <w:bottom w:val="single" w:sz="4" w:space="0" w:color="auto"/>
              <w:right w:val="single" w:sz="4" w:space="0" w:color="auto"/>
            </w:tcBorders>
            <w:vAlign w:val="center"/>
            <w:hideMark/>
          </w:tcPr>
          <w:p w14:paraId="78B90F0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6E83988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97E4FA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7BC4AA8"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537D8DB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2B3C88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1621C63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28BD91D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0B90632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3D38DA0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219" w:type="dxa"/>
            <w:tcBorders>
              <w:top w:val="nil"/>
              <w:left w:val="nil"/>
              <w:bottom w:val="single" w:sz="4" w:space="0" w:color="auto"/>
              <w:right w:val="single" w:sz="4" w:space="0" w:color="auto"/>
            </w:tcBorders>
          </w:tcPr>
          <w:p w14:paraId="49106ED2" w14:textId="77777777" w:rsidR="00D472F6" w:rsidRDefault="00D472F6">
            <w:pPr>
              <w:spacing w:after="0" w:line="240" w:lineRule="auto"/>
              <w:jc w:val="center"/>
              <w:rPr>
                <w:rFonts w:asciiTheme="minorHAnsi" w:hAnsiTheme="minorHAnsi" w:cstheme="minorHAnsi"/>
                <w:color w:val="000000"/>
                <w:lang w:val="hr-HR" w:eastAsia="hr-HR"/>
              </w:rPr>
            </w:pPr>
          </w:p>
          <w:p w14:paraId="16783DF1" w14:textId="77777777" w:rsidR="00D472F6" w:rsidRDefault="00D472F6">
            <w:pPr>
              <w:spacing w:after="0" w:line="240" w:lineRule="auto"/>
              <w:jc w:val="center"/>
              <w:rPr>
                <w:rFonts w:asciiTheme="minorHAnsi" w:hAnsiTheme="minorHAnsi" w:cstheme="minorHAnsi"/>
                <w:color w:val="000000"/>
                <w:lang w:val="hr-HR" w:eastAsia="hr-HR"/>
              </w:rPr>
            </w:pPr>
          </w:p>
          <w:p w14:paraId="1DECFD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7D88D0AA"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70C96C5A"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4BA0E76" w14:textId="77777777" w:rsidR="00D472F6" w:rsidRDefault="00D472F6">
            <w:pPr>
              <w:spacing w:after="0" w:line="240" w:lineRule="auto"/>
              <w:rPr>
                <w:rFonts w:asciiTheme="minorHAnsi" w:hAnsiTheme="minorHAnsi" w:cstheme="minorHAnsi"/>
                <w:b/>
                <w:bCs/>
                <w:i/>
                <w:iCs/>
                <w:lang w:val="hr-HR" w:eastAsia="hr-HR"/>
              </w:rPr>
            </w:pPr>
            <w:r>
              <w:rPr>
                <w:rFonts w:asciiTheme="minorHAnsi" w:hAnsiTheme="minorHAnsi" w:cstheme="minorHAnsi"/>
                <w:b/>
                <w:bCs/>
                <w:i/>
                <w:iCs/>
                <w:lang w:val="hr-HR" w:eastAsia="hr-HR"/>
              </w:rPr>
              <w:t xml:space="preserve">PROGRAM 1024 Civilna zaštita  </w:t>
            </w:r>
          </w:p>
        </w:tc>
      </w:tr>
      <w:tr w:rsidR="00D472F6" w14:paraId="30FCF4B2"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A4EAE54"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3782D39D"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 1024 Civilna zaštita </w:t>
            </w:r>
            <w:r>
              <w:rPr>
                <w:rFonts w:asciiTheme="minorHAnsi" w:hAnsiTheme="minorHAnsi" w:cstheme="minorHAnsi"/>
                <w:bCs/>
                <w:color w:val="000000"/>
                <w:lang w:val="hr-HR" w:eastAsia="hr-HR"/>
              </w:rPr>
              <w:t>usmjeren je na organiziranje i razvoj sustava civilne zaštite na području grada Županje.</w:t>
            </w:r>
          </w:p>
        </w:tc>
      </w:tr>
      <w:tr w:rsidR="00D472F6" w14:paraId="4BA84139"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3440F2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150637BE"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sustavu civilne zaštite </w:t>
            </w:r>
          </w:p>
          <w:p w14:paraId="2A952F25"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383E5DF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Statut Grada Županja </w:t>
            </w:r>
          </w:p>
        </w:tc>
      </w:tr>
      <w:tr w:rsidR="00D472F6" w14:paraId="04322EF7"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10DAF5C9"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3B13DDD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Provođenje i razvijanje mjera zaštite utvrđenih zakonskim propisima i uređenje sustava civilne zaštite.</w:t>
            </w:r>
          </w:p>
        </w:tc>
      </w:tr>
    </w:tbl>
    <w:p w14:paraId="14407381" w14:textId="77777777" w:rsidR="00D472F6" w:rsidRDefault="00D472F6" w:rsidP="00D472F6">
      <w:pPr>
        <w:spacing w:after="0" w:line="240" w:lineRule="auto"/>
        <w:rPr>
          <w:rFonts w:asciiTheme="minorHAnsi" w:hAnsiTheme="minorHAnsi" w:cstheme="minorHAnsi"/>
          <w:color w:val="000000"/>
          <w:lang w:val="hr-HR" w:eastAsia="hr-HR"/>
        </w:rPr>
      </w:pPr>
    </w:p>
    <w:tbl>
      <w:tblPr>
        <w:tblW w:w="9554" w:type="dxa"/>
        <w:tblInd w:w="93" w:type="dxa"/>
        <w:tblLook w:val="04A0" w:firstRow="1" w:lastRow="0" w:firstColumn="1" w:lastColumn="0" w:noHBand="0" w:noVBand="1"/>
      </w:tblPr>
      <w:tblGrid>
        <w:gridCol w:w="4278"/>
        <w:gridCol w:w="1810"/>
        <w:gridCol w:w="1810"/>
        <w:gridCol w:w="1656"/>
      </w:tblGrid>
      <w:tr w:rsidR="00D472F6" w14:paraId="1D96FB0A" w14:textId="77777777" w:rsidTr="00D472F6">
        <w:trPr>
          <w:trHeight w:val="591"/>
        </w:trPr>
        <w:tc>
          <w:tcPr>
            <w:tcW w:w="4278" w:type="dxa"/>
            <w:tcBorders>
              <w:top w:val="single" w:sz="4" w:space="0" w:color="auto"/>
              <w:left w:val="single" w:sz="4" w:space="0" w:color="auto"/>
              <w:bottom w:val="single" w:sz="4" w:space="0" w:color="auto"/>
              <w:right w:val="single" w:sz="4" w:space="0" w:color="auto"/>
            </w:tcBorders>
            <w:noWrap/>
            <w:vAlign w:val="center"/>
            <w:hideMark/>
          </w:tcPr>
          <w:p w14:paraId="079BD11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810" w:type="dxa"/>
            <w:tcBorders>
              <w:top w:val="single" w:sz="4" w:space="0" w:color="auto"/>
              <w:left w:val="nil"/>
              <w:bottom w:val="single" w:sz="4" w:space="0" w:color="auto"/>
              <w:right w:val="single" w:sz="4" w:space="0" w:color="auto"/>
            </w:tcBorders>
            <w:hideMark/>
          </w:tcPr>
          <w:p w14:paraId="7FB02B4D"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247A16A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10" w:type="dxa"/>
            <w:tcBorders>
              <w:top w:val="single" w:sz="4" w:space="0" w:color="auto"/>
              <w:left w:val="single" w:sz="4" w:space="0" w:color="auto"/>
              <w:bottom w:val="single" w:sz="4" w:space="0" w:color="auto"/>
              <w:right w:val="single" w:sz="4" w:space="0" w:color="auto"/>
            </w:tcBorders>
            <w:noWrap/>
            <w:vAlign w:val="center"/>
            <w:hideMark/>
          </w:tcPr>
          <w:p w14:paraId="7AC474F6"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DC7EF36"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56" w:type="dxa"/>
            <w:tcBorders>
              <w:top w:val="single" w:sz="4" w:space="0" w:color="auto"/>
              <w:left w:val="nil"/>
              <w:bottom w:val="single" w:sz="4" w:space="0" w:color="auto"/>
              <w:right w:val="single" w:sz="4" w:space="0" w:color="auto"/>
            </w:tcBorders>
            <w:hideMark/>
          </w:tcPr>
          <w:p w14:paraId="5A30CF8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EFD759D" w14:textId="77777777" w:rsidTr="00D472F6">
        <w:trPr>
          <w:trHeight w:val="295"/>
        </w:trPr>
        <w:tc>
          <w:tcPr>
            <w:tcW w:w="42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9658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A102401 Organizacija i razvoj sustava Civilne zaštite</w:t>
            </w:r>
          </w:p>
        </w:tc>
        <w:tc>
          <w:tcPr>
            <w:tcW w:w="1810" w:type="dxa"/>
            <w:tcBorders>
              <w:top w:val="nil"/>
              <w:left w:val="nil"/>
              <w:bottom w:val="single" w:sz="4" w:space="0" w:color="auto"/>
              <w:right w:val="single" w:sz="4" w:space="0" w:color="auto"/>
            </w:tcBorders>
            <w:shd w:val="clear" w:color="auto" w:fill="FFFFFF" w:themeFill="background1"/>
            <w:vAlign w:val="bottom"/>
            <w:hideMark/>
          </w:tcPr>
          <w:p w14:paraId="0329D7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9.790,00</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4C47D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4.243,27</w:t>
            </w:r>
          </w:p>
        </w:tc>
        <w:tc>
          <w:tcPr>
            <w:tcW w:w="16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46C6F7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43,34</w:t>
            </w:r>
          </w:p>
        </w:tc>
      </w:tr>
      <w:tr w:rsidR="00D472F6" w14:paraId="1D4F1967" w14:textId="77777777" w:rsidTr="00D472F6">
        <w:trPr>
          <w:trHeight w:val="295"/>
        </w:trPr>
        <w:tc>
          <w:tcPr>
            <w:tcW w:w="42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95B6CB"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Ukupno program:</w:t>
            </w:r>
          </w:p>
        </w:tc>
        <w:tc>
          <w:tcPr>
            <w:tcW w:w="1810" w:type="dxa"/>
            <w:tcBorders>
              <w:top w:val="nil"/>
              <w:left w:val="nil"/>
              <w:bottom w:val="single" w:sz="4" w:space="0" w:color="auto"/>
              <w:right w:val="single" w:sz="4" w:space="0" w:color="auto"/>
            </w:tcBorders>
            <w:shd w:val="clear" w:color="auto" w:fill="FFFFFF" w:themeFill="background1"/>
            <w:vAlign w:val="bottom"/>
            <w:hideMark/>
          </w:tcPr>
          <w:p w14:paraId="06924A6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9.790,00</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3D6E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4.243,27</w:t>
            </w:r>
          </w:p>
        </w:tc>
        <w:tc>
          <w:tcPr>
            <w:tcW w:w="16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0C9806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43,34</w:t>
            </w:r>
          </w:p>
        </w:tc>
      </w:tr>
    </w:tbl>
    <w:p w14:paraId="7E8E4A2C" w14:textId="77777777" w:rsidR="00D472F6" w:rsidRDefault="00D472F6" w:rsidP="00D472F6">
      <w:pPr>
        <w:spacing w:after="0" w:line="240" w:lineRule="auto"/>
        <w:rPr>
          <w:rFonts w:asciiTheme="minorHAnsi" w:hAnsiTheme="minorHAnsi" w:cstheme="minorHAnsi"/>
          <w:lang w:val="hr-HR" w:eastAsia="hr-HR"/>
        </w:rPr>
      </w:pPr>
    </w:p>
    <w:tbl>
      <w:tblPr>
        <w:tblW w:w="9915" w:type="dxa"/>
        <w:tblInd w:w="93" w:type="dxa"/>
        <w:tblLayout w:type="fixed"/>
        <w:tblLook w:val="04A0" w:firstRow="1" w:lastRow="0" w:firstColumn="1" w:lastColumn="0" w:noHBand="0" w:noVBand="1"/>
      </w:tblPr>
      <w:tblGrid>
        <w:gridCol w:w="9679"/>
        <w:gridCol w:w="236"/>
      </w:tblGrid>
      <w:tr w:rsidR="00D472F6" w14:paraId="5D206C4A"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3C07E4F"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ABA6E25"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A102401 Organizacija i razvoj sustava Civilne zaštite</w:t>
            </w:r>
          </w:p>
        </w:tc>
      </w:tr>
      <w:tr w:rsidR="00D472F6" w14:paraId="54AF35D1"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3FE72D9F"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22CE0554"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bCs/>
                <w:color w:val="000000"/>
                <w:lang w:val="hr-HR" w:eastAsia="hr-HR"/>
              </w:rPr>
              <w:t xml:space="preserve">Obuhvaća sredstva potrebna za opremanje i osposobljavanje postrojbe civilne zaštite s osnovnom zadaćom njenog normalnog funkcioniranja. Civilna zaštita iz nadležnosti lokalne samouprave, temeljem Zakona o sustavu civilne zaštite obuhvaća izradu i ažuriranje propisane dokumentacije, opremanje prema mogućnostima. </w:t>
            </w:r>
          </w:p>
        </w:tc>
      </w:tr>
      <w:tr w:rsidR="00D472F6" w14:paraId="0EC15B28"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0B065A5"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6A385929" w14:textId="77777777" w:rsidR="00D472F6" w:rsidRDefault="00D472F6"/>
        </w:tc>
      </w:tr>
    </w:tbl>
    <w:p w14:paraId="2AD2B82B" w14:textId="77777777" w:rsidR="00D472F6" w:rsidRDefault="00D472F6" w:rsidP="00D472F6">
      <w:pPr>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1434"/>
        <w:gridCol w:w="1418"/>
        <w:gridCol w:w="1109"/>
        <w:gridCol w:w="1467"/>
        <w:gridCol w:w="1468"/>
        <w:gridCol w:w="1468"/>
        <w:gridCol w:w="1326"/>
      </w:tblGrid>
      <w:tr w:rsidR="00D472F6" w14:paraId="4196FD0E"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F00AA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lastRenderedPageBreak/>
              <w:t>Pokazatelj</w:t>
            </w:r>
          </w:p>
          <w:p w14:paraId="43D5C25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A8D98C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252B49A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8B5AEF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3D04FF2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3BD96C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1B4ECDD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93BF17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4BAA86A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67FD294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762697B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C592858"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5876D72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6227ED0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0BDB9F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7993A2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2FC45E9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1B6CE17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25" w:type="dxa"/>
            <w:tcBorders>
              <w:top w:val="nil"/>
              <w:left w:val="nil"/>
              <w:bottom w:val="single" w:sz="4" w:space="0" w:color="auto"/>
              <w:right w:val="single" w:sz="4" w:space="0" w:color="auto"/>
            </w:tcBorders>
          </w:tcPr>
          <w:p w14:paraId="3B12E860" w14:textId="77777777" w:rsidR="00D472F6" w:rsidRDefault="00D472F6">
            <w:pPr>
              <w:spacing w:after="0" w:line="240" w:lineRule="auto"/>
              <w:jc w:val="center"/>
              <w:rPr>
                <w:rFonts w:asciiTheme="minorHAnsi" w:hAnsiTheme="minorHAnsi" w:cstheme="minorHAnsi"/>
                <w:color w:val="000000"/>
                <w:lang w:val="hr-HR" w:eastAsia="hr-HR"/>
              </w:rPr>
            </w:pPr>
          </w:p>
          <w:p w14:paraId="5F6989A8" w14:textId="77777777" w:rsidR="00D472F6" w:rsidRDefault="00D472F6">
            <w:pPr>
              <w:spacing w:after="0" w:line="240" w:lineRule="auto"/>
              <w:jc w:val="center"/>
              <w:rPr>
                <w:rFonts w:asciiTheme="minorHAnsi" w:hAnsiTheme="minorHAnsi" w:cstheme="minorHAnsi"/>
                <w:color w:val="000000"/>
                <w:lang w:val="hr-HR" w:eastAsia="hr-HR"/>
              </w:rPr>
            </w:pPr>
          </w:p>
          <w:p w14:paraId="6ED2E99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736D78A1" w14:textId="77777777" w:rsidR="00D472F6" w:rsidRDefault="00D472F6" w:rsidP="00D472F6">
      <w:pPr>
        <w:spacing w:after="0"/>
        <w:rPr>
          <w:rFonts w:asciiTheme="minorHAnsi" w:hAnsiTheme="minorHAnsi" w:cstheme="minorHAnsi"/>
          <w:lang w:val="hr-HR"/>
        </w:rPr>
      </w:pPr>
    </w:p>
    <w:tbl>
      <w:tblPr>
        <w:tblW w:w="9690" w:type="dxa"/>
        <w:tblInd w:w="93" w:type="dxa"/>
        <w:tblLayout w:type="fixed"/>
        <w:tblLook w:val="04A0" w:firstRow="1" w:lastRow="0" w:firstColumn="1" w:lastColumn="0" w:noHBand="0" w:noVBand="1"/>
      </w:tblPr>
      <w:tblGrid>
        <w:gridCol w:w="9690"/>
      </w:tblGrid>
      <w:tr w:rsidR="00D472F6" w14:paraId="7387E049" w14:textId="77777777" w:rsidTr="00D472F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9B9AF53"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PROGRAM 1025 Javna vatrogasna postrojba grada Županja</w:t>
            </w:r>
          </w:p>
        </w:tc>
      </w:tr>
      <w:tr w:rsidR="00D472F6" w14:paraId="5AF88539"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EB4484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2544C9A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iCs/>
                <w:lang w:val="hr-HR" w:eastAsia="hr-HR"/>
              </w:rPr>
              <w:t>Javna vatrogasna postrojba grada Županja</w:t>
            </w:r>
          </w:p>
        </w:tc>
      </w:tr>
      <w:tr w:rsidR="00D472F6" w14:paraId="75620F94" w14:textId="77777777" w:rsidTr="00D472F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B1BC41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433E3471"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lokalnoj i područnoj (regionalnoj) samoupravi </w:t>
            </w:r>
          </w:p>
          <w:p w14:paraId="446EB296"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vatrogastvu </w:t>
            </w:r>
          </w:p>
          <w:p w14:paraId="65C5EEAB"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Zakon o zaštiti od požara </w:t>
            </w:r>
          </w:p>
        </w:tc>
      </w:tr>
      <w:tr w:rsidR="00D472F6" w14:paraId="641D50F8" w14:textId="77777777" w:rsidTr="00D472F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4DFC8B77"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6C7F20E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Redovan rad postrojbe, osigurana zaštita građana.</w:t>
            </w:r>
          </w:p>
        </w:tc>
      </w:tr>
    </w:tbl>
    <w:p w14:paraId="53B83666" w14:textId="77777777" w:rsidR="00D472F6" w:rsidRDefault="00D472F6" w:rsidP="00D472F6">
      <w:pPr>
        <w:spacing w:after="0" w:line="240" w:lineRule="auto"/>
        <w:rPr>
          <w:rFonts w:asciiTheme="minorHAnsi" w:hAnsiTheme="minorHAnsi" w:cstheme="minorHAnsi"/>
          <w:color w:val="000000"/>
          <w:lang w:val="hr-HR" w:eastAsia="hr-HR"/>
        </w:rPr>
      </w:pPr>
    </w:p>
    <w:tbl>
      <w:tblPr>
        <w:tblW w:w="9670" w:type="dxa"/>
        <w:tblInd w:w="93" w:type="dxa"/>
        <w:tblLook w:val="04A0" w:firstRow="1" w:lastRow="0" w:firstColumn="1" w:lastColumn="0" w:noHBand="0" w:noVBand="1"/>
      </w:tblPr>
      <w:tblGrid>
        <w:gridCol w:w="4330"/>
        <w:gridCol w:w="1827"/>
        <w:gridCol w:w="1827"/>
        <w:gridCol w:w="1686"/>
      </w:tblGrid>
      <w:tr w:rsidR="00D472F6" w14:paraId="24DB49A4" w14:textId="77777777" w:rsidTr="00D472F6">
        <w:trPr>
          <w:trHeight w:val="567"/>
        </w:trPr>
        <w:tc>
          <w:tcPr>
            <w:tcW w:w="4330" w:type="dxa"/>
            <w:tcBorders>
              <w:top w:val="single" w:sz="4" w:space="0" w:color="auto"/>
              <w:left w:val="single" w:sz="4" w:space="0" w:color="auto"/>
              <w:bottom w:val="single" w:sz="4" w:space="0" w:color="auto"/>
              <w:right w:val="single" w:sz="4" w:space="0" w:color="auto"/>
            </w:tcBorders>
            <w:noWrap/>
            <w:vAlign w:val="center"/>
            <w:hideMark/>
          </w:tcPr>
          <w:p w14:paraId="5D0BCE01"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aktivnosti/projekta</w:t>
            </w:r>
          </w:p>
        </w:tc>
        <w:tc>
          <w:tcPr>
            <w:tcW w:w="1827" w:type="dxa"/>
            <w:tcBorders>
              <w:top w:val="single" w:sz="4" w:space="0" w:color="auto"/>
              <w:left w:val="nil"/>
              <w:bottom w:val="single" w:sz="4" w:space="0" w:color="auto"/>
              <w:right w:val="single" w:sz="4" w:space="0" w:color="auto"/>
            </w:tcBorders>
            <w:hideMark/>
          </w:tcPr>
          <w:p w14:paraId="28EAEC3C"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5775748A"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27" w:type="dxa"/>
            <w:tcBorders>
              <w:top w:val="single" w:sz="4" w:space="0" w:color="auto"/>
              <w:left w:val="single" w:sz="4" w:space="0" w:color="auto"/>
              <w:bottom w:val="single" w:sz="4" w:space="0" w:color="auto"/>
              <w:right w:val="single" w:sz="4" w:space="0" w:color="auto"/>
            </w:tcBorders>
            <w:noWrap/>
            <w:vAlign w:val="center"/>
            <w:hideMark/>
          </w:tcPr>
          <w:p w14:paraId="5004BB8E"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609C263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686" w:type="dxa"/>
            <w:tcBorders>
              <w:top w:val="single" w:sz="4" w:space="0" w:color="auto"/>
              <w:left w:val="nil"/>
              <w:bottom w:val="single" w:sz="4" w:space="0" w:color="auto"/>
              <w:right w:val="single" w:sz="4" w:space="0" w:color="auto"/>
            </w:tcBorders>
            <w:hideMark/>
          </w:tcPr>
          <w:p w14:paraId="617371A2"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125B8065" w14:textId="77777777" w:rsidTr="00D472F6">
        <w:trPr>
          <w:trHeight w:val="283"/>
        </w:trPr>
        <w:tc>
          <w:tcPr>
            <w:tcW w:w="4330" w:type="dxa"/>
            <w:tcBorders>
              <w:top w:val="single" w:sz="4" w:space="0" w:color="auto"/>
              <w:left w:val="single" w:sz="4" w:space="0" w:color="auto"/>
              <w:bottom w:val="single" w:sz="4" w:space="0" w:color="auto"/>
              <w:right w:val="single" w:sz="4" w:space="0" w:color="auto"/>
            </w:tcBorders>
            <w:hideMark/>
          </w:tcPr>
          <w:p w14:paraId="0BA4E0B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Aktivnost A102501 </w:t>
            </w:r>
          </w:p>
          <w:p w14:paraId="4F4E6310"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 xml:space="preserve">Redovna djelatnost JVP Županja </w:t>
            </w:r>
          </w:p>
        </w:tc>
        <w:tc>
          <w:tcPr>
            <w:tcW w:w="1827" w:type="dxa"/>
            <w:tcBorders>
              <w:top w:val="single" w:sz="4" w:space="0" w:color="auto"/>
              <w:left w:val="single" w:sz="4" w:space="0" w:color="auto"/>
              <w:bottom w:val="single" w:sz="4" w:space="0" w:color="auto"/>
              <w:right w:val="single" w:sz="4" w:space="0" w:color="auto"/>
            </w:tcBorders>
          </w:tcPr>
          <w:p w14:paraId="0D3B43B1" w14:textId="77777777" w:rsidR="00D472F6" w:rsidRDefault="00D472F6">
            <w:pPr>
              <w:spacing w:after="0" w:line="240" w:lineRule="auto"/>
              <w:jc w:val="center"/>
              <w:rPr>
                <w:rFonts w:asciiTheme="minorHAnsi" w:hAnsiTheme="minorHAnsi" w:cstheme="minorHAnsi"/>
                <w:bCs/>
                <w:lang w:val="hr-HR" w:eastAsia="hr-HR"/>
              </w:rPr>
            </w:pPr>
          </w:p>
          <w:p w14:paraId="35A09FD7" w14:textId="77777777" w:rsidR="00D472F6" w:rsidRDefault="00D472F6">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364.011,00</w:t>
            </w:r>
          </w:p>
        </w:tc>
        <w:tc>
          <w:tcPr>
            <w:tcW w:w="1827" w:type="dxa"/>
            <w:tcBorders>
              <w:top w:val="single" w:sz="4" w:space="0" w:color="auto"/>
              <w:left w:val="single" w:sz="4" w:space="0" w:color="auto"/>
              <w:bottom w:val="single" w:sz="4" w:space="0" w:color="auto"/>
              <w:right w:val="single" w:sz="4" w:space="0" w:color="auto"/>
            </w:tcBorders>
            <w:noWrap/>
            <w:vAlign w:val="bottom"/>
            <w:hideMark/>
          </w:tcPr>
          <w:p w14:paraId="6E20B9F8" w14:textId="77777777" w:rsidR="00D472F6" w:rsidRDefault="00D472F6">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317.780,60</w:t>
            </w:r>
          </w:p>
        </w:tc>
        <w:tc>
          <w:tcPr>
            <w:tcW w:w="1686" w:type="dxa"/>
            <w:tcBorders>
              <w:top w:val="single" w:sz="4" w:space="0" w:color="auto"/>
              <w:left w:val="single" w:sz="4" w:space="0" w:color="auto"/>
              <w:bottom w:val="single" w:sz="4" w:space="0" w:color="auto"/>
              <w:right w:val="single" w:sz="4" w:space="0" w:color="auto"/>
            </w:tcBorders>
            <w:noWrap/>
            <w:hideMark/>
          </w:tcPr>
          <w:p w14:paraId="788B4824" w14:textId="77777777" w:rsidR="00D472F6" w:rsidRDefault="00D472F6">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87,30</w:t>
            </w:r>
          </w:p>
        </w:tc>
      </w:tr>
      <w:tr w:rsidR="00D472F6" w14:paraId="366B7C9E" w14:textId="77777777" w:rsidTr="00D472F6">
        <w:trPr>
          <w:trHeight w:val="283"/>
        </w:trPr>
        <w:tc>
          <w:tcPr>
            <w:tcW w:w="4330" w:type="dxa"/>
            <w:tcBorders>
              <w:top w:val="single" w:sz="4" w:space="0" w:color="auto"/>
              <w:left w:val="single" w:sz="4" w:space="0" w:color="auto"/>
              <w:bottom w:val="single" w:sz="4" w:space="0" w:color="auto"/>
              <w:right w:val="single" w:sz="4" w:space="0" w:color="auto"/>
            </w:tcBorders>
            <w:noWrap/>
            <w:hideMark/>
          </w:tcPr>
          <w:p w14:paraId="5B596B25" w14:textId="77777777" w:rsidR="00D472F6" w:rsidRDefault="00D472F6">
            <w:pPr>
              <w:spacing w:after="0" w:line="240" w:lineRule="auto"/>
              <w:rPr>
                <w:rFonts w:asciiTheme="minorHAnsi" w:hAnsiTheme="minorHAnsi" w:cstheme="minorHAnsi"/>
                <w:b/>
                <w:lang w:val="hr-HR" w:eastAsia="hr-HR"/>
              </w:rPr>
            </w:pPr>
            <w:r>
              <w:rPr>
                <w:rFonts w:asciiTheme="minorHAnsi" w:hAnsiTheme="minorHAnsi" w:cstheme="minorHAnsi"/>
                <w:b/>
                <w:lang w:val="hr-HR" w:eastAsia="hr-HR"/>
              </w:rPr>
              <w:t>Ukupno program:</w:t>
            </w:r>
          </w:p>
        </w:tc>
        <w:tc>
          <w:tcPr>
            <w:tcW w:w="1827" w:type="dxa"/>
            <w:tcBorders>
              <w:top w:val="single" w:sz="4" w:space="0" w:color="auto"/>
              <w:left w:val="nil"/>
              <w:bottom w:val="single" w:sz="4" w:space="0" w:color="auto"/>
              <w:right w:val="single" w:sz="4" w:space="0" w:color="auto"/>
            </w:tcBorders>
          </w:tcPr>
          <w:p w14:paraId="10705D16" w14:textId="77777777" w:rsidR="00D472F6" w:rsidRDefault="00D472F6">
            <w:pPr>
              <w:spacing w:after="0" w:line="240" w:lineRule="auto"/>
              <w:jc w:val="center"/>
              <w:rPr>
                <w:rFonts w:asciiTheme="minorHAnsi" w:hAnsiTheme="minorHAnsi" w:cstheme="minorHAnsi"/>
                <w:bCs/>
                <w:lang w:val="hr-HR" w:eastAsia="hr-HR"/>
              </w:rPr>
            </w:pPr>
          </w:p>
          <w:p w14:paraId="41AFC505" w14:textId="77777777" w:rsidR="00D472F6" w:rsidRDefault="00D472F6">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364.011,00</w:t>
            </w:r>
          </w:p>
        </w:tc>
        <w:tc>
          <w:tcPr>
            <w:tcW w:w="1827" w:type="dxa"/>
            <w:tcBorders>
              <w:top w:val="single" w:sz="4" w:space="0" w:color="auto"/>
              <w:left w:val="single" w:sz="4" w:space="0" w:color="auto"/>
              <w:bottom w:val="single" w:sz="4" w:space="0" w:color="auto"/>
              <w:right w:val="single" w:sz="4" w:space="0" w:color="auto"/>
            </w:tcBorders>
            <w:noWrap/>
            <w:vAlign w:val="bottom"/>
            <w:hideMark/>
          </w:tcPr>
          <w:p w14:paraId="0F263B38" w14:textId="77777777" w:rsidR="00D472F6" w:rsidRDefault="00D472F6">
            <w:pPr>
              <w:spacing w:after="0" w:line="240" w:lineRule="auto"/>
              <w:jc w:val="center"/>
              <w:rPr>
                <w:rFonts w:asciiTheme="minorHAnsi" w:hAnsiTheme="minorHAnsi" w:cstheme="minorHAnsi"/>
                <w:bCs/>
                <w:lang w:val="hr-HR" w:eastAsia="hr-HR"/>
              </w:rPr>
            </w:pPr>
            <w:r>
              <w:rPr>
                <w:rFonts w:asciiTheme="minorHAnsi" w:hAnsiTheme="minorHAnsi" w:cstheme="minorHAnsi"/>
                <w:bCs/>
                <w:lang w:val="hr-HR" w:eastAsia="hr-HR"/>
              </w:rPr>
              <w:t>317.780,60</w:t>
            </w:r>
          </w:p>
        </w:tc>
        <w:tc>
          <w:tcPr>
            <w:tcW w:w="1686" w:type="dxa"/>
            <w:tcBorders>
              <w:top w:val="single" w:sz="4" w:space="0" w:color="auto"/>
              <w:left w:val="nil"/>
              <w:bottom w:val="single" w:sz="4" w:space="0" w:color="auto"/>
              <w:right w:val="single" w:sz="4" w:space="0" w:color="auto"/>
            </w:tcBorders>
            <w:noWrap/>
          </w:tcPr>
          <w:p w14:paraId="48BA841F" w14:textId="77777777" w:rsidR="00D472F6" w:rsidRDefault="00D472F6">
            <w:pPr>
              <w:spacing w:after="0" w:line="240" w:lineRule="auto"/>
              <w:jc w:val="center"/>
              <w:rPr>
                <w:rFonts w:asciiTheme="minorHAnsi" w:hAnsiTheme="minorHAnsi" w:cstheme="minorHAnsi"/>
                <w:bCs/>
                <w:lang w:val="hr-HR" w:eastAsia="hr-HR"/>
              </w:rPr>
            </w:pPr>
          </w:p>
        </w:tc>
      </w:tr>
    </w:tbl>
    <w:p w14:paraId="54988DB1" w14:textId="77777777" w:rsidR="00D472F6" w:rsidRDefault="00D472F6" w:rsidP="00D472F6">
      <w:pPr>
        <w:spacing w:after="0"/>
        <w:rPr>
          <w:rFonts w:asciiTheme="minorHAnsi" w:hAnsiTheme="minorHAnsi" w:cstheme="minorHAnsi"/>
          <w:b/>
          <w:lang w:val="hr-HR"/>
        </w:rPr>
      </w:pPr>
    </w:p>
    <w:tbl>
      <w:tblPr>
        <w:tblW w:w="9915" w:type="dxa"/>
        <w:tblInd w:w="93" w:type="dxa"/>
        <w:tblLayout w:type="fixed"/>
        <w:tblLook w:val="04A0" w:firstRow="1" w:lastRow="0" w:firstColumn="1" w:lastColumn="0" w:noHBand="0" w:noVBand="1"/>
      </w:tblPr>
      <w:tblGrid>
        <w:gridCol w:w="9679"/>
        <w:gridCol w:w="236"/>
      </w:tblGrid>
      <w:tr w:rsidR="00D472F6" w14:paraId="736794DC" w14:textId="77777777" w:rsidTr="00D472F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7B80A666"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17C94DD"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A102501 redovna djelatnost JVP Županja</w:t>
            </w:r>
          </w:p>
        </w:tc>
      </w:tr>
      <w:tr w:rsidR="00D472F6" w14:paraId="705E7DB7" w14:textId="77777777" w:rsidTr="00D472F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67C6AD10"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4BEA2371"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Ovim Programom obuhvaćene su aktivnosti kojima se izvršavaju rashodi za zaposlene iz radnog odnosa i materijalni rashodi financirani sredstvima za decentralizirane funkcije vatrogastva, a ostvaruju se temeljem Odluke Vlade Republike Hrvatske o minimalnim financijskim standardima za decentralizirano financiranje redovite djelatnosti javnih  vatrogasnih postrojbi za tekuću godinu.</w:t>
            </w:r>
          </w:p>
        </w:tc>
      </w:tr>
      <w:tr w:rsidR="00D472F6" w14:paraId="1539A51F" w14:textId="77777777" w:rsidTr="00D472F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409C33F"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35944C23" w14:textId="77777777" w:rsidR="00D472F6" w:rsidRDefault="00D472F6"/>
        </w:tc>
      </w:tr>
    </w:tbl>
    <w:p w14:paraId="5F8057E6" w14:textId="77777777" w:rsidR="00D472F6" w:rsidRDefault="00D472F6" w:rsidP="00D472F6">
      <w:pPr>
        <w:rPr>
          <w:rFonts w:asciiTheme="minorHAnsi" w:hAnsiTheme="minorHAnsi" w:cstheme="minorHAnsi"/>
          <w:lang w:val="hr-HR"/>
        </w:rPr>
      </w:pPr>
    </w:p>
    <w:tbl>
      <w:tblPr>
        <w:tblW w:w="9795" w:type="dxa"/>
        <w:tblInd w:w="93" w:type="dxa"/>
        <w:tblLayout w:type="fixed"/>
        <w:tblLook w:val="04A0" w:firstRow="1" w:lastRow="0" w:firstColumn="1" w:lastColumn="0" w:noHBand="0" w:noVBand="1"/>
      </w:tblPr>
      <w:tblGrid>
        <w:gridCol w:w="1389"/>
        <w:gridCol w:w="2766"/>
        <w:gridCol w:w="992"/>
        <w:gridCol w:w="1134"/>
        <w:gridCol w:w="1134"/>
        <w:gridCol w:w="1134"/>
        <w:gridCol w:w="1246"/>
      </w:tblGrid>
      <w:tr w:rsidR="00D472F6" w14:paraId="79D6855B" w14:textId="77777777" w:rsidTr="00D472F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59B8F0E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26FE289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2766" w:type="dxa"/>
            <w:tcBorders>
              <w:top w:val="single" w:sz="4" w:space="0" w:color="auto"/>
              <w:left w:val="nil"/>
              <w:bottom w:val="single" w:sz="4" w:space="0" w:color="auto"/>
              <w:right w:val="single" w:sz="4" w:space="0" w:color="auto"/>
            </w:tcBorders>
            <w:noWrap/>
            <w:vAlign w:val="center"/>
            <w:hideMark/>
          </w:tcPr>
          <w:p w14:paraId="7F688A9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992" w:type="dxa"/>
            <w:tcBorders>
              <w:top w:val="single" w:sz="4" w:space="0" w:color="auto"/>
              <w:left w:val="nil"/>
              <w:bottom w:val="single" w:sz="4" w:space="0" w:color="auto"/>
              <w:right w:val="single" w:sz="4" w:space="0" w:color="auto"/>
            </w:tcBorders>
            <w:vAlign w:val="center"/>
            <w:hideMark/>
          </w:tcPr>
          <w:p w14:paraId="689A8DB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C6A4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04C6A8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44A37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3E3B441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2AF83D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46" w:type="dxa"/>
            <w:tcBorders>
              <w:top w:val="single" w:sz="4" w:space="0" w:color="auto"/>
              <w:left w:val="nil"/>
              <w:bottom w:val="single" w:sz="4" w:space="0" w:color="auto"/>
              <w:right w:val="single" w:sz="4" w:space="0" w:color="auto"/>
            </w:tcBorders>
            <w:vAlign w:val="center"/>
            <w:hideMark/>
          </w:tcPr>
          <w:p w14:paraId="2260A68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0E0FBA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22252F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09A69065" w14:textId="77777777" w:rsidTr="00D472F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35C6DEE9"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Kontinuirano provođenje vatrogasne djelatnosti</w:t>
            </w:r>
          </w:p>
        </w:tc>
        <w:tc>
          <w:tcPr>
            <w:tcW w:w="2766" w:type="dxa"/>
            <w:tcBorders>
              <w:top w:val="single" w:sz="4" w:space="0" w:color="auto"/>
              <w:left w:val="nil"/>
              <w:bottom w:val="single" w:sz="4" w:space="0" w:color="auto"/>
              <w:right w:val="single" w:sz="4" w:space="0" w:color="auto"/>
            </w:tcBorders>
            <w:noWrap/>
            <w:vAlign w:val="center"/>
            <w:hideMark/>
          </w:tcPr>
          <w:p w14:paraId="29625BF3"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Zaposleni vatrogasci koji </w:t>
            </w:r>
            <w:r>
              <w:rPr>
                <w:rFonts w:asciiTheme="minorHAnsi" w:eastAsia="Calibri" w:hAnsiTheme="minorHAnsi" w:cstheme="minorHAnsi"/>
                <w:bCs/>
                <w:lang w:val="hr-HR" w:eastAsia="en-GB"/>
              </w:rPr>
              <w:t>obavljaju vatrogasnu djelatnosti, pružaju pomoć u tehničkim intervencijama, drugim vrstama nezgoda i opasnim situacijama, obavljaju druge poslove u nesrećama te preventivno djeluju u zaštiti od požara i eksplozija</w:t>
            </w:r>
            <w:r>
              <w:rPr>
                <w:rFonts w:asciiTheme="minorHAnsi" w:hAnsiTheme="minorHAnsi" w:cstheme="minorHAnsi"/>
                <w:color w:val="000000"/>
                <w:lang w:val="hr-HR" w:eastAsia="hr-HR"/>
              </w:rPr>
              <w:t xml:space="preserve"> </w:t>
            </w:r>
          </w:p>
        </w:tc>
        <w:tc>
          <w:tcPr>
            <w:tcW w:w="992" w:type="dxa"/>
            <w:tcBorders>
              <w:top w:val="single" w:sz="4" w:space="0" w:color="auto"/>
              <w:left w:val="nil"/>
              <w:bottom w:val="single" w:sz="4" w:space="0" w:color="auto"/>
              <w:right w:val="single" w:sz="4" w:space="0" w:color="auto"/>
            </w:tcBorders>
            <w:vAlign w:val="center"/>
            <w:hideMark/>
          </w:tcPr>
          <w:p w14:paraId="3D6E41CF"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Broj zaposlenih vatrogasaca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F7572"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134" w:type="dxa"/>
            <w:tcBorders>
              <w:top w:val="single" w:sz="4" w:space="0" w:color="auto"/>
              <w:left w:val="nil"/>
              <w:bottom w:val="single" w:sz="4" w:space="0" w:color="auto"/>
              <w:right w:val="single" w:sz="4" w:space="0" w:color="auto"/>
            </w:tcBorders>
            <w:vAlign w:val="center"/>
            <w:hideMark/>
          </w:tcPr>
          <w:p w14:paraId="1CA968B0"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12       </w:t>
            </w:r>
          </w:p>
        </w:tc>
        <w:tc>
          <w:tcPr>
            <w:tcW w:w="1134" w:type="dxa"/>
            <w:tcBorders>
              <w:top w:val="single" w:sz="4" w:space="0" w:color="auto"/>
              <w:left w:val="nil"/>
              <w:bottom w:val="single" w:sz="4" w:space="0" w:color="auto"/>
              <w:right w:val="single" w:sz="4" w:space="0" w:color="auto"/>
            </w:tcBorders>
            <w:vAlign w:val="center"/>
            <w:hideMark/>
          </w:tcPr>
          <w:p w14:paraId="2A21EC59"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12       </w:t>
            </w:r>
          </w:p>
        </w:tc>
        <w:tc>
          <w:tcPr>
            <w:tcW w:w="1246" w:type="dxa"/>
            <w:tcBorders>
              <w:top w:val="single" w:sz="4" w:space="0" w:color="auto"/>
              <w:left w:val="nil"/>
              <w:bottom w:val="single" w:sz="4" w:space="0" w:color="auto"/>
              <w:right w:val="single" w:sz="4" w:space="0" w:color="auto"/>
            </w:tcBorders>
            <w:vAlign w:val="center"/>
            <w:hideMark/>
          </w:tcPr>
          <w:p w14:paraId="7274E5F3" w14:textId="77777777" w:rsidR="00D472F6" w:rsidRDefault="00D472F6">
            <w:pPr>
              <w:spacing w:after="0" w:line="240" w:lineRule="auto"/>
              <w:jc w:val="both"/>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5FE2292" w14:textId="77777777" w:rsidR="00D472F6" w:rsidRDefault="00D472F6" w:rsidP="00D472F6">
      <w:pPr>
        <w:spacing w:after="0"/>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206F68E3"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11811781"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 xml:space="preserve">PROGRAM 1027 Ustanove i udruge socijalne skrbi </w:t>
            </w:r>
          </w:p>
        </w:tc>
      </w:tr>
      <w:tr w:rsidR="00D472F6" w14:paraId="66BA5361"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D1788B4"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3AE46318"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Programom 1027 Ustanove i udruge socijalne skrbi u Proračunu Grada Županja obuhvaćene su propisani rashodi prema Gradskom društvu Hrvatskog Crvenog križa Županja.</w:t>
            </w:r>
          </w:p>
        </w:tc>
      </w:tr>
      <w:tr w:rsidR="00D472F6" w14:paraId="2518597E"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51D8AE8"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b/>
                <w:lang w:val="hr-HR" w:eastAsia="hr-HR"/>
              </w:rPr>
              <w:t>Zakonske i druge pravne osnove programa</w:t>
            </w:r>
            <w:r>
              <w:rPr>
                <w:rFonts w:asciiTheme="minorHAnsi" w:hAnsiTheme="minorHAnsi" w:cstheme="minorHAnsi"/>
                <w:lang w:val="hr-HR" w:eastAsia="hr-HR"/>
              </w:rPr>
              <w:t>:</w:t>
            </w:r>
          </w:p>
          <w:p w14:paraId="29669184"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 xml:space="preserve">Zakon o Hrvatskom Crvenom križu </w:t>
            </w:r>
          </w:p>
          <w:p w14:paraId="5EE9475F" w14:textId="77777777" w:rsidR="00D472F6" w:rsidRDefault="00D472F6">
            <w:pPr>
              <w:spacing w:after="0" w:line="240" w:lineRule="auto"/>
              <w:jc w:val="both"/>
              <w:rPr>
                <w:rFonts w:asciiTheme="minorHAnsi" w:hAnsiTheme="minorHAnsi" w:cstheme="minorHAnsi"/>
                <w:bCs/>
                <w:kern w:val="36"/>
                <w:lang w:val="hr-HR" w:eastAsia="hr-HR"/>
              </w:rPr>
            </w:pPr>
            <w:r>
              <w:rPr>
                <w:rFonts w:asciiTheme="minorHAnsi" w:hAnsiTheme="minorHAnsi" w:cstheme="minorHAnsi"/>
                <w:bCs/>
                <w:kern w:val="36"/>
                <w:lang w:val="hr-HR" w:eastAsia="hr-HR"/>
              </w:rPr>
              <w:t xml:space="preserve">Pravilnik o načinu i rokovima plaćanja sredstava iz prihoda jedinica lokalne i područne (regionalne) samouprave za rad ustrojstvenih oblika Hrvatskog Crvenog križa </w:t>
            </w:r>
          </w:p>
          <w:p w14:paraId="36640039" w14:textId="77777777" w:rsidR="00D472F6" w:rsidRDefault="00D472F6">
            <w:pPr>
              <w:spacing w:after="0" w:line="240" w:lineRule="auto"/>
              <w:rPr>
                <w:rFonts w:asciiTheme="minorHAnsi" w:hAnsiTheme="minorHAnsi" w:cstheme="minorHAnsi"/>
                <w:bCs/>
                <w:spacing w:val="-1"/>
                <w:lang w:val="hr-HR"/>
              </w:rPr>
            </w:pPr>
            <w:r>
              <w:rPr>
                <w:rFonts w:asciiTheme="minorHAnsi" w:hAnsiTheme="minorHAnsi" w:cstheme="minorHAnsi"/>
                <w:bCs/>
                <w:spacing w:val="-1"/>
                <w:lang w:val="hr-HR"/>
              </w:rPr>
              <w:t xml:space="preserve">Zakon o lokalnoj i područnoj (regionalnoj) samoupravi </w:t>
            </w:r>
          </w:p>
          <w:p w14:paraId="35695616" w14:textId="77777777" w:rsidR="00D472F6" w:rsidRDefault="00D472F6">
            <w:pPr>
              <w:spacing w:after="0" w:line="240" w:lineRule="auto"/>
              <w:rPr>
                <w:rFonts w:asciiTheme="minorHAnsi" w:hAnsiTheme="minorHAnsi" w:cstheme="minorHAnsi"/>
                <w:bCs/>
                <w:lang w:val="hr-HR"/>
              </w:rPr>
            </w:pPr>
            <w:r>
              <w:rPr>
                <w:rFonts w:asciiTheme="minorHAnsi" w:hAnsiTheme="minorHAnsi" w:cstheme="minorHAnsi"/>
                <w:bCs/>
                <w:lang w:val="hr-HR"/>
              </w:rPr>
              <w:t xml:space="preserve">Statut Grada Županja </w:t>
            </w:r>
          </w:p>
        </w:tc>
      </w:tr>
      <w:tr w:rsidR="00D472F6" w14:paraId="1B115AC8"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322E05E6"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2AA51B34"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U potpunosti izvršiti zakonom utvrđene obveze prema Gradskom</w:t>
            </w:r>
            <w:r>
              <w:rPr>
                <w:rFonts w:asciiTheme="minorHAnsi" w:hAnsiTheme="minorHAnsi" w:cstheme="minorHAnsi"/>
                <w:bCs/>
                <w:color w:val="000000"/>
                <w:lang w:val="hr-HR" w:eastAsia="hr-HR"/>
              </w:rPr>
              <w:t xml:space="preserve"> društvu Hrvatskog Crvenog križa Županja.</w:t>
            </w:r>
          </w:p>
        </w:tc>
      </w:tr>
    </w:tbl>
    <w:p w14:paraId="03D469AD" w14:textId="77777777" w:rsidR="00D472F6" w:rsidRDefault="00D472F6" w:rsidP="00D472F6">
      <w:pPr>
        <w:spacing w:after="0" w:line="240" w:lineRule="auto"/>
        <w:rPr>
          <w:rFonts w:asciiTheme="minorHAnsi" w:hAnsiTheme="minorHAnsi" w:cstheme="minorHAnsi"/>
          <w:color w:val="000000"/>
          <w:lang w:val="hr-HR" w:eastAsia="hr-HR"/>
        </w:rPr>
      </w:pPr>
    </w:p>
    <w:tbl>
      <w:tblPr>
        <w:tblW w:w="9654" w:type="dxa"/>
        <w:tblInd w:w="93" w:type="dxa"/>
        <w:tblLook w:val="04A0" w:firstRow="1" w:lastRow="0" w:firstColumn="1" w:lastColumn="0" w:noHBand="0" w:noVBand="1"/>
      </w:tblPr>
      <w:tblGrid>
        <w:gridCol w:w="4254"/>
        <w:gridCol w:w="1800"/>
        <w:gridCol w:w="1800"/>
        <w:gridCol w:w="1800"/>
      </w:tblGrid>
      <w:tr w:rsidR="00D472F6" w14:paraId="4C1CD43E" w14:textId="77777777" w:rsidTr="00D472F6">
        <w:trPr>
          <w:trHeight w:val="550"/>
        </w:trPr>
        <w:tc>
          <w:tcPr>
            <w:tcW w:w="4254" w:type="dxa"/>
            <w:tcBorders>
              <w:top w:val="single" w:sz="4" w:space="0" w:color="auto"/>
              <w:left w:val="single" w:sz="4" w:space="0" w:color="auto"/>
              <w:bottom w:val="single" w:sz="4" w:space="0" w:color="auto"/>
              <w:right w:val="single" w:sz="4" w:space="0" w:color="auto"/>
            </w:tcBorders>
            <w:noWrap/>
            <w:vAlign w:val="center"/>
            <w:hideMark/>
          </w:tcPr>
          <w:p w14:paraId="06E6BC1C"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aktivnosti/projekta</w:t>
            </w:r>
          </w:p>
        </w:tc>
        <w:tc>
          <w:tcPr>
            <w:tcW w:w="1800" w:type="dxa"/>
            <w:tcBorders>
              <w:top w:val="single" w:sz="4" w:space="0" w:color="auto"/>
              <w:left w:val="nil"/>
              <w:bottom w:val="single" w:sz="4" w:space="0" w:color="auto"/>
              <w:right w:val="single" w:sz="4" w:space="0" w:color="auto"/>
            </w:tcBorders>
            <w:hideMark/>
          </w:tcPr>
          <w:p w14:paraId="5CCB42BB"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CCBE17D"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4966548"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08B85227"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00" w:type="dxa"/>
            <w:tcBorders>
              <w:top w:val="single" w:sz="4" w:space="0" w:color="auto"/>
              <w:left w:val="nil"/>
              <w:bottom w:val="single" w:sz="4" w:space="0" w:color="auto"/>
              <w:right w:val="single" w:sz="4" w:space="0" w:color="auto"/>
            </w:tcBorders>
            <w:hideMark/>
          </w:tcPr>
          <w:p w14:paraId="2234513A"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25762C3F" w14:textId="77777777" w:rsidTr="00D472F6">
        <w:trPr>
          <w:trHeight w:val="221"/>
        </w:trPr>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734E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A102701 Hrvatsko društvo Crvenog križa Gradska </w:t>
            </w:r>
            <w:proofErr w:type="spellStart"/>
            <w:r>
              <w:rPr>
                <w:rFonts w:asciiTheme="minorHAnsi" w:hAnsiTheme="minorHAnsi" w:cstheme="minorHAnsi"/>
                <w:color w:val="000000"/>
                <w:lang w:val="hr-HR" w:eastAsia="hr-HR"/>
              </w:rPr>
              <w:t>org</w:t>
            </w:r>
            <w:proofErr w:type="spellEnd"/>
            <w:r>
              <w:rPr>
                <w:rFonts w:asciiTheme="minorHAnsi" w:hAnsiTheme="minorHAnsi" w:cstheme="minorHAnsi"/>
                <w:color w:val="000000"/>
                <w:lang w:val="hr-HR" w:eastAsia="hr-HR"/>
              </w:rPr>
              <w:t xml:space="preserve">. Županja </w:t>
            </w:r>
          </w:p>
        </w:tc>
        <w:tc>
          <w:tcPr>
            <w:tcW w:w="1800" w:type="dxa"/>
            <w:tcBorders>
              <w:top w:val="nil"/>
              <w:left w:val="nil"/>
              <w:bottom w:val="single" w:sz="4" w:space="0" w:color="auto"/>
              <w:right w:val="single" w:sz="4" w:space="0" w:color="auto"/>
            </w:tcBorders>
            <w:shd w:val="clear" w:color="auto" w:fill="FFFFFF" w:themeFill="background1"/>
            <w:vAlign w:val="bottom"/>
            <w:hideMark/>
          </w:tcPr>
          <w:p w14:paraId="748453D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15.630,00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91FAA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15.630,00</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248FF4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r w:rsidR="00D472F6" w14:paraId="71B5A57A" w14:textId="77777777" w:rsidTr="00D472F6">
        <w:trPr>
          <w:trHeight w:val="275"/>
        </w:trPr>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8C447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Ukupno program:</w:t>
            </w:r>
          </w:p>
        </w:tc>
        <w:tc>
          <w:tcPr>
            <w:tcW w:w="1800" w:type="dxa"/>
            <w:tcBorders>
              <w:top w:val="nil"/>
              <w:left w:val="nil"/>
              <w:bottom w:val="single" w:sz="4" w:space="0" w:color="auto"/>
              <w:right w:val="single" w:sz="4" w:space="0" w:color="auto"/>
            </w:tcBorders>
            <w:shd w:val="clear" w:color="auto" w:fill="FFFFFF" w:themeFill="background1"/>
            <w:vAlign w:val="bottom"/>
            <w:hideMark/>
          </w:tcPr>
          <w:p w14:paraId="3D2BE31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15.630,00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B4FE3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15.630,00</w:t>
            </w:r>
          </w:p>
        </w:tc>
        <w:tc>
          <w:tcPr>
            <w:tcW w:w="18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588872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100,00</w:t>
            </w:r>
          </w:p>
        </w:tc>
      </w:tr>
    </w:tbl>
    <w:p w14:paraId="609A3001"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44B74177"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16308BC7"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F6F1CF8"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A102701 Hrvatsko društvo Crvenog križa Gradska organizacija Županja</w:t>
            </w:r>
          </w:p>
        </w:tc>
      </w:tr>
      <w:tr w:rsidR="00D472F6" w14:paraId="04F232B8"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4557573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42BA6CF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color w:val="000000"/>
                <w:lang w:val="hr-HR" w:eastAsia="hr-HR"/>
              </w:rPr>
              <w:t>Kroz ovu aktivnost u Gradskoj službi planiraju se zakonom propisani rashodi u vidu tekućih donacija u novcu za redovnu djelatnost GDCK u iznosu od 0,5 % Proračuna, kao i rashod u iznosu od 0,2 % Proračuna za financiranje službe traženja.</w:t>
            </w:r>
          </w:p>
        </w:tc>
      </w:tr>
      <w:tr w:rsidR="00D472F6" w14:paraId="14CB8ABB"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90762A"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7312015F" w14:textId="77777777" w:rsidR="00D472F6" w:rsidRDefault="00D472F6"/>
        </w:tc>
      </w:tr>
    </w:tbl>
    <w:p w14:paraId="5F95ED17"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D472F6" w14:paraId="5B392EDB"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5B57E4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6EBAF5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5697C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ADA39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0DCDF2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6468E9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 2022.</w:t>
            </w:r>
          </w:p>
        </w:tc>
        <w:tc>
          <w:tcPr>
            <w:tcW w:w="1495" w:type="dxa"/>
            <w:tcBorders>
              <w:top w:val="single" w:sz="4" w:space="0" w:color="auto"/>
              <w:left w:val="nil"/>
              <w:bottom w:val="single" w:sz="4" w:space="0" w:color="auto"/>
              <w:right w:val="single" w:sz="4" w:space="0" w:color="auto"/>
            </w:tcBorders>
            <w:vAlign w:val="center"/>
            <w:hideMark/>
          </w:tcPr>
          <w:p w14:paraId="27E3FD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092119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95" w:type="dxa"/>
            <w:tcBorders>
              <w:top w:val="single" w:sz="4" w:space="0" w:color="auto"/>
              <w:left w:val="nil"/>
              <w:bottom w:val="single" w:sz="4" w:space="0" w:color="auto"/>
              <w:right w:val="single" w:sz="4" w:space="0" w:color="auto"/>
            </w:tcBorders>
            <w:vAlign w:val="center"/>
            <w:hideMark/>
          </w:tcPr>
          <w:p w14:paraId="2EBAB90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C5951A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82" w:type="dxa"/>
            <w:tcBorders>
              <w:top w:val="single" w:sz="4" w:space="0" w:color="auto"/>
              <w:left w:val="nil"/>
              <w:bottom w:val="single" w:sz="4" w:space="0" w:color="auto"/>
              <w:right w:val="single" w:sz="4" w:space="0" w:color="auto"/>
            </w:tcBorders>
            <w:vAlign w:val="center"/>
            <w:hideMark/>
          </w:tcPr>
          <w:p w14:paraId="199D72A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4843DFA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EE8275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5447FE6"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BC77F1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6F62A48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64E20A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6E47E2F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56DAE2F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2641F14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61" w:type="dxa"/>
            <w:tcBorders>
              <w:top w:val="nil"/>
              <w:left w:val="nil"/>
              <w:bottom w:val="single" w:sz="4" w:space="0" w:color="auto"/>
              <w:right w:val="single" w:sz="4" w:space="0" w:color="auto"/>
            </w:tcBorders>
          </w:tcPr>
          <w:p w14:paraId="4AD1F893" w14:textId="77777777" w:rsidR="00D472F6" w:rsidRDefault="00D472F6">
            <w:pPr>
              <w:spacing w:after="0" w:line="240" w:lineRule="auto"/>
              <w:jc w:val="center"/>
              <w:rPr>
                <w:rFonts w:asciiTheme="minorHAnsi" w:hAnsiTheme="minorHAnsi" w:cstheme="minorHAnsi"/>
                <w:color w:val="000000"/>
                <w:lang w:val="hr-HR" w:eastAsia="hr-HR"/>
              </w:rPr>
            </w:pPr>
          </w:p>
          <w:p w14:paraId="7439F9B0" w14:textId="77777777" w:rsidR="00D472F6" w:rsidRDefault="00D472F6">
            <w:pPr>
              <w:spacing w:after="0" w:line="240" w:lineRule="auto"/>
              <w:jc w:val="center"/>
              <w:rPr>
                <w:rFonts w:asciiTheme="minorHAnsi" w:hAnsiTheme="minorHAnsi" w:cstheme="minorHAnsi"/>
                <w:color w:val="000000"/>
                <w:lang w:val="hr-HR" w:eastAsia="hr-HR"/>
              </w:rPr>
            </w:pPr>
          </w:p>
          <w:p w14:paraId="6F2CD06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4FEB6B1A" w14:textId="77777777" w:rsidR="00D472F6" w:rsidRDefault="00D472F6" w:rsidP="00D472F6">
      <w:pPr>
        <w:spacing w:after="0"/>
        <w:rPr>
          <w:rFonts w:asciiTheme="minorHAnsi" w:hAnsiTheme="minorHAnsi" w:cstheme="minorHAnsi"/>
          <w:lang w:val="hr-HR"/>
        </w:rPr>
      </w:pPr>
    </w:p>
    <w:p w14:paraId="474DC025" w14:textId="77777777" w:rsidR="00D472F6" w:rsidRDefault="00D472F6" w:rsidP="00D472F6">
      <w:pPr>
        <w:spacing w:after="0"/>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50E136BB"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1578A867" w14:textId="77777777" w:rsidR="00D472F6" w:rsidRDefault="00D472F6">
            <w:pPr>
              <w:spacing w:after="0" w:line="240" w:lineRule="auto"/>
              <w:rPr>
                <w:rFonts w:asciiTheme="minorHAnsi" w:hAnsiTheme="minorHAnsi" w:cstheme="minorHAnsi"/>
                <w:b/>
                <w:bCs/>
                <w:iCs/>
                <w:lang w:val="hr-HR" w:eastAsia="hr-HR"/>
              </w:rPr>
            </w:pPr>
            <w:bookmarkStart w:id="17" w:name="_Hlk85826440"/>
            <w:r>
              <w:rPr>
                <w:rFonts w:asciiTheme="minorHAnsi" w:hAnsiTheme="minorHAnsi" w:cstheme="minorHAnsi"/>
                <w:b/>
                <w:bCs/>
                <w:iCs/>
                <w:lang w:val="hr-HR" w:eastAsia="hr-HR"/>
              </w:rPr>
              <w:t xml:space="preserve">PROGRAM 1028 Program socijalne skrbi </w:t>
            </w:r>
          </w:p>
        </w:tc>
      </w:tr>
      <w:tr w:rsidR="00D472F6" w14:paraId="1ED242D4"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AFD906D"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1C9AA667"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Programom 1028 Program socijalne skrbi u 2023. godini planirana su sredstva u iznosu od 197.870,00 EUR koje Gradska služba planira ostvariti putem aktivnosti/projekta koje obuhvaćaju pomoć za podmirenje troškova stanovanja, pomoć u prehrani, jednokratne novčane pomoći, pomoć za podmirenje troškova smještaja u predškolsku ustanovu, subvencioniranje prijevoza učenika, pomoć za pogrebne troškove, pomoć za nabavu ogrijeva i porodiljne naknade.</w:t>
            </w:r>
          </w:p>
          <w:p w14:paraId="73EE7A2F"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bCs/>
                <w:lang w:val="hr-HR"/>
              </w:rPr>
              <w:t>Proračunska sredstva usmjerena su ka osiguranju minimalnog životnog standarda najugroženijeg dijela stanovništva s prebivalištem na području Grada Županja kao i poboljšanje kvalitete života</w:t>
            </w:r>
            <w:r>
              <w:rPr>
                <w:rFonts w:asciiTheme="minorHAnsi" w:hAnsiTheme="minorHAnsi" w:cstheme="minorHAnsi"/>
                <w:lang w:val="hr-HR" w:eastAsia="hr-HR"/>
              </w:rPr>
              <w:t>.</w:t>
            </w:r>
          </w:p>
        </w:tc>
      </w:tr>
      <w:tr w:rsidR="00D472F6" w14:paraId="7D3A6377"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035A8C4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lastRenderedPageBreak/>
              <w:t>Zakonske i druge pravne osnove programa</w:t>
            </w:r>
            <w:r>
              <w:rPr>
                <w:rFonts w:asciiTheme="minorHAnsi" w:hAnsiTheme="minorHAnsi" w:cstheme="minorHAnsi"/>
                <w:color w:val="000000"/>
                <w:lang w:val="hr-HR" w:eastAsia="hr-HR"/>
              </w:rPr>
              <w:t>:</w:t>
            </w:r>
          </w:p>
          <w:p w14:paraId="43C3F0F5" w14:textId="77777777" w:rsidR="00D472F6" w:rsidRDefault="00D472F6">
            <w:pPr>
              <w:spacing w:after="0" w:line="240" w:lineRule="auto"/>
              <w:rPr>
                <w:rFonts w:asciiTheme="minorHAnsi" w:hAnsiTheme="minorHAnsi" w:cstheme="minorHAnsi"/>
                <w:bCs/>
                <w:spacing w:val="-1"/>
                <w:lang w:val="hr-HR"/>
              </w:rPr>
            </w:pPr>
            <w:r>
              <w:rPr>
                <w:rFonts w:asciiTheme="minorHAnsi" w:hAnsiTheme="minorHAnsi" w:cstheme="minorHAnsi"/>
                <w:bCs/>
                <w:spacing w:val="-1"/>
                <w:lang w:val="hr-HR"/>
              </w:rPr>
              <w:t xml:space="preserve">Zakon o lokalnoj i područnoj (regionalnoj) samoupravi </w:t>
            </w:r>
          </w:p>
          <w:p w14:paraId="4EFFC231" w14:textId="77777777" w:rsidR="00D472F6" w:rsidRDefault="00D472F6">
            <w:pPr>
              <w:spacing w:after="0" w:line="240" w:lineRule="auto"/>
              <w:rPr>
                <w:rFonts w:asciiTheme="minorHAnsi" w:hAnsiTheme="minorHAnsi" w:cstheme="minorHAnsi"/>
                <w:bCs/>
                <w:lang w:val="hr-HR"/>
              </w:rPr>
            </w:pPr>
            <w:r>
              <w:rPr>
                <w:rFonts w:asciiTheme="minorHAnsi" w:hAnsiTheme="minorHAnsi" w:cstheme="minorHAnsi"/>
                <w:bCs/>
                <w:lang w:val="hr-HR"/>
              </w:rPr>
              <w:t xml:space="preserve">Zakon o socijalnoj skrbi </w:t>
            </w:r>
          </w:p>
          <w:p w14:paraId="44C9ADD0" w14:textId="77777777" w:rsidR="00D472F6" w:rsidRDefault="00D472F6">
            <w:pPr>
              <w:spacing w:after="0" w:line="240" w:lineRule="auto"/>
              <w:rPr>
                <w:rFonts w:asciiTheme="minorHAnsi" w:hAnsiTheme="minorHAnsi" w:cstheme="minorHAnsi"/>
                <w:bCs/>
                <w:lang w:val="hr-HR"/>
              </w:rPr>
            </w:pPr>
            <w:r>
              <w:rPr>
                <w:rFonts w:asciiTheme="minorHAnsi" w:hAnsiTheme="minorHAnsi" w:cstheme="minorHAnsi"/>
                <w:bCs/>
                <w:lang w:val="hr-HR"/>
              </w:rPr>
              <w:t xml:space="preserve">Statut Grada Županja </w:t>
            </w:r>
          </w:p>
          <w:p w14:paraId="081DE081" w14:textId="77777777" w:rsidR="00D472F6" w:rsidRDefault="00D472F6">
            <w:pPr>
              <w:spacing w:after="0" w:line="240" w:lineRule="auto"/>
              <w:rPr>
                <w:rFonts w:asciiTheme="minorHAnsi" w:hAnsiTheme="minorHAnsi" w:cstheme="minorHAnsi"/>
                <w:bCs/>
                <w:color w:val="FF0000"/>
                <w:lang w:val="hr-HR"/>
              </w:rPr>
            </w:pPr>
            <w:r>
              <w:rPr>
                <w:rFonts w:asciiTheme="minorHAnsi" w:hAnsiTheme="minorHAnsi" w:cstheme="minorHAnsi"/>
                <w:bCs/>
                <w:lang w:val="hr-HR"/>
              </w:rPr>
              <w:t>Odluka o socijalnoj skrbi Grada Županja</w:t>
            </w:r>
          </w:p>
        </w:tc>
      </w:tr>
      <w:tr w:rsidR="00D472F6" w14:paraId="272CBFFE"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4406CBAF"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53C0D15D" w14:textId="77777777" w:rsidR="00D472F6" w:rsidRDefault="00D472F6">
            <w:pPr>
              <w:spacing w:after="0" w:line="240" w:lineRule="auto"/>
              <w:rPr>
                <w:rFonts w:asciiTheme="minorHAnsi" w:hAnsiTheme="minorHAnsi" w:cstheme="minorHAnsi"/>
                <w:i/>
                <w:color w:val="000000"/>
                <w:lang w:val="hr-HR" w:eastAsia="hr-HR"/>
              </w:rPr>
            </w:pPr>
            <w:r>
              <w:rPr>
                <w:rFonts w:asciiTheme="minorHAnsi" w:hAnsiTheme="minorHAnsi" w:cstheme="minorHAnsi"/>
                <w:color w:val="000000"/>
                <w:lang w:val="hr-HR" w:eastAsia="hr-HR"/>
              </w:rPr>
              <w:t>Pomoć stanovništvu u socijalnoj potrebi i poboljšanje kvaliteti života. Demografske mjere.</w:t>
            </w:r>
          </w:p>
        </w:tc>
      </w:tr>
    </w:tbl>
    <w:p w14:paraId="7ACE39A1" w14:textId="77777777" w:rsidR="00D472F6" w:rsidRDefault="00D472F6" w:rsidP="00D472F6">
      <w:pPr>
        <w:spacing w:after="0" w:line="240" w:lineRule="auto"/>
        <w:rPr>
          <w:rFonts w:asciiTheme="minorHAnsi" w:hAnsiTheme="minorHAnsi" w:cstheme="minorHAnsi"/>
          <w:color w:val="000000"/>
          <w:lang w:val="hr-HR" w:eastAsia="hr-HR"/>
        </w:rPr>
      </w:pPr>
    </w:p>
    <w:tbl>
      <w:tblPr>
        <w:tblW w:w="98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813"/>
        <w:gridCol w:w="1813"/>
        <w:gridCol w:w="1813"/>
      </w:tblGrid>
      <w:tr w:rsidR="00D472F6" w14:paraId="0D52A35B" w14:textId="77777777" w:rsidTr="00D472F6">
        <w:trPr>
          <w:trHeight w:val="575"/>
        </w:trPr>
        <w:tc>
          <w:tcPr>
            <w:tcW w:w="4384" w:type="dxa"/>
            <w:tcBorders>
              <w:top w:val="single" w:sz="4" w:space="0" w:color="auto"/>
              <w:left w:val="single" w:sz="4" w:space="0" w:color="auto"/>
              <w:bottom w:val="single" w:sz="4" w:space="0" w:color="auto"/>
              <w:right w:val="single" w:sz="4" w:space="0" w:color="auto"/>
            </w:tcBorders>
            <w:noWrap/>
            <w:vAlign w:val="center"/>
            <w:hideMark/>
          </w:tcPr>
          <w:bookmarkEnd w:id="17"/>
          <w:p w14:paraId="5485C4D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Naziv aktivnosti/projekta</w:t>
            </w:r>
          </w:p>
        </w:tc>
        <w:tc>
          <w:tcPr>
            <w:tcW w:w="1813" w:type="dxa"/>
            <w:tcBorders>
              <w:top w:val="single" w:sz="4" w:space="0" w:color="auto"/>
              <w:left w:val="single" w:sz="4" w:space="0" w:color="auto"/>
              <w:bottom w:val="single" w:sz="4" w:space="0" w:color="auto"/>
              <w:right w:val="single" w:sz="4" w:space="0" w:color="auto"/>
            </w:tcBorders>
            <w:hideMark/>
          </w:tcPr>
          <w:p w14:paraId="2ADCF639"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79DEB02F"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13" w:type="dxa"/>
            <w:tcBorders>
              <w:top w:val="single" w:sz="4" w:space="0" w:color="auto"/>
              <w:left w:val="single" w:sz="4" w:space="0" w:color="auto"/>
              <w:bottom w:val="single" w:sz="4" w:space="0" w:color="auto"/>
              <w:right w:val="single" w:sz="4" w:space="0" w:color="auto"/>
            </w:tcBorders>
            <w:noWrap/>
            <w:vAlign w:val="center"/>
            <w:hideMark/>
          </w:tcPr>
          <w:p w14:paraId="6F1A0637"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46D51A8"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13" w:type="dxa"/>
            <w:tcBorders>
              <w:top w:val="single" w:sz="4" w:space="0" w:color="auto"/>
              <w:left w:val="single" w:sz="4" w:space="0" w:color="auto"/>
              <w:bottom w:val="single" w:sz="4" w:space="0" w:color="auto"/>
              <w:right w:val="single" w:sz="4" w:space="0" w:color="auto"/>
            </w:tcBorders>
            <w:hideMark/>
          </w:tcPr>
          <w:p w14:paraId="00E2869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0879E796"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365192A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A102801 </w:t>
            </w:r>
          </w:p>
          <w:p w14:paraId="7273152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Pomoć za podmirenje </w:t>
            </w:r>
            <w:proofErr w:type="spellStart"/>
            <w:r>
              <w:rPr>
                <w:rFonts w:asciiTheme="minorHAnsi" w:hAnsiTheme="minorHAnsi" w:cstheme="minorHAnsi"/>
                <w:color w:val="000000"/>
                <w:lang w:val="hr-HR" w:eastAsia="hr-HR"/>
              </w:rPr>
              <w:t>trošk</w:t>
            </w:r>
            <w:proofErr w:type="spellEnd"/>
            <w:r>
              <w:rPr>
                <w:rFonts w:asciiTheme="minorHAnsi" w:hAnsiTheme="minorHAnsi" w:cstheme="minorHAnsi"/>
                <w:color w:val="000000"/>
                <w:lang w:val="hr-HR" w:eastAsia="hr-HR"/>
              </w:rPr>
              <w:t>. stanovanja</w:t>
            </w:r>
          </w:p>
        </w:tc>
        <w:tc>
          <w:tcPr>
            <w:tcW w:w="1813" w:type="dxa"/>
            <w:tcBorders>
              <w:top w:val="single" w:sz="4" w:space="0" w:color="auto"/>
              <w:left w:val="single" w:sz="4" w:space="0" w:color="auto"/>
              <w:bottom w:val="single" w:sz="4" w:space="0" w:color="auto"/>
              <w:right w:val="single" w:sz="4" w:space="0" w:color="auto"/>
            </w:tcBorders>
            <w:vAlign w:val="bottom"/>
          </w:tcPr>
          <w:p w14:paraId="43FF2F1E" w14:textId="77777777" w:rsidR="00D472F6" w:rsidRDefault="00D472F6">
            <w:pPr>
              <w:spacing w:after="0" w:line="240" w:lineRule="auto"/>
              <w:jc w:val="center"/>
              <w:rPr>
                <w:rFonts w:asciiTheme="minorHAnsi" w:hAnsiTheme="minorHAnsi" w:cstheme="minorHAnsi"/>
                <w:color w:val="000000"/>
                <w:lang w:val="hr-HR" w:eastAsia="hr-HR"/>
              </w:rPr>
            </w:pPr>
          </w:p>
          <w:p w14:paraId="2FBF635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15.820,00</w:t>
            </w:r>
          </w:p>
        </w:tc>
        <w:tc>
          <w:tcPr>
            <w:tcW w:w="1813" w:type="dxa"/>
            <w:tcBorders>
              <w:top w:val="single" w:sz="4" w:space="0" w:color="auto"/>
              <w:left w:val="single" w:sz="4" w:space="0" w:color="auto"/>
              <w:bottom w:val="single" w:sz="4" w:space="0" w:color="auto"/>
              <w:right w:val="single" w:sz="4" w:space="0" w:color="auto"/>
            </w:tcBorders>
            <w:noWrap/>
            <w:hideMark/>
          </w:tcPr>
          <w:p w14:paraId="5C5311D1"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16.352,21</w:t>
            </w:r>
          </w:p>
        </w:tc>
        <w:tc>
          <w:tcPr>
            <w:tcW w:w="1813" w:type="dxa"/>
            <w:tcBorders>
              <w:top w:val="single" w:sz="4" w:space="0" w:color="auto"/>
              <w:left w:val="single" w:sz="4" w:space="0" w:color="auto"/>
              <w:bottom w:val="single" w:sz="4" w:space="0" w:color="auto"/>
              <w:right w:val="single" w:sz="4" w:space="0" w:color="auto"/>
            </w:tcBorders>
            <w:noWrap/>
            <w:vAlign w:val="bottom"/>
            <w:hideMark/>
          </w:tcPr>
          <w:p w14:paraId="79DF598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103,36</w:t>
            </w:r>
          </w:p>
        </w:tc>
      </w:tr>
      <w:tr w:rsidR="00D472F6" w14:paraId="122BF1AC"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47B615A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A102802 </w:t>
            </w:r>
          </w:p>
          <w:p w14:paraId="2F6A397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Pomoć u prehrani </w:t>
            </w:r>
          </w:p>
        </w:tc>
        <w:tc>
          <w:tcPr>
            <w:tcW w:w="1813" w:type="dxa"/>
            <w:tcBorders>
              <w:top w:val="single" w:sz="4" w:space="0" w:color="auto"/>
              <w:left w:val="single" w:sz="4" w:space="0" w:color="auto"/>
              <w:bottom w:val="single" w:sz="4" w:space="0" w:color="auto"/>
              <w:right w:val="single" w:sz="4" w:space="0" w:color="auto"/>
            </w:tcBorders>
          </w:tcPr>
          <w:p w14:paraId="192B0C68" w14:textId="77777777" w:rsidR="00D472F6" w:rsidRDefault="00D472F6">
            <w:pPr>
              <w:spacing w:after="0" w:line="240" w:lineRule="auto"/>
              <w:jc w:val="center"/>
              <w:rPr>
                <w:rFonts w:asciiTheme="minorHAnsi" w:hAnsiTheme="minorHAnsi" w:cstheme="minorHAnsi"/>
                <w:color w:val="000000"/>
                <w:lang w:val="hr-HR" w:eastAsia="hr-HR"/>
              </w:rPr>
            </w:pPr>
          </w:p>
          <w:p w14:paraId="2387AF8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18.250,00</w:t>
            </w:r>
          </w:p>
        </w:tc>
        <w:tc>
          <w:tcPr>
            <w:tcW w:w="1813" w:type="dxa"/>
            <w:tcBorders>
              <w:top w:val="single" w:sz="4" w:space="0" w:color="auto"/>
              <w:left w:val="single" w:sz="4" w:space="0" w:color="auto"/>
              <w:bottom w:val="single" w:sz="4" w:space="0" w:color="auto"/>
              <w:right w:val="single" w:sz="4" w:space="0" w:color="auto"/>
            </w:tcBorders>
            <w:noWrap/>
            <w:hideMark/>
          </w:tcPr>
          <w:p w14:paraId="276574EF"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18.934,20</w:t>
            </w:r>
          </w:p>
        </w:tc>
        <w:tc>
          <w:tcPr>
            <w:tcW w:w="1813" w:type="dxa"/>
            <w:tcBorders>
              <w:top w:val="single" w:sz="4" w:space="0" w:color="auto"/>
              <w:left w:val="single" w:sz="4" w:space="0" w:color="auto"/>
              <w:bottom w:val="single" w:sz="4" w:space="0" w:color="auto"/>
              <w:right w:val="single" w:sz="4" w:space="0" w:color="auto"/>
            </w:tcBorders>
            <w:noWrap/>
            <w:hideMark/>
          </w:tcPr>
          <w:p w14:paraId="7A43B2B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103,75</w:t>
            </w:r>
          </w:p>
        </w:tc>
      </w:tr>
      <w:tr w:rsidR="00D472F6" w14:paraId="73E331E7"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3AE3093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A102803 </w:t>
            </w:r>
          </w:p>
          <w:p w14:paraId="32E5192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Jednokratne novčane pomoći</w:t>
            </w:r>
          </w:p>
        </w:tc>
        <w:tc>
          <w:tcPr>
            <w:tcW w:w="1813" w:type="dxa"/>
            <w:tcBorders>
              <w:top w:val="single" w:sz="4" w:space="0" w:color="auto"/>
              <w:left w:val="single" w:sz="4" w:space="0" w:color="auto"/>
              <w:bottom w:val="single" w:sz="4" w:space="0" w:color="auto"/>
              <w:right w:val="single" w:sz="4" w:space="0" w:color="auto"/>
            </w:tcBorders>
          </w:tcPr>
          <w:p w14:paraId="1A030ABF" w14:textId="77777777" w:rsidR="00D472F6" w:rsidRDefault="00D472F6">
            <w:pPr>
              <w:spacing w:after="0" w:line="240" w:lineRule="auto"/>
              <w:jc w:val="center"/>
              <w:rPr>
                <w:rFonts w:asciiTheme="minorHAnsi" w:hAnsiTheme="minorHAnsi" w:cstheme="minorHAnsi"/>
                <w:color w:val="000000"/>
                <w:lang w:val="hr-HR" w:eastAsia="hr-HR"/>
              </w:rPr>
            </w:pPr>
          </w:p>
          <w:p w14:paraId="01BFF47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48.180,00</w:t>
            </w:r>
          </w:p>
        </w:tc>
        <w:tc>
          <w:tcPr>
            <w:tcW w:w="1813" w:type="dxa"/>
            <w:tcBorders>
              <w:top w:val="single" w:sz="4" w:space="0" w:color="auto"/>
              <w:left w:val="single" w:sz="4" w:space="0" w:color="auto"/>
              <w:bottom w:val="single" w:sz="4" w:space="0" w:color="auto"/>
              <w:right w:val="single" w:sz="4" w:space="0" w:color="auto"/>
            </w:tcBorders>
            <w:noWrap/>
            <w:hideMark/>
          </w:tcPr>
          <w:p w14:paraId="3C13349B"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52.249,81</w:t>
            </w:r>
          </w:p>
        </w:tc>
        <w:tc>
          <w:tcPr>
            <w:tcW w:w="1813" w:type="dxa"/>
            <w:tcBorders>
              <w:top w:val="single" w:sz="4" w:space="0" w:color="auto"/>
              <w:left w:val="single" w:sz="4" w:space="0" w:color="auto"/>
              <w:bottom w:val="single" w:sz="4" w:space="0" w:color="auto"/>
              <w:right w:val="single" w:sz="4" w:space="0" w:color="auto"/>
            </w:tcBorders>
            <w:noWrap/>
            <w:hideMark/>
          </w:tcPr>
          <w:p w14:paraId="47D5E5F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110,52</w:t>
            </w:r>
          </w:p>
        </w:tc>
      </w:tr>
      <w:tr w:rsidR="00D472F6" w14:paraId="52FFB546"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6DFE6593"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A102804 Pomoć za podmirenje troškova smještaja ...</w:t>
            </w:r>
          </w:p>
        </w:tc>
        <w:tc>
          <w:tcPr>
            <w:tcW w:w="1813" w:type="dxa"/>
            <w:tcBorders>
              <w:top w:val="single" w:sz="4" w:space="0" w:color="auto"/>
              <w:left w:val="single" w:sz="4" w:space="0" w:color="auto"/>
              <w:bottom w:val="single" w:sz="4" w:space="0" w:color="auto"/>
              <w:right w:val="single" w:sz="4" w:space="0" w:color="auto"/>
            </w:tcBorders>
          </w:tcPr>
          <w:p w14:paraId="538B9F94" w14:textId="77777777" w:rsidR="00D472F6" w:rsidRDefault="00D472F6">
            <w:pPr>
              <w:spacing w:after="0" w:line="240" w:lineRule="auto"/>
              <w:jc w:val="center"/>
              <w:rPr>
                <w:rFonts w:asciiTheme="minorHAnsi" w:hAnsiTheme="minorHAnsi" w:cstheme="minorHAnsi"/>
                <w:color w:val="000000"/>
                <w:lang w:val="hr-HR" w:eastAsia="hr-HR"/>
              </w:rPr>
            </w:pPr>
          </w:p>
          <w:p w14:paraId="2E75CF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8.920,00</w:t>
            </w:r>
          </w:p>
        </w:tc>
        <w:tc>
          <w:tcPr>
            <w:tcW w:w="1813" w:type="dxa"/>
            <w:tcBorders>
              <w:top w:val="single" w:sz="4" w:space="0" w:color="auto"/>
              <w:left w:val="single" w:sz="4" w:space="0" w:color="auto"/>
              <w:bottom w:val="single" w:sz="4" w:space="0" w:color="auto"/>
              <w:right w:val="single" w:sz="4" w:space="0" w:color="auto"/>
            </w:tcBorders>
            <w:noWrap/>
            <w:hideMark/>
          </w:tcPr>
          <w:p w14:paraId="789CA5F6"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8.854,85</w:t>
            </w:r>
          </w:p>
        </w:tc>
        <w:tc>
          <w:tcPr>
            <w:tcW w:w="1813" w:type="dxa"/>
            <w:tcBorders>
              <w:top w:val="single" w:sz="4" w:space="0" w:color="auto"/>
              <w:left w:val="single" w:sz="4" w:space="0" w:color="auto"/>
              <w:bottom w:val="single" w:sz="4" w:space="0" w:color="auto"/>
              <w:right w:val="single" w:sz="4" w:space="0" w:color="auto"/>
            </w:tcBorders>
            <w:noWrap/>
            <w:hideMark/>
          </w:tcPr>
          <w:p w14:paraId="2C97B4C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99,27</w:t>
            </w:r>
          </w:p>
        </w:tc>
      </w:tr>
      <w:tr w:rsidR="00D472F6" w14:paraId="203E3904"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36DA1CF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A102805</w:t>
            </w:r>
          </w:p>
          <w:p w14:paraId="6896F89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Sufinanciranje prijevoza učenika</w:t>
            </w:r>
          </w:p>
        </w:tc>
        <w:tc>
          <w:tcPr>
            <w:tcW w:w="1813" w:type="dxa"/>
            <w:tcBorders>
              <w:top w:val="single" w:sz="4" w:space="0" w:color="auto"/>
              <w:left w:val="single" w:sz="4" w:space="0" w:color="auto"/>
              <w:bottom w:val="single" w:sz="4" w:space="0" w:color="auto"/>
              <w:right w:val="single" w:sz="4" w:space="0" w:color="auto"/>
            </w:tcBorders>
          </w:tcPr>
          <w:p w14:paraId="02CB9B2A" w14:textId="77777777" w:rsidR="00D472F6" w:rsidRDefault="00D472F6">
            <w:pPr>
              <w:spacing w:after="0" w:line="240" w:lineRule="auto"/>
              <w:jc w:val="center"/>
              <w:rPr>
                <w:rFonts w:asciiTheme="minorHAnsi" w:hAnsiTheme="minorHAnsi" w:cstheme="minorHAnsi"/>
                <w:color w:val="000000"/>
                <w:lang w:val="hr-HR" w:eastAsia="hr-HR"/>
              </w:rPr>
            </w:pPr>
          </w:p>
          <w:p w14:paraId="580C59B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20.500,00</w:t>
            </w:r>
          </w:p>
        </w:tc>
        <w:tc>
          <w:tcPr>
            <w:tcW w:w="1813" w:type="dxa"/>
            <w:tcBorders>
              <w:top w:val="single" w:sz="4" w:space="0" w:color="auto"/>
              <w:left w:val="single" w:sz="4" w:space="0" w:color="auto"/>
              <w:bottom w:val="single" w:sz="4" w:space="0" w:color="auto"/>
              <w:right w:val="single" w:sz="4" w:space="0" w:color="auto"/>
            </w:tcBorders>
            <w:noWrap/>
            <w:hideMark/>
          </w:tcPr>
          <w:p w14:paraId="6CDAE247"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18.524,22</w:t>
            </w:r>
          </w:p>
        </w:tc>
        <w:tc>
          <w:tcPr>
            <w:tcW w:w="1813" w:type="dxa"/>
            <w:tcBorders>
              <w:top w:val="single" w:sz="4" w:space="0" w:color="auto"/>
              <w:left w:val="single" w:sz="4" w:space="0" w:color="auto"/>
              <w:bottom w:val="single" w:sz="4" w:space="0" w:color="auto"/>
              <w:right w:val="single" w:sz="4" w:space="0" w:color="auto"/>
            </w:tcBorders>
            <w:noWrap/>
            <w:hideMark/>
          </w:tcPr>
          <w:p w14:paraId="2427A6F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90,36</w:t>
            </w:r>
          </w:p>
        </w:tc>
      </w:tr>
      <w:tr w:rsidR="00D472F6" w14:paraId="6A97D5DC"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hideMark/>
          </w:tcPr>
          <w:p w14:paraId="0E1E00A9"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A102809</w:t>
            </w:r>
          </w:p>
          <w:p w14:paraId="300BFB5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Porodiljne naknade</w:t>
            </w:r>
          </w:p>
        </w:tc>
        <w:tc>
          <w:tcPr>
            <w:tcW w:w="1813" w:type="dxa"/>
            <w:tcBorders>
              <w:top w:val="single" w:sz="4" w:space="0" w:color="auto"/>
              <w:left w:val="single" w:sz="4" w:space="0" w:color="auto"/>
              <w:bottom w:val="single" w:sz="4" w:space="0" w:color="auto"/>
              <w:right w:val="single" w:sz="4" w:space="0" w:color="auto"/>
            </w:tcBorders>
          </w:tcPr>
          <w:p w14:paraId="56B5BE99" w14:textId="77777777" w:rsidR="00D472F6" w:rsidRDefault="00D472F6">
            <w:pPr>
              <w:spacing w:after="0" w:line="240" w:lineRule="auto"/>
              <w:jc w:val="center"/>
              <w:rPr>
                <w:rFonts w:asciiTheme="minorHAnsi" w:hAnsiTheme="minorHAnsi" w:cstheme="minorHAnsi"/>
                <w:color w:val="000000"/>
                <w:lang w:val="hr-HR" w:eastAsia="hr-HR"/>
              </w:rPr>
            </w:pPr>
          </w:p>
          <w:p w14:paraId="155DE1C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86.200,00</w:t>
            </w:r>
          </w:p>
        </w:tc>
        <w:tc>
          <w:tcPr>
            <w:tcW w:w="1813" w:type="dxa"/>
            <w:tcBorders>
              <w:top w:val="single" w:sz="4" w:space="0" w:color="auto"/>
              <w:left w:val="single" w:sz="4" w:space="0" w:color="auto"/>
              <w:bottom w:val="single" w:sz="4" w:space="0" w:color="auto"/>
              <w:right w:val="single" w:sz="4" w:space="0" w:color="auto"/>
            </w:tcBorders>
            <w:noWrap/>
            <w:hideMark/>
          </w:tcPr>
          <w:p w14:paraId="4DAC56BB" w14:textId="77777777" w:rsidR="00D472F6" w:rsidRDefault="00D472F6">
            <w:pPr>
              <w:spacing w:after="0" w:line="240" w:lineRule="auto"/>
              <w:jc w:val="center"/>
              <w:rPr>
                <w:rFonts w:asciiTheme="minorHAnsi" w:hAnsiTheme="minorHAnsi" w:cstheme="minorHAnsi"/>
                <w:bCs/>
                <w:color w:val="0D0D0D" w:themeColor="text1" w:themeTint="F2"/>
                <w:lang w:val="hr-HR"/>
              </w:rPr>
            </w:pPr>
            <w:r>
              <w:rPr>
                <w:rFonts w:asciiTheme="minorHAnsi" w:hAnsiTheme="minorHAnsi" w:cstheme="minorHAnsi"/>
                <w:bCs/>
                <w:color w:val="0D0D0D" w:themeColor="text1" w:themeTint="F2"/>
                <w:lang w:val="hr-HR"/>
              </w:rPr>
              <w:t>88.033,61</w:t>
            </w:r>
          </w:p>
        </w:tc>
        <w:tc>
          <w:tcPr>
            <w:tcW w:w="1813" w:type="dxa"/>
            <w:tcBorders>
              <w:top w:val="single" w:sz="4" w:space="0" w:color="auto"/>
              <w:left w:val="single" w:sz="4" w:space="0" w:color="auto"/>
              <w:bottom w:val="single" w:sz="4" w:space="0" w:color="auto"/>
              <w:right w:val="single" w:sz="4" w:space="0" w:color="auto"/>
            </w:tcBorders>
            <w:noWrap/>
            <w:hideMark/>
          </w:tcPr>
          <w:p w14:paraId="678814E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102,13</w:t>
            </w:r>
          </w:p>
        </w:tc>
      </w:tr>
      <w:tr w:rsidR="00D472F6" w14:paraId="649C4CBB" w14:textId="77777777" w:rsidTr="00D472F6">
        <w:trPr>
          <w:trHeight w:val="287"/>
        </w:trPr>
        <w:tc>
          <w:tcPr>
            <w:tcW w:w="4384" w:type="dxa"/>
            <w:tcBorders>
              <w:top w:val="single" w:sz="4" w:space="0" w:color="auto"/>
              <w:left w:val="single" w:sz="4" w:space="0" w:color="auto"/>
              <w:bottom w:val="single" w:sz="4" w:space="0" w:color="auto"/>
              <w:right w:val="single" w:sz="4" w:space="0" w:color="auto"/>
            </w:tcBorders>
            <w:noWrap/>
            <w:hideMark/>
          </w:tcPr>
          <w:p w14:paraId="5DF44C3C"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Ukupno program:</w:t>
            </w:r>
          </w:p>
        </w:tc>
        <w:tc>
          <w:tcPr>
            <w:tcW w:w="1813" w:type="dxa"/>
            <w:tcBorders>
              <w:top w:val="single" w:sz="4" w:space="0" w:color="auto"/>
              <w:left w:val="single" w:sz="4" w:space="0" w:color="auto"/>
              <w:bottom w:val="single" w:sz="4" w:space="0" w:color="auto"/>
              <w:right w:val="single" w:sz="4" w:space="0" w:color="auto"/>
            </w:tcBorders>
            <w:vAlign w:val="bottom"/>
            <w:hideMark/>
          </w:tcPr>
          <w:p w14:paraId="001D888C"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197.870,00</w:t>
            </w:r>
          </w:p>
        </w:tc>
        <w:tc>
          <w:tcPr>
            <w:tcW w:w="1813" w:type="dxa"/>
            <w:tcBorders>
              <w:top w:val="single" w:sz="4" w:space="0" w:color="auto"/>
              <w:left w:val="single" w:sz="4" w:space="0" w:color="auto"/>
              <w:bottom w:val="single" w:sz="4" w:space="0" w:color="auto"/>
              <w:right w:val="single" w:sz="4" w:space="0" w:color="auto"/>
            </w:tcBorders>
            <w:noWrap/>
            <w:vAlign w:val="bottom"/>
            <w:hideMark/>
          </w:tcPr>
          <w:p w14:paraId="080C01CF"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203.948,90</w:t>
            </w:r>
          </w:p>
        </w:tc>
        <w:tc>
          <w:tcPr>
            <w:tcW w:w="1813" w:type="dxa"/>
            <w:tcBorders>
              <w:top w:val="single" w:sz="4" w:space="0" w:color="auto"/>
              <w:left w:val="single" w:sz="4" w:space="0" w:color="auto"/>
              <w:bottom w:val="single" w:sz="4" w:space="0" w:color="auto"/>
              <w:right w:val="single" w:sz="4" w:space="0" w:color="auto"/>
            </w:tcBorders>
            <w:noWrap/>
            <w:vAlign w:val="bottom"/>
            <w:hideMark/>
          </w:tcPr>
          <w:p w14:paraId="4FAE165A"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103,07</w:t>
            </w:r>
          </w:p>
        </w:tc>
      </w:tr>
    </w:tbl>
    <w:p w14:paraId="5B388EE1" w14:textId="77777777" w:rsidR="00D472F6" w:rsidRDefault="00D472F6" w:rsidP="00D472F6">
      <w:pPr>
        <w:spacing w:after="0" w:line="240" w:lineRule="auto"/>
        <w:rPr>
          <w:rFonts w:asciiTheme="minorHAnsi" w:hAnsiTheme="minorHAnsi" w:cstheme="minorHAnsi"/>
          <w:lang w:val="hr-HR" w:eastAsia="hr-HR"/>
        </w:rPr>
      </w:pPr>
      <w:bookmarkStart w:id="18" w:name="_Hlk85826188"/>
    </w:p>
    <w:tbl>
      <w:tblPr>
        <w:tblW w:w="10065" w:type="dxa"/>
        <w:tblInd w:w="93" w:type="dxa"/>
        <w:tblLayout w:type="fixed"/>
        <w:tblLook w:val="04A0" w:firstRow="1" w:lastRow="0" w:firstColumn="1" w:lastColumn="0" w:noHBand="0" w:noVBand="1"/>
      </w:tblPr>
      <w:tblGrid>
        <w:gridCol w:w="9829"/>
        <w:gridCol w:w="236"/>
      </w:tblGrid>
      <w:tr w:rsidR="00D472F6" w14:paraId="54303A2C"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3CE2BA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376C637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 xml:space="preserve">Aktivnost A102801 Pomoć za podmirenje </w:t>
            </w:r>
            <w:proofErr w:type="spellStart"/>
            <w:r>
              <w:rPr>
                <w:rFonts w:asciiTheme="minorHAnsi" w:hAnsiTheme="minorHAnsi" w:cstheme="minorHAnsi"/>
                <w:color w:val="000000"/>
                <w:lang w:val="hr-HR" w:eastAsia="hr-HR"/>
              </w:rPr>
              <w:t>tr</w:t>
            </w:r>
            <w:proofErr w:type="spellEnd"/>
            <w:r>
              <w:rPr>
                <w:rFonts w:asciiTheme="minorHAnsi" w:hAnsiTheme="minorHAnsi" w:cstheme="minorHAnsi"/>
                <w:color w:val="000000"/>
                <w:lang w:val="hr-HR" w:eastAsia="hr-HR"/>
              </w:rPr>
              <w:t>. stanovanja</w:t>
            </w:r>
          </w:p>
        </w:tc>
      </w:tr>
      <w:tr w:rsidR="00D472F6" w14:paraId="2161AE0B"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59348C70"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4FFC9873"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Pomoć za podmirenje troškova stanovanja odnosi se na: troškove najamnine, troškove električne energije, troškove komunalnih usluga (odvoz kućnog otpada, voda, odvodnja, plin) i komunalne naknade kao i sredstva pričuve. Odobrava se mjesečno, na način da nadležno tijelo djelomično ili u cijelosti plati račun izravno ovlaštenoj pravnoj ili fizičkoj osobi koja je izvršila uslugu.</w:t>
            </w:r>
          </w:p>
          <w:p w14:paraId="287165F8"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Pomoć za podmirenje troškova najamnine odobrava se samcu ili obitelji koji u najmu ne koriste stan koji je po svojim obilježjima iznad obilježja za zadovoljavanje osnovnih stambenih potreba.</w:t>
            </w:r>
          </w:p>
        </w:tc>
      </w:tr>
      <w:tr w:rsidR="00D472F6" w14:paraId="7800A99C"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B5E9265"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36230196" w14:textId="77777777" w:rsidR="00D472F6" w:rsidRDefault="00D472F6"/>
        </w:tc>
      </w:tr>
    </w:tbl>
    <w:p w14:paraId="4C77C8DF"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33"/>
        <w:gridCol w:w="1417"/>
        <w:gridCol w:w="1108"/>
        <w:gridCol w:w="1502"/>
        <w:gridCol w:w="1502"/>
        <w:gridCol w:w="1502"/>
        <w:gridCol w:w="1361"/>
      </w:tblGrid>
      <w:tr w:rsidR="00D472F6" w14:paraId="570EEBDC"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A61EEF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A18B5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0EE0AF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727F18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269F10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Polazna vrijednost </w:t>
            </w:r>
          </w:p>
          <w:p w14:paraId="454FA44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502" w:type="dxa"/>
            <w:tcBorders>
              <w:top w:val="single" w:sz="4" w:space="0" w:color="auto"/>
              <w:left w:val="nil"/>
              <w:bottom w:val="single" w:sz="4" w:space="0" w:color="auto"/>
              <w:right w:val="single" w:sz="4" w:space="0" w:color="auto"/>
            </w:tcBorders>
            <w:vAlign w:val="center"/>
            <w:hideMark/>
          </w:tcPr>
          <w:p w14:paraId="1B5E2DB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70D350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20B81C1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2199FC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3C145D5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744D41E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2E5DAF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B42B2A2"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727B297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9F3A70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135CADAA"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657F03A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54BD41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7B94AD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61" w:type="dxa"/>
            <w:tcBorders>
              <w:top w:val="nil"/>
              <w:left w:val="nil"/>
              <w:bottom w:val="single" w:sz="4" w:space="0" w:color="auto"/>
              <w:right w:val="single" w:sz="4" w:space="0" w:color="auto"/>
            </w:tcBorders>
          </w:tcPr>
          <w:p w14:paraId="11D893E2" w14:textId="77777777" w:rsidR="00D472F6" w:rsidRDefault="00D472F6">
            <w:pPr>
              <w:spacing w:after="0" w:line="240" w:lineRule="auto"/>
              <w:jc w:val="center"/>
              <w:rPr>
                <w:rFonts w:asciiTheme="minorHAnsi" w:hAnsiTheme="minorHAnsi" w:cstheme="minorHAnsi"/>
                <w:color w:val="000000"/>
                <w:lang w:val="hr-HR" w:eastAsia="hr-HR"/>
              </w:rPr>
            </w:pPr>
          </w:p>
          <w:p w14:paraId="3CADEF49" w14:textId="77777777" w:rsidR="00D472F6" w:rsidRDefault="00D472F6">
            <w:pPr>
              <w:spacing w:after="0" w:line="240" w:lineRule="auto"/>
              <w:jc w:val="center"/>
              <w:rPr>
                <w:rFonts w:asciiTheme="minorHAnsi" w:hAnsiTheme="minorHAnsi" w:cstheme="minorHAnsi"/>
                <w:color w:val="000000"/>
                <w:lang w:val="hr-HR" w:eastAsia="hr-HR"/>
              </w:rPr>
            </w:pPr>
          </w:p>
          <w:p w14:paraId="77C1A77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bookmarkEnd w:id="18"/>
    </w:tbl>
    <w:p w14:paraId="28CBDD6D" w14:textId="77777777" w:rsidR="00D472F6" w:rsidRDefault="00D472F6" w:rsidP="00D472F6">
      <w:pPr>
        <w:spacing w:after="0" w:line="240" w:lineRule="auto"/>
        <w:rPr>
          <w:rFonts w:asciiTheme="minorHAnsi" w:hAnsiTheme="minorHAnsi" w:cstheme="minorHAnsi"/>
          <w:lang w:val="hr-HR" w:eastAsia="hr-HR"/>
        </w:rPr>
      </w:pPr>
    </w:p>
    <w:p w14:paraId="4C5CA62D" w14:textId="77777777" w:rsidR="00D472F6" w:rsidRDefault="00D472F6" w:rsidP="00D472F6">
      <w:pPr>
        <w:spacing w:after="0" w:line="240" w:lineRule="auto"/>
        <w:rPr>
          <w:rFonts w:asciiTheme="minorHAnsi" w:hAnsiTheme="minorHAnsi" w:cstheme="minorHAnsi"/>
          <w:lang w:val="hr-HR" w:eastAsia="hr-HR"/>
        </w:rPr>
      </w:pPr>
    </w:p>
    <w:p w14:paraId="5D0F0E00" w14:textId="77777777" w:rsidR="00D472F6" w:rsidRDefault="00D472F6" w:rsidP="00D472F6">
      <w:pPr>
        <w:spacing w:after="0" w:line="240" w:lineRule="auto"/>
        <w:rPr>
          <w:rFonts w:asciiTheme="minorHAnsi" w:hAnsiTheme="minorHAnsi" w:cstheme="minorHAnsi"/>
          <w:lang w:val="hr-HR" w:eastAsia="hr-HR"/>
        </w:rPr>
      </w:pPr>
    </w:p>
    <w:p w14:paraId="7BF01D55" w14:textId="77777777" w:rsidR="00D472F6" w:rsidRDefault="00D472F6" w:rsidP="00D472F6">
      <w:pPr>
        <w:spacing w:after="0" w:line="240" w:lineRule="auto"/>
        <w:rPr>
          <w:rFonts w:asciiTheme="minorHAnsi" w:hAnsiTheme="minorHAnsi" w:cstheme="minorHAnsi"/>
          <w:lang w:val="hr-HR" w:eastAsia="hr-HR"/>
        </w:rPr>
      </w:pPr>
    </w:p>
    <w:p w14:paraId="7AAFC4AB"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6CEBCBBF"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FFA59A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lastRenderedPageBreak/>
              <w:t>Naziv aktivnosti/projekta u Proračunu:</w:t>
            </w:r>
          </w:p>
          <w:p w14:paraId="324DC783"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A102802 Pomoć u prehrani</w:t>
            </w:r>
          </w:p>
        </w:tc>
      </w:tr>
      <w:tr w:rsidR="00D472F6" w14:paraId="48A52A04"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2CF45274"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340BED8E" w14:textId="77777777" w:rsidR="00D472F6" w:rsidRDefault="00D472F6">
            <w:pPr>
              <w:spacing w:after="0" w:line="240" w:lineRule="auto"/>
              <w:jc w:val="both"/>
              <w:rPr>
                <w:rFonts w:asciiTheme="minorHAnsi" w:hAnsiTheme="minorHAnsi" w:cstheme="minorHAnsi"/>
                <w:lang w:val="hr-HR" w:eastAsia="hr-HR"/>
              </w:rPr>
            </w:pPr>
            <w:r>
              <w:rPr>
                <w:rFonts w:asciiTheme="minorHAnsi" w:hAnsiTheme="minorHAnsi" w:cstheme="minorHAnsi"/>
                <w:bCs/>
                <w:lang w:val="hr-HR"/>
              </w:rPr>
              <w:t xml:space="preserve">Pomoć u prehrani, odnosno obrok u školama mogu ostvariti učenici osnovnih škola na području Grada Županja koji su djeca korisnika prava na pomoć za podmirenje troškova stanovanja, učenici osnovnih škola koji su smješteni u udomiteljsku obitelj na području Grada te učenici koji potječu iz obitelji slabijeg imovinskog statusa na prijedlog ravnatelja osnovnih škola. Pomoć u prehrani u pučkoj kuhinji, koju pruža Gradsko društvo Crvenog križa Županja, može se odobriti starijoj i nesposobnoj osobi koja nije u mogućnosti sama pripremati obrok. Ovu vrstu pomoći koristi 30-tak osoba godišnje, a troškovi se podmiruju na način da se sredstva doznačuju na žiro račun GDCK Županja, sukladno mjesečnim potraživanjima. </w:t>
            </w:r>
          </w:p>
        </w:tc>
      </w:tr>
      <w:tr w:rsidR="00D472F6" w14:paraId="489AEB53"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349B599" w14:textId="77777777" w:rsidR="00D472F6" w:rsidRDefault="00D472F6">
            <w:pPr>
              <w:spacing w:after="0" w:line="240" w:lineRule="auto"/>
              <w:rPr>
                <w:rFonts w:asciiTheme="minorHAnsi" w:hAnsiTheme="minorHAnsi" w:cstheme="minorHAnsi"/>
                <w:lang w:val="hr-HR" w:eastAsia="hr-HR"/>
              </w:rPr>
            </w:pPr>
          </w:p>
        </w:tc>
        <w:tc>
          <w:tcPr>
            <w:tcW w:w="236" w:type="dxa"/>
            <w:vAlign w:val="center"/>
            <w:hideMark/>
          </w:tcPr>
          <w:p w14:paraId="3DC84F67" w14:textId="77777777" w:rsidR="00D472F6" w:rsidRDefault="00D472F6"/>
        </w:tc>
      </w:tr>
    </w:tbl>
    <w:p w14:paraId="7A42B5E0"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D472F6" w14:paraId="20B750A6"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C4853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2DBFE7A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6269B4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21EDF3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564EE5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502" w:type="dxa"/>
            <w:tcBorders>
              <w:top w:val="single" w:sz="4" w:space="0" w:color="auto"/>
              <w:left w:val="nil"/>
              <w:bottom w:val="single" w:sz="4" w:space="0" w:color="auto"/>
              <w:right w:val="single" w:sz="4" w:space="0" w:color="auto"/>
            </w:tcBorders>
            <w:vAlign w:val="center"/>
            <w:hideMark/>
          </w:tcPr>
          <w:p w14:paraId="3C19028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6840F4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334ADCC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A048AC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7B4D790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6629790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01500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1D47C6D"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39DA90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26A384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7FFDC13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44EB9C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95" w:type="dxa"/>
            <w:tcBorders>
              <w:top w:val="nil"/>
              <w:left w:val="nil"/>
              <w:bottom w:val="single" w:sz="4" w:space="0" w:color="auto"/>
              <w:right w:val="single" w:sz="4" w:space="0" w:color="auto"/>
            </w:tcBorders>
            <w:noWrap/>
            <w:vAlign w:val="bottom"/>
            <w:hideMark/>
          </w:tcPr>
          <w:p w14:paraId="1DE760F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95" w:type="dxa"/>
            <w:tcBorders>
              <w:top w:val="nil"/>
              <w:left w:val="nil"/>
              <w:bottom w:val="single" w:sz="4" w:space="0" w:color="auto"/>
              <w:right w:val="single" w:sz="4" w:space="0" w:color="auto"/>
            </w:tcBorders>
            <w:vAlign w:val="bottom"/>
            <w:hideMark/>
          </w:tcPr>
          <w:p w14:paraId="507F805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82" w:type="dxa"/>
            <w:tcBorders>
              <w:top w:val="nil"/>
              <w:left w:val="nil"/>
              <w:bottom w:val="single" w:sz="4" w:space="0" w:color="auto"/>
              <w:right w:val="single" w:sz="4" w:space="0" w:color="auto"/>
            </w:tcBorders>
          </w:tcPr>
          <w:p w14:paraId="466BE55F" w14:textId="77777777" w:rsidR="00D472F6" w:rsidRDefault="00D472F6">
            <w:pPr>
              <w:spacing w:after="0" w:line="240" w:lineRule="auto"/>
              <w:jc w:val="center"/>
              <w:rPr>
                <w:rFonts w:asciiTheme="minorHAnsi" w:hAnsiTheme="minorHAnsi" w:cstheme="minorHAnsi"/>
                <w:color w:val="000000"/>
                <w:lang w:val="hr-HR" w:eastAsia="hr-HR"/>
              </w:rPr>
            </w:pPr>
          </w:p>
          <w:p w14:paraId="344B3DD6" w14:textId="77777777" w:rsidR="00D472F6" w:rsidRDefault="00D472F6">
            <w:pPr>
              <w:spacing w:after="0" w:line="240" w:lineRule="auto"/>
              <w:jc w:val="center"/>
              <w:rPr>
                <w:rFonts w:asciiTheme="minorHAnsi" w:hAnsiTheme="minorHAnsi" w:cstheme="minorHAnsi"/>
                <w:color w:val="000000"/>
                <w:lang w:val="hr-HR" w:eastAsia="hr-HR"/>
              </w:rPr>
            </w:pPr>
          </w:p>
          <w:p w14:paraId="459009C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0FB6269C"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2B9CCC6C"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59F3ED5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7DE3EA34"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A102803 Jednokratne novčane pomoći</w:t>
            </w:r>
          </w:p>
        </w:tc>
      </w:tr>
      <w:tr w:rsidR="00D472F6" w14:paraId="1A1DFF07"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395B04B5"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73D05371"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Jednokratnu novčanu pomoć ostvaruju socijalno ugroženi građani koji takvo pravo ne mogu ostvariti prema drugoj osnovi, a nalaze se u potrebi. Najvećim dijelom se koriste za podmirenje troškova stanovanja, obrazovanja djece, te liječenja. Sredstva se isplaćuju prema stvarnim potrebama i zahtjevima, sukladno zakonskim propisima i procjeni Gradonačelnika.</w:t>
            </w:r>
          </w:p>
        </w:tc>
      </w:tr>
      <w:tr w:rsidR="00D472F6" w14:paraId="2D96BDE7"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BCD7574"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641FA8AC" w14:textId="77777777" w:rsidR="00D472F6" w:rsidRDefault="00D472F6"/>
        </w:tc>
      </w:tr>
    </w:tbl>
    <w:p w14:paraId="0B002495" w14:textId="77777777" w:rsidR="00D472F6" w:rsidRDefault="00D472F6" w:rsidP="00D472F6">
      <w:pPr>
        <w:rPr>
          <w:rFonts w:asciiTheme="minorHAnsi" w:hAnsiTheme="minorHAnsi" w:cstheme="minorHAnsi"/>
          <w:b/>
          <w:lang w:val="hr-HR"/>
        </w:rPr>
      </w:pPr>
    </w:p>
    <w:tbl>
      <w:tblPr>
        <w:tblW w:w="9825" w:type="dxa"/>
        <w:tblInd w:w="93" w:type="dxa"/>
        <w:tblLook w:val="04A0" w:firstRow="1" w:lastRow="0" w:firstColumn="1" w:lastColumn="0" w:noHBand="0" w:noVBand="1"/>
      </w:tblPr>
      <w:tblGrid>
        <w:gridCol w:w="1433"/>
        <w:gridCol w:w="1417"/>
        <w:gridCol w:w="1108"/>
        <w:gridCol w:w="1502"/>
        <w:gridCol w:w="1502"/>
        <w:gridCol w:w="1502"/>
        <w:gridCol w:w="1361"/>
      </w:tblGrid>
      <w:tr w:rsidR="00D472F6" w14:paraId="5D429140"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F881D8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3E2979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6DF69B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23E802E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6C414D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7B60231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502" w:type="dxa"/>
            <w:tcBorders>
              <w:top w:val="single" w:sz="4" w:space="0" w:color="auto"/>
              <w:left w:val="nil"/>
              <w:bottom w:val="single" w:sz="4" w:space="0" w:color="auto"/>
              <w:right w:val="single" w:sz="4" w:space="0" w:color="auto"/>
            </w:tcBorders>
            <w:vAlign w:val="center"/>
            <w:hideMark/>
          </w:tcPr>
          <w:p w14:paraId="322E2E6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0B6D6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71441F8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D7A059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2D3618D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0F641B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0E75EE4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2FD031C"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5DCB295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55FD56A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hideMark/>
          </w:tcPr>
          <w:p w14:paraId="72F13387"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2A52C87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single" w:sz="4" w:space="0" w:color="auto"/>
              <w:left w:val="nil"/>
              <w:bottom w:val="single" w:sz="4" w:space="0" w:color="auto"/>
              <w:right w:val="single" w:sz="4" w:space="0" w:color="auto"/>
            </w:tcBorders>
            <w:noWrap/>
            <w:vAlign w:val="bottom"/>
            <w:hideMark/>
          </w:tcPr>
          <w:p w14:paraId="44E151F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02" w:type="dxa"/>
            <w:tcBorders>
              <w:top w:val="single" w:sz="4" w:space="0" w:color="auto"/>
              <w:left w:val="nil"/>
              <w:bottom w:val="single" w:sz="4" w:space="0" w:color="auto"/>
              <w:right w:val="single" w:sz="4" w:space="0" w:color="auto"/>
            </w:tcBorders>
            <w:vAlign w:val="bottom"/>
            <w:hideMark/>
          </w:tcPr>
          <w:p w14:paraId="1312A80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361" w:type="dxa"/>
            <w:tcBorders>
              <w:top w:val="single" w:sz="4" w:space="0" w:color="auto"/>
              <w:left w:val="nil"/>
              <w:bottom w:val="single" w:sz="4" w:space="0" w:color="auto"/>
              <w:right w:val="single" w:sz="4" w:space="0" w:color="auto"/>
            </w:tcBorders>
          </w:tcPr>
          <w:p w14:paraId="4DC41371" w14:textId="77777777" w:rsidR="00D472F6" w:rsidRDefault="00D472F6">
            <w:pPr>
              <w:spacing w:after="0" w:line="240" w:lineRule="auto"/>
              <w:jc w:val="center"/>
              <w:rPr>
                <w:rFonts w:asciiTheme="minorHAnsi" w:hAnsiTheme="minorHAnsi" w:cstheme="minorHAnsi"/>
                <w:color w:val="000000"/>
                <w:lang w:val="hr-HR" w:eastAsia="hr-HR"/>
              </w:rPr>
            </w:pPr>
          </w:p>
          <w:p w14:paraId="762AB129" w14:textId="77777777" w:rsidR="00D472F6" w:rsidRDefault="00D472F6">
            <w:pPr>
              <w:spacing w:after="0" w:line="240" w:lineRule="auto"/>
              <w:jc w:val="center"/>
              <w:rPr>
                <w:rFonts w:asciiTheme="minorHAnsi" w:hAnsiTheme="minorHAnsi" w:cstheme="minorHAnsi"/>
                <w:color w:val="000000"/>
                <w:lang w:val="hr-HR" w:eastAsia="hr-HR"/>
              </w:rPr>
            </w:pPr>
          </w:p>
          <w:p w14:paraId="5EDB6D4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F6CFE5F"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295D0F82"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73675B0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5F1AFCB2"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A102804 Pomoć za podmirenje troškova smještaja ...</w:t>
            </w:r>
          </w:p>
        </w:tc>
      </w:tr>
      <w:tr w:rsidR="00D472F6" w14:paraId="77438A1F"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7228B5B5"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1ECFC589"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 xml:space="preserve">Pomoć za podmirenje troškova smještaja djeteta u predškolsku ustanovu osigurava se tjelesno ili mentalno oštećenom djetetu kada je to najsvrhovitije radi njegovog čuvanja i odgoja, psihosocijalne rehabilitacije (poticanja </w:t>
            </w:r>
            <w:proofErr w:type="spellStart"/>
            <w:r>
              <w:rPr>
                <w:rFonts w:asciiTheme="minorHAnsi" w:hAnsiTheme="minorHAnsi" w:cstheme="minorHAnsi"/>
                <w:bCs/>
                <w:lang w:val="hr-HR"/>
              </w:rPr>
              <w:t>grafo</w:t>
            </w:r>
            <w:proofErr w:type="spellEnd"/>
            <w:r>
              <w:rPr>
                <w:rFonts w:asciiTheme="minorHAnsi" w:hAnsiTheme="minorHAnsi" w:cstheme="minorHAnsi"/>
                <w:bCs/>
                <w:lang w:val="hr-HR"/>
              </w:rPr>
              <w:t xml:space="preserve"> – motorike, poticanja perceptivno – motoričke sposobnosti, poticanja kognitivnog razvoja, stimulacije ostataka vida, kretanja u prostoru, auditivnog treninga, razvoja aktivnosti/projekta samoposluživanja i dr.)</w:t>
            </w:r>
          </w:p>
          <w:p w14:paraId="23D9D816"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Pomoć za podmirenje troškova smještaja odobrava se u punom iznosu cijene smještaja djeteta u ustanovu koju bi snosio roditelj.</w:t>
            </w:r>
          </w:p>
        </w:tc>
      </w:tr>
      <w:tr w:rsidR="00D472F6" w14:paraId="2CF93361"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516C80F"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0605F0F2" w14:textId="77777777" w:rsidR="00D472F6" w:rsidRDefault="00D472F6"/>
        </w:tc>
      </w:tr>
    </w:tbl>
    <w:p w14:paraId="6F34E44E"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33"/>
        <w:gridCol w:w="1417"/>
        <w:gridCol w:w="1108"/>
        <w:gridCol w:w="1431"/>
        <w:gridCol w:w="1431"/>
        <w:gridCol w:w="1431"/>
        <w:gridCol w:w="1574"/>
      </w:tblGrid>
      <w:tr w:rsidR="00D472F6" w14:paraId="581BFA51" w14:textId="77777777" w:rsidTr="00D472F6">
        <w:trPr>
          <w:trHeight w:val="759"/>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B277CE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lastRenderedPageBreak/>
              <w:t>Pokazatelj</w:t>
            </w:r>
          </w:p>
          <w:p w14:paraId="14EF411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9A02E4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11B178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31" w:type="dxa"/>
            <w:tcBorders>
              <w:top w:val="single" w:sz="4" w:space="0" w:color="auto"/>
              <w:left w:val="single" w:sz="4" w:space="0" w:color="auto"/>
              <w:bottom w:val="single" w:sz="4" w:space="0" w:color="auto"/>
              <w:right w:val="single" w:sz="4" w:space="0" w:color="auto"/>
            </w:tcBorders>
            <w:vAlign w:val="center"/>
            <w:hideMark/>
          </w:tcPr>
          <w:p w14:paraId="176189E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31" w:type="dxa"/>
            <w:tcBorders>
              <w:top w:val="single" w:sz="4" w:space="0" w:color="auto"/>
              <w:left w:val="nil"/>
              <w:bottom w:val="single" w:sz="4" w:space="0" w:color="auto"/>
              <w:right w:val="single" w:sz="4" w:space="0" w:color="auto"/>
            </w:tcBorders>
            <w:vAlign w:val="center"/>
            <w:hideMark/>
          </w:tcPr>
          <w:p w14:paraId="13F52FA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032CCE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31" w:type="dxa"/>
            <w:tcBorders>
              <w:top w:val="single" w:sz="4" w:space="0" w:color="auto"/>
              <w:left w:val="nil"/>
              <w:bottom w:val="single" w:sz="4" w:space="0" w:color="auto"/>
              <w:right w:val="single" w:sz="4" w:space="0" w:color="auto"/>
            </w:tcBorders>
            <w:vAlign w:val="center"/>
            <w:hideMark/>
          </w:tcPr>
          <w:p w14:paraId="77EA7CB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79BFACC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574" w:type="dxa"/>
            <w:tcBorders>
              <w:top w:val="single" w:sz="4" w:space="0" w:color="auto"/>
              <w:left w:val="nil"/>
              <w:bottom w:val="single" w:sz="4" w:space="0" w:color="auto"/>
              <w:right w:val="single" w:sz="4" w:space="0" w:color="auto"/>
            </w:tcBorders>
            <w:vAlign w:val="center"/>
            <w:hideMark/>
          </w:tcPr>
          <w:p w14:paraId="4953698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2003BB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4A2DBF9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51CFFF31" w14:textId="77777777" w:rsidTr="00D472F6">
        <w:trPr>
          <w:trHeight w:val="759"/>
        </w:trPr>
        <w:tc>
          <w:tcPr>
            <w:tcW w:w="1433" w:type="dxa"/>
            <w:tcBorders>
              <w:top w:val="single" w:sz="4" w:space="0" w:color="auto"/>
              <w:left w:val="single" w:sz="4" w:space="0" w:color="auto"/>
              <w:bottom w:val="single" w:sz="4" w:space="0" w:color="auto"/>
              <w:right w:val="single" w:sz="4" w:space="0" w:color="auto"/>
            </w:tcBorders>
            <w:hideMark/>
          </w:tcPr>
          <w:p w14:paraId="445ED5E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054209D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51814D8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688849F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31" w:type="dxa"/>
            <w:tcBorders>
              <w:top w:val="nil"/>
              <w:left w:val="nil"/>
              <w:bottom w:val="single" w:sz="4" w:space="0" w:color="auto"/>
              <w:right w:val="single" w:sz="4" w:space="0" w:color="auto"/>
            </w:tcBorders>
            <w:noWrap/>
            <w:vAlign w:val="bottom"/>
            <w:hideMark/>
          </w:tcPr>
          <w:p w14:paraId="4F8AC10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31" w:type="dxa"/>
            <w:tcBorders>
              <w:top w:val="nil"/>
              <w:left w:val="nil"/>
              <w:bottom w:val="single" w:sz="4" w:space="0" w:color="auto"/>
              <w:right w:val="single" w:sz="4" w:space="0" w:color="auto"/>
            </w:tcBorders>
            <w:vAlign w:val="bottom"/>
            <w:hideMark/>
          </w:tcPr>
          <w:p w14:paraId="191D09A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574" w:type="dxa"/>
            <w:tcBorders>
              <w:top w:val="nil"/>
              <w:left w:val="nil"/>
              <w:bottom w:val="single" w:sz="4" w:space="0" w:color="auto"/>
              <w:right w:val="single" w:sz="4" w:space="0" w:color="auto"/>
            </w:tcBorders>
          </w:tcPr>
          <w:p w14:paraId="0A0753A3" w14:textId="77777777" w:rsidR="00D472F6" w:rsidRDefault="00D472F6">
            <w:pPr>
              <w:spacing w:after="0" w:line="240" w:lineRule="auto"/>
              <w:jc w:val="center"/>
              <w:rPr>
                <w:rFonts w:asciiTheme="minorHAnsi" w:hAnsiTheme="minorHAnsi" w:cstheme="minorHAnsi"/>
                <w:color w:val="000000"/>
                <w:lang w:val="hr-HR" w:eastAsia="hr-HR"/>
              </w:rPr>
            </w:pPr>
          </w:p>
          <w:p w14:paraId="56204824" w14:textId="77777777" w:rsidR="00D472F6" w:rsidRDefault="00D472F6">
            <w:pPr>
              <w:spacing w:after="0" w:line="240" w:lineRule="auto"/>
              <w:jc w:val="center"/>
              <w:rPr>
                <w:rFonts w:asciiTheme="minorHAnsi" w:hAnsiTheme="minorHAnsi" w:cstheme="minorHAnsi"/>
                <w:color w:val="000000"/>
                <w:lang w:val="hr-HR" w:eastAsia="hr-HR"/>
              </w:rPr>
            </w:pPr>
          </w:p>
          <w:p w14:paraId="2F7C623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337DCB46"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7CAB5974"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7BEC196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2B97E14F"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A102805 Sufinanciranje prijevoza učenika</w:t>
            </w:r>
          </w:p>
        </w:tc>
      </w:tr>
      <w:tr w:rsidR="00D472F6" w14:paraId="7FF9F8B1"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5493BB77"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Obrazloženje aktivnosti/projekta:</w:t>
            </w:r>
          </w:p>
          <w:p w14:paraId="428B95AD" w14:textId="77777777" w:rsidR="00D472F6" w:rsidRDefault="00D472F6">
            <w:pPr>
              <w:spacing w:after="0" w:line="240" w:lineRule="auto"/>
              <w:jc w:val="both"/>
              <w:rPr>
                <w:rFonts w:asciiTheme="minorHAnsi" w:hAnsiTheme="minorHAnsi" w:cstheme="minorHAnsi"/>
                <w:bCs/>
                <w:lang w:val="hr-HR"/>
              </w:rPr>
            </w:pPr>
            <w:r>
              <w:rPr>
                <w:rFonts w:asciiTheme="minorHAnsi" w:hAnsiTheme="minorHAnsi" w:cstheme="minorHAnsi"/>
                <w:bCs/>
                <w:lang w:val="hr-HR"/>
              </w:rPr>
              <w:t>Subvencioniranje prijevoza učenika odnosi se na sufinanciranje autobusnih i željezničkih mjesečnih karata. Odluku o visini subvencije za prijevozne troškove učenika donosi Gradonačelnik. Troškovi se podmiruju  mjesečno temeljem računa i evidencije korisnika od strane pružatelja usluga.</w:t>
            </w:r>
          </w:p>
        </w:tc>
      </w:tr>
      <w:tr w:rsidR="00D472F6" w14:paraId="35CE3FF0" w14:textId="77777777" w:rsidTr="00D472F6">
        <w:trPr>
          <w:trHeight w:val="58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3C69F41" w14:textId="77777777" w:rsidR="00D472F6" w:rsidRDefault="00D472F6">
            <w:pPr>
              <w:spacing w:after="0" w:line="240" w:lineRule="auto"/>
              <w:rPr>
                <w:rFonts w:asciiTheme="minorHAnsi" w:hAnsiTheme="minorHAnsi" w:cstheme="minorHAnsi"/>
                <w:bCs/>
                <w:lang w:val="hr-HR"/>
              </w:rPr>
            </w:pPr>
          </w:p>
        </w:tc>
        <w:tc>
          <w:tcPr>
            <w:tcW w:w="236" w:type="dxa"/>
            <w:vAlign w:val="center"/>
            <w:hideMark/>
          </w:tcPr>
          <w:p w14:paraId="65D84B51" w14:textId="77777777" w:rsidR="00D472F6" w:rsidRDefault="00D472F6"/>
        </w:tc>
      </w:tr>
    </w:tbl>
    <w:p w14:paraId="4477A80A"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D472F6" w14:paraId="5D521762"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D7656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7FF0E2D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73C174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37567E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C3AF27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4C74343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2104074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3298452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6A2980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hideMark/>
          </w:tcPr>
          <w:p w14:paraId="76AF25B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38471A9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1AD44B1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6E2D5AE8"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157FCDE"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78CAA91"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0A782EF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3FAE1B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157188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3F84A11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c>
          <w:tcPr>
            <w:tcW w:w="1467" w:type="dxa"/>
            <w:tcBorders>
              <w:top w:val="nil"/>
              <w:left w:val="nil"/>
              <w:bottom w:val="single" w:sz="4" w:space="0" w:color="auto"/>
              <w:right w:val="single" w:sz="4" w:space="0" w:color="auto"/>
            </w:tcBorders>
          </w:tcPr>
          <w:p w14:paraId="5E25D9A2" w14:textId="77777777" w:rsidR="00D472F6" w:rsidRDefault="00D472F6">
            <w:pPr>
              <w:spacing w:after="0" w:line="240" w:lineRule="auto"/>
              <w:jc w:val="center"/>
              <w:rPr>
                <w:rFonts w:asciiTheme="minorHAnsi" w:hAnsiTheme="minorHAnsi" w:cstheme="minorHAnsi"/>
                <w:color w:val="000000"/>
                <w:lang w:val="hr-HR" w:eastAsia="hr-HR"/>
              </w:rPr>
            </w:pPr>
          </w:p>
          <w:p w14:paraId="6D1AFE9B" w14:textId="77777777" w:rsidR="00D472F6" w:rsidRDefault="00D472F6">
            <w:pPr>
              <w:spacing w:after="0" w:line="240" w:lineRule="auto"/>
              <w:jc w:val="center"/>
              <w:rPr>
                <w:rFonts w:asciiTheme="minorHAnsi" w:hAnsiTheme="minorHAnsi" w:cstheme="minorHAnsi"/>
                <w:color w:val="000000"/>
                <w:lang w:val="hr-HR" w:eastAsia="hr-HR"/>
              </w:rPr>
            </w:pPr>
          </w:p>
          <w:p w14:paraId="3FA6699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12</w:t>
            </w:r>
          </w:p>
        </w:tc>
      </w:tr>
    </w:tbl>
    <w:p w14:paraId="5D05780E" w14:textId="77777777" w:rsidR="00D472F6" w:rsidRDefault="00D472F6" w:rsidP="00D472F6">
      <w:pPr>
        <w:rPr>
          <w:rFonts w:asciiTheme="minorHAnsi" w:hAnsiTheme="minorHAnsi" w:cstheme="minorHAnsi"/>
          <w:b/>
          <w:lang w:val="hr-HR"/>
        </w:rPr>
      </w:pPr>
    </w:p>
    <w:tbl>
      <w:tblPr>
        <w:tblW w:w="9825" w:type="dxa"/>
        <w:tblInd w:w="93" w:type="dxa"/>
        <w:tblLayout w:type="fixed"/>
        <w:tblLook w:val="04A0" w:firstRow="1" w:lastRow="0" w:firstColumn="1" w:lastColumn="0" w:noHBand="0" w:noVBand="1"/>
      </w:tblPr>
      <w:tblGrid>
        <w:gridCol w:w="1433"/>
        <w:gridCol w:w="1417"/>
        <w:gridCol w:w="1108"/>
        <w:gridCol w:w="1586"/>
        <w:gridCol w:w="1347"/>
        <w:gridCol w:w="1467"/>
        <w:gridCol w:w="1467"/>
      </w:tblGrid>
      <w:tr w:rsidR="00D472F6" w14:paraId="52D13016"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5DBA20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5E2CFF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950004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D2798A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31932D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347" w:type="dxa"/>
            <w:tcBorders>
              <w:top w:val="single" w:sz="4" w:space="0" w:color="auto"/>
              <w:left w:val="nil"/>
              <w:bottom w:val="single" w:sz="4" w:space="0" w:color="auto"/>
              <w:right w:val="single" w:sz="4" w:space="0" w:color="auto"/>
            </w:tcBorders>
            <w:vAlign w:val="center"/>
            <w:hideMark/>
          </w:tcPr>
          <w:p w14:paraId="28C01DA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D3F38E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2D770BE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B114F7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hideMark/>
          </w:tcPr>
          <w:p w14:paraId="7221CC2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15A140F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64727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0100A98D"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E2E9DE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Podmirenje troškova</w:t>
            </w:r>
          </w:p>
        </w:tc>
        <w:tc>
          <w:tcPr>
            <w:tcW w:w="1417" w:type="dxa"/>
            <w:tcBorders>
              <w:top w:val="nil"/>
              <w:left w:val="nil"/>
              <w:bottom w:val="single" w:sz="4" w:space="0" w:color="auto"/>
              <w:right w:val="single" w:sz="4" w:space="0" w:color="auto"/>
            </w:tcBorders>
            <w:noWrap/>
            <w:vAlign w:val="bottom"/>
            <w:hideMark/>
          </w:tcPr>
          <w:p w14:paraId="1D6D501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Podmireni troškovi </w:t>
            </w:r>
          </w:p>
        </w:tc>
        <w:tc>
          <w:tcPr>
            <w:tcW w:w="1108" w:type="dxa"/>
            <w:tcBorders>
              <w:top w:val="nil"/>
              <w:left w:val="nil"/>
              <w:bottom w:val="single" w:sz="4" w:space="0" w:color="auto"/>
              <w:right w:val="single" w:sz="4" w:space="0" w:color="auto"/>
            </w:tcBorders>
            <w:hideMark/>
          </w:tcPr>
          <w:p w14:paraId="05A61E4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trošak</w:t>
            </w:r>
          </w:p>
        </w:tc>
        <w:tc>
          <w:tcPr>
            <w:tcW w:w="1586" w:type="dxa"/>
            <w:tcBorders>
              <w:top w:val="single" w:sz="4" w:space="0" w:color="auto"/>
              <w:left w:val="single" w:sz="4" w:space="0" w:color="auto"/>
              <w:bottom w:val="single" w:sz="4" w:space="0" w:color="auto"/>
              <w:right w:val="single" w:sz="4" w:space="0" w:color="auto"/>
            </w:tcBorders>
            <w:noWrap/>
            <w:vAlign w:val="bottom"/>
            <w:hideMark/>
          </w:tcPr>
          <w:p w14:paraId="50E566A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c>
          <w:tcPr>
            <w:tcW w:w="1347" w:type="dxa"/>
            <w:tcBorders>
              <w:top w:val="nil"/>
              <w:left w:val="nil"/>
              <w:bottom w:val="single" w:sz="4" w:space="0" w:color="auto"/>
              <w:right w:val="single" w:sz="4" w:space="0" w:color="auto"/>
            </w:tcBorders>
            <w:noWrap/>
            <w:vAlign w:val="bottom"/>
            <w:hideMark/>
          </w:tcPr>
          <w:p w14:paraId="0BA0307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c>
          <w:tcPr>
            <w:tcW w:w="1467" w:type="dxa"/>
            <w:tcBorders>
              <w:top w:val="nil"/>
              <w:left w:val="nil"/>
              <w:bottom w:val="single" w:sz="4" w:space="0" w:color="auto"/>
              <w:right w:val="single" w:sz="4" w:space="0" w:color="auto"/>
            </w:tcBorders>
            <w:vAlign w:val="bottom"/>
            <w:hideMark/>
          </w:tcPr>
          <w:p w14:paraId="1B6F511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c>
          <w:tcPr>
            <w:tcW w:w="1467" w:type="dxa"/>
            <w:tcBorders>
              <w:top w:val="nil"/>
              <w:left w:val="nil"/>
              <w:bottom w:val="single" w:sz="4" w:space="0" w:color="auto"/>
              <w:right w:val="single" w:sz="4" w:space="0" w:color="auto"/>
            </w:tcBorders>
          </w:tcPr>
          <w:p w14:paraId="1886CABB" w14:textId="77777777" w:rsidR="00D472F6" w:rsidRDefault="00D472F6">
            <w:pPr>
              <w:spacing w:after="0" w:line="240" w:lineRule="auto"/>
              <w:jc w:val="center"/>
              <w:rPr>
                <w:rFonts w:asciiTheme="minorHAnsi" w:hAnsiTheme="minorHAnsi" w:cstheme="minorHAnsi"/>
                <w:color w:val="000000"/>
                <w:lang w:val="hr-HR" w:eastAsia="hr-HR"/>
              </w:rPr>
            </w:pPr>
          </w:p>
          <w:p w14:paraId="061C269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r>
    </w:tbl>
    <w:p w14:paraId="11753907" w14:textId="77777777" w:rsidR="00D472F6" w:rsidRDefault="00D472F6" w:rsidP="00D472F6">
      <w:pPr>
        <w:rPr>
          <w:rFonts w:asciiTheme="minorHAnsi" w:hAnsiTheme="minorHAnsi" w:cstheme="minorHAnsi"/>
          <w:lang w:val="hr-HR"/>
        </w:rPr>
      </w:pPr>
    </w:p>
    <w:tbl>
      <w:tblPr>
        <w:tblW w:w="9796" w:type="dxa"/>
        <w:tblInd w:w="93" w:type="dxa"/>
        <w:tblLook w:val="04A0" w:firstRow="1" w:lastRow="0" w:firstColumn="1" w:lastColumn="0" w:noHBand="0" w:noVBand="1"/>
      </w:tblPr>
      <w:tblGrid>
        <w:gridCol w:w="1433"/>
        <w:gridCol w:w="1417"/>
        <w:gridCol w:w="1103"/>
        <w:gridCol w:w="1701"/>
        <w:gridCol w:w="1112"/>
        <w:gridCol w:w="1112"/>
        <w:gridCol w:w="1918"/>
      </w:tblGrid>
      <w:tr w:rsidR="00D472F6" w14:paraId="5B5434CE"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9197AD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418B53E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91E9E6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46AEEAC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725BB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w:t>
            </w:r>
          </w:p>
          <w:p w14:paraId="2136546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2022.</w:t>
            </w:r>
          </w:p>
        </w:tc>
        <w:tc>
          <w:tcPr>
            <w:tcW w:w="1096" w:type="dxa"/>
            <w:tcBorders>
              <w:top w:val="single" w:sz="4" w:space="0" w:color="auto"/>
              <w:left w:val="nil"/>
              <w:bottom w:val="single" w:sz="4" w:space="0" w:color="auto"/>
              <w:right w:val="single" w:sz="4" w:space="0" w:color="auto"/>
            </w:tcBorders>
            <w:vAlign w:val="center"/>
            <w:hideMark/>
          </w:tcPr>
          <w:p w14:paraId="3C4FC43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B28181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hideMark/>
          </w:tcPr>
          <w:p w14:paraId="2C30686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822B0B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942" w:type="dxa"/>
            <w:tcBorders>
              <w:top w:val="single" w:sz="4" w:space="0" w:color="auto"/>
              <w:left w:val="nil"/>
              <w:bottom w:val="single" w:sz="4" w:space="0" w:color="auto"/>
              <w:right w:val="single" w:sz="4" w:space="0" w:color="auto"/>
            </w:tcBorders>
            <w:vAlign w:val="center"/>
            <w:hideMark/>
          </w:tcPr>
          <w:p w14:paraId="45E1CF7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02E00B0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813D16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46819027"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87AA704"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broj novorođenih</w:t>
            </w:r>
          </w:p>
        </w:tc>
        <w:tc>
          <w:tcPr>
            <w:tcW w:w="1417" w:type="dxa"/>
            <w:tcBorders>
              <w:top w:val="nil"/>
              <w:left w:val="nil"/>
              <w:bottom w:val="single" w:sz="4" w:space="0" w:color="auto"/>
              <w:right w:val="single" w:sz="4" w:space="0" w:color="auto"/>
            </w:tcBorders>
            <w:noWrap/>
            <w:vAlign w:val="bottom"/>
            <w:hideMark/>
          </w:tcPr>
          <w:p w14:paraId="246618A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Broj novorođene djece u gradu</w:t>
            </w:r>
          </w:p>
        </w:tc>
        <w:tc>
          <w:tcPr>
            <w:tcW w:w="1108" w:type="dxa"/>
            <w:tcBorders>
              <w:top w:val="nil"/>
              <w:left w:val="nil"/>
              <w:bottom w:val="single" w:sz="4" w:space="0" w:color="auto"/>
              <w:right w:val="single" w:sz="4" w:space="0" w:color="auto"/>
            </w:tcBorders>
            <w:hideMark/>
          </w:tcPr>
          <w:p w14:paraId="7BCD5E9D"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isplata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B3AEF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w:t>
            </w:r>
          </w:p>
        </w:tc>
        <w:tc>
          <w:tcPr>
            <w:tcW w:w="1096" w:type="dxa"/>
            <w:tcBorders>
              <w:top w:val="nil"/>
              <w:left w:val="nil"/>
              <w:bottom w:val="single" w:sz="4" w:space="0" w:color="auto"/>
              <w:right w:val="single" w:sz="4" w:space="0" w:color="auto"/>
            </w:tcBorders>
            <w:noWrap/>
            <w:vAlign w:val="bottom"/>
            <w:hideMark/>
          </w:tcPr>
          <w:p w14:paraId="584BEC0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90</w:t>
            </w:r>
          </w:p>
        </w:tc>
        <w:tc>
          <w:tcPr>
            <w:tcW w:w="1099" w:type="dxa"/>
            <w:tcBorders>
              <w:top w:val="nil"/>
              <w:left w:val="nil"/>
              <w:bottom w:val="single" w:sz="4" w:space="0" w:color="auto"/>
              <w:right w:val="single" w:sz="4" w:space="0" w:color="auto"/>
            </w:tcBorders>
            <w:vAlign w:val="bottom"/>
            <w:hideMark/>
          </w:tcPr>
          <w:p w14:paraId="73A9DDF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90</w:t>
            </w:r>
          </w:p>
        </w:tc>
        <w:tc>
          <w:tcPr>
            <w:tcW w:w="1942" w:type="dxa"/>
            <w:tcBorders>
              <w:top w:val="nil"/>
              <w:left w:val="nil"/>
              <w:bottom w:val="single" w:sz="4" w:space="0" w:color="auto"/>
              <w:right w:val="single" w:sz="4" w:space="0" w:color="auto"/>
            </w:tcBorders>
          </w:tcPr>
          <w:p w14:paraId="56B64E3C" w14:textId="77777777" w:rsidR="00D472F6" w:rsidRDefault="00D472F6">
            <w:pPr>
              <w:spacing w:after="0" w:line="240" w:lineRule="auto"/>
              <w:jc w:val="center"/>
              <w:rPr>
                <w:rFonts w:asciiTheme="minorHAnsi" w:hAnsiTheme="minorHAnsi" w:cstheme="minorHAnsi"/>
                <w:color w:val="000000"/>
                <w:lang w:val="hr-HR" w:eastAsia="hr-HR"/>
              </w:rPr>
            </w:pPr>
          </w:p>
          <w:p w14:paraId="2AE44278" w14:textId="77777777" w:rsidR="00D472F6" w:rsidRDefault="00D472F6">
            <w:pPr>
              <w:spacing w:after="0" w:line="240" w:lineRule="auto"/>
              <w:jc w:val="center"/>
              <w:rPr>
                <w:rFonts w:asciiTheme="minorHAnsi" w:hAnsiTheme="minorHAnsi" w:cstheme="minorHAnsi"/>
                <w:color w:val="000000"/>
                <w:lang w:val="hr-HR" w:eastAsia="hr-HR"/>
              </w:rPr>
            </w:pPr>
          </w:p>
          <w:p w14:paraId="11D6B3F0" w14:textId="77777777" w:rsidR="00D472F6" w:rsidRDefault="00D472F6">
            <w:pPr>
              <w:spacing w:after="0" w:line="240" w:lineRule="auto"/>
              <w:jc w:val="center"/>
              <w:rPr>
                <w:rFonts w:asciiTheme="minorHAnsi" w:hAnsiTheme="minorHAnsi" w:cstheme="minorHAnsi"/>
                <w:color w:val="000000"/>
                <w:lang w:val="hr-HR" w:eastAsia="hr-HR"/>
              </w:rPr>
            </w:pPr>
          </w:p>
          <w:p w14:paraId="74C1B67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90</w:t>
            </w:r>
          </w:p>
        </w:tc>
      </w:tr>
    </w:tbl>
    <w:p w14:paraId="73840680" w14:textId="77777777" w:rsidR="00D472F6" w:rsidRDefault="00D472F6" w:rsidP="00D472F6">
      <w:pPr>
        <w:rPr>
          <w:rFonts w:asciiTheme="minorHAnsi" w:hAnsiTheme="minorHAnsi" w:cstheme="minorHAnsi"/>
          <w:lang w:val="hr-HR"/>
        </w:rPr>
      </w:pPr>
    </w:p>
    <w:tbl>
      <w:tblPr>
        <w:tblW w:w="9795" w:type="dxa"/>
        <w:tblInd w:w="93" w:type="dxa"/>
        <w:tblLayout w:type="fixed"/>
        <w:tblLook w:val="04A0" w:firstRow="1" w:lastRow="0" w:firstColumn="1" w:lastColumn="0" w:noHBand="0" w:noVBand="1"/>
      </w:tblPr>
      <w:tblGrid>
        <w:gridCol w:w="9795"/>
      </w:tblGrid>
      <w:tr w:rsidR="00D472F6" w14:paraId="5FF46C08" w14:textId="77777777" w:rsidTr="00D472F6">
        <w:trPr>
          <w:trHeight w:val="266"/>
        </w:trPr>
        <w:tc>
          <w:tcPr>
            <w:tcW w:w="9796" w:type="dxa"/>
            <w:tcBorders>
              <w:top w:val="single" w:sz="4" w:space="0" w:color="auto"/>
              <w:left w:val="single" w:sz="4" w:space="0" w:color="auto"/>
              <w:bottom w:val="single" w:sz="4" w:space="0" w:color="auto"/>
              <w:right w:val="single" w:sz="4" w:space="0" w:color="auto"/>
            </w:tcBorders>
            <w:noWrap/>
            <w:hideMark/>
          </w:tcPr>
          <w:p w14:paraId="2AFA50A4"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PROGRAM 1029  Sufinanciranje cijene nabave šk. knjiga i opreme</w:t>
            </w:r>
          </w:p>
        </w:tc>
      </w:tr>
      <w:tr w:rsidR="00D472F6" w14:paraId="1DF797A7" w14:textId="77777777" w:rsidTr="00D472F6">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3EE1618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Opis programa</w:t>
            </w:r>
            <w:r>
              <w:rPr>
                <w:rFonts w:asciiTheme="minorHAnsi" w:hAnsiTheme="minorHAnsi" w:cstheme="minorHAnsi"/>
                <w:color w:val="000000"/>
                <w:lang w:val="hr-HR" w:eastAsia="hr-HR"/>
              </w:rPr>
              <w:t>:</w:t>
            </w:r>
          </w:p>
          <w:p w14:paraId="67680E4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Program obuhvaća aktivnosti usmjerene na nabavu radnih bilježnica za učenike osnovnih škola u gradu (u cijelosti) i sufinanciranje nabave ranih materijala/opreme za učenike srednjih škola </w:t>
            </w:r>
          </w:p>
        </w:tc>
      </w:tr>
      <w:tr w:rsidR="00D472F6" w14:paraId="7A9ECBB3" w14:textId="77777777" w:rsidTr="00D472F6">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3E81927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0BDC02C6" w14:textId="77777777" w:rsidR="00D472F6" w:rsidRDefault="00D472F6">
            <w:pPr>
              <w:spacing w:after="0" w:line="240" w:lineRule="auto"/>
              <w:rPr>
                <w:rFonts w:asciiTheme="minorHAnsi" w:hAnsiTheme="minorHAnsi" w:cstheme="minorHAnsi"/>
                <w:bCs/>
                <w:spacing w:val="-1"/>
                <w:lang w:val="hr-HR"/>
              </w:rPr>
            </w:pPr>
            <w:r>
              <w:rPr>
                <w:rFonts w:asciiTheme="minorHAnsi" w:hAnsiTheme="minorHAnsi" w:cstheme="minorHAnsi"/>
                <w:bCs/>
                <w:spacing w:val="-1"/>
                <w:lang w:val="hr-HR"/>
              </w:rPr>
              <w:t xml:space="preserve">Zakon o lokalnoj i područnoj (regionalnoj) samoupravi </w:t>
            </w:r>
          </w:p>
          <w:p w14:paraId="126313DD" w14:textId="77777777" w:rsidR="00D472F6" w:rsidRDefault="00D472F6">
            <w:pPr>
              <w:spacing w:after="0" w:line="240" w:lineRule="auto"/>
              <w:rPr>
                <w:rFonts w:asciiTheme="minorHAnsi" w:hAnsiTheme="minorHAnsi" w:cstheme="minorHAnsi"/>
                <w:bCs/>
                <w:lang w:val="hr-HR"/>
              </w:rPr>
            </w:pPr>
            <w:r>
              <w:rPr>
                <w:rFonts w:asciiTheme="minorHAnsi" w:hAnsiTheme="minorHAnsi" w:cstheme="minorHAnsi"/>
                <w:bCs/>
                <w:lang w:val="hr-HR"/>
              </w:rPr>
              <w:t xml:space="preserve">Zakon o socijalnoj skrbi </w:t>
            </w:r>
          </w:p>
          <w:p w14:paraId="7DFDC605" w14:textId="77777777" w:rsidR="00D472F6" w:rsidRDefault="00D472F6">
            <w:pPr>
              <w:spacing w:after="0" w:line="240" w:lineRule="auto"/>
              <w:rPr>
                <w:rFonts w:asciiTheme="minorHAnsi" w:hAnsiTheme="minorHAnsi" w:cstheme="minorHAnsi"/>
                <w:bCs/>
                <w:lang w:val="hr-HR"/>
              </w:rPr>
            </w:pPr>
            <w:r>
              <w:rPr>
                <w:rFonts w:asciiTheme="minorHAnsi" w:hAnsiTheme="minorHAnsi" w:cstheme="minorHAnsi"/>
                <w:bCs/>
                <w:lang w:val="hr-HR"/>
              </w:rPr>
              <w:t xml:space="preserve">Statut Grada Županja </w:t>
            </w:r>
          </w:p>
          <w:p w14:paraId="0BA2ABA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Cs/>
                <w:lang w:val="hr-HR"/>
              </w:rPr>
              <w:t>Odluka o socijalnoj skrbi Grada Županja</w:t>
            </w:r>
          </w:p>
        </w:tc>
      </w:tr>
      <w:tr w:rsidR="00D472F6" w14:paraId="7E7F87EA" w14:textId="77777777" w:rsidTr="00D472F6">
        <w:trPr>
          <w:trHeight w:val="584"/>
        </w:trPr>
        <w:tc>
          <w:tcPr>
            <w:tcW w:w="9796" w:type="dxa"/>
            <w:tcBorders>
              <w:top w:val="single" w:sz="4" w:space="0" w:color="auto"/>
              <w:left w:val="single" w:sz="4" w:space="0" w:color="auto"/>
              <w:bottom w:val="single" w:sz="4" w:space="0" w:color="auto"/>
              <w:right w:val="single" w:sz="4" w:space="0" w:color="000000"/>
            </w:tcBorders>
            <w:hideMark/>
          </w:tcPr>
          <w:p w14:paraId="38F9832B"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lastRenderedPageBreak/>
              <w:t>Ciljevi provedbe programa u razdoblju 2023.-2025.</w:t>
            </w:r>
          </w:p>
          <w:p w14:paraId="5729ED4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Pomoć roditeljima školske djece.</w:t>
            </w:r>
          </w:p>
        </w:tc>
      </w:tr>
    </w:tbl>
    <w:p w14:paraId="7D8E09C6" w14:textId="77777777" w:rsidR="00D472F6" w:rsidRDefault="00D472F6" w:rsidP="00D472F6">
      <w:pPr>
        <w:spacing w:after="0" w:line="240" w:lineRule="auto"/>
        <w:rPr>
          <w:rFonts w:asciiTheme="minorHAnsi" w:hAnsiTheme="minorHAnsi" w:cstheme="minorHAnsi"/>
          <w:color w:val="000000"/>
          <w:lang w:val="hr-HR" w:eastAsia="hr-HR"/>
        </w:rPr>
      </w:pPr>
    </w:p>
    <w:p w14:paraId="4D19F52D" w14:textId="77777777" w:rsidR="00D472F6" w:rsidRDefault="00D472F6" w:rsidP="00D472F6">
      <w:pPr>
        <w:spacing w:after="0"/>
        <w:rPr>
          <w:rFonts w:asciiTheme="minorHAnsi" w:hAnsiTheme="minorHAnsi" w:cstheme="minorHAnsi"/>
          <w:lang w:val="hr-HR"/>
        </w:rPr>
      </w:pPr>
    </w:p>
    <w:tbl>
      <w:tblPr>
        <w:tblW w:w="9870" w:type="dxa"/>
        <w:tblInd w:w="93" w:type="dxa"/>
        <w:tblLook w:val="04A0" w:firstRow="1" w:lastRow="0" w:firstColumn="1" w:lastColumn="0" w:noHBand="0" w:noVBand="1"/>
      </w:tblPr>
      <w:tblGrid>
        <w:gridCol w:w="4417"/>
        <w:gridCol w:w="1817"/>
        <w:gridCol w:w="1817"/>
        <w:gridCol w:w="1819"/>
      </w:tblGrid>
      <w:tr w:rsidR="00D472F6" w14:paraId="01DDAD33" w14:textId="77777777" w:rsidTr="00D472F6">
        <w:trPr>
          <w:trHeight w:val="546"/>
        </w:trPr>
        <w:tc>
          <w:tcPr>
            <w:tcW w:w="4417" w:type="dxa"/>
            <w:tcBorders>
              <w:top w:val="single" w:sz="4" w:space="0" w:color="auto"/>
              <w:left w:val="single" w:sz="4" w:space="0" w:color="auto"/>
              <w:bottom w:val="single" w:sz="4" w:space="0" w:color="auto"/>
              <w:right w:val="single" w:sz="4" w:space="0" w:color="auto"/>
            </w:tcBorders>
            <w:noWrap/>
            <w:vAlign w:val="center"/>
            <w:hideMark/>
          </w:tcPr>
          <w:p w14:paraId="77DFB01D"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817" w:type="dxa"/>
            <w:tcBorders>
              <w:top w:val="single" w:sz="4" w:space="0" w:color="auto"/>
              <w:left w:val="nil"/>
              <w:bottom w:val="single" w:sz="4" w:space="0" w:color="auto"/>
              <w:right w:val="single" w:sz="4" w:space="0" w:color="auto"/>
            </w:tcBorders>
            <w:hideMark/>
          </w:tcPr>
          <w:p w14:paraId="5B743089"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1376D61B"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817" w:type="dxa"/>
            <w:tcBorders>
              <w:top w:val="single" w:sz="4" w:space="0" w:color="auto"/>
              <w:left w:val="single" w:sz="4" w:space="0" w:color="auto"/>
              <w:bottom w:val="single" w:sz="4" w:space="0" w:color="auto"/>
              <w:right w:val="single" w:sz="4" w:space="0" w:color="auto"/>
            </w:tcBorders>
            <w:noWrap/>
            <w:vAlign w:val="center"/>
            <w:hideMark/>
          </w:tcPr>
          <w:p w14:paraId="51009795"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1EC41DCD"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819" w:type="dxa"/>
            <w:tcBorders>
              <w:top w:val="single" w:sz="4" w:space="0" w:color="auto"/>
              <w:left w:val="nil"/>
              <w:bottom w:val="single" w:sz="4" w:space="0" w:color="auto"/>
              <w:right w:val="single" w:sz="4" w:space="0" w:color="auto"/>
            </w:tcBorders>
            <w:hideMark/>
          </w:tcPr>
          <w:p w14:paraId="64B7FFD0"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544036F4" w14:textId="77777777" w:rsidTr="00D472F6">
        <w:trPr>
          <w:trHeight w:val="273"/>
        </w:trPr>
        <w:tc>
          <w:tcPr>
            <w:tcW w:w="4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4A40D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Aktivnost A102901 Sufinanciranje cijene nabave šk. knjiga i opreme</w:t>
            </w:r>
          </w:p>
        </w:tc>
        <w:tc>
          <w:tcPr>
            <w:tcW w:w="1817" w:type="dxa"/>
            <w:tcBorders>
              <w:top w:val="single" w:sz="4" w:space="0" w:color="auto"/>
              <w:left w:val="nil"/>
              <w:bottom w:val="single" w:sz="4" w:space="0" w:color="auto"/>
              <w:right w:val="single" w:sz="4" w:space="0" w:color="auto"/>
            </w:tcBorders>
            <w:shd w:val="clear" w:color="auto" w:fill="FFFFFF" w:themeFill="background1"/>
            <w:vAlign w:val="bottom"/>
            <w:hideMark/>
          </w:tcPr>
          <w:p w14:paraId="2BA549C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65.520,00</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0B219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65.558,61</w:t>
            </w:r>
          </w:p>
        </w:tc>
        <w:tc>
          <w:tcPr>
            <w:tcW w:w="1819" w:type="dxa"/>
            <w:tcBorders>
              <w:top w:val="single" w:sz="4" w:space="0" w:color="auto"/>
              <w:left w:val="nil"/>
              <w:bottom w:val="single" w:sz="4" w:space="0" w:color="auto"/>
              <w:right w:val="single" w:sz="4" w:space="0" w:color="auto"/>
            </w:tcBorders>
            <w:shd w:val="clear" w:color="auto" w:fill="FFFFFF" w:themeFill="background1"/>
            <w:noWrap/>
            <w:hideMark/>
          </w:tcPr>
          <w:p w14:paraId="69148BB3"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100,06</w:t>
            </w:r>
          </w:p>
        </w:tc>
      </w:tr>
    </w:tbl>
    <w:p w14:paraId="3E89222E"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4A1AF38D" w14:textId="77777777" w:rsidTr="00D472F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DF11C00"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5CBE4F3"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A102901 Sufinanciranje cijene nabave šk. knjiga i opreme</w:t>
            </w:r>
          </w:p>
        </w:tc>
      </w:tr>
      <w:tr w:rsidR="00D472F6" w14:paraId="72CD413C" w14:textId="77777777" w:rsidTr="00D472F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6FE47AF"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Obrazloženje aktivnosti/projekta:</w:t>
            </w:r>
          </w:p>
          <w:p w14:paraId="6410C7C8"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Na temelju ove aktivnosti/projekta u Proračunu Grada Županja osiguravaju se sredstva za nabavu knjiga/radnih bilježnica ili ostale školske opreme za svu djecu upisanu u osnovne škole u Županji te za djecu koja imaju prebivalište u Županji a upisani su u srednje škole  u Županji ili izvan svoj mjesta prebivališta. Odluku o visini pomoći donosi Gradonačelnik početkom svake školske godine.</w:t>
            </w:r>
          </w:p>
        </w:tc>
      </w:tr>
      <w:tr w:rsidR="00D472F6" w14:paraId="3C1B57AC" w14:textId="77777777" w:rsidTr="00D472F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74C851F" w14:textId="77777777" w:rsidR="00D472F6" w:rsidRDefault="00D472F6">
            <w:pPr>
              <w:spacing w:after="0" w:line="240" w:lineRule="auto"/>
              <w:rPr>
                <w:rFonts w:asciiTheme="minorHAnsi" w:hAnsiTheme="minorHAnsi" w:cstheme="minorHAnsi"/>
                <w:bCs/>
                <w:color w:val="000000"/>
                <w:lang w:val="hr-HR" w:eastAsia="hr-HR"/>
              </w:rPr>
            </w:pPr>
          </w:p>
        </w:tc>
        <w:tc>
          <w:tcPr>
            <w:tcW w:w="236" w:type="dxa"/>
            <w:vAlign w:val="center"/>
            <w:hideMark/>
          </w:tcPr>
          <w:p w14:paraId="5D9BC682" w14:textId="77777777" w:rsidR="00D472F6" w:rsidRDefault="00D472F6"/>
        </w:tc>
      </w:tr>
    </w:tbl>
    <w:p w14:paraId="7FFF3148" w14:textId="77777777" w:rsidR="00D472F6" w:rsidRDefault="00D472F6" w:rsidP="00D472F6">
      <w:pPr>
        <w:rPr>
          <w:rFonts w:asciiTheme="minorHAnsi" w:hAnsiTheme="minorHAnsi" w:cstheme="minorHAnsi"/>
          <w:b/>
          <w:lang w:val="hr-HR"/>
        </w:rPr>
      </w:pPr>
    </w:p>
    <w:tbl>
      <w:tblPr>
        <w:tblW w:w="9795" w:type="dxa"/>
        <w:tblInd w:w="93" w:type="dxa"/>
        <w:tblLayout w:type="fixed"/>
        <w:tblLook w:val="04A0" w:firstRow="1" w:lastRow="0" w:firstColumn="1" w:lastColumn="0" w:noHBand="0" w:noVBand="1"/>
      </w:tblPr>
      <w:tblGrid>
        <w:gridCol w:w="1432"/>
        <w:gridCol w:w="1304"/>
        <w:gridCol w:w="1418"/>
        <w:gridCol w:w="1262"/>
        <w:gridCol w:w="1460"/>
        <w:gridCol w:w="1459"/>
        <w:gridCol w:w="1460"/>
      </w:tblGrid>
      <w:tr w:rsidR="00D472F6" w14:paraId="143E399D" w14:textId="77777777" w:rsidTr="00D472F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C12822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6D17FAB1"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304" w:type="dxa"/>
            <w:tcBorders>
              <w:top w:val="single" w:sz="4" w:space="0" w:color="auto"/>
              <w:left w:val="nil"/>
              <w:bottom w:val="single" w:sz="4" w:space="0" w:color="auto"/>
              <w:right w:val="single" w:sz="4" w:space="0" w:color="auto"/>
            </w:tcBorders>
            <w:noWrap/>
            <w:vAlign w:val="center"/>
            <w:hideMark/>
          </w:tcPr>
          <w:p w14:paraId="4BF9412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418" w:type="dxa"/>
            <w:tcBorders>
              <w:top w:val="single" w:sz="4" w:space="0" w:color="auto"/>
              <w:left w:val="nil"/>
              <w:bottom w:val="single" w:sz="4" w:space="0" w:color="auto"/>
              <w:right w:val="single" w:sz="4" w:space="0" w:color="auto"/>
            </w:tcBorders>
            <w:vAlign w:val="center"/>
            <w:hideMark/>
          </w:tcPr>
          <w:p w14:paraId="344446F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A631925"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60" w:type="dxa"/>
            <w:tcBorders>
              <w:top w:val="single" w:sz="4" w:space="0" w:color="auto"/>
              <w:left w:val="nil"/>
              <w:bottom w:val="single" w:sz="4" w:space="0" w:color="auto"/>
              <w:right w:val="single" w:sz="4" w:space="0" w:color="auto"/>
            </w:tcBorders>
            <w:vAlign w:val="center"/>
            <w:hideMark/>
          </w:tcPr>
          <w:p w14:paraId="06C868C0"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51674C1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59" w:type="dxa"/>
            <w:tcBorders>
              <w:top w:val="single" w:sz="4" w:space="0" w:color="auto"/>
              <w:left w:val="nil"/>
              <w:bottom w:val="single" w:sz="4" w:space="0" w:color="auto"/>
              <w:right w:val="single" w:sz="4" w:space="0" w:color="auto"/>
            </w:tcBorders>
            <w:vAlign w:val="center"/>
            <w:hideMark/>
          </w:tcPr>
          <w:p w14:paraId="02DEECF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3D368F8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60" w:type="dxa"/>
            <w:tcBorders>
              <w:top w:val="single" w:sz="4" w:space="0" w:color="auto"/>
              <w:left w:val="nil"/>
              <w:bottom w:val="single" w:sz="4" w:space="0" w:color="auto"/>
              <w:right w:val="single" w:sz="4" w:space="0" w:color="auto"/>
            </w:tcBorders>
            <w:vAlign w:val="center"/>
            <w:hideMark/>
          </w:tcPr>
          <w:p w14:paraId="712E3F2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w:t>
            </w:r>
          </w:p>
          <w:p w14:paraId="1638F88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22A44D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01A747F4" w14:textId="77777777" w:rsidTr="00D472F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234F728"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Isplaćeni iznos</w:t>
            </w:r>
          </w:p>
        </w:tc>
        <w:tc>
          <w:tcPr>
            <w:tcW w:w="1304" w:type="dxa"/>
            <w:tcBorders>
              <w:top w:val="nil"/>
              <w:left w:val="nil"/>
              <w:bottom w:val="single" w:sz="4" w:space="0" w:color="auto"/>
              <w:right w:val="single" w:sz="4" w:space="0" w:color="auto"/>
            </w:tcBorders>
            <w:noWrap/>
            <w:vAlign w:val="bottom"/>
            <w:hideMark/>
          </w:tcPr>
          <w:p w14:paraId="34FA791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Ukupan novčani iznos</w:t>
            </w:r>
          </w:p>
        </w:tc>
        <w:tc>
          <w:tcPr>
            <w:tcW w:w="1418" w:type="dxa"/>
            <w:tcBorders>
              <w:top w:val="nil"/>
              <w:left w:val="nil"/>
              <w:bottom w:val="single" w:sz="4" w:space="0" w:color="auto"/>
              <w:right w:val="single" w:sz="4" w:space="0" w:color="auto"/>
            </w:tcBorders>
            <w:hideMark/>
          </w:tcPr>
          <w:p w14:paraId="08038295"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Broj djece</w:t>
            </w:r>
          </w:p>
        </w:tc>
        <w:tc>
          <w:tcPr>
            <w:tcW w:w="1262" w:type="dxa"/>
            <w:tcBorders>
              <w:top w:val="single" w:sz="4" w:space="0" w:color="auto"/>
              <w:left w:val="single" w:sz="4" w:space="0" w:color="auto"/>
              <w:bottom w:val="single" w:sz="4" w:space="0" w:color="auto"/>
              <w:right w:val="single" w:sz="4" w:space="0" w:color="auto"/>
            </w:tcBorders>
            <w:noWrap/>
            <w:vAlign w:val="bottom"/>
            <w:hideMark/>
          </w:tcPr>
          <w:p w14:paraId="09B535D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60" w:type="dxa"/>
            <w:tcBorders>
              <w:top w:val="nil"/>
              <w:left w:val="nil"/>
              <w:bottom w:val="single" w:sz="4" w:space="0" w:color="auto"/>
              <w:right w:val="single" w:sz="4" w:space="0" w:color="auto"/>
            </w:tcBorders>
            <w:noWrap/>
            <w:vAlign w:val="bottom"/>
            <w:hideMark/>
          </w:tcPr>
          <w:p w14:paraId="07DF5D4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59" w:type="dxa"/>
            <w:tcBorders>
              <w:top w:val="nil"/>
              <w:left w:val="nil"/>
              <w:bottom w:val="single" w:sz="4" w:space="0" w:color="auto"/>
              <w:right w:val="single" w:sz="4" w:space="0" w:color="auto"/>
            </w:tcBorders>
            <w:vAlign w:val="bottom"/>
            <w:hideMark/>
          </w:tcPr>
          <w:p w14:paraId="1F0A8DB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60" w:type="dxa"/>
            <w:tcBorders>
              <w:top w:val="nil"/>
              <w:left w:val="nil"/>
              <w:bottom w:val="single" w:sz="4" w:space="0" w:color="auto"/>
              <w:right w:val="single" w:sz="4" w:space="0" w:color="auto"/>
            </w:tcBorders>
          </w:tcPr>
          <w:p w14:paraId="72EC6BCA" w14:textId="77777777" w:rsidR="00D472F6" w:rsidRDefault="00D472F6">
            <w:pPr>
              <w:spacing w:after="0" w:line="240" w:lineRule="auto"/>
              <w:jc w:val="center"/>
              <w:rPr>
                <w:rFonts w:asciiTheme="minorHAnsi" w:hAnsiTheme="minorHAnsi" w:cstheme="minorHAnsi"/>
                <w:color w:val="000000"/>
                <w:lang w:val="hr-HR" w:eastAsia="hr-HR"/>
              </w:rPr>
            </w:pPr>
          </w:p>
          <w:p w14:paraId="72F0264E" w14:textId="77777777" w:rsidR="00D472F6" w:rsidRDefault="00D472F6">
            <w:pPr>
              <w:spacing w:after="0" w:line="240" w:lineRule="auto"/>
              <w:jc w:val="center"/>
              <w:rPr>
                <w:rFonts w:asciiTheme="minorHAnsi" w:hAnsiTheme="minorHAnsi" w:cstheme="minorHAnsi"/>
                <w:color w:val="000000"/>
                <w:lang w:val="hr-HR" w:eastAsia="hr-HR"/>
              </w:rPr>
            </w:pPr>
          </w:p>
          <w:p w14:paraId="01FA7D58"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r>
    </w:tbl>
    <w:p w14:paraId="09800ADA"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29B03C78"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102D01F1" w14:textId="77777777" w:rsidR="00D472F6" w:rsidRDefault="00D472F6">
            <w:pPr>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 xml:space="preserve">PROGRAM 1049 Pomoć umirovljenicima  </w:t>
            </w:r>
          </w:p>
        </w:tc>
      </w:tr>
      <w:tr w:rsidR="00D472F6" w14:paraId="6A0EB4C9"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90CA349"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24E115D1" w14:textId="77777777" w:rsidR="00D472F6" w:rsidRDefault="00D472F6">
            <w:pPr>
              <w:spacing w:after="0" w:line="240" w:lineRule="auto"/>
              <w:rPr>
                <w:rFonts w:asciiTheme="minorHAnsi" w:hAnsiTheme="minorHAnsi" w:cstheme="minorHAnsi"/>
                <w:lang w:val="hr-HR" w:eastAsia="hr-HR"/>
              </w:rPr>
            </w:pPr>
            <w:r>
              <w:rPr>
                <w:rFonts w:asciiTheme="minorHAnsi" w:hAnsiTheme="minorHAnsi" w:cstheme="minorHAnsi"/>
                <w:lang w:val="hr-HR" w:eastAsia="hr-HR"/>
              </w:rPr>
              <w:t>Novčana pomoć umirovljenicima sa prebivalištem u gradu Županji i mirovinom manjom od 500,00 EUR.</w:t>
            </w:r>
          </w:p>
        </w:tc>
      </w:tr>
      <w:tr w:rsidR="00D472F6" w14:paraId="3C3F20A3"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513A764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4AD7A9C0" w14:textId="77777777" w:rsidR="00D472F6" w:rsidRDefault="00D472F6">
            <w:pPr>
              <w:spacing w:after="0" w:line="240" w:lineRule="auto"/>
              <w:rPr>
                <w:rFonts w:asciiTheme="minorHAnsi" w:hAnsiTheme="minorHAnsi" w:cstheme="minorHAnsi"/>
                <w:bCs/>
                <w:spacing w:val="-1"/>
                <w:lang w:val="hr-HR"/>
              </w:rPr>
            </w:pPr>
            <w:r>
              <w:rPr>
                <w:rFonts w:asciiTheme="minorHAnsi" w:hAnsiTheme="minorHAnsi" w:cstheme="minorHAnsi"/>
                <w:bCs/>
                <w:spacing w:val="-1"/>
                <w:lang w:val="hr-HR"/>
              </w:rPr>
              <w:t xml:space="preserve">Zakon o lokalnoj i područnoj (regionalnoj) samoupravi </w:t>
            </w:r>
          </w:p>
          <w:p w14:paraId="4E981A8B" w14:textId="77777777" w:rsidR="00D472F6" w:rsidRDefault="00D472F6">
            <w:pPr>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tc>
      </w:tr>
      <w:tr w:rsidR="00D472F6" w14:paraId="10BF4E18"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5CD3D465" w14:textId="77777777" w:rsidR="00D472F6" w:rsidRDefault="00D472F6">
            <w:pPr>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458815F6"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Cilj ovog programa je poboljšanje životnog standarda dijela građana grada.</w:t>
            </w:r>
          </w:p>
        </w:tc>
      </w:tr>
    </w:tbl>
    <w:p w14:paraId="1623AC63" w14:textId="77777777" w:rsidR="00D472F6" w:rsidRDefault="00D472F6" w:rsidP="00D472F6">
      <w:pPr>
        <w:spacing w:after="0"/>
        <w:rPr>
          <w:rFonts w:asciiTheme="minorHAnsi" w:hAnsiTheme="minorHAnsi" w:cstheme="minorHAnsi"/>
          <w:lang w:val="hr-HR"/>
        </w:rPr>
      </w:pPr>
    </w:p>
    <w:tbl>
      <w:tblPr>
        <w:tblW w:w="9720" w:type="dxa"/>
        <w:tblInd w:w="93" w:type="dxa"/>
        <w:tblLayout w:type="fixed"/>
        <w:tblLook w:val="04A0" w:firstRow="1" w:lastRow="0" w:firstColumn="1" w:lastColumn="0" w:noHBand="0" w:noVBand="1"/>
      </w:tblPr>
      <w:tblGrid>
        <w:gridCol w:w="5035"/>
        <w:gridCol w:w="1618"/>
        <w:gridCol w:w="1619"/>
        <w:gridCol w:w="1448"/>
      </w:tblGrid>
      <w:tr w:rsidR="00D472F6" w14:paraId="2BDE9E6C" w14:textId="77777777" w:rsidTr="00D472F6">
        <w:trPr>
          <w:trHeight w:val="555"/>
        </w:trPr>
        <w:tc>
          <w:tcPr>
            <w:tcW w:w="5036" w:type="dxa"/>
            <w:tcBorders>
              <w:top w:val="single" w:sz="4" w:space="0" w:color="auto"/>
              <w:left w:val="single" w:sz="4" w:space="0" w:color="auto"/>
              <w:bottom w:val="single" w:sz="4" w:space="0" w:color="auto"/>
              <w:right w:val="single" w:sz="4" w:space="0" w:color="auto"/>
            </w:tcBorders>
            <w:noWrap/>
            <w:vAlign w:val="center"/>
            <w:hideMark/>
          </w:tcPr>
          <w:p w14:paraId="7199183F"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618" w:type="dxa"/>
            <w:tcBorders>
              <w:top w:val="single" w:sz="4" w:space="0" w:color="auto"/>
              <w:left w:val="nil"/>
              <w:bottom w:val="single" w:sz="4" w:space="0" w:color="auto"/>
              <w:right w:val="single" w:sz="4" w:space="0" w:color="auto"/>
            </w:tcBorders>
            <w:hideMark/>
          </w:tcPr>
          <w:p w14:paraId="19441144"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6357123A"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2023. (EUR)</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1E632193"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5C0BCA75"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48" w:type="dxa"/>
            <w:tcBorders>
              <w:top w:val="single" w:sz="4" w:space="0" w:color="auto"/>
              <w:left w:val="nil"/>
              <w:bottom w:val="single" w:sz="4" w:space="0" w:color="auto"/>
              <w:right w:val="single" w:sz="4" w:space="0" w:color="auto"/>
            </w:tcBorders>
            <w:hideMark/>
          </w:tcPr>
          <w:p w14:paraId="4B62E456"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Indeks %</w:t>
            </w:r>
          </w:p>
        </w:tc>
      </w:tr>
      <w:tr w:rsidR="00D472F6" w14:paraId="3559F69C" w14:textId="77777777" w:rsidTr="00D472F6">
        <w:trPr>
          <w:trHeight w:val="277"/>
        </w:trPr>
        <w:tc>
          <w:tcPr>
            <w:tcW w:w="50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4D49" w14:textId="77777777" w:rsidR="00D472F6" w:rsidRDefault="00D472F6">
            <w:pPr>
              <w:spacing w:after="0" w:line="240" w:lineRule="auto"/>
              <w:rPr>
                <w:rFonts w:asciiTheme="minorHAnsi" w:hAnsiTheme="minorHAnsi" w:cstheme="minorHAnsi"/>
                <w:color w:val="000000"/>
                <w:lang w:val="hr-HR" w:eastAsia="hr-HR"/>
              </w:rPr>
            </w:pPr>
            <w:bookmarkStart w:id="19" w:name="_Hlk85826569"/>
            <w:r>
              <w:rPr>
                <w:rFonts w:asciiTheme="minorHAnsi" w:hAnsiTheme="minorHAnsi" w:cstheme="minorHAnsi"/>
                <w:color w:val="000000"/>
                <w:lang w:val="hr-HR" w:eastAsia="hr-HR"/>
              </w:rPr>
              <w:t xml:space="preserve">Aktivnost A104901 Božićnice za umirovljenike </w:t>
            </w:r>
          </w:p>
        </w:tc>
        <w:tc>
          <w:tcPr>
            <w:tcW w:w="1618" w:type="dxa"/>
            <w:tcBorders>
              <w:top w:val="nil"/>
              <w:left w:val="nil"/>
              <w:bottom w:val="single" w:sz="4" w:space="0" w:color="auto"/>
              <w:right w:val="single" w:sz="4" w:space="0" w:color="auto"/>
            </w:tcBorders>
            <w:shd w:val="clear" w:color="auto" w:fill="FFFFFF" w:themeFill="background1"/>
            <w:hideMark/>
          </w:tcPr>
          <w:p w14:paraId="6D5197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40.000,00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3D3D1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44.850,00</w:t>
            </w:r>
          </w:p>
        </w:tc>
        <w:tc>
          <w:tcPr>
            <w:tcW w:w="1448" w:type="dxa"/>
            <w:tcBorders>
              <w:top w:val="single" w:sz="4" w:space="0" w:color="auto"/>
              <w:left w:val="nil"/>
              <w:bottom w:val="single" w:sz="4" w:space="0" w:color="auto"/>
              <w:right w:val="single" w:sz="4" w:space="0" w:color="auto"/>
            </w:tcBorders>
            <w:shd w:val="clear" w:color="auto" w:fill="FFFFFF" w:themeFill="background1"/>
            <w:noWrap/>
            <w:hideMark/>
          </w:tcPr>
          <w:p w14:paraId="3E5DF3A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112,13</w:t>
            </w:r>
          </w:p>
        </w:tc>
        <w:bookmarkEnd w:id="19"/>
      </w:tr>
      <w:tr w:rsidR="00D472F6" w14:paraId="465F61C2" w14:textId="77777777" w:rsidTr="00D472F6">
        <w:trPr>
          <w:trHeight w:val="277"/>
        </w:trPr>
        <w:tc>
          <w:tcPr>
            <w:tcW w:w="50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569271" w14:textId="77777777" w:rsidR="00D472F6" w:rsidRDefault="00D472F6">
            <w:pPr>
              <w:spacing w:after="0" w:line="240" w:lineRule="auto"/>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 xml:space="preserve">Ukupno  </w:t>
            </w:r>
          </w:p>
        </w:tc>
        <w:tc>
          <w:tcPr>
            <w:tcW w:w="1618" w:type="dxa"/>
            <w:tcBorders>
              <w:top w:val="nil"/>
              <w:left w:val="nil"/>
              <w:bottom w:val="single" w:sz="4" w:space="0" w:color="auto"/>
              <w:right w:val="single" w:sz="4" w:space="0" w:color="auto"/>
            </w:tcBorders>
            <w:shd w:val="clear" w:color="auto" w:fill="FFFFFF" w:themeFill="background1"/>
            <w:hideMark/>
          </w:tcPr>
          <w:p w14:paraId="2F3CD5B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40.000,00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E0819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44.850,00</w:t>
            </w:r>
          </w:p>
        </w:tc>
        <w:tc>
          <w:tcPr>
            <w:tcW w:w="1448" w:type="dxa"/>
            <w:tcBorders>
              <w:top w:val="single" w:sz="4" w:space="0" w:color="auto"/>
              <w:left w:val="nil"/>
              <w:bottom w:val="single" w:sz="4" w:space="0" w:color="auto"/>
              <w:right w:val="single" w:sz="4" w:space="0" w:color="auto"/>
            </w:tcBorders>
            <w:shd w:val="clear" w:color="auto" w:fill="FFFFFF" w:themeFill="background1"/>
            <w:noWrap/>
            <w:hideMark/>
          </w:tcPr>
          <w:p w14:paraId="7ED82DB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112,13</w:t>
            </w:r>
          </w:p>
        </w:tc>
      </w:tr>
    </w:tbl>
    <w:p w14:paraId="54362F02" w14:textId="77777777" w:rsidR="00D472F6" w:rsidRDefault="00D472F6" w:rsidP="00D472F6">
      <w:pPr>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1FEE2198" w14:textId="77777777" w:rsidTr="00D472F6">
        <w:trPr>
          <w:gridAfter w:val="1"/>
          <w:wAfter w:w="236" w:type="dxa"/>
          <w:trHeight w:val="127"/>
        </w:trPr>
        <w:tc>
          <w:tcPr>
            <w:tcW w:w="9825" w:type="dxa"/>
            <w:tcBorders>
              <w:top w:val="single" w:sz="4" w:space="0" w:color="auto"/>
              <w:left w:val="single" w:sz="4" w:space="0" w:color="auto"/>
              <w:bottom w:val="single" w:sz="4" w:space="0" w:color="auto"/>
              <w:right w:val="single" w:sz="4" w:space="0" w:color="auto"/>
            </w:tcBorders>
            <w:hideMark/>
          </w:tcPr>
          <w:p w14:paraId="3DB65045"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16323A2A" w14:textId="77777777" w:rsidR="00D472F6" w:rsidRDefault="00D472F6">
            <w:pPr>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Aktivnost A104901  Božićnice za umirovljenike</w:t>
            </w:r>
          </w:p>
        </w:tc>
      </w:tr>
      <w:tr w:rsidR="00D472F6" w14:paraId="73ECECE4" w14:textId="77777777" w:rsidTr="00D472F6">
        <w:trPr>
          <w:gridAfter w:val="1"/>
          <w:wAfter w:w="23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D8B90E0"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Obrazloženje aktivnosti/projekta: </w:t>
            </w:r>
          </w:p>
          <w:p w14:paraId="3E418DE2"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Novčana pomoć umirovljenicima s malim  mirovinama - pomoć socijalno ugroženom stanovništvu.  </w:t>
            </w:r>
          </w:p>
        </w:tc>
      </w:tr>
      <w:tr w:rsidR="00D472F6" w14:paraId="66944D5B" w14:textId="77777777" w:rsidTr="00D472F6">
        <w:trPr>
          <w:trHeight w:val="450"/>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348E634"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7EB450FF" w14:textId="77777777" w:rsidR="00D472F6" w:rsidRDefault="00D472F6"/>
        </w:tc>
      </w:tr>
    </w:tbl>
    <w:p w14:paraId="62688CAD"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451"/>
        <w:gridCol w:w="1417"/>
        <w:gridCol w:w="1105"/>
        <w:gridCol w:w="1463"/>
        <w:gridCol w:w="1463"/>
        <w:gridCol w:w="1463"/>
        <w:gridCol w:w="1463"/>
      </w:tblGrid>
      <w:tr w:rsidR="00D472F6" w14:paraId="60AEAF35" w14:textId="77777777" w:rsidTr="00D472F6">
        <w:trPr>
          <w:trHeight w:val="564"/>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5FE9A2E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lastRenderedPageBreak/>
              <w:t>Pokazatelj</w:t>
            </w:r>
          </w:p>
          <w:p w14:paraId="211BAB3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D8476BC"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1105" w:type="dxa"/>
            <w:tcBorders>
              <w:top w:val="single" w:sz="4" w:space="0" w:color="auto"/>
              <w:left w:val="nil"/>
              <w:bottom w:val="single" w:sz="4" w:space="0" w:color="auto"/>
              <w:right w:val="single" w:sz="4" w:space="0" w:color="auto"/>
            </w:tcBorders>
            <w:vAlign w:val="center"/>
            <w:hideMark/>
          </w:tcPr>
          <w:p w14:paraId="1DCBD9A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069767E"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463" w:type="dxa"/>
            <w:tcBorders>
              <w:top w:val="single" w:sz="4" w:space="0" w:color="auto"/>
              <w:left w:val="nil"/>
              <w:bottom w:val="single" w:sz="4" w:space="0" w:color="auto"/>
              <w:right w:val="single" w:sz="4" w:space="0" w:color="auto"/>
            </w:tcBorders>
            <w:vAlign w:val="center"/>
            <w:hideMark/>
          </w:tcPr>
          <w:p w14:paraId="58F39AA9"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14812B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463" w:type="dxa"/>
            <w:tcBorders>
              <w:top w:val="single" w:sz="4" w:space="0" w:color="auto"/>
              <w:left w:val="nil"/>
              <w:bottom w:val="single" w:sz="4" w:space="0" w:color="auto"/>
              <w:right w:val="single" w:sz="4" w:space="0" w:color="auto"/>
            </w:tcBorders>
            <w:vAlign w:val="center"/>
            <w:hideMark/>
          </w:tcPr>
          <w:p w14:paraId="3A7DDC9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09854682"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463" w:type="dxa"/>
            <w:tcBorders>
              <w:top w:val="single" w:sz="4" w:space="0" w:color="auto"/>
              <w:left w:val="nil"/>
              <w:bottom w:val="single" w:sz="4" w:space="0" w:color="auto"/>
              <w:right w:val="single" w:sz="4" w:space="0" w:color="auto"/>
            </w:tcBorders>
            <w:vAlign w:val="center"/>
            <w:hideMark/>
          </w:tcPr>
          <w:p w14:paraId="58EEAA0A"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56FE200B"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6E201ABD"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3EAC1EE9" w14:textId="77777777" w:rsidTr="00D472F6">
        <w:trPr>
          <w:trHeight w:val="282"/>
        </w:trPr>
        <w:tc>
          <w:tcPr>
            <w:tcW w:w="1451" w:type="dxa"/>
            <w:tcBorders>
              <w:top w:val="single" w:sz="4" w:space="0" w:color="auto"/>
              <w:left w:val="single" w:sz="4" w:space="0" w:color="auto"/>
              <w:bottom w:val="single" w:sz="4" w:space="0" w:color="auto"/>
              <w:right w:val="single" w:sz="4" w:space="0" w:color="auto"/>
            </w:tcBorders>
            <w:hideMark/>
          </w:tcPr>
          <w:p w14:paraId="2884697C"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Broj umirovljenika</w:t>
            </w:r>
          </w:p>
        </w:tc>
        <w:tc>
          <w:tcPr>
            <w:tcW w:w="1417" w:type="dxa"/>
            <w:tcBorders>
              <w:top w:val="single" w:sz="4" w:space="0" w:color="auto"/>
              <w:left w:val="nil"/>
              <w:bottom w:val="single" w:sz="4" w:space="0" w:color="auto"/>
              <w:right w:val="single" w:sz="4" w:space="0" w:color="auto"/>
            </w:tcBorders>
            <w:noWrap/>
            <w:vAlign w:val="bottom"/>
            <w:hideMark/>
          </w:tcPr>
          <w:p w14:paraId="7ACF7CBB" w14:textId="77777777" w:rsidR="00D472F6" w:rsidRDefault="00D472F6">
            <w:pPr>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Osobe kojima je isplaćena pomoć </w:t>
            </w:r>
          </w:p>
        </w:tc>
        <w:tc>
          <w:tcPr>
            <w:tcW w:w="1105" w:type="dxa"/>
            <w:tcBorders>
              <w:top w:val="single" w:sz="4" w:space="0" w:color="auto"/>
              <w:left w:val="nil"/>
              <w:bottom w:val="single" w:sz="4" w:space="0" w:color="auto"/>
              <w:right w:val="single" w:sz="4" w:space="0" w:color="auto"/>
            </w:tcBorders>
          </w:tcPr>
          <w:p w14:paraId="04F1051A" w14:textId="77777777" w:rsidR="00D472F6" w:rsidRDefault="00D472F6">
            <w:pPr>
              <w:spacing w:after="0" w:line="240" w:lineRule="auto"/>
              <w:rPr>
                <w:rFonts w:asciiTheme="minorHAnsi" w:hAnsiTheme="minorHAnsi" w:cstheme="minorHAnsi"/>
                <w:color w:val="000000"/>
                <w:lang w:val="hr-HR" w:eastAsia="hr-HR"/>
              </w:rPr>
            </w:pPr>
          </w:p>
        </w:tc>
        <w:tc>
          <w:tcPr>
            <w:tcW w:w="1463" w:type="dxa"/>
            <w:tcBorders>
              <w:top w:val="single" w:sz="4" w:space="0" w:color="auto"/>
              <w:left w:val="single" w:sz="4" w:space="0" w:color="auto"/>
              <w:bottom w:val="single" w:sz="4" w:space="0" w:color="auto"/>
              <w:right w:val="single" w:sz="4" w:space="0" w:color="auto"/>
            </w:tcBorders>
            <w:noWrap/>
            <w:vAlign w:val="bottom"/>
            <w:hideMark/>
          </w:tcPr>
          <w:p w14:paraId="2D5D70F7"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63" w:type="dxa"/>
            <w:tcBorders>
              <w:top w:val="single" w:sz="4" w:space="0" w:color="auto"/>
              <w:left w:val="nil"/>
              <w:bottom w:val="single" w:sz="4" w:space="0" w:color="auto"/>
              <w:right w:val="single" w:sz="4" w:space="0" w:color="auto"/>
            </w:tcBorders>
            <w:noWrap/>
            <w:vAlign w:val="bottom"/>
            <w:hideMark/>
          </w:tcPr>
          <w:p w14:paraId="74C3883F"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63" w:type="dxa"/>
            <w:tcBorders>
              <w:top w:val="single" w:sz="4" w:space="0" w:color="auto"/>
              <w:left w:val="nil"/>
              <w:bottom w:val="single" w:sz="4" w:space="0" w:color="auto"/>
              <w:right w:val="single" w:sz="4" w:space="0" w:color="auto"/>
            </w:tcBorders>
            <w:vAlign w:val="bottom"/>
            <w:hideMark/>
          </w:tcPr>
          <w:p w14:paraId="0C4ED4E6"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c>
          <w:tcPr>
            <w:tcW w:w="1463" w:type="dxa"/>
            <w:tcBorders>
              <w:top w:val="single" w:sz="4" w:space="0" w:color="auto"/>
              <w:left w:val="nil"/>
              <w:bottom w:val="single" w:sz="4" w:space="0" w:color="auto"/>
              <w:right w:val="single" w:sz="4" w:space="0" w:color="auto"/>
            </w:tcBorders>
          </w:tcPr>
          <w:p w14:paraId="474A2058" w14:textId="77777777" w:rsidR="00D472F6" w:rsidRDefault="00D472F6">
            <w:pPr>
              <w:spacing w:after="0" w:line="240" w:lineRule="auto"/>
              <w:jc w:val="center"/>
              <w:rPr>
                <w:rFonts w:asciiTheme="minorHAnsi" w:hAnsiTheme="minorHAnsi" w:cstheme="minorHAnsi"/>
                <w:color w:val="000000"/>
                <w:lang w:val="hr-HR" w:eastAsia="hr-HR"/>
              </w:rPr>
            </w:pPr>
          </w:p>
          <w:p w14:paraId="01C7B0EE" w14:textId="77777777" w:rsidR="00D472F6" w:rsidRDefault="00D472F6">
            <w:pPr>
              <w:spacing w:after="0" w:line="240" w:lineRule="auto"/>
              <w:jc w:val="center"/>
              <w:rPr>
                <w:rFonts w:asciiTheme="minorHAnsi" w:hAnsiTheme="minorHAnsi" w:cstheme="minorHAnsi"/>
                <w:color w:val="000000"/>
                <w:lang w:val="hr-HR" w:eastAsia="hr-HR"/>
              </w:rPr>
            </w:pPr>
          </w:p>
          <w:p w14:paraId="64DB4F95" w14:textId="77777777" w:rsidR="00D472F6" w:rsidRDefault="00D472F6">
            <w:pPr>
              <w:spacing w:after="0" w:line="240" w:lineRule="auto"/>
              <w:jc w:val="center"/>
              <w:rPr>
                <w:rFonts w:asciiTheme="minorHAnsi" w:hAnsiTheme="minorHAnsi" w:cstheme="minorHAnsi"/>
                <w:color w:val="000000"/>
                <w:lang w:val="hr-HR" w:eastAsia="hr-HR"/>
              </w:rPr>
            </w:pPr>
          </w:p>
          <w:p w14:paraId="4C88FF04" w14:textId="77777777" w:rsidR="00D472F6" w:rsidRDefault="00D472F6">
            <w:pPr>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950</w:t>
            </w:r>
          </w:p>
        </w:tc>
      </w:tr>
    </w:tbl>
    <w:p w14:paraId="6C2A9E0B" w14:textId="77777777" w:rsidR="00D472F6" w:rsidRDefault="00D472F6" w:rsidP="00D472F6">
      <w:pPr>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9825"/>
      </w:tblGrid>
      <w:tr w:rsidR="00D472F6" w14:paraId="600D4A62" w14:textId="77777777" w:rsidTr="00D472F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39FDFE30" w14:textId="77777777" w:rsidR="00D472F6" w:rsidRDefault="00D472F6">
            <w:pPr>
              <w:shd w:val="clear" w:color="auto" w:fill="FFFFFF" w:themeFill="background1"/>
              <w:spacing w:after="0" w:line="240" w:lineRule="auto"/>
              <w:rPr>
                <w:rFonts w:asciiTheme="minorHAnsi" w:hAnsiTheme="minorHAnsi" w:cstheme="minorHAnsi"/>
                <w:b/>
                <w:bCs/>
                <w:iCs/>
                <w:lang w:val="hr-HR" w:eastAsia="hr-HR"/>
              </w:rPr>
            </w:pPr>
            <w:r>
              <w:rPr>
                <w:rFonts w:asciiTheme="minorHAnsi" w:hAnsiTheme="minorHAnsi" w:cstheme="minorHAnsi"/>
                <w:b/>
                <w:bCs/>
                <w:iCs/>
                <w:lang w:val="hr-HR" w:eastAsia="hr-HR"/>
              </w:rPr>
              <w:t>PROGRAM 1050 Pomoć za troškove redovnog čišćenja dimnjaka</w:t>
            </w:r>
          </w:p>
        </w:tc>
      </w:tr>
      <w:tr w:rsidR="00D472F6" w14:paraId="40077768"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8EB6E5C" w14:textId="77777777" w:rsidR="00D472F6" w:rsidRDefault="00D472F6">
            <w:pPr>
              <w:shd w:val="clear" w:color="auto" w:fill="FFFFFF" w:themeFill="background1"/>
              <w:spacing w:after="0" w:line="240" w:lineRule="auto"/>
              <w:rPr>
                <w:rFonts w:asciiTheme="minorHAnsi" w:hAnsiTheme="minorHAnsi" w:cstheme="minorHAnsi"/>
                <w:lang w:val="hr-HR" w:eastAsia="hr-HR"/>
              </w:rPr>
            </w:pPr>
            <w:r>
              <w:rPr>
                <w:rFonts w:asciiTheme="minorHAnsi" w:hAnsiTheme="minorHAnsi" w:cstheme="minorHAnsi"/>
                <w:b/>
                <w:lang w:val="hr-HR" w:eastAsia="hr-HR"/>
              </w:rPr>
              <w:t>Opis programa</w:t>
            </w:r>
            <w:r>
              <w:rPr>
                <w:rFonts w:asciiTheme="minorHAnsi" w:hAnsiTheme="minorHAnsi" w:cstheme="minorHAnsi"/>
                <w:lang w:val="hr-HR" w:eastAsia="hr-HR"/>
              </w:rPr>
              <w:t>:</w:t>
            </w:r>
          </w:p>
          <w:p w14:paraId="7AF5BAAD" w14:textId="77777777" w:rsidR="00D472F6" w:rsidRDefault="00D472F6">
            <w:pPr>
              <w:shd w:val="clear" w:color="auto" w:fill="FFFFFF" w:themeFill="background1"/>
              <w:spacing w:after="0" w:line="240" w:lineRule="auto"/>
              <w:rPr>
                <w:rFonts w:asciiTheme="minorHAnsi" w:hAnsiTheme="minorHAnsi" w:cstheme="minorHAnsi"/>
                <w:lang w:val="hr-HR" w:eastAsia="hr-HR"/>
              </w:rPr>
            </w:pPr>
            <w:r>
              <w:rPr>
                <w:rFonts w:asciiTheme="minorHAnsi" w:hAnsiTheme="minorHAnsi" w:cstheme="minorHAnsi"/>
                <w:b/>
                <w:bCs/>
                <w:iCs/>
                <w:lang w:val="hr-HR" w:eastAsia="hr-HR"/>
              </w:rPr>
              <w:t>Pomoć za troškove redovnog čišćenja dimnjaka</w:t>
            </w:r>
          </w:p>
        </w:tc>
      </w:tr>
      <w:tr w:rsidR="00D472F6" w14:paraId="69E7C3E0" w14:textId="77777777" w:rsidTr="00D472F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97CB4A8"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b/>
                <w:color w:val="000000"/>
                <w:lang w:val="hr-HR" w:eastAsia="hr-HR"/>
              </w:rPr>
              <w:t>Zakonske i druge pravne osnove programa</w:t>
            </w:r>
            <w:r>
              <w:rPr>
                <w:rFonts w:asciiTheme="minorHAnsi" w:hAnsiTheme="minorHAnsi" w:cstheme="minorHAnsi"/>
                <w:color w:val="000000"/>
                <w:lang w:val="hr-HR" w:eastAsia="hr-HR"/>
              </w:rPr>
              <w:t>:</w:t>
            </w:r>
          </w:p>
          <w:p w14:paraId="402B961B" w14:textId="77777777" w:rsidR="00D472F6" w:rsidRDefault="00D472F6">
            <w:pPr>
              <w:shd w:val="clear" w:color="auto" w:fill="FFFFFF" w:themeFill="background1"/>
              <w:spacing w:after="0" w:line="240" w:lineRule="auto"/>
              <w:rPr>
                <w:rFonts w:asciiTheme="minorHAnsi" w:hAnsiTheme="minorHAnsi" w:cstheme="minorHAnsi"/>
                <w:bCs/>
                <w:spacing w:val="-1"/>
                <w:lang w:val="hr-HR"/>
              </w:rPr>
            </w:pPr>
            <w:r>
              <w:rPr>
                <w:rFonts w:asciiTheme="minorHAnsi" w:hAnsiTheme="minorHAnsi" w:cstheme="minorHAnsi"/>
                <w:bCs/>
                <w:spacing w:val="-1"/>
                <w:lang w:val="hr-HR"/>
              </w:rPr>
              <w:t xml:space="preserve">Zakon o lokalnoj i područnoj (regionalnoj) samoupravi </w:t>
            </w:r>
          </w:p>
          <w:p w14:paraId="632A5410" w14:textId="77777777" w:rsidR="00D472F6" w:rsidRDefault="00D472F6">
            <w:pPr>
              <w:shd w:val="clear" w:color="auto" w:fill="FFFFFF" w:themeFill="background1"/>
              <w:spacing w:after="0" w:line="240" w:lineRule="auto"/>
              <w:rPr>
                <w:rFonts w:asciiTheme="minorHAnsi" w:hAnsiTheme="minorHAnsi" w:cstheme="minorHAnsi"/>
                <w:bCs/>
                <w:color w:val="000000"/>
                <w:lang w:val="hr-HR" w:eastAsia="hr-HR"/>
              </w:rPr>
            </w:pPr>
            <w:r>
              <w:rPr>
                <w:rFonts w:asciiTheme="minorHAnsi" w:hAnsiTheme="minorHAnsi" w:cstheme="minorHAnsi"/>
                <w:bCs/>
                <w:color w:val="000000"/>
                <w:lang w:val="hr-HR" w:eastAsia="hr-HR"/>
              </w:rPr>
              <w:t xml:space="preserve">Statut Grada Županja </w:t>
            </w:r>
          </w:p>
        </w:tc>
      </w:tr>
      <w:tr w:rsidR="00D472F6" w14:paraId="19187679" w14:textId="77777777" w:rsidTr="00D472F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7B524EF3" w14:textId="77777777" w:rsidR="00D472F6" w:rsidRDefault="00D472F6">
            <w:pPr>
              <w:shd w:val="clear" w:color="auto" w:fill="FFFFFF" w:themeFill="background1"/>
              <w:spacing w:after="0" w:line="240" w:lineRule="auto"/>
              <w:rPr>
                <w:rFonts w:asciiTheme="minorHAnsi" w:hAnsiTheme="minorHAnsi" w:cstheme="minorHAnsi"/>
                <w:b/>
                <w:color w:val="000000"/>
                <w:lang w:val="hr-HR" w:eastAsia="hr-HR"/>
              </w:rPr>
            </w:pPr>
            <w:r>
              <w:rPr>
                <w:rFonts w:asciiTheme="minorHAnsi" w:hAnsiTheme="minorHAnsi" w:cstheme="minorHAnsi"/>
                <w:b/>
                <w:color w:val="000000"/>
                <w:lang w:val="hr-HR" w:eastAsia="hr-HR"/>
              </w:rPr>
              <w:t>Ciljevi provedbe programa u razdoblju 2023.-2025.</w:t>
            </w:r>
          </w:p>
          <w:p w14:paraId="1FABB3AB"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Cilj ovog programa je poboljšanje životnog standarda građana grada.</w:t>
            </w:r>
          </w:p>
        </w:tc>
      </w:tr>
    </w:tbl>
    <w:p w14:paraId="5A85C125" w14:textId="77777777" w:rsidR="00D472F6" w:rsidRDefault="00D472F6" w:rsidP="00D472F6">
      <w:pPr>
        <w:shd w:val="clear" w:color="auto" w:fill="FFFFFF" w:themeFill="background1"/>
        <w:spacing w:after="0"/>
        <w:rPr>
          <w:rFonts w:asciiTheme="minorHAnsi" w:hAnsiTheme="minorHAnsi" w:cstheme="minorHAnsi"/>
          <w:lang w:val="hr-HR"/>
        </w:rPr>
      </w:pPr>
    </w:p>
    <w:tbl>
      <w:tblPr>
        <w:tblW w:w="9795" w:type="dxa"/>
        <w:tblInd w:w="93" w:type="dxa"/>
        <w:tblLayout w:type="fixed"/>
        <w:tblLook w:val="04A0" w:firstRow="1" w:lastRow="0" w:firstColumn="1" w:lastColumn="0" w:noHBand="0" w:noVBand="1"/>
      </w:tblPr>
      <w:tblGrid>
        <w:gridCol w:w="5074"/>
        <w:gridCol w:w="1794"/>
        <w:gridCol w:w="1468"/>
        <w:gridCol w:w="1459"/>
      </w:tblGrid>
      <w:tr w:rsidR="00D472F6" w14:paraId="232AD9A8" w14:textId="77777777" w:rsidTr="00D472F6">
        <w:trPr>
          <w:trHeight w:val="601"/>
        </w:trPr>
        <w:tc>
          <w:tcPr>
            <w:tcW w:w="5078" w:type="dxa"/>
            <w:tcBorders>
              <w:top w:val="single" w:sz="4" w:space="0" w:color="auto"/>
              <w:left w:val="single" w:sz="4" w:space="0" w:color="auto"/>
              <w:bottom w:val="single" w:sz="4" w:space="0" w:color="auto"/>
              <w:right w:val="single" w:sz="4" w:space="0" w:color="auto"/>
            </w:tcBorders>
            <w:noWrap/>
            <w:vAlign w:val="center"/>
            <w:hideMark/>
          </w:tcPr>
          <w:p w14:paraId="584F8354" w14:textId="77777777" w:rsidR="00D472F6" w:rsidRDefault="00D472F6">
            <w:pPr>
              <w:shd w:val="clear" w:color="auto" w:fill="FFFFFF" w:themeFill="background1"/>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Naziv aktivnosti/projekta</w:t>
            </w:r>
          </w:p>
        </w:tc>
        <w:tc>
          <w:tcPr>
            <w:tcW w:w="1795" w:type="dxa"/>
            <w:tcBorders>
              <w:top w:val="single" w:sz="4" w:space="0" w:color="auto"/>
              <w:left w:val="nil"/>
              <w:bottom w:val="single" w:sz="4" w:space="0" w:color="auto"/>
              <w:right w:val="single" w:sz="4" w:space="0" w:color="auto"/>
            </w:tcBorders>
          </w:tcPr>
          <w:p w14:paraId="7D6E1404" w14:textId="77777777" w:rsidR="00D472F6" w:rsidRDefault="00D472F6">
            <w:pPr>
              <w:spacing w:after="0" w:line="240" w:lineRule="auto"/>
              <w:jc w:val="center"/>
              <w:rPr>
                <w:rFonts w:asciiTheme="minorHAnsi" w:hAnsiTheme="minorHAnsi" w:cstheme="minorHAnsi"/>
                <w:b/>
                <w:lang w:val="hr-HR"/>
              </w:rPr>
            </w:pPr>
          </w:p>
          <w:p w14:paraId="0302C9E1"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Plan</w:t>
            </w:r>
          </w:p>
          <w:p w14:paraId="1D0769EC"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 xml:space="preserve">2023. </w:t>
            </w:r>
          </w:p>
          <w:p w14:paraId="40774A85"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rPr>
              <w:t>(EUR)</w:t>
            </w:r>
          </w:p>
        </w:tc>
        <w:tc>
          <w:tcPr>
            <w:tcW w:w="1469" w:type="dxa"/>
            <w:tcBorders>
              <w:top w:val="single" w:sz="4" w:space="0" w:color="auto"/>
              <w:left w:val="single" w:sz="4" w:space="0" w:color="auto"/>
              <w:bottom w:val="single" w:sz="4" w:space="0" w:color="auto"/>
              <w:right w:val="single" w:sz="4" w:space="0" w:color="auto"/>
            </w:tcBorders>
            <w:noWrap/>
            <w:vAlign w:val="center"/>
            <w:hideMark/>
          </w:tcPr>
          <w:p w14:paraId="3B729B3F" w14:textId="77777777" w:rsidR="00D472F6" w:rsidRDefault="00D472F6">
            <w:pPr>
              <w:spacing w:after="0" w:line="240" w:lineRule="auto"/>
              <w:jc w:val="center"/>
              <w:rPr>
                <w:rFonts w:asciiTheme="minorHAnsi" w:hAnsiTheme="minorHAnsi" w:cstheme="minorHAnsi"/>
                <w:b/>
                <w:lang w:val="hr-HR"/>
              </w:rPr>
            </w:pPr>
            <w:r>
              <w:rPr>
                <w:rFonts w:asciiTheme="minorHAnsi" w:hAnsiTheme="minorHAnsi" w:cstheme="minorHAnsi"/>
                <w:b/>
                <w:lang w:val="hr-HR"/>
              </w:rPr>
              <w:t>Izvršenje</w:t>
            </w:r>
          </w:p>
          <w:p w14:paraId="36BA8BF1" w14:textId="77777777" w:rsidR="00D472F6" w:rsidRDefault="00D472F6">
            <w:pPr>
              <w:spacing w:after="0" w:line="240" w:lineRule="auto"/>
              <w:jc w:val="center"/>
              <w:rPr>
                <w:rFonts w:asciiTheme="minorHAnsi" w:hAnsiTheme="minorHAnsi" w:cstheme="minorHAnsi"/>
                <w:b/>
                <w:color w:val="000000"/>
                <w:lang w:val="hr-HR" w:eastAsia="hr-HR"/>
              </w:rPr>
            </w:pPr>
            <w:r>
              <w:rPr>
                <w:rFonts w:asciiTheme="minorHAnsi" w:hAnsiTheme="minorHAnsi" w:cstheme="minorHAnsi"/>
                <w:b/>
                <w:color w:val="000000"/>
                <w:lang w:val="hr-HR" w:eastAsia="hr-HR"/>
              </w:rPr>
              <w:t>2023. (EUR)</w:t>
            </w:r>
          </w:p>
        </w:tc>
        <w:tc>
          <w:tcPr>
            <w:tcW w:w="1460" w:type="dxa"/>
            <w:tcBorders>
              <w:top w:val="single" w:sz="4" w:space="0" w:color="auto"/>
              <w:left w:val="nil"/>
              <w:bottom w:val="single" w:sz="4" w:space="0" w:color="auto"/>
              <w:right w:val="single" w:sz="4" w:space="0" w:color="auto"/>
            </w:tcBorders>
          </w:tcPr>
          <w:p w14:paraId="2D975E0A" w14:textId="77777777" w:rsidR="00D472F6" w:rsidRDefault="00D472F6">
            <w:pPr>
              <w:spacing w:after="0" w:line="240" w:lineRule="auto"/>
              <w:jc w:val="center"/>
              <w:rPr>
                <w:rFonts w:asciiTheme="minorHAnsi" w:hAnsiTheme="minorHAnsi" w:cstheme="minorHAnsi"/>
                <w:b/>
                <w:lang w:val="hr-HR" w:eastAsia="hr-HR"/>
              </w:rPr>
            </w:pPr>
          </w:p>
          <w:p w14:paraId="22FF7608"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 xml:space="preserve">Indeks </w:t>
            </w:r>
          </w:p>
          <w:p w14:paraId="3D5FE6ED" w14:textId="77777777" w:rsidR="00D472F6" w:rsidRDefault="00D472F6">
            <w:pPr>
              <w:spacing w:after="0" w:line="240" w:lineRule="auto"/>
              <w:jc w:val="center"/>
              <w:rPr>
                <w:rFonts w:asciiTheme="minorHAnsi" w:hAnsiTheme="minorHAnsi" w:cstheme="minorHAnsi"/>
                <w:b/>
                <w:lang w:val="hr-HR" w:eastAsia="hr-HR"/>
              </w:rPr>
            </w:pPr>
            <w:r>
              <w:rPr>
                <w:rFonts w:asciiTheme="minorHAnsi" w:hAnsiTheme="minorHAnsi" w:cstheme="minorHAnsi"/>
                <w:b/>
                <w:lang w:val="hr-HR" w:eastAsia="hr-HR"/>
              </w:rPr>
              <w:t>%</w:t>
            </w:r>
          </w:p>
        </w:tc>
      </w:tr>
      <w:tr w:rsidR="00D472F6" w14:paraId="3D04DD05" w14:textId="77777777" w:rsidTr="00D472F6">
        <w:trPr>
          <w:trHeight w:val="300"/>
        </w:trPr>
        <w:tc>
          <w:tcPr>
            <w:tcW w:w="5078" w:type="dxa"/>
            <w:tcBorders>
              <w:top w:val="single" w:sz="4" w:space="0" w:color="auto"/>
              <w:left w:val="single" w:sz="4" w:space="0" w:color="auto"/>
              <w:bottom w:val="single" w:sz="4" w:space="0" w:color="auto"/>
              <w:right w:val="single" w:sz="4" w:space="0" w:color="auto"/>
            </w:tcBorders>
            <w:hideMark/>
          </w:tcPr>
          <w:p w14:paraId="3DECC76A"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Aktivnost A104901 Pomoć za troškove redovnog čišćenja dimnjaka </w:t>
            </w:r>
          </w:p>
        </w:tc>
        <w:tc>
          <w:tcPr>
            <w:tcW w:w="1795" w:type="dxa"/>
            <w:tcBorders>
              <w:top w:val="nil"/>
              <w:left w:val="nil"/>
              <w:bottom w:val="single" w:sz="4" w:space="0" w:color="auto"/>
              <w:right w:val="single" w:sz="4" w:space="0" w:color="auto"/>
            </w:tcBorders>
            <w:hideMark/>
          </w:tcPr>
          <w:p w14:paraId="3FAB0EFD"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25.000,00</w:t>
            </w:r>
          </w:p>
        </w:tc>
        <w:tc>
          <w:tcPr>
            <w:tcW w:w="1469" w:type="dxa"/>
            <w:tcBorders>
              <w:top w:val="single" w:sz="4" w:space="0" w:color="auto"/>
              <w:left w:val="single" w:sz="4" w:space="0" w:color="auto"/>
              <w:bottom w:val="single" w:sz="4" w:space="0" w:color="auto"/>
              <w:right w:val="single" w:sz="4" w:space="0" w:color="auto"/>
            </w:tcBorders>
            <w:noWrap/>
            <w:vAlign w:val="bottom"/>
            <w:hideMark/>
          </w:tcPr>
          <w:p w14:paraId="206AE5D1"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0,00</w:t>
            </w:r>
          </w:p>
        </w:tc>
        <w:tc>
          <w:tcPr>
            <w:tcW w:w="1460" w:type="dxa"/>
            <w:tcBorders>
              <w:top w:val="single" w:sz="4" w:space="0" w:color="auto"/>
              <w:left w:val="nil"/>
              <w:bottom w:val="single" w:sz="4" w:space="0" w:color="auto"/>
              <w:right w:val="single" w:sz="4" w:space="0" w:color="auto"/>
            </w:tcBorders>
            <w:noWrap/>
            <w:hideMark/>
          </w:tcPr>
          <w:p w14:paraId="3FFF379A"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r>
      <w:tr w:rsidR="00D472F6" w14:paraId="50C20AC6" w14:textId="77777777" w:rsidTr="00D472F6">
        <w:trPr>
          <w:trHeight w:val="300"/>
        </w:trPr>
        <w:tc>
          <w:tcPr>
            <w:tcW w:w="5078" w:type="dxa"/>
            <w:tcBorders>
              <w:top w:val="single" w:sz="4" w:space="0" w:color="auto"/>
              <w:left w:val="single" w:sz="4" w:space="0" w:color="auto"/>
              <w:bottom w:val="single" w:sz="4" w:space="0" w:color="auto"/>
              <w:right w:val="single" w:sz="4" w:space="0" w:color="auto"/>
            </w:tcBorders>
            <w:hideMark/>
          </w:tcPr>
          <w:p w14:paraId="7E9FECFE" w14:textId="77777777" w:rsidR="00D472F6" w:rsidRDefault="00D472F6">
            <w:pPr>
              <w:shd w:val="clear" w:color="auto" w:fill="FFFFFF" w:themeFill="background1"/>
              <w:spacing w:after="0" w:line="240" w:lineRule="auto"/>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 xml:space="preserve">Ukupno  </w:t>
            </w:r>
          </w:p>
        </w:tc>
        <w:tc>
          <w:tcPr>
            <w:tcW w:w="1795" w:type="dxa"/>
            <w:tcBorders>
              <w:top w:val="nil"/>
              <w:left w:val="nil"/>
              <w:bottom w:val="single" w:sz="4" w:space="0" w:color="auto"/>
              <w:right w:val="single" w:sz="4" w:space="0" w:color="auto"/>
            </w:tcBorders>
            <w:hideMark/>
          </w:tcPr>
          <w:p w14:paraId="5853C6DB" w14:textId="77777777" w:rsidR="00D472F6" w:rsidRDefault="00D472F6">
            <w:pPr>
              <w:shd w:val="clear" w:color="auto" w:fill="FFFFFF" w:themeFill="background1"/>
              <w:spacing w:after="0" w:line="240" w:lineRule="auto"/>
              <w:jc w:val="center"/>
              <w:rPr>
                <w:rFonts w:asciiTheme="minorHAnsi" w:hAnsiTheme="minorHAnsi" w:cstheme="minorHAnsi"/>
                <w:b/>
                <w:bCs/>
                <w:color w:val="000000"/>
                <w:lang w:val="hr-HR" w:eastAsia="hr-HR"/>
              </w:rPr>
            </w:pPr>
            <w:r>
              <w:rPr>
                <w:rFonts w:asciiTheme="minorHAnsi" w:hAnsiTheme="minorHAnsi" w:cstheme="minorHAnsi"/>
                <w:b/>
                <w:bCs/>
                <w:color w:val="000000"/>
                <w:lang w:val="hr-HR" w:eastAsia="hr-HR"/>
              </w:rPr>
              <w:t>25.000,00</w:t>
            </w:r>
          </w:p>
        </w:tc>
        <w:tc>
          <w:tcPr>
            <w:tcW w:w="1469" w:type="dxa"/>
            <w:tcBorders>
              <w:top w:val="single" w:sz="4" w:space="0" w:color="auto"/>
              <w:left w:val="single" w:sz="4" w:space="0" w:color="auto"/>
              <w:bottom w:val="single" w:sz="4" w:space="0" w:color="auto"/>
              <w:right w:val="single" w:sz="4" w:space="0" w:color="auto"/>
            </w:tcBorders>
            <w:noWrap/>
            <w:vAlign w:val="bottom"/>
            <w:hideMark/>
          </w:tcPr>
          <w:p w14:paraId="21009FB2"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0,00</w:t>
            </w:r>
          </w:p>
        </w:tc>
        <w:tc>
          <w:tcPr>
            <w:tcW w:w="1460" w:type="dxa"/>
            <w:tcBorders>
              <w:top w:val="single" w:sz="4" w:space="0" w:color="auto"/>
              <w:left w:val="nil"/>
              <w:bottom w:val="single" w:sz="4" w:space="0" w:color="auto"/>
              <w:right w:val="single" w:sz="4" w:space="0" w:color="auto"/>
            </w:tcBorders>
            <w:noWrap/>
            <w:hideMark/>
          </w:tcPr>
          <w:p w14:paraId="2FFB24DD"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r>
    </w:tbl>
    <w:p w14:paraId="3F243BA0" w14:textId="77777777" w:rsidR="00D472F6" w:rsidRDefault="00D472F6" w:rsidP="00D472F6">
      <w:pPr>
        <w:shd w:val="clear" w:color="auto" w:fill="FFFFFF" w:themeFill="background1"/>
        <w:spacing w:after="0" w:line="240" w:lineRule="auto"/>
        <w:rPr>
          <w:rFonts w:asciiTheme="minorHAnsi" w:hAnsiTheme="minorHAnsi" w:cstheme="minorHAnsi"/>
          <w:lang w:val="hr-HR" w:eastAsia="hr-HR"/>
        </w:rPr>
      </w:pPr>
    </w:p>
    <w:tbl>
      <w:tblPr>
        <w:tblW w:w="10065" w:type="dxa"/>
        <w:tblInd w:w="93" w:type="dxa"/>
        <w:tblLayout w:type="fixed"/>
        <w:tblLook w:val="04A0" w:firstRow="1" w:lastRow="0" w:firstColumn="1" w:lastColumn="0" w:noHBand="0" w:noVBand="1"/>
      </w:tblPr>
      <w:tblGrid>
        <w:gridCol w:w="9829"/>
        <w:gridCol w:w="236"/>
      </w:tblGrid>
      <w:tr w:rsidR="00D472F6" w14:paraId="3E51F055" w14:textId="77777777" w:rsidTr="00D472F6">
        <w:trPr>
          <w:gridAfter w:val="1"/>
          <w:wAfter w:w="236" w:type="dxa"/>
          <w:trHeight w:val="127"/>
        </w:trPr>
        <w:tc>
          <w:tcPr>
            <w:tcW w:w="9825" w:type="dxa"/>
            <w:tcBorders>
              <w:top w:val="single" w:sz="4" w:space="0" w:color="auto"/>
              <w:left w:val="single" w:sz="4" w:space="0" w:color="auto"/>
              <w:bottom w:val="single" w:sz="4" w:space="0" w:color="auto"/>
              <w:right w:val="single" w:sz="4" w:space="0" w:color="auto"/>
            </w:tcBorders>
            <w:hideMark/>
          </w:tcPr>
          <w:p w14:paraId="6C103FF7" w14:textId="77777777" w:rsidR="00D472F6" w:rsidRDefault="00D472F6">
            <w:pPr>
              <w:shd w:val="clear" w:color="auto" w:fill="FFFFFF" w:themeFill="background1"/>
              <w:spacing w:after="0" w:line="240" w:lineRule="auto"/>
              <w:rPr>
                <w:rFonts w:asciiTheme="minorHAnsi" w:hAnsiTheme="minorHAnsi" w:cstheme="minorHAnsi"/>
                <w:b/>
                <w:bCs/>
                <w:lang w:val="hr-HR" w:eastAsia="hr-HR"/>
              </w:rPr>
            </w:pPr>
            <w:r>
              <w:rPr>
                <w:rFonts w:asciiTheme="minorHAnsi" w:hAnsiTheme="minorHAnsi" w:cstheme="minorHAnsi"/>
                <w:b/>
                <w:bCs/>
                <w:lang w:val="hr-HR" w:eastAsia="hr-HR"/>
              </w:rPr>
              <w:t>Naziv aktivnosti/projekta u Proračunu:</w:t>
            </w:r>
          </w:p>
          <w:p w14:paraId="4672D493" w14:textId="77777777" w:rsidR="00D472F6" w:rsidRDefault="00D472F6">
            <w:pPr>
              <w:shd w:val="clear" w:color="auto" w:fill="FFFFFF" w:themeFill="background1"/>
              <w:spacing w:after="0" w:line="240" w:lineRule="auto"/>
              <w:rPr>
                <w:rFonts w:asciiTheme="minorHAnsi" w:hAnsiTheme="minorHAnsi" w:cstheme="minorHAnsi"/>
                <w:b/>
                <w:bCs/>
                <w:lang w:val="hr-HR" w:eastAsia="hr-HR"/>
              </w:rPr>
            </w:pPr>
            <w:r>
              <w:rPr>
                <w:rFonts w:asciiTheme="minorHAnsi" w:hAnsiTheme="minorHAnsi" w:cstheme="minorHAnsi"/>
                <w:color w:val="000000"/>
                <w:lang w:val="hr-HR" w:eastAsia="hr-HR"/>
              </w:rPr>
              <w:t xml:space="preserve">Aktivnost A105001  </w:t>
            </w:r>
          </w:p>
        </w:tc>
      </w:tr>
      <w:tr w:rsidR="00D472F6" w14:paraId="4B1783D2" w14:textId="77777777" w:rsidTr="00D472F6">
        <w:trPr>
          <w:gridAfter w:val="1"/>
          <w:wAfter w:w="23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687DBA0E"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Obrazloženje aktivnosti/projekta: </w:t>
            </w:r>
          </w:p>
          <w:p w14:paraId="3A57885F" w14:textId="77777777" w:rsidR="00D472F6" w:rsidRDefault="00D472F6">
            <w:pPr>
              <w:shd w:val="clear" w:color="auto" w:fill="FFFFFF" w:themeFill="background1"/>
              <w:spacing w:after="0" w:line="240" w:lineRule="auto"/>
              <w:rPr>
                <w:rFonts w:asciiTheme="minorHAnsi" w:hAnsiTheme="minorHAnsi" w:cstheme="minorHAnsi"/>
                <w:color w:val="000000"/>
                <w:lang w:val="hr-HR" w:eastAsia="hr-HR"/>
              </w:rPr>
            </w:pPr>
            <w:r>
              <w:rPr>
                <w:rFonts w:asciiTheme="minorHAnsi" w:eastAsia="Calibri" w:hAnsiTheme="minorHAnsi" w:cstheme="minorHAnsi"/>
                <w:lang w:val="hr-HR"/>
              </w:rPr>
              <w:t>Financiranje troškova za redovnu kontrolu i čišćenje dimovodnih objekata fizičkim osobama.</w:t>
            </w:r>
          </w:p>
        </w:tc>
      </w:tr>
      <w:tr w:rsidR="00D472F6" w14:paraId="7549E228" w14:textId="77777777" w:rsidTr="00D472F6">
        <w:trPr>
          <w:trHeight w:val="269"/>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028EAED" w14:textId="77777777" w:rsidR="00D472F6" w:rsidRDefault="00D472F6">
            <w:pPr>
              <w:spacing w:after="0" w:line="240" w:lineRule="auto"/>
              <w:rPr>
                <w:rFonts w:asciiTheme="minorHAnsi" w:hAnsiTheme="minorHAnsi" w:cstheme="minorHAnsi"/>
                <w:color w:val="000000"/>
                <w:lang w:val="hr-HR" w:eastAsia="hr-HR"/>
              </w:rPr>
            </w:pPr>
          </w:p>
        </w:tc>
        <w:tc>
          <w:tcPr>
            <w:tcW w:w="236" w:type="dxa"/>
            <w:vAlign w:val="center"/>
            <w:hideMark/>
          </w:tcPr>
          <w:p w14:paraId="1CC9658F" w14:textId="77777777" w:rsidR="00D472F6" w:rsidRDefault="00D472F6"/>
        </w:tc>
      </w:tr>
    </w:tbl>
    <w:p w14:paraId="2E76161D" w14:textId="77777777" w:rsidR="00D472F6" w:rsidRDefault="00D472F6" w:rsidP="00D472F6">
      <w:pPr>
        <w:shd w:val="clear" w:color="auto" w:fill="FFFFFF" w:themeFill="background1"/>
        <w:rPr>
          <w:rFonts w:asciiTheme="minorHAnsi" w:hAnsiTheme="minorHAnsi" w:cstheme="minorHAnsi"/>
          <w:lang w:val="hr-HR"/>
        </w:rPr>
      </w:pPr>
    </w:p>
    <w:tbl>
      <w:tblPr>
        <w:tblW w:w="9825" w:type="dxa"/>
        <w:tblInd w:w="93" w:type="dxa"/>
        <w:tblLayout w:type="fixed"/>
        <w:tblLook w:val="04A0" w:firstRow="1" w:lastRow="0" w:firstColumn="1" w:lastColumn="0" w:noHBand="0" w:noVBand="1"/>
      </w:tblPr>
      <w:tblGrid>
        <w:gridCol w:w="1887"/>
        <w:gridCol w:w="1843"/>
        <w:gridCol w:w="992"/>
        <w:gridCol w:w="1276"/>
        <w:gridCol w:w="1275"/>
        <w:gridCol w:w="1276"/>
        <w:gridCol w:w="1276"/>
      </w:tblGrid>
      <w:tr w:rsidR="00D472F6" w14:paraId="030AE083" w14:textId="77777777" w:rsidTr="00D472F6">
        <w:trPr>
          <w:trHeight w:val="56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33B1A80"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Pokazatelj</w:t>
            </w:r>
          </w:p>
          <w:p w14:paraId="0D744A50"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rezultata</w:t>
            </w:r>
          </w:p>
        </w:tc>
        <w:tc>
          <w:tcPr>
            <w:tcW w:w="1843" w:type="dxa"/>
            <w:tcBorders>
              <w:top w:val="single" w:sz="4" w:space="0" w:color="auto"/>
              <w:left w:val="nil"/>
              <w:bottom w:val="single" w:sz="4" w:space="0" w:color="auto"/>
              <w:right w:val="single" w:sz="4" w:space="0" w:color="auto"/>
            </w:tcBorders>
            <w:noWrap/>
            <w:vAlign w:val="center"/>
            <w:hideMark/>
          </w:tcPr>
          <w:p w14:paraId="4153A02E"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Definicija pokazatelja</w:t>
            </w:r>
          </w:p>
        </w:tc>
        <w:tc>
          <w:tcPr>
            <w:tcW w:w="992" w:type="dxa"/>
            <w:tcBorders>
              <w:top w:val="single" w:sz="4" w:space="0" w:color="auto"/>
              <w:left w:val="nil"/>
              <w:bottom w:val="single" w:sz="4" w:space="0" w:color="auto"/>
              <w:right w:val="single" w:sz="4" w:space="0" w:color="auto"/>
            </w:tcBorders>
            <w:vAlign w:val="center"/>
            <w:hideMark/>
          </w:tcPr>
          <w:p w14:paraId="4034C945"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1A3DA0"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3DBAE9A2"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46A1C2C5"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46B9CE04"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Ciljana vrijednost</w:t>
            </w:r>
          </w:p>
          <w:p w14:paraId="6121501C"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560B2826"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 xml:space="preserve">Ciljana </w:t>
            </w:r>
          </w:p>
          <w:p w14:paraId="05101BD1"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vrijednost</w:t>
            </w:r>
          </w:p>
          <w:p w14:paraId="5607C484"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2025.</w:t>
            </w:r>
          </w:p>
        </w:tc>
      </w:tr>
      <w:tr w:rsidR="00D472F6" w14:paraId="246E0647" w14:textId="77777777" w:rsidTr="00D472F6">
        <w:trPr>
          <w:trHeight w:val="282"/>
        </w:trPr>
        <w:tc>
          <w:tcPr>
            <w:tcW w:w="1887" w:type="dxa"/>
            <w:tcBorders>
              <w:top w:val="single" w:sz="4" w:space="0" w:color="auto"/>
              <w:left w:val="single" w:sz="4" w:space="0" w:color="auto"/>
              <w:bottom w:val="single" w:sz="4" w:space="0" w:color="auto"/>
              <w:right w:val="single" w:sz="4" w:space="0" w:color="auto"/>
            </w:tcBorders>
            <w:vAlign w:val="center"/>
            <w:hideMark/>
          </w:tcPr>
          <w:p w14:paraId="5353ABEC"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Broj domaćinstava</w:t>
            </w:r>
          </w:p>
        </w:tc>
        <w:tc>
          <w:tcPr>
            <w:tcW w:w="1843" w:type="dxa"/>
            <w:tcBorders>
              <w:top w:val="nil"/>
              <w:left w:val="nil"/>
              <w:bottom w:val="single" w:sz="4" w:space="0" w:color="auto"/>
              <w:right w:val="single" w:sz="4" w:space="0" w:color="auto"/>
            </w:tcBorders>
            <w:noWrap/>
            <w:vAlign w:val="center"/>
            <w:hideMark/>
          </w:tcPr>
          <w:p w14:paraId="4BF76EA1"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Osobe kojima je isplaćena pomoć</w:t>
            </w:r>
          </w:p>
        </w:tc>
        <w:tc>
          <w:tcPr>
            <w:tcW w:w="992" w:type="dxa"/>
            <w:tcBorders>
              <w:top w:val="nil"/>
              <w:left w:val="nil"/>
              <w:bottom w:val="single" w:sz="4" w:space="0" w:color="auto"/>
              <w:right w:val="single" w:sz="4" w:space="0" w:color="auto"/>
            </w:tcBorders>
            <w:vAlign w:val="center"/>
            <w:hideMark/>
          </w:tcPr>
          <w:p w14:paraId="6E5BE490"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Izvršena usluga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5C4C7E"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0</w:t>
            </w:r>
          </w:p>
        </w:tc>
        <w:tc>
          <w:tcPr>
            <w:tcW w:w="1275" w:type="dxa"/>
            <w:tcBorders>
              <w:top w:val="nil"/>
              <w:left w:val="nil"/>
              <w:bottom w:val="single" w:sz="4" w:space="0" w:color="auto"/>
              <w:right w:val="single" w:sz="4" w:space="0" w:color="auto"/>
            </w:tcBorders>
            <w:noWrap/>
            <w:vAlign w:val="center"/>
            <w:hideMark/>
          </w:tcPr>
          <w:p w14:paraId="2DEF5212"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4000</w:t>
            </w:r>
          </w:p>
        </w:tc>
        <w:tc>
          <w:tcPr>
            <w:tcW w:w="1276" w:type="dxa"/>
            <w:tcBorders>
              <w:top w:val="nil"/>
              <w:left w:val="nil"/>
              <w:bottom w:val="single" w:sz="4" w:space="0" w:color="auto"/>
              <w:right w:val="single" w:sz="4" w:space="0" w:color="auto"/>
            </w:tcBorders>
            <w:vAlign w:val="center"/>
            <w:hideMark/>
          </w:tcPr>
          <w:p w14:paraId="512C3D47"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4000</w:t>
            </w:r>
          </w:p>
        </w:tc>
        <w:tc>
          <w:tcPr>
            <w:tcW w:w="1276" w:type="dxa"/>
            <w:tcBorders>
              <w:top w:val="nil"/>
              <w:left w:val="nil"/>
              <w:bottom w:val="single" w:sz="4" w:space="0" w:color="auto"/>
              <w:right w:val="single" w:sz="4" w:space="0" w:color="auto"/>
            </w:tcBorders>
            <w:vAlign w:val="center"/>
          </w:tcPr>
          <w:p w14:paraId="2937A43C"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p>
          <w:p w14:paraId="56A46AA9"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r>
              <w:rPr>
                <w:rFonts w:asciiTheme="minorHAnsi" w:hAnsiTheme="minorHAnsi" w:cstheme="minorHAnsi"/>
                <w:color w:val="000000"/>
                <w:lang w:val="hr-HR" w:eastAsia="hr-HR"/>
              </w:rPr>
              <w:t>4000</w:t>
            </w:r>
          </w:p>
          <w:p w14:paraId="7C9CBF91" w14:textId="77777777" w:rsidR="00D472F6" w:rsidRDefault="00D472F6">
            <w:pPr>
              <w:shd w:val="clear" w:color="auto" w:fill="FFFFFF" w:themeFill="background1"/>
              <w:spacing w:after="0" w:line="240" w:lineRule="auto"/>
              <w:jc w:val="center"/>
              <w:rPr>
                <w:rFonts w:asciiTheme="minorHAnsi" w:hAnsiTheme="minorHAnsi" w:cstheme="minorHAnsi"/>
                <w:color w:val="000000"/>
                <w:lang w:val="hr-HR" w:eastAsia="hr-HR"/>
              </w:rPr>
            </w:pPr>
          </w:p>
        </w:tc>
      </w:tr>
    </w:tbl>
    <w:p w14:paraId="2BF39B26" w14:textId="77777777" w:rsidR="00D472F6" w:rsidRDefault="00D472F6" w:rsidP="00D472F6">
      <w:pPr>
        <w:shd w:val="clear" w:color="auto" w:fill="FFFFFF" w:themeFill="background1"/>
        <w:rPr>
          <w:rFonts w:asciiTheme="minorHAnsi" w:hAnsiTheme="minorHAnsi" w:cstheme="minorHAnsi"/>
          <w:lang w:val="hr-HR"/>
        </w:rPr>
      </w:pPr>
    </w:p>
    <w:p w14:paraId="3B93D3FA" w14:textId="77777777" w:rsidR="00D472F6" w:rsidRDefault="00D472F6" w:rsidP="00D472F6">
      <w:pPr>
        <w:rPr>
          <w:rFonts w:asciiTheme="minorHAnsi" w:hAnsiTheme="minorHAnsi" w:cstheme="minorHAnsi"/>
          <w:lang w:val="hr-HR"/>
        </w:rPr>
      </w:pPr>
    </w:p>
    <w:p w14:paraId="3137E920" w14:textId="77777777" w:rsidR="00D472F6" w:rsidRDefault="00D472F6" w:rsidP="00D472F6">
      <w:pPr>
        <w:rPr>
          <w:rFonts w:asciiTheme="minorHAnsi" w:hAnsiTheme="minorHAnsi" w:cstheme="minorHAnsi"/>
          <w:lang w:val="hr-HR"/>
        </w:rPr>
      </w:pPr>
    </w:p>
    <w:p w14:paraId="48F73928" w14:textId="77777777" w:rsidR="00D472F6" w:rsidRDefault="00D472F6" w:rsidP="00D472F6">
      <w:pPr>
        <w:rPr>
          <w:rFonts w:asciiTheme="minorHAnsi" w:hAnsiTheme="minorHAnsi" w:cstheme="minorHAnsi"/>
          <w:lang w:val="hr-HR"/>
        </w:rPr>
      </w:pPr>
    </w:p>
    <w:p w14:paraId="7190EA3E" w14:textId="77777777" w:rsidR="00647161" w:rsidRPr="004A02FE" w:rsidRDefault="00647161" w:rsidP="00647161">
      <w:pPr>
        <w:spacing w:line="240" w:lineRule="auto"/>
        <w:jc w:val="both"/>
        <w:rPr>
          <w:rFonts w:asciiTheme="majorBidi" w:hAnsiTheme="majorBidi" w:cstheme="majorBidi"/>
          <w:highlight w:val="yellow"/>
          <w:lang w:val="hr-HR"/>
        </w:rPr>
      </w:pPr>
    </w:p>
    <w:p w14:paraId="5F7745FB" w14:textId="77777777" w:rsidR="00647161" w:rsidRPr="005C1347" w:rsidRDefault="00647161" w:rsidP="00647161">
      <w:pPr>
        <w:spacing w:line="240" w:lineRule="auto"/>
        <w:jc w:val="both"/>
        <w:rPr>
          <w:rFonts w:asciiTheme="majorBidi" w:hAnsiTheme="majorBidi" w:cstheme="majorBidi"/>
          <w:b/>
          <w:bCs/>
          <w:i/>
          <w:iCs/>
          <w:u w:val="single"/>
          <w:lang w:val="hr-HR"/>
        </w:rPr>
      </w:pPr>
      <w:r w:rsidRPr="005C1347">
        <w:rPr>
          <w:rFonts w:asciiTheme="majorBidi" w:hAnsiTheme="majorBidi" w:cstheme="majorBidi"/>
          <w:b/>
          <w:bCs/>
          <w:i/>
          <w:iCs/>
          <w:u w:val="single"/>
          <w:lang w:val="hr-HR"/>
        </w:rPr>
        <w:lastRenderedPageBreak/>
        <w:t>RAZDJEL 025 UPRAVNI ODJEL ZA KOMUNALNO GOSPODARSTVO, PROSTORNO UREĐENJE I GEODETSKE POSLOVE</w:t>
      </w:r>
    </w:p>
    <w:p w14:paraId="795B8E60" w14:textId="1AD2EE98" w:rsidR="00D472F6" w:rsidRPr="00D472F6" w:rsidRDefault="00647161" w:rsidP="00D472F6">
      <w:pPr>
        <w:spacing w:after="0" w:line="240" w:lineRule="auto"/>
        <w:jc w:val="both"/>
        <w:rPr>
          <w:rFonts w:asciiTheme="majorBidi" w:eastAsia="Calibri" w:hAnsiTheme="majorBidi" w:cstheme="majorBidi"/>
          <w:bCs/>
          <w:lang w:val="hr-HR"/>
        </w:rPr>
      </w:pPr>
      <w:r w:rsidRPr="005C1347">
        <w:rPr>
          <w:rFonts w:asciiTheme="majorBidi" w:eastAsia="Calibri" w:hAnsiTheme="majorBidi" w:cstheme="majorBidi"/>
          <w:bCs/>
          <w:lang w:val="hr-HR"/>
        </w:rPr>
        <w:t>Pregled izvršenja po programskoj klasifikaciji za razdjel 025 UPRAVNI ODJEL ZA KOMUNALNO GOSPODARSTVO, PROSTORNO UREĐENJE I GEODETSKE POSLOVE pripremilo je Upravni odjel za komunalno gospodarstvo, prostorno uređenje i geodetske poslove grada Županje, pročelnik Josip Nikolozo, dipl. ing.</w:t>
      </w:r>
    </w:p>
    <w:tbl>
      <w:tblPr>
        <w:tblStyle w:val="TableNormal"/>
        <w:tblpPr w:leftFromText="180" w:rightFromText="180" w:vertAnchor="text" w:horzAnchor="margin" w:tblpY="2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433135" w14:paraId="561A1546" w14:textId="77777777" w:rsidTr="00A5322E">
        <w:trPr>
          <w:cantSplit/>
          <w:tblHeader/>
        </w:trPr>
        <w:tc>
          <w:tcPr>
            <w:tcW w:w="10065" w:type="dxa"/>
            <w:shd w:val="clear" w:color="auto" w:fill="D5DCE4" w:themeFill="text2" w:themeFillTint="33"/>
          </w:tcPr>
          <w:p w14:paraId="4871F03C" w14:textId="77777777" w:rsidR="00D472F6" w:rsidRPr="00433135" w:rsidRDefault="00D472F6" w:rsidP="00A5322E">
            <w:pPr>
              <w:ind w:left="-772" w:firstLine="772"/>
              <w:rPr>
                <w:rFonts w:ascii="Times New Roman" w:eastAsia="Times New Roman" w:hAnsi="Times New Roman"/>
                <w:sz w:val="28"/>
                <w:szCs w:val="24"/>
                <w:lang w:val="hr-HR"/>
              </w:rPr>
            </w:pPr>
            <w:r>
              <w:rPr>
                <w:rFonts w:ascii="Times New Roman" w:eastAsia="Times New Roman" w:hAnsi="Times New Roman"/>
                <w:sz w:val="28"/>
                <w:szCs w:val="24"/>
                <w:lang w:val="hr-HR"/>
              </w:rPr>
              <w:t>Uvod</w:t>
            </w:r>
          </w:p>
        </w:tc>
      </w:tr>
    </w:tbl>
    <w:p w14:paraId="6A58C8FE" w14:textId="77777777" w:rsidR="0038222F" w:rsidRDefault="0038222F" w:rsidP="00D472F6">
      <w:pPr>
        <w:jc w:val="both"/>
        <w:rPr>
          <w:rFonts w:ascii="Times New Roman" w:hAnsi="Times New Roman"/>
          <w:b/>
          <w:bCs/>
          <w:sz w:val="24"/>
          <w:szCs w:val="24"/>
          <w:lang w:val="hr-HR"/>
        </w:rPr>
      </w:pPr>
    </w:p>
    <w:p w14:paraId="2240BEB0" w14:textId="22852E95" w:rsidR="00D472F6" w:rsidRPr="00BD2822" w:rsidRDefault="00D472F6" w:rsidP="00D472F6">
      <w:pPr>
        <w:jc w:val="both"/>
        <w:rPr>
          <w:rFonts w:ascii="Times New Roman" w:hAnsi="Times New Roman"/>
          <w:sz w:val="24"/>
          <w:szCs w:val="24"/>
          <w:lang w:val="hr-HR"/>
        </w:rPr>
      </w:pPr>
      <w:r w:rsidRPr="00BD2822">
        <w:rPr>
          <w:rFonts w:ascii="Times New Roman" w:hAnsi="Times New Roman"/>
          <w:sz w:val="24"/>
          <w:szCs w:val="24"/>
          <w:lang w:val="hr-HR"/>
        </w:rPr>
        <w:t>U</w:t>
      </w:r>
      <w:r w:rsidRPr="00BD2822">
        <w:rPr>
          <w:rFonts w:ascii="Times New Roman" w:hAnsi="Times New Roman"/>
          <w:spacing w:val="37"/>
          <w:sz w:val="24"/>
          <w:szCs w:val="24"/>
          <w:lang w:val="hr-HR"/>
        </w:rPr>
        <w:t xml:space="preserve"> </w:t>
      </w:r>
      <w:r w:rsidRPr="00BD2822">
        <w:rPr>
          <w:rFonts w:ascii="Times New Roman" w:hAnsi="Times New Roman"/>
          <w:sz w:val="24"/>
          <w:szCs w:val="24"/>
          <w:lang w:val="hr-HR"/>
        </w:rPr>
        <w:t>Upravnom</w:t>
      </w:r>
      <w:r w:rsidRPr="00BD2822">
        <w:rPr>
          <w:rFonts w:ascii="Times New Roman" w:hAnsi="Times New Roman"/>
          <w:spacing w:val="4"/>
          <w:sz w:val="24"/>
          <w:szCs w:val="24"/>
          <w:lang w:val="hr-HR"/>
        </w:rPr>
        <w:t xml:space="preserve"> </w:t>
      </w:r>
      <w:r w:rsidRPr="00BD2822">
        <w:rPr>
          <w:rFonts w:ascii="Times New Roman" w:hAnsi="Times New Roman"/>
          <w:sz w:val="24"/>
          <w:szCs w:val="24"/>
          <w:lang w:val="hr-HR"/>
        </w:rPr>
        <w:t>odjelu</w:t>
      </w:r>
      <w:r w:rsidRPr="00BD2822">
        <w:rPr>
          <w:rFonts w:ascii="Times New Roman" w:hAnsi="Times New Roman"/>
          <w:spacing w:val="49"/>
          <w:sz w:val="24"/>
          <w:szCs w:val="24"/>
          <w:lang w:val="hr-HR"/>
        </w:rPr>
        <w:t xml:space="preserve"> </w:t>
      </w:r>
      <w:r w:rsidRPr="00BD2822">
        <w:rPr>
          <w:rFonts w:ascii="Times New Roman" w:hAnsi="Times New Roman"/>
          <w:sz w:val="24"/>
          <w:szCs w:val="24"/>
          <w:lang w:val="hr-HR"/>
        </w:rPr>
        <w:t>za</w:t>
      </w:r>
      <w:r w:rsidRPr="00BD2822">
        <w:rPr>
          <w:rFonts w:ascii="Times New Roman" w:hAnsi="Times New Roman"/>
          <w:spacing w:val="34"/>
          <w:sz w:val="24"/>
          <w:szCs w:val="24"/>
          <w:lang w:val="hr-HR"/>
        </w:rPr>
        <w:t xml:space="preserve"> </w:t>
      </w:r>
      <w:r w:rsidRPr="00BD2822">
        <w:rPr>
          <w:rFonts w:ascii="Times New Roman" w:hAnsi="Times New Roman"/>
          <w:sz w:val="24"/>
          <w:szCs w:val="24"/>
          <w:lang w:val="hr-HR"/>
        </w:rPr>
        <w:t>komunalno gospodarstvo, prostorno uređenje i geodetske poslove</w:t>
      </w:r>
      <w:r w:rsidRPr="00BD2822">
        <w:rPr>
          <w:rFonts w:ascii="Times New Roman" w:hAnsi="Times New Roman"/>
          <w:spacing w:val="3"/>
          <w:sz w:val="24"/>
          <w:szCs w:val="24"/>
          <w:lang w:val="hr-HR"/>
        </w:rPr>
        <w:t xml:space="preserve"> </w:t>
      </w:r>
      <w:r w:rsidRPr="00BD2822">
        <w:rPr>
          <w:rFonts w:ascii="Times New Roman" w:hAnsi="Times New Roman"/>
          <w:sz w:val="24"/>
          <w:szCs w:val="24"/>
          <w:lang w:val="hr-HR"/>
        </w:rPr>
        <w:t>obavljaju</w:t>
      </w:r>
      <w:r w:rsidRPr="00BD2822">
        <w:rPr>
          <w:rFonts w:ascii="Times New Roman" w:hAnsi="Times New Roman"/>
          <w:spacing w:val="9"/>
          <w:sz w:val="24"/>
          <w:szCs w:val="24"/>
          <w:lang w:val="hr-HR"/>
        </w:rPr>
        <w:t xml:space="preserve"> </w:t>
      </w:r>
      <w:r w:rsidRPr="00BD2822">
        <w:rPr>
          <w:rFonts w:ascii="Times New Roman" w:hAnsi="Times New Roman"/>
          <w:sz w:val="24"/>
          <w:szCs w:val="24"/>
          <w:lang w:val="hr-HR"/>
        </w:rPr>
        <w:t>se</w:t>
      </w:r>
      <w:r w:rsidRPr="00BD2822">
        <w:rPr>
          <w:rFonts w:ascii="Times New Roman" w:hAnsi="Times New Roman"/>
          <w:spacing w:val="39"/>
          <w:sz w:val="24"/>
          <w:szCs w:val="24"/>
          <w:lang w:val="hr-HR"/>
        </w:rPr>
        <w:t xml:space="preserve"> </w:t>
      </w:r>
      <w:r w:rsidRPr="00BD2822">
        <w:rPr>
          <w:rFonts w:ascii="Times New Roman" w:hAnsi="Times New Roman"/>
          <w:sz w:val="24"/>
          <w:szCs w:val="24"/>
          <w:lang w:val="hr-HR"/>
        </w:rPr>
        <w:t>poslovi</w:t>
      </w:r>
      <w:r w:rsidRPr="00BD2822">
        <w:rPr>
          <w:rFonts w:ascii="Times New Roman" w:hAnsi="Times New Roman"/>
          <w:spacing w:val="13"/>
          <w:sz w:val="24"/>
          <w:szCs w:val="24"/>
          <w:lang w:val="hr-HR"/>
        </w:rPr>
        <w:t xml:space="preserve"> </w:t>
      </w:r>
      <w:r w:rsidRPr="00BD2822">
        <w:rPr>
          <w:rFonts w:ascii="Times New Roman" w:hAnsi="Times New Roman"/>
          <w:sz w:val="24"/>
          <w:szCs w:val="24"/>
          <w:lang w:val="hr-HR"/>
        </w:rPr>
        <w:t>komunalnog gospodarstva i prostornog uređenja Grada Županja te geodetski poslovi,</w:t>
      </w:r>
      <w:r w:rsidRPr="00BD2822">
        <w:rPr>
          <w:rFonts w:ascii="Times New Roman" w:hAnsi="Times New Roman"/>
          <w:spacing w:val="-17"/>
          <w:sz w:val="24"/>
          <w:szCs w:val="24"/>
          <w:lang w:val="hr-HR"/>
        </w:rPr>
        <w:t xml:space="preserve"> </w:t>
      </w:r>
      <w:r w:rsidRPr="00BD2822">
        <w:rPr>
          <w:rFonts w:ascii="Times New Roman" w:hAnsi="Times New Roman"/>
          <w:sz w:val="24"/>
          <w:szCs w:val="24"/>
          <w:lang w:val="hr-HR"/>
        </w:rPr>
        <w:t>uključivo</w:t>
      </w:r>
      <w:r w:rsidRPr="00BD2822">
        <w:rPr>
          <w:rFonts w:ascii="Times New Roman" w:hAnsi="Times New Roman"/>
          <w:spacing w:val="-7"/>
          <w:sz w:val="24"/>
          <w:szCs w:val="24"/>
          <w:lang w:val="hr-HR"/>
        </w:rPr>
        <w:t xml:space="preserve"> </w:t>
      </w:r>
      <w:r w:rsidRPr="00BD2822">
        <w:rPr>
          <w:rFonts w:ascii="Times New Roman" w:hAnsi="Times New Roman"/>
          <w:sz w:val="24"/>
          <w:szCs w:val="24"/>
          <w:lang w:val="hr-HR"/>
        </w:rPr>
        <w:t>poslovi</w:t>
      </w:r>
      <w:r w:rsidRPr="00BD2822">
        <w:rPr>
          <w:rFonts w:ascii="Times New Roman" w:hAnsi="Times New Roman"/>
          <w:spacing w:val="-1"/>
          <w:sz w:val="24"/>
          <w:szCs w:val="24"/>
          <w:lang w:val="hr-HR"/>
        </w:rPr>
        <w:t xml:space="preserve"> </w:t>
      </w:r>
      <w:r w:rsidRPr="00BD2822">
        <w:rPr>
          <w:rFonts w:ascii="Times New Roman" w:hAnsi="Times New Roman"/>
          <w:sz w:val="24"/>
          <w:szCs w:val="24"/>
          <w:lang w:val="hr-HR"/>
        </w:rPr>
        <w:t>:</w:t>
      </w:r>
    </w:p>
    <w:p w14:paraId="28E03D15" w14:textId="77777777" w:rsidR="00D472F6" w:rsidRPr="00BD2822" w:rsidRDefault="00D472F6" w:rsidP="00D472F6">
      <w:pPr>
        <w:pStyle w:val="Odlomakpopisa"/>
        <w:widowControl w:val="0"/>
        <w:numPr>
          <w:ilvl w:val="0"/>
          <w:numId w:val="14"/>
        </w:numPr>
        <w:spacing w:before="117" w:after="0" w:line="237" w:lineRule="auto"/>
        <w:ind w:right="107" w:hanging="283"/>
        <w:contextualSpacing w:val="0"/>
        <w:jc w:val="both"/>
        <w:rPr>
          <w:rFonts w:ascii="Times New Roman" w:hAnsi="Times New Roman"/>
          <w:sz w:val="24"/>
          <w:szCs w:val="24"/>
          <w:lang w:val="hr-HR"/>
        </w:rPr>
      </w:pPr>
      <w:r w:rsidRPr="00BD2822">
        <w:rPr>
          <w:rFonts w:ascii="Times New Roman" w:hAnsi="Times New Roman"/>
          <w:sz w:val="24"/>
          <w:szCs w:val="24"/>
          <w:lang w:val="hr-HR"/>
        </w:rPr>
        <w:t>komunalnih djelatnosti</w:t>
      </w:r>
    </w:p>
    <w:p w14:paraId="3D940B9F"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prostornog planiranja i uređenja prostora</w:t>
      </w:r>
    </w:p>
    <w:p w14:paraId="738EA70E" w14:textId="77777777" w:rsidR="00D472F6"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7D671C">
        <w:rPr>
          <w:rFonts w:ascii="Times New Roman" w:hAnsi="Times New Roman"/>
          <w:sz w:val="24"/>
          <w:szCs w:val="24"/>
          <w:lang w:val="hr-HR"/>
        </w:rPr>
        <w:t>zaštite i unaprjeđenja stanja okoliša za područje Grada Županja</w:t>
      </w:r>
    </w:p>
    <w:p w14:paraId="42ABAB30" w14:textId="77777777" w:rsidR="00D472F6"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Pr>
          <w:rFonts w:ascii="Times New Roman" w:hAnsi="Times New Roman"/>
          <w:sz w:val="24"/>
          <w:szCs w:val="24"/>
          <w:lang w:val="hr-HR"/>
        </w:rPr>
        <w:t>veterinarske usluge</w:t>
      </w:r>
    </w:p>
    <w:p w14:paraId="4ED327E1" w14:textId="77777777" w:rsidR="00D472F6" w:rsidRPr="007D671C"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7D671C">
        <w:rPr>
          <w:rFonts w:ascii="Times New Roman" w:hAnsi="Times New Roman"/>
          <w:sz w:val="24"/>
          <w:szCs w:val="24"/>
          <w:lang w:val="hr-HR"/>
        </w:rPr>
        <w:t>izgradnje i održavanja komunalnih objekata</w:t>
      </w:r>
    </w:p>
    <w:p w14:paraId="15ADBB9B"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održavanja čistoće i hortikulture</w:t>
      </w:r>
    </w:p>
    <w:p w14:paraId="4502ED1E"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održavanja javnih površina</w:t>
      </w:r>
    </w:p>
    <w:p w14:paraId="1C4F8080"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održavanja nerazvrstanih cesta</w:t>
      </w:r>
    </w:p>
    <w:p w14:paraId="310177DB" w14:textId="77777777" w:rsidR="00D472F6"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održavanje poljskih putova</w:t>
      </w:r>
    </w:p>
    <w:p w14:paraId="205FDFBB"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Pr>
          <w:rFonts w:ascii="Times New Roman" w:hAnsi="Times New Roman"/>
          <w:sz w:val="24"/>
          <w:szCs w:val="24"/>
          <w:lang w:val="hr-HR"/>
        </w:rPr>
        <w:t>održavanje građevina, uređaja i predmeta javne namjene</w:t>
      </w:r>
    </w:p>
    <w:p w14:paraId="1916D43D"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održavanja javne rasvjete</w:t>
      </w:r>
    </w:p>
    <w:p w14:paraId="1BD8F0B1"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prigodna iluminacija i dekoracija Grada</w:t>
      </w:r>
    </w:p>
    <w:p w14:paraId="6C96898B" w14:textId="77777777" w:rsidR="00D472F6" w:rsidRPr="00BD2822" w:rsidRDefault="00D472F6" w:rsidP="00D472F6">
      <w:pPr>
        <w:pStyle w:val="Odlomakpopisa"/>
        <w:widowControl w:val="0"/>
        <w:numPr>
          <w:ilvl w:val="0"/>
          <w:numId w:val="14"/>
        </w:numPr>
        <w:spacing w:after="0" w:line="240" w:lineRule="auto"/>
        <w:ind w:hanging="283"/>
        <w:contextualSpacing w:val="0"/>
        <w:rPr>
          <w:rFonts w:ascii="Times New Roman" w:hAnsi="Times New Roman"/>
          <w:sz w:val="24"/>
          <w:szCs w:val="24"/>
          <w:lang w:val="hr-HR"/>
        </w:rPr>
      </w:pPr>
      <w:r w:rsidRPr="00BD2822">
        <w:rPr>
          <w:rFonts w:ascii="Times New Roman" w:hAnsi="Times New Roman"/>
          <w:sz w:val="24"/>
          <w:szCs w:val="24"/>
          <w:lang w:val="hr-HR"/>
        </w:rPr>
        <w:t>odlaganja komunalnog otpada</w:t>
      </w:r>
    </w:p>
    <w:p w14:paraId="66279221" w14:textId="77777777" w:rsidR="00D472F6" w:rsidRPr="00BD2822" w:rsidRDefault="00D472F6" w:rsidP="00D472F6">
      <w:pPr>
        <w:pStyle w:val="Odlomakpopisa"/>
        <w:widowControl w:val="0"/>
        <w:numPr>
          <w:ilvl w:val="0"/>
          <w:numId w:val="14"/>
        </w:numPr>
        <w:spacing w:after="0" w:line="240" w:lineRule="auto"/>
        <w:ind w:hanging="283"/>
        <w:contextualSpacing w:val="0"/>
        <w:jc w:val="both"/>
        <w:rPr>
          <w:rFonts w:ascii="Times New Roman" w:hAnsi="Times New Roman"/>
          <w:sz w:val="24"/>
          <w:szCs w:val="24"/>
          <w:lang w:val="hr-HR"/>
        </w:rPr>
      </w:pPr>
      <w:r w:rsidRPr="00BD2822">
        <w:rPr>
          <w:rFonts w:ascii="Times New Roman" w:hAnsi="Times New Roman"/>
          <w:sz w:val="24"/>
          <w:szCs w:val="24"/>
          <w:lang w:val="hr-HR"/>
        </w:rPr>
        <w:t>gospodarstva (energetika, ugostiteljstvo, poljoprivreda, šumarstvo, promet i veze, trgovina, turizam i veterinarskih djelatnosti)</w:t>
      </w:r>
    </w:p>
    <w:p w14:paraId="171DE6EA" w14:textId="77777777" w:rsidR="00D472F6" w:rsidRPr="00B01C00" w:rsidRDefault="00D472F6" w:rsidP="00D472F6">
      <w:pPr>
        <w:pStyle w:val="Odlomakpopisa"/>
        <w:widowControl w:val="0"/>
        <w:numPr>
          <w:ilvl w:val="0"/>
          <w:numId w:val="14"/>
        </w:numPr>
        <w:spacing w:after="240" w:line="240" w:lineRule="auto"/>
        <w:ind w:hanging="283"/>
        <w:contextualSpacing w:val="0"/>
        <w:jc w:val="both"/>
        <w:rPr>
          <w:rFonts w:ascii="Times New Roman" w:hAnsi="Times New Roman"/>
          <w:sz w:val="24"/>
          <w:szCs w:val="24"/>
          <w:lang w:val="hr-HR"/>
        </w:rPr>
      </w:pPr>
      <w:r w:rsidRPr="00BD2822">
        <w:rPr>
          <w:rFonts w:ascii="Times New Roman" w:hAnsi="Times New Roman"/>
          <w:sz w:val="24"/>
          <w:szCs w:val="24"/>
          <w:lang w:val="hr-HR"/>
        </w:rPr>
        <w:t>izrada i realizacija programa održavanja i programa gradnje objekata i uređaja komunalne infrastrukture</w:t>
      </w:r>
    </w:p>
    <w:p w14:paraId="71305A33" w14:textId="77777777" w:rsidR="00D472F6" w:rsidRDefault="00D472F6" w:rsidP="00D472F6">
      <w:pPr>
        <w:ind w:firstLine="567"/>
        <w:jc w:val="both"/>
        <w:rPr>
          <w:rFonts w:ascii="Times New Roman" w:hAnsi="Times New Roman"/>
          <w:w w:val="105"/>
          <w:sz w:val="24"/>
          <w:szCs w:val="24"/>
          <w:lang w:val="hr-HR"/>
        </w:rPr>
      </w:pPr>
      <w:r w:rsidRPr="00BD2822">
        <w:rPr>
          <w:rFonts w:ascii="Times New Roman" w:hAnsi="Times New Roman"/>
          <w:w w:val="105"/>
          <w:sz w:val="24"/>
          <w:szCs w:val="24"/>
          <w:lang w:val="hr-HR"/>
        </w:rPr>
        <w:t>U</w:t>
      </w:r>
      <w:r w:rsidRPr="00BD2822">
        <w:rPr>
          <w:rFonts w:ascii="Times New Roman" w:hAnsi="Times New Roman"/>
          <w:spacing w:val="-32"/>
          <w:w w:val="105"/>
          <w:sz w:val="24"/>
          <w:szCs w:val="24"/>
          <w:lang w:val="hr-HR"/>
        </w:rPr>
        <w:t xml:space="preserve"> </w:t>
      </w:r>
      <w:r w:rsidRPr="00BD2822">
        <w:rPr>
          <w:rFonts w:ascii="Times New Roman" w:hAnsi="Times New Roman"/>
          <w:w w:val="105"/>
          <w:sz w:val="24"/>
          <w:szCs w:val="24"/>
          <w:lang w:val="hr-HR"/>
        </w:rPr>
        <w:t>proračunskom</w:t>
      </w:r>
      <w:r w:rsidRPr="00BD2822">
        <w:rPr>
          <w:rFonts w:ascii="Times New Roman" w:hAnsi="Times New Roman"/>
          <w:spacing w:val="-9"/>
          <w:w w:val="105"/>
          <w:sz w:val="24"/>
          <w:szCs w:val="24"/>
          <w:lang w:val="hr-HR"/>
        </w:rPr>
        <w:t xml:space="preserve"> </w:t>
      </w:r>
      <w:r w:rsidRPr="00BD2822">
        <w:rPr>
          <w:rFonts w:ascii="Times New Roman" w:hAnsi="Times New Roman"/>
          <w:w w:val="105"/>
          <w:sz w:val="24"/>
          <w:szCs w:val="24"/>
          <w:lang w:val="hr-HR"/>
        </w:rPr>
        <w:t>razdjelu</w:t>
      </w:r>
      <w:r w:rsidRPr="00BD2822">
        <w:rPr>
          <w:rFonts w:ascii="Times New Roman" w:hAnsi="Times New Roman"/>
          <w:spacing w:val="-1"/>
          <w:w w:val="105"/>
          <w:sz w:val="24"/>
          <w:szCs w:val="24"/>
          <w:lang w:val="hr-HR"/>
        </w:rPr>
        <w:t xml:space="preserve"> </w:t>
      </w:r>
      <w:r w:rsidRPr="00BD2822">
        <w:rPr>
          <w:rFonts w:ascii="Times New Roman" w:hAnsi="Times New Roman"/>
          <w:w w:val="105"/>
          <w:sz w:val="24"/>
          <w:szCs w:val="24"/>
          <w:lang w:val="hr-HR"/>
        </w:rPr>
        <w:t>025</w:t>
      </w:r>
      <w:r w:rsidRPr="00BD2822">
        <w:rPr>
          <w:rFonts w:ascii="Times New Roman" w:hAnsi="Times New Roman"/>
          <w:spacing w:val="-39"/>
          <w:w w:val="105"/>
          <w:sz w:val="24"/>
          <w:szCs w:val="24"/>
          <w:lang w:val="hr-HR"/>
        </w:rPr>
        <w:t xml:space="preserve"> </w:t>
      </w:r>
      <w:r w:rsidRPr="00BD2822">
        <w:rPr>
          <w:rFonts w:ascii="Times New Roman" w:hAnsi="Times New Roman"/>
          <w:w w:val="105"/>
          <w:sz w:val="24"/>
          <w:szCs w:val="24"/>
          <w:lang w:val="hr-HR"/>
        </w:rPr>
        <w:t>Upravni</w:t>
      </w:r>
      <w:r w:rsidRPr="00BD2822">
        <w:rPr>
          <w:rFonts w:ascii="Times New Roman" w:hAnsi="Times New Roman"/>
          <w:spacing w:val="-16"/>
          <w:w w:val="105"/>
          <w:sz w:val="24"/>
          <w:szCs w:val="24"/>
          <w:lang w:val="hr-HR"/>
        </w:rPr>
        <w:t xml:space="preserve"> </w:t>
      </w:r>
      <w:r w:rsidRPr="00BD2822">
        <w:rPr>
          <w:rFonts w:ascii="Times New Roman" w:hAnsi="Times New Roman"/>
          <w:w w:val="105"/>
          <w:sz w:val="24"/>
          <w:szCs w:val="24"/>
          <w:lang w:val="hr-HR"/>
        </w:rPr>
        <w:t>odjel</w:t>
      </w:r>
      <w:r w:rsidRPr="00BD2822">
        <w:rPr>
          <w:rFonts w:ascii="Times New Roman" w:hAnsi="Times New Roman"/>
          <w:spacing w:val="-25"/>
          <w:w w:val="105"/>
          <w:sz w:val="24"/>
          <w:szCs w:val="24"/>
          <w:lang w:val="hr-HR"/>
        </w:rPr>
        <w:t xml:space="preserve"> </w:t>
      </w:r>
      <w:r w:rsidRPr="00BD2822">
        <w:rPr>
          <w:rFonts w:ascii="Times New Roman" w:hAnsi="Times New Roman"/>
          <w:w w:val="105"/>
          <w:sz w:val="24"/>
          <w:szCs w:val="24"/>
          <w:lang w:val="hr-HR"/>
        </w:rPr>
        <w:t>za</w:t>
      </w:r>
      <w:r w:rsidRPr="00BD2822">
        <w:rPr>
          <w:rFonts w:ascii="Times New Roman" w:hAnsi="Times New Roman"/>
          <w:spacing w:val="-26"/>
          <w:w w:val="105"/>
          <w:sz w:val="24"/>
          <w:szCs w:val="24"/>
          <w:lang w:val="hr-HR"/>
        </w:rPr>
        <w:t xml:space="preserve"> </w:t>
      </w:r>
      <w:r w:rsidRPr="00BD2822">
        <w:rPr>
          <w:rFonts w:ascii="Times New Roman" w:hAnsi="Times New Roman"/>
          <w:w w:val="105"/>
          <w:sz w:val="24"/>
          <w:szCs w:val="24"/>
          <w:lang w:val="hr-HR"/>
        </w:rPr>
        <w:t>komunalno gospodarstvo, prostorno uređenje i geodetske poslove Grada Županja za</w:t>
      </w:r>
      <w:r w:rsidRPr="00BD2822">
        <w:rPr>
          <w:rFonts w:ascii="Times New Roman" w:hAnsi="Times New Roman"/>
          <w:spacing w:val="49"/>
          <w:w w:val="105"/>
          <w:sz w:val="24"/>
          <w:szCs w:val="24"/>
          <w:lang w:val="hr-HR"/>
        </w:rPr>
        <w:t xml:space="preserve"> </w:t>
      </w:r>
      <w:r w:rsidRPr="00BD2822">
        <w:rPr>
          <w:rFonts w:ascii="Times New Roman" w:hAnsi="Times New Roman"/>
          <w:w w:val="105"/>
          <w:sz w:val="24"/>
          <w:szCs w:val="24"/>
          <w:lang w:val="hr-HR"/>
        </w:rPr>
        <w:t>20</w:t>
      </w:r>
      <w:r>
        <w:rPr>
          <w:rFonts w:ascii="Times New Roman" w:hAnsi="Times New Roman"/>
          <w:w w:val="105"/>
          <w:sz w:val="24"/>
          <w:szCs w:val="24"/>
          <w:lang w:val="hr-HR"/>
        </w:rPr>
        <w:t>23</w:t>
      </w:r>
      <w:r w:rsidRPr="00BD2822">
        <w:rPr>
          <w:rFonts w:ascii="Times New Roman" w:hAnsi="Times New Roman"/>
          <w:w w:val="105"/>
          <w:sz w:val="24"/>
          <w:szCs w:val="24"/>
          <w:lang w:val="hr-HR"/>
        </w:rPr>
        <w:t>.</w:t>
      </w:r>
      <w:r>
        <w:rPr>
          <w:rFonts w:ascii="Times New Roman" w:hAnsi="Times New Roman"/>
          <w:w w:val="105"/>
          <w:sz w:val="24"/>
          <w:szCs w:val="24"/>
          <w:lang w:val="hr-HR"/>
        </w:rPr>
        <w:t xml:space="preserve"> godinu </w:t>
      </w:r>
      <w:r w:rsidRPr="00BD2822">
        <w:rPr>
          <w:rFonts w:ascii="Times New Roman" w:hAnsi="Times New Roman"/>
          <w:w w:val="105"/>
          <w:sz w:val="24"/>
          <w:szCs w:val="24"/>
          <w:lang w:val="hr-HR"/>
        </w:rPr>
        <w:t>planira</w:t>
      </w:r>
      <w:r>
        <w:rPr>
          <w:rFonts w:ascii="Times New Roman" w:hAnsi="Times New Roman"/>
          <w:w w:val="105"/>
          <w:sz w:val="24"/>
          <w:szCs w:val="24"/>
          <w:lang w:val="hr-HR"/>
        </w:rPr>
        <w:t>n je</w:t>
      </w:r>
      <w:r w:rsidRPr="00BD2822">
        <w:rPr>
          <w:rFonts w:ascii="Times New Roman" w:hAnsi="Times New Roman"/>
          <w:spacing w:val="39"/>
          <w:w w:val="105"/>
          <w:sz w:val="24"/>
          <w:szCs w:val="24"/>
          <w:lang w:val="hr-HR"/>
        </w:rPr>
        <w:t xml:space="preserve"> </w:t>
      </w:r>
      <w:r w:rsidRPr="00BD2822">
        <w:rPr>
          <w:rFonts w:ascii="Times New Roman" w:hAnsi="Times New Roman"/>
          <w:w w:val="105"/>
          <w:sz w:val="24"/>
          <w:szCs w:val="24"/>
          <w:lang w:val="hr-HR"/>
        </w:rPr>
        <w:t>iznos</w:t>
      </w:r>
      <w:r w:rsidRPr="00BD2822">
        <w:rPr>
          <w:rFonts w:ascii="Times New Roman" w:hAnsi="Times New Roman"/>
          <w:spacing w:val="54"/>
          <w:w w:val="105"/>
          <w:sz w:val="24"/>
          <w:szCs w:val="24"/>
          <w:lang w:val="hr-HR"/>
        </w:rPr>
        <w:t xml:space="preserve"> </w:t>
      </w:r>
      <w:r w:rsidRPr="00BD2822">
        <w:rPr>
          <w:rFonts w:ascii="Times New Roman" w:hAnsi="Times New Roman"/>
          <w:w w:val="105"/>
          <w:sz w:val="24"/>
          <w:szCs w:val="24"/>
          <w:lang w:val="hr-HR"/>
        </w:rPr>
        <w:t>od</w:t>
      </w:r>
      <w:r w:rsidRPr="00BD2822">
        <w:rPr>
          <w:rFonts w:ascii="Times New Roman" w:hAnsi="Times New Roman"/>
          <w:w w:val="104"/>
          <w:sz w:val="24"/>
          <w:szCs w:val="24"/>
          <w:lang w:val="hr-HR"/>
        </w:rPr>
        <w:t xml:space="preserve"> </w:t>
      </w:r>
      <w:r>
        <w:rPr>
          <w:rFonts w:ascii="Times New Roman" w:hAnsi="Times New Roman"/>
          <w:w w:val="104"/>
          <w:sz w:val="24"/>
          <w:szCs w:val="24"/>
          <w:lang w:val="hr-HR"/>
        </w:rPr>
        <w:t>1.816.820,00</w:t>
      </w:r>
      <w:r w:rsidRPr="00BF1081">
        <w:rPr>
          <w:rFonts w:ascii="Times New Roman" w:hAnsi="Times New Roman"/>
          <w:color w:val="FF0000"/>
          <w:spacing w:val="-5"/>
          <w:w w:val="105"/>
          <w:sz w:val="24"/>
          <w:szCs w:val="24"/>
          <w:lang w:val="hr-HR"/>
        </w:rPr>
        <w:t xml:space="preserve"> </w:t>
      </w:r>
      <w:r>
        <w:rPr>
          <w:rFonts w:ascii="Times New Roman" w:hAnsi="Times New Roman"/>
          <w:w w:val="105"/>
          <w:sz w:val="24"/>
          <w:szCs w:val="24"/>
          <w:lang w:val="hr-HR"/>
        </w:rPr>
        <w:t>€:</w:t>
      </w:r>
      <w:r>
        <w:rPr>
          <w:rFonts w:ascii="Times New Roman" w:hAnsi="Times New Roman"/>
          <w:w w:val="105"/>
          <w:sz w:val="24"/>
          <w:szCs w:val="24"/>
          <w:lang w:val="hr-HR"/>
        </w:rPr>
        <w:tab/>
      </w:r>
    </w:p>
    <w:p w14:paraId="67014365" w14:textId="77777777" w:rsidR="00D472F6" w:rsidRPr="00BD2822" w:rsidRDefault="00D472F6" w:rsidP="00D472F6">
      <w:pPr>
        <w:ind w:left="1440" w:firstLine="720"/>
        <w:jc w:val="both"/>
        <w:rPr>
          <w:rFonts w:ascii="Times New Roman" w:hAnsi="Times New Roman"/>
          <w:sz w:val="24"/>
          <w:szCs w:val="24"/>
          <w:lang w:val="hr-HR"/>
        </w:rPr>
      </w:pPr>
      <w:r>
        <w:rPr>
          <w:rFonts w:ascii="Times New Roman" w:hAnsi="Times New Roman"/>
          <w:sz w:val="24"/>
          <w:szCs w:val="24"/>
          <w:lang w:val="hr-HR"/>
        </w:rPr>
        <w:t>- u okviru glave 025</w:t>
      </w:r>
      <w:r w:rsidRPr="00BD2822">
        <w:rPr>
          <w:rFonts w:ascii="Times New Roman" w:hAnsi="Times New Roman"/>
          <w:sz w:val="24"/>
          <w:szCs w:val="24"/>
          <w:lang w:val="hr-HR"/>
        </w:rPr>
        <w:t>10</w:t>
      </w:r>
      <w:r w:rsidRPr="00BD2822">
        <w:rPr>
          <w:rFonts w:ascii="Times New Roman" w:hAnsi="Times New Roman"/>
          <w:spacing w:val="7"/>
          <w:sz w:val="24"/>
          <w:szCs w:val="24"/>
          <w:lang w:val="hr-HR"/>
        </w:rPr>
        <w:t xml:space="preserve"> </w:t>
      </w:r>
      <w:r w:rsidRPr="00BD2822">
        <w:rPr>
          <w:rFonts w:ascii="Times New Roman" w:hAnsi="Times New Roman"/>
          <w:sz w:val="24"/>
          <w:szCs w:val="24"/>
          <w:lang w:val="hr-HR"/>
        </w:rPr>
        <w:t>Upravni</w:t>
      </w:r>
      <w:r w:rsidRPr="00BD2822">
        <w:rPr>
          <w:rFonts w:ascii="Times New Roman" w:hAnsi="Times New Roman"/>
          <w:spacing w:val="33"/>
          <w:sz w:val="24"/>
          <w:szCs w:val="24"/>
          <w:lang w:val="hr-HR"/>
        </w:rPr>
        <w:t xml:space="preserve"> </w:t>
      </w:r>
      <w:r w:rsidRPr="00BD2822">
        <w:rPr>
          <w:rFonts w:ascii="Times New Roman" w:hAnsi="Times New Roman"/>
          <w:sz w:val="24"/>
          <w:szCs w:val="24"/>
          <w:lang w:val="hr-HR"/>
        </w:rPr>
        <w:t>odjel</w:t>
      </w:r>
    </w:p>
    <w:p w14:paraId="3683770C" w14:textId="77777777" w:rsidR="00D472F6" w:rsidRPr="00BD2822" w:rsidRDefault="00D472F6" w:rsidP="00D472F6">
      <w:pPr>
        <w:ind w:left="2160"/>
        <w:jc w:val="both"/>
        <w:rPr>
          <w:rFonts w:ascii="Times New Roman" w:hAnsi="Times New Roman"/>
          <w:sz w:val="24"/>
          <w:szCs w:val="24"/>
          <w:lang w:val="hr-HR"/>
        </w:rPr>
      </w:pPr>
      <w:r>
        <w:rPr>
          <w:rFonts w:ascii="Times New Roman" w:hAnsi="Times New Roman"/>
          <w:sz w:val="24"/>
          <w:szCs w:val="24"/>
          <w:lang w:val="hr-HR"/>
        </w:rPr>
        <w:t>- u okviru glave 025</w:t>
      </w:r>
      <w:r w:rsidRPr="00BD2822">
        <w:rPr>
          <w:rFonts w:ascii="Times New Roman" w:hAnsi="Times New Roman"/>
          <w:sz w:val="24"/>
          <w:szCs w:val="24"/>
          <w:lang w:val="hr-HR"/>
        </w:rPr>
        <w:t>20</w:t>
      </w:r>
      <w:r w:rsidRPr="00BD2822">
        <w:rPr>
          <w:rFonts w:ascii="Times New Roman" w:hAnsi="Times New Roman"/>
          <w:spacing w:val="19"/>
          <w:sz w:val="24"/>
          <w:szCs w:val="24"/>
          <w:lang w:val="hr-HR"/>
        </w:rPr>
        <w:t xml:space="preserve"> </w:t>
      </w:r>
      <w:r w:rsidRPr="00BD2822">
        <w:rPr>
          <w:rFonts w:ascii="Times New Roman" w:hAnsi="Times New Roman"/>
          <w:sz w:val="24"/>
          <w:szCs w:val="24"/>
          <w:lang w:val="hr-HR"/>
        </w:rPr>
        <w:t>Komunalna na</w:t>
      </w:r>
      <w:r>
        <w:rPr>
          <w:rFonts w:ascii="Times New Roman" w:hAnsi="Times New Roman"/>
          <w:sz w:val="24"/>
          <w:szCs w:val="24"/>
          <w:lang w:val="hr-HR"/>
        </w:rPr>
        <w:t>kn</w:t>
      </w:r>
      <w:r w:rsidRPr="00BD2822">
        <w:rPr>
          <w:rFonts w:ascii="Times New Roman" w:hAnsi="Times New Roman"/>
          <w:sz w:val="24"/>
          <w:szCs w:val="24"/>
          <w:lang w:val="hr-HR"/>
        </w:rPr>
        <w:t>ada</w:t>
      </w:r>
    </w:p>
    <w:p w14:paraId="6C7ADCC6" w14:textId="77777777" w:rsidR="00D472F6" w:rsidRPr="00BD2822" w:rsidRDefault="00D472F6" w:rsidP="00D472F6">
      <w:pPr>
        <w:ind w:left="2160"/>
        <w:jc w:val="both"/>
        <w:rPr>
          <w:rFonts w:ascii="Times New Roman" w:hAnsi="Times New Roman"/>
          <w:sz w:val="24"/>
          <w:szCs w:val="24"/>
          <w:lang w:val="hr-HR"/>
        </w:rPr>
      </w:pPr>
      <w:r>
        <w:rPr>
          <w:rFonts w:ascii="Times New Roman" w:hAnsi="Times New Roman"/>
          <w:sz w:val="24"/>
          <w:szCs w:val="24"/>
          <w:lang w:val="hr-HR"/>
        </w:rPr>
        <w:t>- u okviru glave 025</w:t>
      </w:r>
      <w:r w:rsidRPr="00BD2822">
        <w:rPr>
          <w:rFonts w:ascii="Times New Roman" w:hAnsi="Times New Roman"/>
          <w:sz w:val="24"/>
          <w:szCs w:val="24"/>
          <w:lang w:val="hr-HR"/>
        </w:rPr>
        <w:t>30 Komunalna djelatnost, izgradnja komunalne infrastrukture</w:t>
      </w:r>
    </w:p>
    <w:p w14:paraId="40749AD4" w14:textId="77777777" w:rsidR="00D472F6" w:rsidRDefault="00D472F6" w:rsidP="00D472F6">
      <w:pPr>
        <w:ind w:left="2160"/>
        <w:jc w:val="both"/>
        <w:rPr>
          <w:rFonts w:ascii="Times New Roman" w:hAnsi="Times New Roman"/>
          <w:sz w:val="24"/>
          <w:szCs w:val="24"/>
          <w:lang w:val="hr-HR"/>
        </w:rPr>
      </w:pPr>
      <w:r>
        <w:rPr>
          <w:rFonts w:ascii="Times New Roman" w:hAnsi="Times New Roman"/>
          <w:sz w:val="24"/>
          <w:szCs w:val="24"/>
          <w:lang w:val="hr-HR"/>
        </w:rPr>
        <w:t>- u okviru glave 025</w:t>
      </w:r>
      <w:r w:rsidRPr="00BD2822">
        <w:rPr>
          <w:rFonts w:ascii="Times New Roman" w:hAnsi="Times New Roman"/>
          <w:sz w:val="24"/>
          <w:szCs w:val="24"/>
          <w:lang w:val="hr-HR"/>
        </w:rPr>
        <w:t>50 Prostorno uređenje i zaštita okoliša</w:t>
      </w:r>
    </w:p>
    <w:p w14:paraId="54649D71" w14:textId="77777777" w:rsidR="00D472F6" w:rsidRDefault="00D472F6" w:rsidP="00D472F6">
      <w:pPr>
        <w:jc w:val="both"/>
        <w:rPr>
          <w:rFonts w:ascii="Times New Roman" w:hAnsi="Times New Roman"/>
          <w:sz w:val="24"/>
          <w:szCs w:val="24"/>
          <w:lang w:val="hr-HR"/>
        </w:rPr>
      </w:pPr>
    </w:p>
    <w:tbl>
      <w:tblPr>
        <w:tblStyle w:val="Reetkatablice"/>
        <w:tblpPr w:leftFromText="180" w:rightFromText="180" w:vertAnchor="text" w:horzAnchor="margin" w:tblpXSpec="center" w:tblpY="228"/>
        <w:tblW w:w="8396" w:type="dxa"/>
        <w:tblLayout w:type="fixed"/>
        <w:tblLook w:val="04A0" w:firstRow="1" w:lastRow="0" w:firstColumn="1" w:lastColumn="0" w:noHBand="0" w:noVBand="1"/>
      </w:tblPr>
      <w:tblGrid>
        <w:gridCol w:w="4077"/>
        <w:gridCol w:w="1596"/>
        <w:gridCol w:w="1730"/>
        <w:gridCol w:w="993"/>
      </w:tblGrid>
      <w:tr w:rsidR="00D472F6" w:rsidRPr="0038222F" w14:paraId="399F5410" w14:textId="77777777" w:rsidTr="00A5322E">
        <w:trPr>
          <w:trHeight w:val="517"/>
        </w:trPr>
        <w:tc>
          <w:tcPr>
            <w:tcW w:w="4077" w:type="dxa"/>
            <w:shd w:val="clear" w:color="auto" w:fill="E7E6E6" w:themeFill="background2"/>
          </w:tcPr>
          <w:p w14:paraId="32F8DD81" w14:textId="77777777" w:rsidR="00D472F6" w:rsidRPr="0038222F" w:rsidRDefault="00D472F6" w:rsidP="00A5322E">
            <w:pPr>
              <w:jc w:val="center"/>
              <w:rPr>
                <w:rFonts w:ascii="Times New Roman" w:hAnsi="Times New Roman"/>
                <w:b/>
                <w:lang w:val="hr-HR"/>
              </w:rPr>
            </w:pPr>
          </w:p>
        </w:tc>
        <w:tc>
          <w:tcPr>
            <w:tcW w:w="1596" w:type="dxa"/>
            <w:shd w:val="clear" w:color="auto" w:fill="E7E6E6" w:themeFill="background2"/>
          </w:tcPr>
          <w:p w14:paraId="1056757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FE4C9F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1730" w:type="dxa"/>
            <w:shd w:val="clear" w:color="auto" w:fill="E7E6E6" w:themeFill="background2"/>
          </w:tcPr>
          <w:p w14:paraId="6724047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6BCCCC0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 (€)</w:t>
            </w:r>
          </w:p>
        </w:tc>
        <w:tc>
          <w:tcPr>
            <w:tcW w:w="993" w:type="dxa"/>
            <w:shd w:val="clear" w:color="auto" w:fill="E7E6E6" w:themeFill="background2"/>
          </w:tcPr>
          <w:p w14:paraId="2ABC379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11AD1F8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r>
      <w:tr w:rsidR="00D472F6" w:rsidRPr="0038222F" w14:paraId="6BA6F500" w14:textId="77777777" w:rsidTr="00A5322E">
        <w:trPr>
          <w:trHeight w:val="517"/>
        </w:trPr>
        <w:tc>
          <w:tcPr>
            <w:tcW w:w="4077" w:type="dxa"/>
          </w:tcPr>
          <w:p w14:paraId="3068B15F" w14:textId="77777777" w:rsidR="00D472F6" w:rsidRPr="0038222F" w:rsidRDefault="00D472F6" w:rsidP="00A5322E">
            <w:pPr>
              <w:rPr>
                <w:rFonts w:ascii="Times New Roman" w:hAnsi="Times New Roman"/>
                <w:lang w:val="hr-HR"/>
              </w:rPr>
            </w:pPr>
            <w:r w:rsidRPr="0038222F">
              <w:rPr>
                <w:rFonts w:ascii="Times New Roman" w:hAnsi="Times New Roman"/>
                <w:lang w:val="hr-HR"/>
              </w:rPr>
              <w:t xml:space="preserve">Glava 02510 Upravni odjel </w:t>
            </w:r>
          </w:p>
        </w:tc>
        <w:tc>
          <w:tcPr>
            <w:tcW w:w="1596" w:type="dxa"/>
            <w:vAlign w:val="center"/>
          </w:tcPr>
          <w:p w14:paraId="3B694EE5"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63.010,00</w:t>
            </w:r>
          </w:p>
        </w:tc>
        <w:tc>
          <w:tcPr>
            <w:tcW w:w="1730" w:type="dxa"/>
            <w:vAlign w:val="center"/>
          </w:tcPr>
          <w:p w14:paraId="520488A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62.146,82</w:t>
            </w:r>
          </w:p>
        </w:tc>
        <w:tc>
          <w:tcPr>
            <w:tcW w:w="993" w:type="dxa"/>
            <w:vAlign w:val="center"/>
          </w:tcPr>
          <w:p w14:paraId="12FC1464"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98,63</w:t>
            </w:r>
          </w:p>
        </w:tc>
      </w:tr>
      <w:tr w:rsidR="00D472F6" w:rsidRPr="0038222F" w14:paraId="21410B63" w14:textId="77777777" w:rsidTr="00A5322E">
        <w:trPr>
          <w:trHeight w:val="517"/>
        </w:trPr>
        <w:tc>
          <w:tcPr>
            <w:tcW w:w="4077" w:type="dxa"/>
          </w:tcPr>
          <w:p w14:paraId="7F11F56F" w14:textId="77777777" w:rsidR="00D472F6" w:rsidRPr="0038222F" w:rsidRDefault="00D472F6" w:rsidP="00A5322E">
            <w:pPr>
              <w:rPr>
                <w:rFonts w:ascii="Times New Roman" w:hAnsi="Times New Roman"/>
                <w:lang w:val="hr-HR"/>
              </w:rPr>
            </w:pPr>
            <w:r w:rsidRPr="0038222F">
              <w:rPr>
                <w:rFonts w:ascii="Times New Roman" w:hAnsi="Times New Roman"/>
                <w:lang w:val="hr-HR"/>
              </w:rPr>
              <w:t>Glava 02520 Komunalna naknada</w:t>
            </w:r>
          </w:p>
        </w:tc>
        <w:tc>
          <w:tcPr>
            <w:tcW w:w="1596" w:type="dxa"/>
            <w:vAlign w:val="center"/>
          </w:tcPr>
          <w:p w14:paraId="6F01AE04"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1.256.960,00</w:t>
            </w:r>
          </w:p>
        </w:tc>
        <w:tc>
          <w:tcPr>
            <w:tcW w:w="1730" w:type="dxa"/>
            <w:vAlign w:val="center"/>
          </w:tcPr>
          <w:p w14:paraId="2E7DB1AF"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1.248.631,71</w:t>
            </w:r>
          </w:p>
        </w:tc>
        <w:tc>
          <w:tcPr>
            <w:tcW w:w="993" w:type="dxa"/>
            <w:vAlign w:val="center"/>
          </w:tcPr>
          <w:p w14:paraId="2716658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99,34</w:t>
            </w:r>
          </w:p>
        </w:tc>
      </w:tr>
      <w:tr w:rsidR="00D472F6" w:rsidRPr="0038222F" w14:paraId="6BED9D3F" w14:textId="77777777" w:rsidTr="00A5322E">
        <w:trPr>
          <w:trHeight w:val="517"/>
        </w:trPr>
        <w:tc>
          <w:tcPr>
            <w:tcW w:w="4077" w:type="dxa"/>
          </w:tcPr>
          <w:p w14:paraId="575EA2AA" w14:textId="77777777" w:rsidR="00D472F6" w:rsidRPr="0038222F" w:rsidRDefault="00D472F6" w:rsidP="00A5322E">
            <w:pPr>
              <w:rPr>
                <w:rFonts w:ascii="Times New Roman" w:hAnsi="Times New Roman"/>
                <w:lang w:val="hr-HR"/>
              </w:rPr>
            </w:pPr>
            <w:r w:rsidRPr="0038222F">
              <w:rPr>
                <w:rFonts w:ascii="Times New Roman" w:hAnsi="Times New Roman"/>
                <w:lang w:val="hr-HR"/>
              </w:rPr>
              <w:t>Glava 02530 Komunalna djelatnost, izgradnja komunalne infrastrukture</w:t>
            </w:r>
          </w:p>
        </w:tc>
        <w:tc>
          <w:tcPr>
            <w:tcW w:w="1596" w:type="dxa"/>
            <w:vAlign w:val="center"/>
          </w:tcPr>
          <w:p w14:paraId="64933B75"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484.850,00</w:t>
            </w:r>
          </w:p>
        </w:tc>
        <w:tc>
          <w:tcPr>
            <w:tcW w:w="1730" w:type="dxa"/>
            <w:vAlign w:val="center"/>
          </w:tcPr>
          <w:p w14:paraId="7F5CE05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486.792,98</w:t>
            </w:r>
          </w:p>
        </w:tc>
        <w:tc>
          <w:tcPr>
            <w:tcW w:w="993" w:type="dxa"/>
            <w:vAlign w:val="center"/>
          </w:tcPr>
          <w:p w14:paraId="2916D4C7"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100,40</w:t>
            </w:r>
          </w:p>
        </w:tc>
      </w:tr>
      <w:tr w:rsidR="00D472F6" w:rsidRPr="0038222F" w14:paraId="70CBC076" w14:textId="77777777" w:rsidTr="00A5322E">
        <w:trPr>
          <w:trHeight w:val="517"/>
        </w:trPr>
        <w:tc>
          <w:tcPr>
            <w:tcW w:w="4077" w:type="dxa"/>
          </w:tcPr>
          <w:p w14:paraId="15B67A9E" w14:textId="77777777" w:rsidR="00D472F6" w:rsidRPr="0038222F" w:rsidRDefault="00D472F6" w:rsidP="00A5322E">
            <w:pPr>
              <w:rPr>
                <w:rFonts w:ascii="Times New Roman" w:hAnsi="Times New Roman"/>
                <w:lang w:val="hr-HR"/>
              </w:rPr>
            </w:pPr>
            <w:r w:rsidRPr="0038222F">
              <w:rPr>
                <w:rFonts w:ascii="Times New Roman" w:hAnsi="Times New Roman"/>
                <w:lang w:val="hr-HR"/>
              </w:rPr>
              <w:t>Glava 02550 Prostorno uređenje i zaštita okoliša</w:t>
            </w:r>
          </w:p>
        </w:tc>
        <w:tc>
          <w:tcPr>
            <w:tcW w:w="1596" w:type="dxa"/>
            <w:vAlign w:val="center"/>
          </w:tcPr>
          <w:p w14:paraId="148AB54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12.000,00</w:t>
            </w:r>
          </w:p>
        </w:tc>
        <w:tc>
          <w:tcPr>
            <w:tcW w:w="1730" w:type="dxa"/>
            <w:vAlign w:val="center"/>
          </w:tcPr>
          <w:p w14:paraId="285908E9"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11.812,37</w:t>
            </w:r>
          </w:p>
        </w:tc>
        <w:tc>
          <w:tcPr>
            <w:tcW w:w="993" w:type="dxa"/>
            <w:vAlign w:val="center"/>
          </w:tcPr>
          <w:p w14:paraId="7AB79B3F"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98,44</w:t>
            </w:r>
          </w:p>
        </w:tc>
      </w:tr>
      <w:tr w:rsidR="00D472F6" w:rsidRPr="0038222F" w14:paraId="3EFB4D08" w14:textId="77777777" w:rsidTr="00A5322E">
        <w:trPr>
          <w:trHeight w:val="333"/>
        </w:trPr>
        <w:tc>
          <w:tcPr>
            <w:tcW w:w="4077" w:type="dxa"/>
          </w:tcPr>
          <w:p w14:paraId="53A36361"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Ukupno</w:t>
            </w:r>
          </w:p>
        </w:tc>
        <w:tc>
          <w:tcPr>
            <w:tcW w:w="1596" w:type="dxa"/>
          </w:tcPr>
          <w:p w14:paraId="3E286B76"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1.816.820,00</w:t>
            </w:r>
          </w:p>
        </w:tc>
        <w:tc>
          <w:tcPr>
            <w:tcW w:w="1730" w:type="dxa"/>
          </w:tcPr>
          <w:p w14:paraId="2FAF64EF"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1.809.383,88</w:t>
            </w:r>
          </w:p>
        </w:tc>
        <w:tc>
          <w:tcPr>
            <w:tcW w:w="993" w:type="dxa"/>
          </w:tcPr>
          <w:p w14:paraId="76C00135"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99,59</w:t>
            </w:r>
          </w:p>
        </w:tc>
      </w:tr>
    </w:tbl>
    <w:p w14:paraId="2607B98A" w14:textId="77777777" w:rsidR="00D472F6" w:rsidRPr="0038222F" w:rsidRDefault="00D472F6" w:rsidP="00D472F6">
      <w:pPr>
        <w:jc w:val="both"/>
        <w:rPr>
          <w:rFonts w:ascii="Times New Roman" w:hAnsi="Times New Roman"/>
          <w:w w:val="105"/>
          <w:sz w:val="24"/>
          <w:szCs w:val="24"/>
          <w:lang w:val="hr-HR"/>
        </w:rPr>
      </w:pPr>
    </w:p>
    <w:tbl>
      <w:tblPr>
        <w:tblStyle w:val="TableNormal"/>
        <w:tblpPr w:leftFromText="180" w:rightFromText="180" w:vertAnchor="text" w:horzAnchor="margin" w:tblpY="15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02C27FAA" w14:textId="77777777" w:rsidTr="00A5322E">
        <w:trPr>
          <w:cantSplit/>
          <w:tblHeader/>
        </w:trPr>
        <w:tc>
          <w:tcPr>
            <w:tcW w:w="10065" w:type="dxa"/>
            <w:shd w:val="clear" w:color="auto" w:fill="D5DCE4" w:themeFill="text2" w:themeFillTint="33"/>
          </w:tcPr>
          <w:p w14:paraId="1165A047" w14:textId="77777777" w:rsidR="00D472F6" w:rsidRPr="0038222F" w:rsidRDefault="00D472F6" w:rsidP="00A5322E">
            <w:pPr>
              <w:rPr>
                <w:rFonts w:ascii="Times New Roman" w:eastAsia="Times New Roman" w:hAnsi="Times New Roman"/>
                <w:sz w:val="28"/>
                <w:szCs w:val="24"/>
                <w:lang w:val="hr-HR"/>
              </w:rPr>
            </w:pPr>
            <w:r w:rsidRPr="0038222F">
              <w:rPr>
                <w:rFonts w:ascii="Times New Roman" w:eastAsia="Times New Roman" w:hAnsi="Times New Roman"/>
                <w:sz w:val="28"/>
                <w:szCs w:val="24"/>
                <w:lang w:val="hr-HR"/>
              </w:rPr>
              <w:t xml:space="preserve">Glava 02510 Upravni odjel                                                                                 </w:t>
            </w:r>
          </w:p>
        </w:tc>
      </w:tr>
    </w:tbl>
    <w:p w14:paraId="26DB76CF" w14:textId="77777777" w:rsidR="00D472F6" w:rsidRPr="0038222F" w:rsidRDefault="00D472F6" w:rsidP="00D472F6">
      <w:pPr>
        <w:jc w:val="both"/>
        <w:rPr>
          <w:rFonts w:ascii="Times New Roman" w:hAnsi="Times New Roman"/>
          <w:w w:val="105"/>
          <w:sz w:val="16"/>
          <w:szCs w:val="16"/>
          <w:lang w:val="hr-HR"/>
        </w:rPr>
      </w:pPr>
    </w:p>
    <w:p w14:paraId="0C0522A8" w14:textId="50F0B9F4" w:rsidR="00D472F6" w:rsidRPr="0038222F" w:rsidRDefault="00D472F6" w:rsidP="0038222F">
      <w:pPr>
        <w:jc w:val="both"/>
        <w:rPr>
          <w:rFonts w:ascii="Times New Roman" w:hAnsi="Times New Roman"/>
          <w:sz w:val="24"/>
          <w:szCs w:val="24"/>
          <w:lang w:val="hr-HR"/>
        </w:rPr>
      </w:pPr>
      <w:r w:rsidRPr="0038222F">
        <w:rPr>
          <w:rFonts w:ascii="Times New Roman" w:hAnsi="Times New Roman"/>
          <w:w w:val="105"/>
          <w:sz w:val="24"/>
          <w:szCs w:val="24"/>
          <w:lang w:val="hr-HR"/>
        </w:rPr>
        <w:t>Kao</w:t>
      </w:r>
      <w:r w:rsidRPr="0038222F">
        <w:rPr>
          <w:rFonts w:ascii="Times New Roman" w:hAnsi="Times New Roman"/>
          <w:spacing w:val="6"/>
          <w:w w:val="105"/>
          <w:sz w:val="24"/>
          <w:szCs w:val="24"/>
          <w:lang w:val="hr-HR"/>
        </w:rPr>
        <w:t xml:space="preserve"> </w:t>
      </w:r>
      <w:r w:rsidRPr="0038222F">
        <w:rPr>
          <w:rFonts w:ascii="Times New Roman" w:hAnsi="Times New Roman"/>
          <w:w w:val="105"/>
          <w:sz w:val="24"/>
          <w:szCs w:val="24"/>
          <w:lang w:val="hr-HR"/>
        </w:rPr>
        <w:t>proračunska</w:t>
      </w:r>
      <w:r w:rsidRPr="0038222F">
        <w:rPr>
          <w:rFonts w:ascii="Times New Roman" w:hAnsi="Times New Roman"/>
          <w:spacing w:val="38"/>
          <w:w w:val="105"/>
          <w:sz w:val="24"/>
          <w:szCs w:val="24"/>
          <w:lang w:val="hr-HR"/>
        </w:rPr>
        <w:t xml:space="preserve"> </w:t>
      </w:r>
      <w:r w:rsidRPr="0038222F">
        <w:rPr>
          <w:rFonts w:ascii="Times New Roman" w:hAnsi="Times New Roman"/>
          <w:w w:val="105"/>
          <w:sz w:val="24"/>
          <w:szCs w:val="24"/>
          <w:lang w:val="hr-HR"/>
        </w:rPr>
        <w:t>glava</w:t>
      </w:r>
      <w:r w:rsidRPr="0038222F">
        <w:rPr>
          <w:rFonts w:ascii="Times New Roman" w:hAnsi="Times New Roman"/>
          <w:spacing w:val="13"/>
          <w:w w:val="105"/>
          <w:sz w:val="24"/>
          <w:szCs w:val="24"/>
          <w:lang w:val="hr-HR"/>
        </w:rPr>
        <w:t xml:space="preserve"> </w:t>
      </w:r>
      <w:r w:rsidRPr="0038222F">
        <w:rPr>
          <w:rFonts w:ascii="Times New Roman" w:hAnsi="Times New Roman"/>
          <w:w w:val="105"/>
          <w:sz w:val="24"/>
          <w:szCs w:val="24"/>
          <w:lang w:val="hr-HR"/>
        </w:rPr>
        <w:t>svoje</w:t>
      </w:r>
      <w:r w:rsidRPr="0038222F">
        <w:rPr>
          <w:rFonts w:ascii="Times New Roman" w:hAnsi="Times New Roman"/>
          <w:spacing w:val="3"/>
          <w:w w:val="105"/>
          <w:sz w:val="24"/>
          <w:szCs w:val="24"/>
          <w:lang w:val="hr-HR"/>
        </w:rPr>
        <w:t xml:space="preserve"> </w:t>
      </w:r>
      <w:r w:rsidRPr="0038222F">
        <w:rPr>
          <w:rFonts w:ascii="Times New Roman" w:hAnsi="Times New Roman"/>
          <w:w w:val="105"/>
          <w:sz w:val="24"/>
          <w:szCs w:val="24"/>
          <w:lang w:val="hr-HR"/>
        </w:rPr>
        <w:t>poslove</w:t>
      </w:r>
      <w:r w:rsidRPr="0038222F">
        <w:rPr>
          <w:rFonts w:ascii="Times New Roman" w:hAnsi="Times New Roman"/>
          <w:spacing w:val="25"/>
          <w:w w:val="105"/>
          <w:sz w:val="24"/>
          <w:szCs w:val="24"/>
          <w:lang w:val="hr-HR"/>
        </w:rPr>
        <w:t xml:space="preserve"> </w:t>
      </w:r>
      <w:r w:rsidRPr="0038222F">
        <w:rPr>
          <w:rFonts w:ascii="Times New Roman" w:hAnsi="Times New Roman"/>
          <w:w w:val="105"/>
          <w:sz w:val="24"/>
          <w:szCs w:val="24"/>
          <w:lang w:val="hr-HR"/>
        </w:rPr>
        <w:t>i</w:t>
      </w:r>
      <w:r w:rsidRPr="0038222F">
        <w:rPr>
          <w:rFonts w:ascii="Times New Roman" w:hAnsi="Times New Roman"/>
          <w:spacing w:val="6"/>
          <w:w w:val="105"/>
          <w:sz w:val="24"/>
          <w:szCs w:val="24"/>
          <w:lang w:val="hr-HR"/>
        </w:rPr>
        <w:t xml:space="preserve"> </w:t>
      </w:r>
      <w:r w:rsidRPr="0038222F">
        <w:rPr>
          <w:rFonts w:ascii="Times New Roman" w:hAnsi="Times New Roman"/>
          <w:w w:val="105"/>
          <w:sz w:val="24"/>
          <w:szCs w:val="24"/>
          <w:lang w:val="hr-HR"/>
        </w:rPr>
        <w:t>zadatke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planirano</w:t>
      </w:r>
      <w:r w:rsidRPr="0038222F">
        <w:rPr>
          <w:rFonts w:ascii="Times New Roman" w:hAnsi="Times New Roman"/>
          <w:spacing w:val="4"/>
          <w:w w:val="105"/>
          <w:sz w:val="24"/>
          <w:szCs w:val="24"/>
          <w:lang w:val="hr-HR"/>
        </w:rPr>
        <w:t xml:space="preserve"> </w:t>
      </w:r>
      <w:r w:rsidRPr="0038222F">
        <w:rPr>
          <w:rFonts w:ascii="Times New Roman" w:hAnsi="Times New Roman"/>
          <w:w w:val="105"/>
          <w:sz w:val="24"/>
          <w:szCs w:val="24"/>
          <w:lang w:val="hr-HR"/>
        </w:rPr>
        <w:t>je</w:t>
      </w:r>
      <w:r w:rsidRPr="0038222F">
        <w:rPr>
          <w:rFonts w:ascii="Times New Roman" w:hAnsi="Times New Roman"/>
          <w:spacing w:val="25"/>
          <w:w w:val="105"/>
          <w:sz w:val="24"/>
          <w:szCs w:val="24"/>
          <w:lang w:val="hr-HR"/>
        </w:rPr>
        <w:t xml:space="preserve"> </w:t>
      </w:r>
      <w:r w:rsidRPr="0038222F">
        <w:rPr>
          <w:rFonts w:ascii="Times New Roman" w:hAnsi="Times New Roman"/>
          <w:w w:val="105"/>
          <w:sz w:val="24"/>
          <w:szCs w:val="24"/>
          <w:lang w:val="hr-HR"/>
        </w:rPr>
        <w:t>ostvariti</w:t>
      </w:r>
      <w:r w:rsidRPr="0038222F">
        <w:rPr>
          <w:rFonts w:ascii="Times New Roman" w:hAnsi="Times New Roman"/>
          <w:spacing w:val="11"/>
          <w:w w:val="105"/>
          <w:sz w:val="24"/>
          <w:szCs w:val="24"/>
          <w:lang w:val="hr-HR"/>
        </w:rPr>
        <w:t xml:space="preserve"> </w:t>
      </w:r>
      <w:r w:rsidRPr="0038222F">
        <w:rPr>
          <w:rFonts w:ascii="Times New Roman" w:hAnsi="Times New Roman"/>
          <w:w w:val="105"/>
          <w:sz w:val="24"/>
          <w:szCs w:val="24"/>
          <w:lang w:val="hr-HR"/>
        </w:rPr>
        <w:t>putem</w:t>
      </w:r>
      <w:r w:rsidRPr="0038222F">
        <w:rPr>
          <w:rFonts w:ascii="Times New Roman" w:hAnsi="Times New Roman"/>
          <w:spacing w:val="49"/>
          <w:w w:val="105"/>
          <w:sz w:val="24"/>
          <w:szCs w:val="24"/>
          <w:lang w:val="hr-HR"/>
        </w:rPr>
        <w:t xml:space="preserve"> 8 </w:t>
      </w:r>
      <w:r w:rsidRPr="0038222F">
        <w:rPr>
          <w:rFonts w:ascii="Times New Roman" w:hAnsi="Times New Roman"/>
          <w:w w:val="105"/>
          <w:sz w:val="24"/>
          <w:szCs w:val="24"/>
          <w:lang w:val="hr-HR"/>
        </w:rPr>
        <w:t>programa</w:t>
      </w:r>
      <w:r w:rsidRPr="0038222F">
        <w:rPr>
          <w:rFonts w:ascii="Times New Roman" w:hAnsi="Times New Roman"/>
          <w:spacing w:val="25"/>
          <w:w w:val="105"/>
          <w:sz w:val="24"/>
          <w:szCs w:val="24"/>
          <w:lang w:val="hr-HR"/>
        </w:rPr>
        <w:t xml:space="preserve"> i to:</w:t>
      </w:r>
    </w:p>
    <w:p w14:paraId="3C0F4DD7"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sz w:val="24"/>
          <w:szCs w:val="24"/>
          <w:lang w:val="hr-HR"/>
        </w:rPr>
        <w:t xml:space="preserve">Program 2510 Sredstva od zakupa </w:t>
      </w:r>
      <w:proofErr w:type="spellStart"/>
      <w:r w:rsidRPr="0038222F">
        <w:rPr>
          <w:rFonts w:ascii="Times New Roman" w:hAnsi="Times New Roman"/>
          <w:sz w:val="24"/>
          <w:szCs w:val="24"/>
          <w:lang w:val="hr-HR"/>
        </w:rPr>
        <w:t>polj</w:t>
      </w:r>
      <w:proofErr w:type="spellEnd"/>
      <w:r w:rsidRPr="0038222F">
        <w:rPr>
          <w:rFonts w:ascii="Times New Roman" w:hAnsi="Times New Roman"/>
          <w:sz w:val="24"/>
          <w:szCs w:val="24"/>
          <w:lang w:val="hr-HR"/>
        </w:rPr>
        <w:t>. zemljišta</w:t>
      </w:r>
    </w:p>
    <w:p w14:paraId="3229FD89"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sz w:val="24"/>
          <w:szCs w:val="24"/>
          <w:lang w:val="hr-HR"/>
        </w:rPr>
        <w:t xml:space="preserve">Program 2511 Prodaja </w:t>
      </w:r>
      <w:proofErr w:type="spellStart"/>
      <w:r w:rsidRPr="0038222F">
        <w:rPr>
          <w:rFonts w:ascii="Times New Roman" w:hAnsi="Times New Roman"/>
          <w:sz w:val="24"/>
          <w:szCs w:val="24"/>
          <w:lang w:val="hr-HR"/>
        </w:rPr>
        <w:t>polj</w:t>
      </w:r>
      <w:proofErr w:type="spellEnd"/>
      <w:r w:rsidRPr="0038222F">
        <w:rPr>
          <w:rFonts w:ascii="Times New Roman" w:hAnsi="Times New Roman"/>
          <w:sz w:val="24"/>
          <w:szCs w:val="24"/>
          <w:lang w:val="hr-HR"/>
        </w:rPr>
        <w:t>. zemljišta</w:t>
      </w:r>
    </w:p>
    <w:p w14:paraId="0FF02EBD"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sz w:val="24"/>
          <w:szCs w:val="24"/>
          <w:lang w:val="hr-HR"/>
        </w:rPr>
        <w:t>Program 2520 Dodatne usluge u zdravstvu i preventiva</w:t>
      </w:r>
      <w:r w:rsidRPr="0038222F">
        <w:rPr>
          <w:rFonts w:ascii="Times New Roman" w:hAnsi="Times New Roman"/>
          <w:sz w:val="24"/>
          <w:szCs w:val="24"/>
          <w:lang w:val="hr-HR"/>
        </w:rPr>
        <w:tab/>
      </w:r>
      <w:r w:rsidRPr="0038222F">
        <w:rPr>
          <w:rFonts w:ascii="Times New Roman" w:hAnsi="Times New Roman"/>
          <w:sz w:val="24"/>
          <w:szCs w:val="24"/>
          <w:lang w:val="hr-HR"/>
        </w:rPr>
        <w:tab/>
        <w:t xml:space="preserve">     </w:t>
      </w:r>
    </w:p>
    <w:p w14:paraId="0C3DC475"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6"/>
          <w:w w:val="105"/>
          <w:sz w:val="24"/>
          <w:szCs w:val="24"/>
          <w:lang w:val="hr-HR"/>
        </w:rPr>
        <w:t xml:space="preserve"> </w:t>
      </w:r>
      <w:r w:rsidRPr="0038222F">
        <w:rPr>
          <w:rFonts w:ascii="Times New Roman" w:hAnsi="Times New Roman"/>
          <w:w w:val="105"/>
          <w:sz w:val="24"/>
          <w:szCs w:val="24"/>
          <w:lang w:val="hr-HR"/>
        </w:rPr>
        <w:t>2521</w:t>
      </w:r>
      <w:r w:rsidRPr="0038222F">
        <w:rPr>
          <w:rFonts w:ascii="Times New Roman" w:hAnsi="Times New Roman"/>
          <w:spacing w:val="-27"/>
          <w:w w:val="105"/>
          <w:sz w:val="24"/>
          <w:szCs w:val="24"/>
          <w:lang w:val="hr-HR"/>
        </w:rPr>
        <w:t xml:space="preserve"> </w:t>
      </w:r>
      <w:r w:rsidRPr="0038222F">
        <w:rPr>
          <w:rFonts w:ascii="Times New Roman" w:hAnsi="Times New Roman"/>
          <w:w w:val="105"/>
          <w:sz w:val="24"/>
          <w:szCs w:val="24"/>
          <w:lang w:val="hr-HR"/>
        </w:rPr>
        <w:t>Komunalna naknada</w:t>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t xml:space="preserve"> </w:t>
      </w:r>
    </w:p>
    <w:p w14:paraId="38A66E08"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sz w:val="24"/>
          <w:szCs w:val="24"/>
          <w:lang w:val="hr-HR"/>
        </w:rPr>
        <w:t>Program 2530</w:t>
      </w:r>
      <w:r w:rsidRPr="0038222F">
        <w:rPr>
          <w:rFonts w:ascii="Times New Roman" w:hAnsi="Times New Roman"/>
          <w:spacing w:val="-6"/>
          <w:sz w:val="24"/>
          <w:szCs w:val="24"/>
          <w:lang w:val="hr-HR"/>
        </w:rPr>
        <w:t xml:space="preserve"> </w:t>
      </w:r>
      <w:r w:rsidRPr="0038222F">
        <w:rPr>
          <w:rFonts w:ascii="Times New Roman" w:hAnsi="Times New Roman"/>
          <w:color w:val="000000"/>
          <w:sz w:val="24"/>
          <w:szCs w:val="24"/>
          <w:lang w:val="hr-HR" w:eastAsia="hr-HR"/>
        </w:rPr>
        <w:t>Komunalna djelatnost, izgradnja komunalne infrastrukture</w:t>
      </w:r>
      <w:r w:rsidRPr="0038222F">
        <w:rPr>
          <w:rFonts w:ascii="Times New Roman" w:hAnsi="Times New Roman"/>
          <w:sz w:val="24"/>
          <w:szCs w:val="24"/>
          <w:lang w:val="hr-HR"/>
        </w:rPr>
        <w:tab/>
      </w:r>
      <w:r w:rsidRPr="0038222F">
        <w:rPr>
          <w:rFonts w:ascii="Times New Roman" w:hAnsi="Times New Roman"/>
          <w:sz w:val="24"/>
          <w:szCs w:val="24"/>
          <w:lang w:val="hr-HR"/>
        </w:rPr>
        <w:tab/>
        <w:t xml:space="preserve">     </w:t>
      </w:r>
    </w:p>
    <w:p w14:paraId="63D80537"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sz w:val="24"/>
          <w:szCs w:val="24"/>
          <w:lang w:val="hr-HR"/>
        </w:rPr>
        <w:t xml:space="preserve">Program 2534 Izgradnja infrastrukturnog sustava poduzetničke zone </w:t>
      </w:r>
      <w:proofErr w:type="spellStart"/>
      <w:r w:rsidRPr="0038222F">
        <w:rPr>
          <w:rFonts w:ascii="Times New Roman" w:hAnsi="Times New Roman"/>
          <w:sz w:val="24"/>
          <w:szCs w:val="24"/>
          <w:lang w:val="hr-HR"/>
        </w:rPr>
        <w:t>Sječine</w:t>
      </w:r>
      <w:proofErr w:type="spellEnd"/>
      <w:r w:rsidRPr="0038222F">
        <w:rPr>
          <w:rFonts w:ascii="Times New Roman" w:hAnsi="Times New Roman"/>
          <w:sz w:val="24"/>
          <w:szCs w:val="24"/>
          <w:lang w:val="hr-HR"/>
        </w:rPr>
        <w:tab/>
      </w:r>
      <w:r w:rsidRPr="0038222F">
        <w:rPr>
          <w:rFonts w:ascii="Times New Roman" w:hAnsi="Times New Roman"/>
          <w:sz w:val="24"/>
          <w:szCs w:val="24"/>
          <w:lang w:val="hr-HR"/>
        </w:rPr>
        <w:tab/>
        <w:t xml:space="preserve">        </w:t>
      </w:r>
    </w:p>
    <w:p w14:paraId="714D06CA"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
          <w:w w:val="105"/>
          <w:sz w:val="24"/>
          <w:szCs w:val="24"/>
          <w:lang w:val="hr-HR"/>
        </w:rPr>
        <w:t xml:space="preserve"> </w:t>
      </w:r>
      <w:r w:rsidRPr="0038222F">
        <w:rPr>
          <w:rFonts w:ascii="Times New Roman" w:hAnsi="Times New Roman"/>
          <w:w w:val="105"/>
          <w:sz w:val="24"/>
          <w:szCs w:val="24"/>
          <w:lang w:val="hr-HR"/>
        </w:rPr>
        <w:t>2535 Izgradnja elektroenergetskih objekata</w:t>
      </w:r>
    </w:p>
    <w:p w14:paraId="330A5E3B" w14:textId="77777777" w:rsidR="00D472F6" w:rsidRPr="0038222F" w:rsidRDefault="00D472F6" w:rsidP="00D472F6">
      <w:pPr>
        <w:pStyle w:val="Odlomakpopisa"/>
        <w:widowControl w:val="0"/>
        <w:numPr>
          <w:ilvl w:val="0"/>
          <w:numId w:val="23"/>
        </w:numPr>
        <w:spacing w:after="0" w:line="240" w:lineRule="auto"/>
        <w:ind w:left="1276" w:hanging="425"/>
        <w:contextualSpacing w:val="0"/>
        <w:jc w:val="both"/>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
          <w:w w:val="105"/>
          <w:sz w:val="24"/>
          <w:szCs w:val="24"/>
          <w:lang w:val="hr-HR"/>
        </w:rPr>
        <w:t xml:space="preserve"> 2551 Prostorno planska dokumentacija</w:t>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r>
      <w:r w:rsidRPr="0038222F">
        <w:rPr>
          <w:rFonts w:ascii="Times New Roman" w:hAnsi="Times New Roman"/>
          <w:w w:val="105"/>
          <w:sz w:val="24"/>
          <w:szCs w:val="24"/>
          <w:lang w:val="hr-HR"/>
        </w:rPr>
        <w:tab/>
        <w:t xml:space="preserve">     </w:t>
      </w:r>
    </w:p>
    <w:p w14:paraId="1F733733" w14:textId="77777777" w:rsidR="0038222F" w:rsidRDefault="00D472F6" w:rsidP="00D472F6">
      <w:pPr>
        <w:tabs>
          <w:tab w:val="left" w:pos="2694"/>
        </w:tabs>
        <w:ind w:left="851"/>
        <w:jc w:val="both"/>
        <w:rPr>
          <w:rFonts w:ascii="Times New Roman" w:hAnsi="Times New Roman"/>
          <w:sz w:val="24"/>
          <w:szCs w:val="24"/>
          <w:lang w:val="hr-HR"/>
        </w:rPr>
      </w:pPr>
      <w:r w:rsidRPr="0038222F">
        <w:rPr>
          <w:rFonts w:ascii="Times New Roman" w:hAnsi="Times New Roman"/>
          <w:sz w:val="24"/>
          <w:szCs w:val="24"/>
          <w:lang w:val="hr-HR"/>
        </w:rPr>
        <w:tab/>
      </w:r>
      <w:r w:rsidRPr="0038222F">
        <w:rPr>
          <w:rFonts w:ascii="Times New Roman" w:hAnsi="Times New Roman"/>
          <w:sz w:val="24"/>
          <w:szCs w:val="24"/>
          <w:lang w:val="hr-HR"/>
        </w:rPr>
        <w:tab/>
      </w:r>
    </w:p>
    <w:p w14:paraId="45B0E410" w14:textId="77777777" w:rsidR="0038222F" w:rsidRDefault="0038222F" w:rsidP="00D472F6">
      <w:pPr>
        <w:tabs>
          <w:tab w:val="left" w:pos="2694"/>
        </w:tabs>
        <w:ind w:left="851"/>
        <w:jc w:val="both"/>
        <w:rPr>
          <w:rFonts w:ascii="Times New Roman" w:hAnsi="Times New Roman"/>
          <w:sz w:val="24"/>
          <w:szCs w:val="24"/>
          <w:lang w:val="hr-HR"/>
        </w:rPr>
      </w:pPr>
    </w:p>
    <w:p w14:paraId="1F467F15" w14:textId="77777777" w:rsidR="0038222F" w:rsidRDefault="0038222F" w:rsidP="00D472F6">
      <w:pPr>
        <w:tabs>
          <w:tab w:val="left" w:pos="2694"/>
        </w:tabs>
        <w:ind w:left="851"/>
        <w:jc w:val="both"/>
        <w:rPr>
          <w:rFonts w:ascii="Times New Roman" w:hAnsi="Times New Roman"/>
          <w:sz w:val="24"/>
          <w:szCs w:val="24"/>
          <w:lang w:val="hr-HR"/>
        </w:rPr>
      </w:pPr>
    </w:p>
    <w:p w14:paraId="2997B645" w14:textId="77777777" w:rsidR="0038222F" w:rsidRDefault="0038222F" w:rsidP="00D472F6">
      <w:pPr>
        <w:tabs>
          <w:tab w:val="left" w:pos="2694"/>
        </w:tabs>
        <w:ind w:left="851"/>
        <w:jc w:val="both"/>
        <w:rPr>
          <w:rFonts w:ascii="Times New Roman" w:hAnsi="Times New Roman"/>
          <w:sz w:val="24"/>
          <w:szCs w:val="24"/>
          <w:lang w:val="hr-HR"/>
        </w:rPr>
      </w:pPr>
    </w:p>
    <w:p w14:paraId="5413102A" w14:textId="77777777" w:rsidR="0038222F" w:rsidRDefault="0038222F" w:rsidP="00D472F6">
      <w:pPr>
        <w:tabs>
          <w:tab w:val="left" w:pos="2694"/>
        </w:tabs>
        <w:ind w:left="851"/>
        <w:jc w:val="both"/>
        <w:rPr>
          <w:rFonts w:ascii="Times New Roman" w:hAnsi="Times New Roman"/>
          <w:sz w:val="24"/>
          <w:szCs w:val="24"/>
          <w:lang w:val="hr-HR"/>
        </w:rPr>
      </w:pPr>
    </w:p>
    <w:p w14:paraId="4EAC4D5B" w14:textId="77777777" w:rsidR="0038222F" w:rsidRDefault="0038222F" w:rsidP="00D472F6">
      <w:pPr>
        <w:tabs>
          <w:tab w:val="left" w:pos="2694"/>
        </w:tabs>
        <w:ind w:left="851"/>
        <w:jc w:val="both"/>
        <w:rPr>
          <w:rFonts w:ascii="Times New Roman" w:hAnsi="Times New Roman"/>
          <w:sz w:val="24"/>
          <w:szCs w:val="24"/>
          <w:lang w:val="hr-HR"/>
        </w:rPr>
      </w:pPr>
    </w:p>
    <w:p w14:paraId="514633FB" w14:textId="77777777" w:rsidR="0038222F" w:rsidRDefault="0038222F" w:rsidP="00D472F6">
      <w:pPr>
        <w:tabs>
          <w:tab w:val="left" w:pos="2694"/>
        </w:tabs>
        <w:ind w:left="851"/>
        <w:jc w:val="both"/>
        <w:rPr>
          <w:rFonts w:ascii="Times New Roman" w:hAnsi="Times New Roman"/>
          <w:sz w:val="24"/>
          <w:szCs w:val="24"/>
          <w:lang w:val="hr-HR"/>
        </w:rPr>
      </w:pPr>
    </w:p>
    <w:p w14:paraId="2FCDD82C" w14:textId="432082C9" w:rsidR="00D472F6" w:rsidRPr="0038222F" w:rsidRDefault="00D472F6" w:rsidP="00D472F6">
      <w:pPr>
        <w:tabs>
          <w:tab w:val="left" w:pos="2694"/>
        </w:tabs>
        <w:ind w:left="851"/>
        <w:jc w:val="both"/>
        <w:rPr>
          <w:rFonts w:ascii="Times New Roman" w:hAnsi="Times New Roman"/>
          <w:sz w:val="24"/>
          <w:szCs w:val="24"/>
          <w:lang w:val="hr-HR"/>
        </w:rPr>
      </w:pPr>
      <w:r w:rsidRPr="0038222F">
        <w:rPr>
          <w:rFonts w:ascii="Times New Roman" w:hAnsi="Times New Roman"/>
          <w:sz w:val="24"/>
          <w:szCs w:val="24"/>
          <w:lang w:val="hr-HR"/>
        </w:rPr>
        <w:tab/>
        <w:t xml:space="preserve">                    </w:t>
      </w:r>
    </w:p>
    <w:tbl>
      <w:tblPr>
        <w:tblStyle w:val="Reetkatablice"/>
        <w:tblpPr w:leftFromText="180" w:rightFromText="180" w:vertAnchor="text" w:horzAnchor="margin" w:tblpXSpec="center" w:tblpY="228"/>
        <w:tblW w:w="7682" w:type="dxa"/>
        <w:tblLayout w:type="fixed"/>
        <w:tblLook w:val="04A0" w:firstRow="1" w:lastRow="0" w:firstColumn="1" w:lastColumn="0" w:noHBand="0" w:noVBand="1"/>
      </w:tblPr>
      <w:tblGrid>
        <w:gridCol w:w="3363"/>
        <w:gridCol w:w="1596"/>
        <w:gridCol w:w="1730"/>
        <w:gridCol w:w="993"/>
      </w:tblGrid>
      <w:tr w:rsidR="00D472F6" w:rsidRPr="0038222F" w14:paraId="251F4D4D" w14:textId="77777777" w:rsidTr="00A5322E">
        <w:trPr>
          <w:trHeight w:val="517"/>
        </w:trPr>
        <w:tc>
          <w:tcPr>
            <w:tcW w:w="3363" w:type="dxa"/>
            <w:shd w:val="clear" w:color="auto" w:fill="E7E6E6" w:themeFill="background2"/>
          </w:tcPr>
          <w:p w14:paraId="06EAE88E" w14:textId="77777777" w:rsidR="00D472F6" w:rsidRPr="0038222F" w:rsidRDefault="00D472F6" w:rsidP="00A5322E">
            <w:pPr>
              <w:jc w:val="center"/>
              <w:rPr>
                <w:rFonts w:ascii="Times New Roman" w:hAnsi="Times New Roman"/>
                <w:b/>
                <w:lang w:val="hr-HR"/>
              </w:rPr>
            </w:pPr>
          </w:p>
        </w:tc>
        <w:tc>
          <w:tcPr>
            <w:tcW w:w="1596" w:type="dxa"/>
            <w:shd w:val="clear" w:color="auto" w:fill="E7E6E6" w:themeFill="background2"/>
          </w:tcPr>
          <w:p w14:paraId="7CE8378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73A6E26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1730" w:type="dxa"/>
            <w:shd w:val="clear" w:color="auto" w:fill="E7E6E6" w:themeFill="background2"/>
          </w:tcPr>
          <w:p w14:paraId="6448514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4562CBC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 (€)</w:t>
            </w:r>
          </w:p>
        </w:tc>
        <w:tc>
          <w:tcPr>
            <w:tcW w:w="993" w:type="dxa"/>
            <w:shd w:val="clear" w:color="auto" w:fill="E7E6E6" w:themeFill="background2"/>
          </w:tcPr>
          <w:p w14:paraId="7A2FCFC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1743F51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r>
      <w:tr w:rsidR="00D472F6" w:rsidRPr="0038222F" w14:paraId="4A6F7282" w14:textId="77777777" w:rsidTr="00A5322E">
        <w:trPr>
          <w:trHeight w:val="517"/>
        </w:trPr>
        <w:tc>
          <w:tcPr>
            <w:tcW w:w="3363" w:type="dxa"/>
          </w:tcPr>
          <w:p w14:paraId="3CE54ECD"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rPr>
              <w:t xml:space="preserve">2510 Sredstva od zakupa </w:t>
            </w:r>
            <w:proofErr w:type="spellStart"/>
            <w:r w:rsidRPr="0038222F">
              <w:rPr>
                <w:rFonts w:ascii="Times New Roman" w:hAnsi="Times New Roman"/>
                <w:sz w:val="24"/>
                <w:szCs w:val="24"/>
                <w:lang w:val="hr-HR"/>
              </w:rPr>
              <w:t>polj</w:t>
            </w:r>
            <w:proofErr w:type="spellEnd"/>
            <w:r w:rsidRPr="0038222F">
              <w:rPr>
                <w:rFonts w:ascii="Times New Roman" w:hAnsi="Times New Roman"/>
                <w:sz w:val="24"/>
                <w:szCs w:val="24"/>
                <w:lang w:val="hr-HR"/>
              </w:rPr>
              <w:t>. zemljišta</w:t>
            </w:r>
          </w:p>
        </w:tc>
        <w:tc>
          <w:tcPr>
            <w:tcW w:w="1596" w:type="dxa"/>
            <w:vAlign w:val="center"/>
          </w:tcPr>
          <w:p w14:paraId="440CE16B"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60.410,00</w:t>
            </w:r>
          </w:p>
        </w:tc>
        <w:tc>
          <w:tcPr>
            <w:tcW w:w="1730" w:type="dxa"/>
            <w:vAlign w:val="center"/>
          </w:tcPr>
          <w:p w14:paraId="3D30A2A2"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59.547,82</w:t>
            </w:r>
          </w:p>
        </w:tc>
        <w:tc>
          <w:tcPr>
            <w:tcW w:w="993" w:type="dxa"/>
            <w:vAlign w:val="center"/>
          </w:tcPr>
          <w:p w14:paraId="0DDBF5C0"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98,57</w:t>
            </w:r>
          </w:p>
        </w:tc>
      </w:tr>
      <w:tr w:rsidR="00D472F6" w:rsidRPr="0038222F" w14:paraId="5099C956" w14:textId="77777777" w:rsidTr="00A5322E">
        <w:trPr>
          <w:trHeight w:val="517"/>
        </w:trPr>
        <w:tc>
          <w:tcPr>
            <w:tcW w:w="3363" w:type="dxa"/>
          </w:tcPr>
          <w:p w14:paraId="3088C210" w14:textId="77777777" w:rsidR="00D472F6" w:rsidRPr="0038222F" w:rsidRDefault="00D472F6" w:rsidP="00A5322E">
            <w:pPr>
              <w:rPr>
                <w:rFonts w:ascii="Times New Roman" w:hAnsi="Times New Roman"/>
                <w:sz w:val="24"/>
                <w:szCs w:val="24"/>
                <w:lang w:val="hr-HR"/>
              </w:rPr>
            </w:pPr>
            <w:r w:rsidRPr="0038222F">
              <w:rPr>
                <w:rFonts w:ascii="Times New Roman" w:hAnsi="Times New Roman"/>
                <w:sz w:val="24"/>
                <w:szCs w:val="24"/>
                <w:lang w:val="hr-HR"/>
              </w:rPr>
              <w:t xml:space="preserve">2511 Prodaja </w:t>
            </w:r>
            <w:proofErr w:type="spellStart"/>
            <w:r w:rsidRPr="0038222F">
              <w:rPr>
                <w:rFonts w:ascii="Times New Roman" w:hAnsi="Times New Roman"/>
                <w:sz w:val="24"/>
                <w:szCs w:val="24"/>
                <w:lang w:val="hr-HR"/>
              </w:rPr>
              <w:t>polj</w:t>
            </w:r>
            <w:proofErr w:type="spellEnd"/>
            <w:r w:rsidRPr="0038222F">
              <w:rPr>
                <w:rFonts w:ascii="Times New Roman" w:hAnsi="Times New Roman"/>
                <w:sz w:val="24"/>
                <w:szCs w:val="24"/>
                <w:lang w:val="hr-HR"/>
              </w:rPr>
              <w:t xml:space="preserve">. zemljišta </w:t>
            </w:r>
          </w:p>
        </w:tc>
        <w:tc>
          <w:tcPr>
            <w:tcW w:w="1596" w:type="dxa"/>
            <w:vAlign w:val="center"/>
          </w:tcPr>
          <w:p w14:paraId="0989BBA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2.600,00</w:t>
            </w:r>
          </w:p>
        </w:tc>
        <w:tc>
          <w:tcPr>
            <w:tcW w:w="1730" w:type="dxa"/>
            <w:vAlign w:val="center"/>
          </w:tcPr>
          <w:p w14:paraId="03F1A9DA"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2.599,00</w:t>
            </w:r>
          </w:p>
        </w:tc>
        <w:tc>
          <w:tcPr>
            <w:tcW w:w="993" w:type="dxa"/>
            <w:vAlign w:val="center"/>
          </w:tcPr>
          <w:p w14:paraId="690DC70A"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99,96</w:t>
            </w:r>
          </w:p>
        </w:tc>
      </w:tr>
      <w:tr w:rsidR="00D472F6" w:rsidRPr="0038222F" w14:paraId="7828AAFD" w14:textId="77777777" w:rsidTr="00A5322E">
        <w:trPr>
          <w:trHeight w:val="517"/>
        </w:trPr>
        <w:tc>
          <w:tcPr>
            <w:tcW w:w="3363" w:type="dxa"/>
          </w:tcPr>
          <w:p w14:paraId="36CDC800" w14:textId="77777777" w:rsidR="00D472F6" w:rsidRPr="0038222F" w:rsidRDefault="00D472F6" w:rsidP="00A5322E">
            <w:pPr>
              <w:rPr>
                <w:rFonts w:ascii="Times New Roman" w:hAnsi="Times New Roman"/>
                <w:sz w:val="24"/>
                <w:szCs w:val="24"/>
                <w:lang w:val="hr-HR"/>
              </w:rPr>
            </w:pPr>
            <w:r w:rsidRPr="0038222F">
              <w:rPr>
                <w:rFonts w:ascii="Times New Roman" w:hAnsi="Times New Roman"/>
                <w:sz w:val="24"/>
                <w:szCs w:val="24"/>
                <w:lang w:val="hr-HR"/>
              </w:rPr>
              <w:t>2520  Dodatne usluge u zdravstvu i preventiva</w:t>
            </w:r>
          </w:p>
        </w:tc>
        <w:tc>
          <w:tcPr>
            <w:tcW w:w="1596" w:type="dxa"/>
            <w:vAlign w:val="center"/>
          </w:tcPr>
          <w:p w14:paraId="0F7E871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72.000,00</w:t>
            </w:r>
          </w:p>
        </w:tc>
        <w:tc>
          <w:tcPr>
            <w:tcW w:w="1730" w:type="dxa"/>
            <w:vAlign w:val="center"/>
          </w:tcPr>
          <w:p w14:paraId="04111DBA"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72.406,11</w:t>
            </w:r>
          </w:p>
        </w:tc>
        <w:tc>
          <w:tcPr>
            <w:tcW w:w="993" w:type="dxa"/>
            <w:vAlign w:val="center"/>
          </w:tcPr>
          <w:p w14:paraId="1FAE2E08"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100,56</w:t>
            </w:r>
          </w:p>
        </w:tc>
      </w:tr>
      <w:tr w:rsidR="00D472F6" w:rsidRPr="0038222F" w14:paraId="4399FAB1" w14:textId="77777777" w:rsidTr="00A5322E">
        <w:trPr>
          <w:trHeight w:val="517"/>
        </w:trPr>
        <w:tc>
          <w:tcPr>
            <w:tcW w:w="3363" w:type="dxa"/>
          </w:tcPr>
          <w:p w14:paraId="4B34B40E" w14:textId="77777777" w:rsidR="00D472F6" w:rsidRPr="0038222F" w:rsidRDefault="00D472F6" w:rsidP="00A5322E">
            <w:pPr>
              <w:rPr>
                <w:rFonts w:ascii="Times New Roman" w:hAnsi="Times New Roman"/>
                <w:lang w:val="hr-HR"/>
              </w:rPr>
            </w:pPr>
            <w:r w:rsidRPr="0038222F">
              <w:rPr>
                <w:rFonts w:ascii="Times New Roman" w:hAnsi="Times New Roman"/>
                <w:w w:val="105"/>
                <w:sz w:val="24"/>
                <w:szCs w:val="24"/>
                <w:lang w:val="hr-HR"/>
              </w:rPr>
              <w:t>2521</w:t>
            </w:r>
            <w:r w:rsidRPr="0038222F">
              <w:rPr>
                <w:rFonts w:ascii="Times New Roman" w:hAnsi="Times New Roman"/>
                <w:spacing w:val="-27"/>
                <w:w w:val="105"/>
                <w:sz w:val="24"/>
                <w:szCs w:val="24"/>
                <w:lang w:val="hr-HR"/>
              </w:rPr>
              <w:t xml:space="preserve"> </w:t>
            </w:r>
            <w:r w:rsidRPr="0038222F">
              <w:rPr>
                <w:rFonts w:ascii="Times New Roman" w:hAnsi="Times New Roman"/>
                <w:w w:val="105"/>
                <w:sz w:val="24"/>
                <w:szCs w:val="24"/>
                <w:lang w:val="hr-HR"/>
              </w:rPr>
              <w:t>Komunalna naknada</w:t>
            </w:r>
          </w:p>
        </w:tc>
        <w:tc>
          <w:tcPr>
            <w:tcW w:w="1596" w:type="dxa"/>
            <w:vAlign w:val="center"/>
          </w:tcPr>
          <w:p w14:paraId="3FEC5893"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1.184.960,00</w:t>
            </w:r>
          </w:p>
        </w:tc>
        <w:tc>
          <w:tcPr>
            <w:tcW w:w="1730" w:type="dxa"/>
            <w:vAlign w:val="center"/>
          </w:tcPr>
          <w:p w14:paraId="690ED0E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1.176.225,60</w:t>
            </w:r>
          </w:p>
        </w:tc>
        <w:tc>
          <w:tcPr>
            <w:tcW w:w="993" w:type="dxa"/>
            <w:vAlign w:val="center"/>
          </w:tcPr>
          <w:p w14:paraId="7871DF8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99,26</w:t>
            </w:r>
          </w:p>
        </w:tc>
      </w:tr>
      <w:tr w:rsidR="00D472F6" w:rsidRPr="0038222F" w14:paraId="1BA7D5C5" w14:textId="77777777" w:rsidTr="00A5322E">
        <w:trPr>
          <w:trHeight w:val="517"/>
        </w:trPr>
        <w:tc>
          <w:tcPr>
            <w:tcW w:w="3363" w:type="dxa"/>
          </w:tcPr>
          <w:p w14:paraId="05332375" w14:textId="77777777" w:rsidR="00D472F6" w:rsidRPr="0038222F" w:rsidRDefault="00D472F6" w:rsidP="00A5322E">
            <w:pPr>
              <w:rPr>
                <w:rFonts w:ascii="Times New Roman" w:hAnsi="Times New Roman"/>
                <w:sz w:val="24"/>
                <w:szCs w:val="24"/>
                <w:lang w:val="hr-HR"/>
              </w:rPr>
            </w:pPr>
            <w:r w:rsidRPr="0038222F">
              <w:rPr>
                <w:rFonts w:ascii="Times New Roman" w:hAnsi="Times New Roman"/>
                <w:sz w:val="24"/>
                <w:szCs w:val="24"/>
                <w:lang w:val="hr-HR"/>
              </w:rPr>
              <w:t>2530</w:t>
            </w:r>
            <w:r w:rsidRPr="0038222F">
              <w:rPr>
                <w:rFonts w:ascii="Times New Roman" w:hAnsi="Times New Roman"/>
                <w:spacing w:val="-6"/>
                <w:sz w:val="24"/>
                <w:szCs w:val="24"/>
                <w:lang w:val="hr-HR"/>
              </w:rPr>
              <w:t xml:space="preserve"> </w:t>
            </w:r>
            <w:r w:rsidRPr="0038222F">
              <w:rPr>
                <w:rFonts w:ascii="Times New Roman" w:eastAsia="Times New Roman" w:hAnsi="Times New Roman"/>
                <w:color w:val="000000"/>
                <w:sz w:val="24"/>
                <w:szCs w:val="24"/>
                <w:lang w:val="hr-HR" w:eastAsia="hr-HR"/>
              </w:rPr>
              <w:t xml:space="preserve"> Komunalna djelatnost, izgradnja komunalne infrastrukture</w:t>
            </w:r>
          </w:p>
        </w:tc>
        <w:tc>
          <w:tcPr>
            <w:tcW w:w="1596" w:type="dxa"/>
            <w:vAlign w:val="center"/>
          </w:tcPr>
          <w:p w14:paraId="15E3FA1A" w14:textId="77777777" w:rsidR="00D472F6" w:rsidRPr="0038222F" w:rsidRDefault="00D472F6" w:rsidP="00A5322E">
            <w:pPr>
              <w:jc w:val="right"/>
              <w:rPr>
                <w:rFonts w:ascii="Times New Roman" w:hAnsi="Times New Roman"/>
                <w:lang w:val="hr-HR"/>
              </w:rPr>
            </w:pPr>
            <w:r w:rsidRPr="0038222F">
              <w:rPr>
                <w:rFonts w:ascii="Times New Roman" w:hAnsi="Times New Roman"/>
                <w:sz w:val="24"/>
                <w:szCs w:val="24"/>
                <w:lang w:val="hr-HR"/>
              </w:rPr>
              <w:t>171.700,00</w:t>
            </w:r>
          </w:p>
        </w:tc>
        <w:tc>
          <w:tcPr>
            <w:tcW w:w="1730" w:type="dxa"/>
            <w:vAlign w:val="center"/>
          </w:tcPr>
          <w:p w14:paraId="65FE6C91"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179.090,26</w:t>
            </w:r>
          </w:p>
        </w:tc>
        <w:tc>
          <w:tcPr>
            <w:tcW w:w="993" w:type="dxa"/>
            <w:vAlign w:val="center"/>
          </w:tcPr>
          <w:p w14:paraId="6C97EE8F"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104,30</w:t>
            </w:r>
          </w:p>
        </w:tc>
      </w:tr>
      <w:tr w:rsidR="00D472F6" w:rsidRPr="0038222F" w14:paraId="76C77A71" w14:textId="77777777" w:rsidTr="00A5322E">
        <w:trPr>
          <w:trHeight w:val="517"/>
        </w:trPr>
        <w:tc>
          <w:tcPr>
            <w:tcW w:w="3363" w:type="dxa"/>
          </w:tcPr>
          <w:p w14:paraId="10C096C0"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rPr>
              <w:t xml:space="preserve">2534  Izgradnja infrastrukturnog sustava poduzetničke zone </w:t>
            </w:r>
            <w:proofErr w:type="spellStart"/>
            <w:r w:rsidRPr="0038222F">
              <w:rPr>
                <w:rFonts w:ascii="Times New Roman" w:hAnsi="Times New Roman"/>
                <w:sz w:val="24"/>
                <w:szCs w:val="24"/>
                <w:lang w:val="hr-HR"/>
              </w:rPr>
              <w:t>Sječine</w:t>
            </w:r>
            <w:proofErr w:type="spellEnd"/>
          </w:p>
        </w:tc>
        <w:tc>
          <w:tcPr>
            <w:tcW w:w="1596" w:type="dxa"/>
            <w:vAlign w:val="center"/>
          </w:tcPr>
          <w:p w14:paraId="4763EF5C" w14:textId="77777777" w:rsidR="00D472F6" w:rsidRPr="0038222F" w:rsidRDefault="00D472F6" w:rsidP="00A5322E">
            <w:pPr>
              <w:jc w:val="right"/>
              <w:rPr>
                <w:rFonts w:ascii="Times New Roman" w:hAnsi="Times New Roman"/>
                <w:lang w:val="hr-HR"/>
              </w:rPr>
            </w:pPr>
            <w:r w:rsidRPr="0038222F">
              <w:rPr>
                <w:rFonts w:ascii="Times New Roman" w:hAnsi="Times New Roman"/>
                <w:sz w:val="24"/>
                <w:szCs w:val="24"/>
                <w:lang w:val="hr-HR"/>
              </w:rPr>
              <w:t>254.350,00</w:t>
            </w:r>
          </w:p>
        </w:tc>
        <w:tc>
          <w:tcPr>
            <w:tcW w:w="1730" w:type="dxa"/>
            <w:vAlign w:val="center"/>
          </w:tcPr>
          <w:p w14:paraId="5FE26B52"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248.979,83</w:t>
            </w:r>
          </w:p>
        </w:tc>
        <w:tc>
          <w:tcPr>
            <w:tcW w:w="993" w:type="dxa"/>
            <w:vAlign w:val="center"/>
          </w:tcPr>
          <w:p w14:paraId="0C3C0CE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97,89</w:t>
            </w:r>
          </w:p>
        </w:tc>
      </w:tr>
      <w:tr w:rsidR="00D472F6" w:rsidRPr="0038222F" w14:paraId="2E304F47" w14:textId="77777777" w:rsidTr="00A5322E">
        <w:trPr>
          <w:trHeight w:val="517"/>
        </w:trPr>
        <w:tc>
          <w:tcPr>
            <w:tcW w:w="3363" w:type="dxa"/>
          </w:tcPr>
          <w:p w14:paraId="5DB1254E" w14:textId="77777777" w:rsidR="00D472F6" w:rsidRPr="0038222F" w:rsidRDefault="00D472F6" w:rsidP="00A5322E">
            <w:pPr>
              <w:rPr>
                <w:rFonts w:ascii="Times New Roman" w:hAnsi="Times New Roman"/>
                <w:lang w:val="hr-HR"/>
              </w:rPr>
            </w:pPr>
            <w:r w:rsidRPr="0038222F">
              <w:rPr>
                <w:rFonts w:ascii="Times New Roman" w:hAnsi="Times New Roman"/>
                <w:w w:val="105"/>
                <w:sz w:val="24"/>
                <w:szCs w:val="24"/>
                <w:lang w:val="hr-HR"/>
              </w:rPr>
              <w:t>2535 Izgradnja elektroenergetskih objekata</w:t>
            </w:r>
          </w:p>
        </w:tc>
        <w:tc>
          <w:tcPr>
            <w:tcW w:w="1596" w:type="dxa"/>
            <w:vAlign w:val="center"/>
          </w:tcPr>
          <w:p w14:paraId="6FF0FCAC"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58.800,00</w:t>
            </w:r>
          </w:p>
        </w:tc>
        <w:tc>
          <w:tcPr>
            <w:tcW w:w="1730" w:type="dxa"/>
            <w:vAlign w:val="center"/>
          </w:tcPr>
          <w:p w14:paraId="0B1A3C70"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58.722,89</w:t>
            </w:r>
          </w:p>
        </w:tc>
        <w:tc>
          <w:tcPr>
            <w:tcW w:w="993" w:type="dxa"/>
            <w:vAlign w:val="center"/>
          </w:tcPr>
          <w:p w14:paraId="088D422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99,87</w:t>
            </w:r>
          </w:p>
        </w:tc>
      </w:tr>
      <w:tr w:rsidR="00D472F6" w:rsidRPr="0038222F" w14:paraId="4B972824" w14:textId="77777777" w:rsidTr="00A5322E">
        <w:trPr>
          <w:trHeight w:val="517"/>
        </w:trPr>
        <w:tc>
          <w:tcPr>
            <w:tcW w:w="3363" w:type="dxa"/>
          </w:tcPr>
          <w:p w14:paraId="0E5E209A" w14:textId="77777777" w:rsidR="00D472F6" w:rsidRPr="0038222F" w:rsidRDefault="00D472F6" w:rsidP="00A5322E">
            <w:pPr>
              <w:rPr>
                <w:rFonts w:ascii="Times New Roman" w:hAnsi="Times New Roman"/>
                <w:sz w:val="24"/>
                <w:szCs w:val="24"/>
                <w:lang w:val="hr-HR"/>
              </w:rPr>
            </w:pPr>
            <w:r w:rsidRPr="0038222F">
              <w:rPr>
                <w:rFonts w:ascii="Times New Roman" w:hAnsi="Times New Roman"/>
                <w:spacing w:val="-1"/>
                <w:w w:val="105"/>
                <w:sz w:val="24"/>
                <w:szCs w:val="24"/>
                <w:lang w:val="hr-HR"/>
              </w:rPr>
              <w:t>2551 Prostorno planska dokumentacija</w:t>
            </w:r>
          </w:p>
        </w:tc>
        <w:tc>
          <w:tcPr>
            <w:tcW w:w="1596" w:type="dxa"/>
            <w:vAlign w:val="center"/>
          </w:tcPr>
          <w:p w14:paraId="4C15643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12.000,00</w:t>
            </w:r>
          </w:p>
        </w:tc>
        <w:tc>
          <w:tcPr>
            <w:tcW w:w="1730" w:type="dxa"/>
            <w:vAlign w:val="center"/>
          </w:tcPr>
          <w:p w14:paraId="6BB1D177"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11.812,00</w:t>
            </w:r>
          </w:p>
        </w:tc>
        <w:tc>
          <w:tcPr>
            <w:tcW w:w="993" w:type="dxa"/>
            <w:vAlign w:val="center"/>
          </w:tcPr>
          <w:p w14:paraId="1FBDB360"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99,44</w:t>
            </w:r>
          </w:p>
        </w:tc>
      </w:tr>
      <w:tr w:rsidR="00D472F6" w:rsidRPr="0038222F" w14:paraId="5A3C87EF" w14:textId="77777777" w:rsidTr="00A5322E">
        <w:trPr>
          <w:trHeight w:val="308"/>
        </w:trPr>
        <w:tc>
          <w:tcPr>
            <w:tcW w:w="3363" w:type="dxa"/>
          </w:tcPr>
          <w:p w14:paraId="00EBC4C0"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Ukupno</w:t>
            </w:r>
          </w:p>
        </w:tc>
        <w:tc>
          <w:tcPr>
            <w:tcW w:w="1596" w:type="dxa"/>
          </w:tcPr>
          <w:p w14:paraId="6FE79ACA"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1.816.820,00</w:t>
            </w:r>
          </w:p>
        </w:tc>
        <w:tc>
          <w:tcPr>
            <w:tcW w:w="1730" w:type="dxa"/>
          </w:tcPr>
          <w:p w14:paraId="232A3B8F"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1.809.383,88</w:t>
            </w:r>
          </w:p>
        </w:tc>
        <w:tc>
          <w:tcPr>
            <w:tcW w:w="993" w:type="dxa"/>
          </w:tcPr>
          <w:p w14:paraId="263BABDA"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99,59</w:t>
            </w:r>
          </w:p>
        </w:tc>
      </w:tr>
    </w:tbl>
    <w:p w14:paraId="5F37CF70" w14:textId="77777777" w:rsidR="00D472F6" w:rsidRPr="0038222F" w:rsidRDefault="00D472F6" w:rsidP="00D472F6">
      <w:pPr>
        <w:tabs>
          <w:tab w:val="left" w:pos="2694"/>
        </w:tabs>
        <w:jc w:val="both"/>
        <w:rPr>
          <w:rFonts w:ascii="Times New Roman" w:hAnsi="Times New Roman"/>
          <w:sz w:val="24"/>
          <w:szCs w:val="24"/>
          <w:lang w:val="hr-HR"/>
        </w:rPr>
      </w:pPr>
    </w:p>
    <w:p w14:paraId="7B1DDFF0" w14:textId="77777777" w:rsidR="00D472F6" w:rsidRPr="0038222F" w:rsidRDefault="00D472F6" w:rsidP="00D472F6">
      <w:pPr>
        <w:jc w:val="both"/>
        <w:rPr>
          <w:rFonts w:ascii="Times New Roman" w:hAnsi="Times New Roman"/>
          <w:sz w:val="24"/>
          <w:szCs w:val="24"/>
          <w:lang w:val="hr-HR"/>
        </w:rPr>
      </w:pPr>
    </w:p>
    <w:p w14:paraId="4424FBBD" w14:textId="77777777" w:rsidR="00D472F6" w:rsidRPr="0038222F" w:rsidRDefault="00D472F6" w:rsidP="00D472F6">
      <w:pPr>
        <w:jc w:val="both"/>
        <w:rPr>
          <w:rFonts w:ascii="Times New Roman" w:hAnsi="Times New Roman"/>
          <w:sz w:val="24"/>
          <w:szCs w:val="24"/>
          <w:lang w:val="hr-HR"/>
        </w:rPr>
      </w:pPr>
    </w:p>
    <w:p w14:paraId="59DA5DBF" w14:textId="77777777" w:rsidR="00D472F6" w:rsidRPr="0038222F" w:rsidRDefault="00D472F6" w:rsidP="00D472F6">
      <w:pPr>
        <w:jc w:val="both"/>
        <w:rPr>
          <w:rFonts w:ascii="Times New Roman" w:hAnsi="Times New Roman"/>
          <w:sz w:val="24"/>
          <w:szCs w:val="24"/>
          <w:lang w:val="hr-HR"/>
        </w:rPr>
      </w:pPr>
    </w:p>
    <w:p w14:paraId="294B4B4B" w14:textId="77777777" w:rsidR="00D472F6" w:rsidRPr="0038222F" w:rsidRDefault="00D472F6" w:rsidP="00D472F6">
      <w:pPr>
        <w:jc w:val="both"/>
        <w:rPr>
          <w:rFonts w:ascii="Times New Roman" w:hAnsi="Times New Roman"/>
          <w:sz w:val="24"/>
          <w:szCs w:val="24"/>
          <w:lang w:val="hr-HR"/>
        </w:rPr>
      </w:pPr>
    </w:p>
    <w:p w14:paraId="48944D18" w14:textId="77777777" w:rsidR="00D472F6" w:rsidRPr="0038222F" w:rsidRDefault="00D472F6" w:rsidP="00D472F6">
      <w:pPr>
        <w:jc w:val="both"/>
        <w:rPr>
          <w:rFonts w:ascii="Times New Roman" w:hAnsi="Times New Roman"/>
          <w:sz w:val="24"/>
          <w:szCs w:val="24"/>
          <w:lang w:val="hr-HR"/>
        </w:rPr>
      </w:pPr>
    </w:p>
    <w:p w14:paraId="7C5E6B2E" w14:textId="77777777" w:rsidR="00D472F6" w:rsidRPr="0038222F" w:rsidRDefault="00D472F6" w:rsidP="00D472F6">
      <w:pPr>
        <w:jc w:val="both"/>
        <w:rPr>
          <w:rFonts w:ascii="Times New Roman" w:hAnsi="Times New Roman"/>
          <w:sz w:val="24"/>
          <w:szCs w:val="24"/>
          <w:lang w:val="hr-HR"/>
        </w:rPr>
      </w:pPr>
    </w:p>
    <w:p w14:paraId="4D42BF44" w14:textId="77777777" w:rsidR="00D472F6" w:rsidRPr="0038222F" w:rsidRDefault="00D472F6" w:rsidP="00D472F6">
      <w:pPr>
        <w:jc w:val="both"/>
        <w:rPr>
          <w:rFonts w:ascii="Times New Roman" w:hAnsi="Times New Roman"/>
          <w:sz w:val="24"/>
          <w:szCs w:val="24"/>
          <w:lang w:val="hr-HR"/>
        </w:rPr>
      </w:pPr>
    </w:p>
    <w:p w14:paraId="14B081C7" w14:textId="77777777" w:rsidR="00D472F6" w:rsidRPr="0038222F" w:rsidRDefault="00D472F6" w:rsidP="00D472F6">
      <w:pPr>
        <w:jc w:val="both"/>
        <w:rPr>
          <w:rFonts w:ascii="Times New Roman" w:hAnsi="Times New Roman"/>
          <w:sz w:val="24"/>
          <w:szCs w:val="24"/>
          <w:lang w:val="hr-HR"/>
        </w:rPr>
      </w:pPr>
    </w:p>
    <w:p w14:paraId="526F5C40" w14:textId="77777777" w:rsidR="00D472F6" w:rsidRPr="0038222F" w:rsidRDefault="00D472F6" w:rsidP="00D472F6">
      <w:pPr>
        <w:jc w:val="both"/>
        <w:rPr>
          <w:rFonts w:ascii="Times New Roman" w:hAnsi="Times New Roman"/>
          <w:sz w:val="24"/>
          <w:szCs w:val="24"/>
          <w:lang w:val="hr-HR"/>
        </w:rPr>
      </w:pPr>
    </w:p>
    <w:p w14:paraId="1532DC7E" w14:textId="77777777" w:rsidR="00D472F6" w:rsidRPr="0038222F" w:rsidRDefault="00D472F6" w:rsidP="00D472F6">
      <w:pPr>
        <w:jc w:val="both"/>
        <w:rPr>
          <w:rFonts w:ascii="Times New Roman" w:hAnsi="Times New Roman"/>
          <w:sz w:val="24"/>
          <w:szCs w:val="24"/>
          <w:lang w:val="hr-HR"/>
        </w:rPr>
      </w:pPr>
    </w:p>
    <w:p w14:paraId="5B418E10" w14:textId="77777777" w:rsidR="00D472F6" w:rsidRPr="0038222F" w:rsidRDefault="00D472F6" w:rsidP="00D472F6">
      <w:pPr>
        <w:jc w:val="both"/>
        <w:rPr>
          <w:rFonts w:ascii="Times New Roman" w:hAnsi="Times New Roman"/>
          <w:sz w:val="24"/>
          <w:szCs w:val="24"/>
          <w:lang w:val="hr-HR"/>
        </w:rPr>
      </w:pPr>
    </w:p>
    <w:p w14:paraId="7CF3CFCE" w14:textId="77777777" w:rsidR="00D472F6" w:rsidRPr="0038222F" w:rsidRDefault="00D472F6" w:rsidP="00D472F6">
      <w:pPr>
        <w:jc w:val="both"/>
        <w:rPr>
          <w:rFonts w:ascii="Times New Roman" w:hAnsi="Times New Roman"/>
          <w:sz w:val="24"/>
          <w:szCs w:val="24"/>
          <w:lang w:val="hr-HR"/>
        </w:rPr>
      </w:pPr>
    </w:p>
    <w:p w14:paraId="3078036E" w14:textId="77777777" w:rsidR="00D472F6" w:rsidRPr="0038222F" w:rsidRDefault="00D472F6" w:rsidP="00D472F6">
      <w:pPr>
        <w:jc w:val="both"/>
        <w:rPr>
          <w:rFonts w:ascii="Times New Roman" w:hAnsi="Times New Roman"/>
          <w:sz w:val="24"/>
          <w:szCs w:val="24"/>
          <w:lang w:val="hr-HR"/>
        </w:rPr>
      </w:pPr>
    </w:p>
    <w:p w14:paraId="07285487" w14:textId="77777777" w:rsidR="00D472F6" w:rsidRPr="0038222F" w:rsidRDefault="00D472F6" w:rsidP="00D472F6">
      <w:pPr>
        <w:jc w:val="both"/>
        <w:rPr>
          <w:rFonts w:ascii="Times New Roman" w:hAnsi="Times New Roman"/>
          <w:sz w:val="24"/>
          <w:szCs w:val="24"/>
          <w:lang w:val="hr-HR"/>
        </w:rPr>
      </w:pPr>
    </w:p>
    <w:p w14:paraId="313F700C" w14:textId="77777777" w:rsidR="00D472F6" w:rsidRPr="0038222F" w:rsidRDefault="00D472F6" w:rsidP="00D472F6">
      <w:pPr>
        <w:jc w:val="both"/>
        <w:rPr>
          <w:rFonts w:ascii="Times New Roman" w:hAnsi="Times New Roman"/>
          <w:sz w:val="24"/>
          <w:szCs w:val="24"/>
          <w:lang w:val="hr-HR"/>
        </w:rPr>
      </w:pPr>
    </w:p>
    <w:p w14:paraId="69BA4E41" w14:textId="77777777" w:rsidR="00D472F6" w:rsidRPr="0038222F" w:rsidRDefault="00D472F6" w:rsidP="00D472F6">
      <w:pPr>
        <w:jc w:val="both"/>
        <w:rPr>
          <w:rFonts w:ascii="Times New Roman" w:hAnsi="Times New Roman"/>
          <w:sz w:val="24"/>
          <w:szCs w:val="24"/>
          <w:lang w:val="hr-HR"/>
        </w:rPr>
      </w:pPr>
    </w:p>
    <w:p w14:paraId="2B5901E9" w14:textId="77777777" w:rsidR="00D472F6" w:rsidRPr="0038222F" w:rsidRDefault="00D472F6" w:rsidP="00D472F6">
      <w:pPr>
        <w:jc w:val="both"/>
        <w:rPr>
          <w:rFonts w:ascii="Times New Roman" w:hAnsi="Times New Roman"/>
          <w:sz w:val="24"/>
          <w:szCs w:val="24"/>
          <w:lang w:val="hr-HR"/>
        </w:rPr>
      </w:pPr>
    </w:p>
    <w:p w14:paraId="10AB0982" w14:textId="77777777" w:rsidR="00D472F6" w:rsidRPr="0038222F" w:rsidRDefault="00D472F6" w:rsidP="00D472F6">
      <w:pPr>
        <w:jc w:val="both"/>
        <w:rPr>
          <w:rFonts w:ascii="Times New Roman" w:hAnsi="Times New Roman"/>
          <w:sz w:val="24"/>
          <w:szCs w:val="24"/>
          <w:lang w:val="hr-HR"/>
        </w:rPr>
      </w:pPr>
    </w:p>
    <w:p w14:paraId="0C988D1B" w14:textId="77777777" w:rsidR="00D472F6" w:rsidRPr="0038222F" w:rsidRDefault="00D472F6" w:rsidP="00D472F6">
      <w:pPr>
        <w:jc w:val="both"/>
        <w:rPr>
          <w:rFonts w:ascii="Times New Roman" w:hAnsi="Times New Roman"/>
          <w:sz w:val="24"/>
          <w:szCs w:val="24"/>
          <w:lang w:val="hr-HR"/>
        </w:rPr>
      </w:pPr>
    </w:p>
    <w:p w14:paraId="536A0638" w14:textId="77777777" w:rsidR="00D472F6" w:rsidRPr="0038222F" w:rsidRDefault="00D472F6" w:rsidP="00D472F6">
      <w:pPr>
        <w:jc w:val="both"/>
        <w:rPr>
          <w:rFonts w:ascii="Times New Roman" w:hAnsi="Times New Roman"/>
          <w:sz w:val="24"/>
          <w:szCs w:val="24"/>
          <w:lang w:val="hr-HR"/>
        </w:rPr>
      </w:pPr>
    </w:p>
    <w:p w14:paraId="257D8224" w14:textId="77777777" w:rsidR="00D472F6" w:rsidRPr="0038222F" w:rsidRDefault="00D472F6" w:rsidP="00D472F6">
      <w:pPr>
        <w:jc w:val="both"/>
        <w:rPr>
          <w:rFonts w:ascii="Times New Roman" w:hAnsi="Times New Roman"/>
          <w:sz w:val="24"/>
          <w:szCs w:val="24"/>
          <w:lang w:val="hr-HR"/>
        </w:rPr>
      </w:pPr>
    </w:p>
    <w:p w14:paraId="5AF652DA" w14:textId="77777777" w:rsidR="00D472F6" w:rsidRPr="0038222F" w:rsidRDefault="00D472F6" w:rsidP="00D472F6">
      <w:pPr>
        <w:jc w:val="both"/>
        <w:rPr>
          <w:rFonts w:ascii="Times New Roman" w:hAnsi="Times New Roman"/>
          <w:sz w:val="24"/>
          <w:szCs w:val="24"/>
          <w:lang w:val="hr-HR"/>
        </w:rPr>
      </w:pPr>
    </w:p>
    <w:p w14:paraId="36D562BE" w14:textId="77777777" w:rsidR="00D472F6" w:rsidRPr="0038222F" w:rsidRDefault="00D472F6" w:rsidP="00D472F6">
      <w:pPr>
        <w:jc w:val="both"/>
        <w:rPr>
          <w:rFonts w:ascii="Times New Roman" w:hAnsi="Times New Roman"/>
          <w:sz w:val="24"/>
          <w:szCs w:val="24"/>
          <w:lang w:val="hr-HR"/>
        </w:rPr>
      </w:pPr>
    </w:p>
    <w:p w14:paraId="3339DBEE" w14:textId="77777777" w:rsidR="00D472F6" w:rsidRPr="0038222F" w:rsidRDefault="00D472F6" w:rsidP="00D472F6">
      <w:pPr>
        <w:jc w:val="both"/>
        <w:rPr>
          <w:rFonts w:ascii="Times New Roman" w:hAnsi="Times New Roman"/>
          <w:sz w:val="24"/>
          <w:szCs w:val="24"/>
          <w:lang w:val="hr-HR"/>
        </w:rPr>
      </w:pPr>
    </w:p>
    <w:p w14:paraId="4DB7092F" w14:textId="77777777" w:rsidR="00D472F6" w:rsidRPr="0038222F" w:rsidRDefault="00D472F6" w:rsidP="00D472F6">
      <w:pPr>
        <w:jc w:val="both"/>
        <w:rPr>
          <w:rFonts w:ascii="Times New Roman" w:hAnsi="Times New Roman"/>
          <w:sz w:val="24"/>
          <w:szCs w:val="24"/>
          <w:lang w:val="hr-HR"/>
        </w:rPr>
      </w:pPr>
    </w:p>
    <w:p w14:paraId="01E8341C" w14:textId="77777777" w:rsidR="00D472F6" w:rsidRPr="0038222F" w:rsidRDefault="00D472F6" w:rsidP="00D472F6">
      <w:pPr>
        <w:jc w:val="both"/>
        <w:rPr>
          <w:rFonts w:ascii="Times New Roman" w:hAnsi="Times New Roman"/>
          <w:sz w:val="24"/>
          <w:szCs w:val="24"/>
          <w:lang w:val="hr-HR"/>
        </w:rPr>
      </w:pPr>
    </w:p>
    <w:p w14:paraId="30C0E15F" w14:textId="77777777" w:rsidR="00D472F6" w:rsidRPr="0038222F" w:rsidRDefault="00D472F6" w:rsidP="00D472F6">
      <w:pPr>
        <w:jc w:val="both"/>
        <w:rPr>
          <w:rFonts w:ascii="Times New Roman" w:hAnsi="Times New Roman"/>
          <w:sz w:val="24"/>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04A9420C" w14:textId="77777777" w:rsidTr="00A5322E">
        <w:trPr>
          <w:cantSplit/>
          <w:tblHeader/>
          <w:jc w:val="center"/>
        </w:trPr>
        <w:tc>
          <w:tcPr>
            <w:tcW w:w="10065" w:type="dxa"/>
            <w:shd w:val="clear" w:color="auto" w:fill="D5DCE4" w:themeFill="text2" w:themeFillTint="33"/>
          </w:tcPr>
          <w:p w14:paraId="7292CC01"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lastRenderedPageBreak/>
              <w:t xml:space="preserve"> Program 2510 Sredstva od zakupa </w:t>
            </w:r>
            <w:proofErr w:type="spellStart"/>
            <w:r w:rsidRPr="0038222F">
              <w:rPr>
                <w:rFonts w:ascii="Times New Roman" w:eastAsia="Times New Roman" w:hAnsi="Times New Roman"/>
                <w:sz w:val="24"/>
                <w:szCs w:val="24"/>
                <w:lang w:val="hr-HR"/>
              </w:rPr>
              <w:t>polj</w:t>
            </w:r>
            <w:proofErr w:type="spellEnd"/>
            <w:r w:rsidRPr="0038222F">
              <w:rPr>
                <w:rFonts w:ascii="Times New Roman" w:eastAsia="Times New Roman" w:hAnsi="Times New Roman"/>
                <w:sz w:val="24"/>
                <w:szCs w:val="24"/>
                <w:lang w:val="hr-HR"/>
              </w:rPr>
              <w:t xml:space="preserve">. zemljišta                                                     </w:t>
            </w:r>
          </w:p>
        </w:tc>
      </w:tr>
    </w:tbl>
    <w:p w14:paraId="6C576740" w14:textId="77777777" w:rsidR="00D472F6" w:rsidRPr="0038222F" w:rsidRDefault="00D472F6" w:rsidP="00D472F6">
      <w:pPr>
        <w:jc w:val="both"/>
        <w:rPr>
          <w:rFonts w:ascii="Times New Roman" w:hAnsi="Times New Roman"/>
          <w:sz w:val="24"/>
          <w:szCs w:val="24"/>
          <w:lang w:val="hr-HR"/>
        </w:rPr>
      </w:pPr>
    </w:p>
    <w:p w14:paraId="7020F87C" w14:textId="77777777" w:rsidR="00D472F6" w:rsidRPr="0038222F" w:rsidRDefault="00D472F6" w:rsidP="00D472F6">
      <w:pPr>
        <w:spacing w:before="111"/>
        <w:ind w:left="671" w:firstLine="38"/>
        <w:rPr>
          <w:rFonts w:ascii="Times New Roman" w:hAnsi="Times New Roman"/>
          <w:b/>
          <w:sz w:val="24"/>
          <w:szCs w:val="24"/>
          <w:lang w:val="hr-HR"/>
        </w:rPr>
      </w:pPr>
      <w:r w:rsidRPr="0038222F">
        <w:rPr>
          <w:rFonts w:ascii="Times New Roman"/>
          <w:b/>
          <w:color w:val="2A2A2A"/>
          <w:w w:val="105"/>
          <w:sz w:val="24"/>
          <w:szCs w:val="24"/>
          <w:lang w:val="hr-HR"/>
        </w:rPr>
        <w:t>Opis</w:t>
      </w:r>
      <w:r w:rsidRPr="0038222F">
        <w:rPr>
          <w:rFonts w:ascii="Times New Roman"/>
          <w:b/>
          <w:color w:val="2A2A2A"/>
          <w:spacing w:val="11"/>
          <w:w w:val="105"/>
          <w:sz w:val="24"/>
          <w:szCs w:val="24"/>
          <w:lang w:val="hr-HR"/>
        </w:rPr>
        <w:t xml:space="preserve"> </w:t>
      </w:r>
      <w:r w:rsidRPr="0038222F">
        <w:rPr>
          <w:rFonts w:ascii="Times New Roman"/>
          <w:b/>
          <w:color w:val="2A2A2A"/>
          <w:w w:val="105"/>
          <w:sz w:val="24"/>
          <w:szCs w:val="24"/>
          <w:lang w:val="hr-HR"/>
        </w:rPr>
        <w:t>programa</w:t>
      </w:r>
    </w:p>
    <w:p w14:paraId="0C8BDA50" w14:textId="2DC31BF8" w:rsidR="00D472F6" w:rsidRPr="0038222F" w:rsidRDefault="00D472F6" w:rsidP="00D472F6">
      <w:pPr>
        <w:jc w:val="both"/>
        <w:rPr>
          <w:rFonts w:ascii="Times New Roman" w:hAnsi="Times New Roman"/>
          <w:color w:val="2A2A2A"/>
          <w:sz w:val="24"/>
          <w:szCs w:val="24"/>
          <w:lang w:val="hr-HR"/>
        </w:rPr>
      </w:pPr>
      <w:r w:rsidRPr="0038222F">
        <w:rPr>
          <w:rFonts w:ascii="Times New Roman" w:hAnsi="Times New Roman"/>
          <w:color w:val="2A2A2A"/>
          <w:sz w:val="24"/>
          <w:szCs w:val="24"/>
          <w:lang w:val="hr-HR"/>
        </w:rPr>
        <w:t>U</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cilju</w:t>
      </w:r>
      <w:r w:rsidRPr="0038222F">
        <w:rPr>
          <w:rFonts w:ascii="Times New Roman" w:hAnsi="Times New Roman"/>
          <w:color w:val="2A2A2A"/>
          <w:spacing w:val="15"/>
          <w:sz w:val="24"/>
          <w:szCs w:val="24"/>
          <w:lang w:val="hr-HR"/>
        </w:rPr>
        <w:t xml:space="preserve"> </w:t>
      </w:r>
      <w:r w:rsidRPr="0038222F">
        <w:rPr>
          <w:rFonts w:ascii="Times New Roman" w:hAnsi="Times New Roman"/>
          <w:color w:val="2A2A2A"/>
          <w:sz w:val="24"/>
          <w:szCs w:val="24"/>
          <w:lang w:val="hr-HR"/>
        </w:rPr>
        <w:t>razvoja</w:t>
      </w:r>
      <w:r w:rsidRPr="0038222F">
        <w:rPr>
          <w:rFonts w:ascii="Times New Roman" w:hAnsi="Times New Roman"/>
          <w:color w:val="2A2A2A"/>
          <w:spacing w:val="18"/>
          <w:sz w:val="24"/>
          <w:szCs w:val="24"/>
          <w:lang w:val="hr-HR"/>
        </w:rPr>
        <w:t xml:space="preserve"> </w:t>
      </w:r>
      <w:r w:rsidRPr="0038222F">
        <w:rPr>
          <w:rFonts w:ascii="Times New Roman" w:hAnsi="Times New Roman"/>
          <w:color w:val="2A2A2A"/>
          <w:sz w:val="24"/>
          <w:szCs w:val="24"/>
          <w:lang w:val="hr-HR"/>
        </w:rPr>
        <w:t>poljoprivrede</w:t>
      </w:r>
      <w:r w:rsidRPr="0038222F">
        <w:rPr>
          <w:rFonts w:ascii="Times New Roman" w:hAnsi="Times New Roman"/>
          <w:color w:val="2A2A2A"/>
          <w:spacing w:val="46"/>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spacing w:val="5"/>
          <w:sz w:val="24"/>
          <w:szCs w:val="24"/>
          <w:lang w:val="hr-HR"/>
        </w:rPr>
        <w:t xml:space="preserve"> </w:t>
      </w:r>
      <w:r w:rsidRPr="0038222F">
        <w:rPr>
          <w:rFonts w:ascii="Times New Roman" w:hAnsi="Times New Roman"/>
          <w:color w:val="2A2A2A"/>
          <w:sz w:val="24"/>
          <w:szCs w:val="24"/>
          <w:lang w:val="hr-HR"/>
        </w:rPr>
        <w:t>području</w:t>
      </w:r>
      <w:r w:rsidRPr="0038222F">
        <w:rPr>
          <w:rFonts w:ascii="Times New Roman" w:hAnsi="Times New Roman"/>
          <w:color w:val="2A2A2A"/>
          <w:spacing w:val="48"/>
          <w:sz w:val="24"/>
          <w:szCs w:val="24"/>
          <w:lang w:val="hr-HR"/>
        </w:rPr>
        <w:t xml:space="preserve"> </w:t>
      </w:r>
      <w:r w:rsidRPr="0038222F">
        <w:rPr>
          <w:rFonts w:ascii="Times New Roman" w:hAnsi="Times New Roman"/>
          <w:color w:val="2A2A2A"/>
          <w:sz w:val="24"/>
          <w:szCs w:val="24"/>
          <w:lang w:val="hr-HR"/>
        </w:rPr>
        <w:t>Grada</w:t>
      </w:r>
      <w:r w:rsidRPr="0038222F">
        <w:rPr>
          <w:rFonts w:ascii="Times New Roman" w:hAnsi="Times New Roman"/>
          <w:color w:val="2A2A2A"/>
          <w:spacing w:val="16"/>
          <w:sz w:val="24"/>
          <w:szCs w:val="24"/>
          <w:lang w:val="hr-HR"/>
        </w:rPr>
        <w:t xml:space="preserve"> </w:t>
      </w:r>
      <w:r w:rsidRPr="0038222F">
        <w:rPr>
          <w:rFonts w:ascii="Times New Roman" w:hAnsi="Times New Roman"/>
          <w:color w:val="2A2A2A"/>
          <w:sz w:val="24"/>
          <w:szCs w:val="24"/>
          <w:lang w:val="hr-HR"/>
        </w:rPr>
        <w:t>Županja utvrđuju se radovi koje je potrebno izvest te sufinanciranja i subvencije obiteljskim gospodarstvima.</w:t>
      </w:r>
    </w:p>
    <w:p w14:paraId="6C42F08C" w14:textId="77777777" w:rsidR="00D472F6" w:rsidRPr="0038222F" w:rsidRDefault="00D472F6" w:rsidP="00D472F6">
      <w:pPr>
        <w:ind w:left="720"/>
        <w:rPr>
          <w:rFonts w:ascii="Times New Roman" w:hAnsi="Times New Roman"/>
          <w:b/>
          <w:sz w:val="24"/>
          <w:szCs w:val="24"/>
          <w:lang w:val="hr-HR"/>
        </w:rPr>
      </w:pPr>
      <w:r w:rsidRPr="0038222F">
        <w:rPr>
          <w:rFonts w:ascii="Times New Roman" w:hAnsi="Times New Roman"/>
          <w:b/>
          <w:sz w:val="24"/>
          <w:szCs w:val="24"/>
          <w:lang w:val="hr-HR"/>
        </w:rPr>
        <w:t>Zakonske i druge prave osnove</w:t>
      </w:r>
    </w:p>
    <w:p w14:paraId="7BFDA6DA" w14:textId="0D4511A8" w:rsidR="00D472F6" w:rsidRPr="0038222F" w:rsidRDefault="00D472F6" w:rsidP="00D472F6">
      <w:pPr>
        <w:jc w:val="both"/>
        <w:rPr>
          <w:rFonts w:ascii="Times New Roman" w:hAnsi="Times New Roman"/>
          <w:b/>
          <w:sz w:val="28"/>
          <w:szCs w:val="24"/>
          <w:lang w:val="hr-HR"/>
        </w:rPr>
      </w:pPr>
      <w:r w:rsidRPr="0038222F">
        <w:rPr>
          <w:rFonts w:ascii="Times New Roman" w:hAnsi="Times New Roman"/>
          <w:color w:val="2A2A2A"/>
          <w:sz w:val="24"/>
          <w:szCs w:val="24"/>
          <w:lang w:val="hr-HR"/>
        </w:rPr>
        <w:t>Zakon</w:t>
      </w:r>
      <w:r w:rsidRPr="0038222F">
        <w:rPr>
          <w:rFonts w:ascii="Times New Roman" w:hAnsi="Times New Roman"/>
          <w:color w:val="2A2A2A"/>
          <w:spacing w:val="21"/>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poljoprivrednom</w:t>
      </w:r>
      <w:r w:rsidRPr="0038222F">
        <w:rPr>
          <w:rFonts w:ascii="Times New Roman" w:hAnsi="Times New Roman"/>
          <w:color w:val="2A2A2A"/>
          <w:spacing w:val="20"/>
          <w:sz w:val="24"/>
          <w:szCs w:val="24"/>
          <w:lang w:val="hr-HR"/>
        </w:rPr>
        <w:t xml:space="preserve"> </w:t>
      </w:r>
      <w:r w:rsidRPr="0038222F">
        <w:rPr>
          <w:rFonts w:ascii="Times New Roman" w:hAnsi="Times New Roman"/>
          <w:color w:val="2A2A2A"/>
          <w:sz w:val="24"/>
          <w:szCs w:val="24"/>
          <w:lang w:val="hr-HR"/>
        </w:rPr>
        <w:t>zemljištu Odluka</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33"/>
          <w:sz w:val="24"/>
          <w:szCs w:val="24"/>
          <w:lang w:val="hr-HR"/>
        </w:rPr>
        <w:t xml:space="preserve"> </w:t>
      </w:r>
      <w:r w:rsidRPr="0038222F">
        <w:rPr>
          <w:rFonts w:ascii="Times New Roman" w:hAnsi="Times New Roman"/>
          <w:color w:val="2A2A2A"/>
          <w:sz w:val="24"/>
          <w:szCs w:val="24"/>
          <w:lang w:val="hr-HR"/>
        </w:rPr>
        <w:t>trošenju</w:t>
      </w:r>
      <w:r w:rsidRPr="0038222F">
        <w:rPr>
          <w:rFonts w:ascii="Times New Roman" w:hAnsi="Times New Roman"/>
          <w:color w:val="2A2A2A"/>
          <w:spacing w:val="39"/>
          <w:sz w:val="24"/>
          <w:szCs w:val="24"/>
          <w:lang w:val="hr-HR"/>
        </w:rPr>
        <w:t xml:space="preserve"> </w:t>
      </w:r>
      <w:r w:rsidRPr="0038222F">
        <w:rPr>
          <w:rFonts w:ascii="Times New Roman" w:hAnsi="Times New Roman"/>
          <w:color w:val="2A2A2A"/>
          <w:sz w:val="24"/>
          <w:szCs w:val="24"/>
          <w:lang w:val="hr-HR"/>
        </w:rPr>
        <w:t>sredstava</w:t>
      </w:r>
      <w:r w:rsidRPr="0038222F">
        <w:rPr>
          <w:rFonts w:ascii="Times New Roman" w:hAnsi="Times New Roman"/>
          <w:color w:val="2A2A2A"/>
          <w:spacing w:val="46"/>
          <w:sz w:val="24"/>
          <w:szCs w:val="24"/>
          <w:lang w:val="hr-HR"/>
        </w:rPr>
        <w:t xml:space="preserve"> </w:t>
      </w:r>
      <w:r w:rsidRPr="0038222F">
        <w:rPr>
          <w:rFonts w:ascii="Times New Roman" w:hAnsi="Times New Roman"/>
          <w:color w:val="2A2A2A"/>
          <w:sz w:val="24"/>
          <w:szCs w:val="24"/>
          <w:lang w:val="hr-HR"/>
        </w:rPr>
        <w:t>ostvarenih</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od</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zakupa,</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prodaje</w:t>
      </w:r>
      <w:r w:rsidRPr="0038222F">
        <w:rPr>
          <w:rFonts w:ascii="Times New Roman" w:hAnsi="Times New Roman"/>
          <w:color w:val="2A2A2A"/>
          <w:spacing w:val="35"/>
          <w:sz w:val="24"/>
          <w:szCs w:val="24"/>
          <w:lang w:val="hr-HR"/>
        </w:rPr>
        <w:t xml:space="preserve"> </w:t>
      </w:r>
      <w:r w:rsidRPr="0038222F">
        <w:rPr>
          <w:rFonts w:ascii="Times New Roman" w:hAnsi="Times New Roman"/>
          <w:color w:val="2A2A2A"/>
          <w:sz w:val="24"/>
          <w:szCs w:val="24"/>
          <w:lang w:val="hr-HR"/>
        </w:rPr>
        <w:t>izravnom</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pogodbom</w:t>
      </w:r>
      <w:r w:rsidRPr="0038222F">
        <w:rPr>
          <w:rFonts w:ascii="Times New Roman" w:hAnsi="Times New Roman"/>
          <w:color w:val="2A2A2A"/>
          <w:spacing w:val="51"/>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davanja</w:t>
      </w:r>
      <w:r w:rsidRPr="0038222F">
        <w:rPr>
          <w:rFonts w:ascii="Times New Roman" w:hAnsi="Times New Roman"/>
          <w:color w:val="2A2A2A"/>
          <w:spacing w:val="25"/>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w w:val="104"/>
          <w:sz w:val="24"/>
          <w:szCs w:val="24"/>
          <w:lang w:val="hr-HR"/>
        </w:rPr>
        <w:t xml:space="preserve"> </w:t>
      </w:r>
      <w:r w:rsidRPr="0038222F">
        <w:rPr>
          <w:rFonts w:ascii="Times New Roman" w:hAnsi="Times New Roman"/>
          <w:color w:val="2A2A2A"/>
          <w:sz w:val="24"/>
          <w:szCs w:val="24"/>
          <w:lang w:val="hr-HR"/>
        </w:rPr>
        <w:t>korištenje</w:t>
      </w:r>
      <w:r w:rsidRPr="0038222F">
        <w:rPr>
          <w:rFonts w:ascii="Times New Roman" w:hAnsi="Times New Roman"/>
          <w:color w:val="2A2A2A"/>
          <w:spacing w:val="56"/>
          <w:sz w:val="24"/>
          <w:szCs w:val="24"/>
          <w:lang w:val="hr-HR"/>
        </w:rPr>
        <w:t xml:space="preserve"> </w:t>
      </w:r>
      <w:r w:rsidRPr="0038222F">
        <w:rPr>
          <w:rFonts w:ascii="Times New Roman" w:hAnsi="Times New Roman"/>
          <w:color w:val="2A2A2A"/>
          <w:sz w:val="24"/>
          <w:szCs w:val="24"/>
          <w:lang w:val="hr-HR"/>
        </w:rPr>
        <w:t>bez</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javnog</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poziva</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poljoprivrednog</w:t>
      </w:r>
      <w:r w:rsidRPr="0038222F">
        <w:rPr>
          <w:rFonts w:ascii="Times New Roman" w:hAnsi="Times New Roman"/>
          <w:color w:val="2A2A2A"/>
          <w:spacing w:val="8"/>
          <w:sz w:val="24"/>
          <w:szCs w:val="24"/>
          <w:lang w:val="hr-HR"/>
        </w:rPr>
        <w:t xml:space="preserve"> </w:t>
      </w:r>
      <w:r w:rsidRPr="0038222F">
        <w:rPr>
          <w:rFonts w:ascii="Times New Roman" w:hAnsi="Times New Roman"/>
          <w:color w:val="2A2A2A"/>
          <w:sz w:val="24"/>
          <w:szCs w:val="24"/>
          <w:lang w:val="hr-HR"/>
        </w:rPr>
        <w:t>zemljišta</w:t>
      </w:r>
      <w:r w:rsidRPr="0038222F">
        <w:rPr>
          <w:rFonts w:ascii="Times New Roman" w:hAnsi="Times New Roman"/>
          <w:color w:val="2A2A2A"/>
          <w:spacing w:val="50"/>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49"/>
          <w:sz w:val="24"/>
          <w:szCs w:val="24"/>
          <w:lang w:val="hr-HR"/>
        </w:rPr>
        <w:t xml:space="preserve"> </w:t>
      </w:r>
      <w:r w:rsidRPr="0038222F">
        <w:rPr>
          <w:rFonts w:ascii="Times New Roman" w:hAnsi="Times New Roman"/>
          <w:color w:val="2A2A2A"/>
          <w:sz w:val="24"/>
          <w:szCs w:val="24"/>
          <w:lang w:val="hr-HR"/>
        </w:rPr>
        <w:t>vlasništvu</w:t>
      </w:r>
      <w:r w:rsidRPr="0038222F">
        <w:rPr>
          <w:rFonts w:ascii="Times New Roman" w:hAnsi="Times New Roman"/>
          <w:color w:val="2A2A2A"/>
          <w:spacing w:val="1"/>
          <w:sz w:val="24"/>
          <w:szCs w:val="24"/>
          <w:lang w:val="hr-HR"/>
        </w:rPr>
        <w:t xml:space="preserve"> </w:t>
      </w:r>
      <w:r w:rsidRPr="0038222F">
        <w:rPr>
          <w:rFonts w:ascii="Times New Roman" w:hAnsi="Times New Roman"/>
          <w:color w:val="2A2A2A"/>
          <w:sz w:val="24"/>
          <w:szCs w:val="24"/>
          <w:lang w:val="hr-HR"/>
        </w:rPr>
        <w:t>Republike</w:t>
      </w:r>
      <w:r w:rsidRPr="0038222F">
        <w:rPr>
          <w:rFonts w:ascii="Times New Roman" w:hAnsi="Times New Roman"/>
          <w:color w:val="2A2A2A"/>
          <w:spacing w:val="3"/>
          <w:sz w:val="24"/>
          <w:szCs w:val="24"/>
          <w:lang w:val="hr-HR"/>
        </w:rPr>
        <w:t xml:space="preserve"> </w:t>
      </w:r>
      <w:r w:rsidRPr="0038222F">
        <w:rPr>
          <w:rFonts w:ascii="Times New Roman" w:hAnsi="Times New Roman"/>
          <w:color w:val="2A2A2A"/>
          <w:sz w:val="24"/>
          <w:szCs w:val="24"/>
          <w:lang w:val="hr-HR"/>
        </w:rPr>
        <w:t>Hrvatske</w:t>
      </w:r>
      <w:r w:rsidRPr="0038222F">
        <w:rPr>
          <w:rFonts w:ascii="Times New Roman" w:hAnsi="Times New Roman"/>
          <w:color w:val="2A2A2A"/>
          <w:spacing w:val="44"/>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w w:val="104"/>
          <w:sz w:val="24"/>
          <w:szCs w:val="24"/>
          <w:lang w:val="hr-HR"/>
        </w:rPr>
        <w:t xml:space="preserve"> </w:t>
      </w:r>
      <w:r w:rsidRPr="0038222F">
        <w:rPr>
          <w:rFonts w:ascii="Times New Roman" w:hAnsi="Times New Roman"/>
          <w:color w:val="2A2A2A"/>
          <w:sz w:val="24"/>
          <w:szCs w:val="24"/>
          <w:lang w:val="hr-HR"/>
        </w:rPr>
        <w:t>području</w:t>
      </w:r>
      <w:r w:rsidRPr="0038222F">
        <w:rPr>
          <w:rFonts w:ascii="Times New Roman" w:hAnsi="Times New Roman"/>
          <w:color w:val="2A2A2A"/>
          <w:spacing w:val="40"/>
          <w:sz w:val="24"/>
          <w:szCs w:val="24"/>
          <w:lang w:val="hr-HR"/>
        </w:rPr>
        <w:t xml:space="preserve"> </w:t>
      </w:r>
      <w:r w:rsidRPr="0038222F">
        <w:rPr>
          <w:rFonts w:ascii="Times New Roman" w:hAnsi="Times New Roman"/>
          <w:color w:val="2A2A2A"/>
          <w:sz w:val="24"/>
          <w:szCs w:val="24"/>
          <w:lang w:val="hr-HR"/>
        </w:rPr>
        <w:t>Grada</w:t>
      </w:r>
      <w:r w:rsidRPr="0038222F">
        <w:rPr>
          <w:rFonts w:ascii="Times New Roman" w:hAnsi="Times New Roman"/>
          <w:color w:val="2A2A2A"/>
          <w:spacing w:val="18"/>
          <w:sz w:val="24"/>
          <w:szCs w:val="24"/>
          <w:lang w:val="hr-HR"/>
        </w:rPr>
        <w:t xml:space="preserve"> </w:t>
      </w:r>
      <w:r w:rsidRPr="0038222F">
        <w:rPr>
          <w:rFonts w:ascii="Times New Roman" w:hAnsi="Times New Roman"/>
          <w:color w:val="2A2A2A"/>
          <w:sz w:val="24"/>
          <w:szCs w:val="24"/>
          <w:lang w:val="hr-HR"/>
        </w:rPr>
        <w:t>Županja</w:t>
      </w:r>
      <w:r w:rsidRPr="0038222F">
        <w:rPr>
          <w:rFonts w:ascii="Times New Roman" w:hAnsi="Times New Roman"/>
          <w:color w:val="2A2A2A"/>
          <w:spacing w:val="30"/>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2023. godini.</w:t>
      </w:r>
    </w:p>
    <w:p w14:paraId="4CF6EE15" w14:textId="77777777" w:rsidR="00D472F6" w:rsidRPr="0038222F" w:rsidRDefault="00D472F6" w:rsidP="00D472F6">
      <w:pPr>
        <w:pStyle w:val="Tijeloteksta"/>
        <w:spacing w:before="122"/>
        <w:ind w:left="0"/>
        <w:jc w:val="both"/>
        <w:rPr>
          <w:color w:val="212121"/>
          <w:sz w:val="24"/>
          <w:szCs w:val="24"/>
          <w:lang w:val="hr-HR"/>
        </w:rPr>
      </w:pPr>
      <w:r w:rsidRPr="0038222F">
        <w:rPr>
          <w:color w:val="212121"/>
          <w:sz w:val="24"/>
          <w:szCs w:val="24"/>
          <w:lang w:val="hr-HR"/>
        </w:rPr>
        <w:t>U</w:t>
      </w:r>
      <w:r w:rsidRPr="0038222F">
        <w:rPr>
          <w:color w:val="212121"/>
          <w:spacing w:val="26"/>
          <w:sz w:val="24"/>
          <w:szCs w:val="24"/>
          <w:lang w:val="hr-HR"/>
        </w:rPr>
        <w:t xml:space="preserve"> </w:t>
      </w:r>
      <w:r w:rsidRPr="0038222F">
        <w:rPr>
          <w:color w:val="212121"/>
          <w:sz w:val="24"/>
          <w:szCs w:val="24"/>
          <w:lang w:val="hr-HR"/>
        </w:rPr>
        <w:t>okviru</w:t>
      </w:r>
      <w:r w:rsidRPr="0038222F">
        <w:rPr>
          <w:color w:val="212121"/>
          <w:spacing w:val="22"/>
          <w:sz w:val="24"/>
          <w:szCs w:val="24"/>
          <w:lang w:val="hr-HR"/>
        </w:rPr>
        <w:t xml:space="preserve"> </w:t>
      </w:r>
      <w:r w:rsidRPr="0038222F">
        <w:rPr>
          <w:color w:val="212121"/>
          <w:sz w:val="24"/>
          <w:szCs w:val="24"/>
          <w:lang w:val="hr-HR"/>
        </w:rPr>
        <w:t>ovog</w:t>
      </w:r>
      <w:r w:rsidRPr="0038222F">
        <w:rPr>
          <w:color w:val="212121"/>
          <w:spacing w:val="6"/>
          <w:sz w:val="24"/>
          <w:szCs w:val="24"/>
          <w:lang w:val="hr-HR"/>
        </w:rPr>
        <w:t xml:space="preserve"> </w:t>
      </w:r>
      <w:r w:rsidRPr="0038222F">
        <w:rPr>
          <w:color w:val="212121"/>
          <w:sz w:val="24"/>
          <w:szCs w:val="24"/>
          <w:lang w:val="hr-HR"/>
        </w:rPr>
        <w:t>programa</w:t>
      </w:r>
      <w:r w:rsidRPr="0038222F">
        <w:rPr>
          <w:color w:val="212121"/>
          <w:spacing w:val="39"/>
          <w:sz w:val="24"/>
          <w:szCs w:val="24"/>
          <w:lang w:val="hr-HR"/>
        </w:rPr>
        <w:t xml:space="preserve"> </w:t>
      </w:r>
      <w:r w:rsidRPr="0038222F">
        <w:rPr>
          <w:color w:val="212121"/>
          <w:sz w:val="24"/>
          <w:szCs w:val="24"/>
          <w:lang w:val="hr-HR"/>
        </w:rPr>
        <w:t>planirana</w:t>
      </w:r>
      <w:r w:rsidRPr="0038222F">
        <w:rPr>
          <w:color w:val="212121"/>
          <w:spacing w:val="50"/>
          <w:sz w:val="24"/>
          <w:szCs w:val="24"/>
          <w:lang w:val="hr-HR"/>
        </w:rPr>
        <w:t xml:space="preserve"> </w:t>
      </w:r>
      <w:r w:rsidRPr="0038222F">
        <w:rPr>
          <w:color w:val="212121"/>
          <w:sz w:val="24"/>
          <w:szCs w:val="24"/>
          <w:lang w:val="hr-HR"/>
        </w:rPr>
        <w:t>su</w:t>
      </w:r>
      <w:r w:rsidRPr="0038222F">
        <w:rPr>
          <w:color w:val="212121"/>
          <w:spacing w:val="18"/>
          <w:sz w:val="24"/>
          <w:szCs w:val="24"/>
          <w:lang w:val="hr-HR"/>
        </w:rPr>
        <w:t xml:space="preserve"> </w:t>
      </w:r>
      <w:r w:rsidRPr="0038222F">
        <w:rPr>
          <w:color w:val="212121"/>
          <w:sz w:val="24"/>
          <w:szCs w:val="24"/>
          <w:lang w:val="hr-HR"/>
        </w:rPr>
        <w:t>sredstva</w:t>
      </w:r>
      <w:r w:rsidRPr="0038222F">
        <w:rPr>
          <w:color w:val="212121"/>
          <w:spacing w:val="9"/>
          <w:sz w:val="24"/>
          <w:szCs w:val="24"/>
          <w:lang w:val="hr-HR"/>
        </w:rPr>
        <w:t xml:space="preserve"> </w:t>
      </w:r>
      <w:r w:rsidRPr="0038222F">
        <w:rPr>
          <w:color w:val="212121"/>
          <w:sz w:val="24"/>
          <w:szCs w:val="24"/>
          <w:lang w:val="hr-HR"/>
        </w:rPr>
        <w:t>kroz</w:t>
      </w:r>
      <w:r w:rsidRPr="0038222F">
        <w:rPr>
          <w:color w:val="212121"/>
          <w:spacing w:val="30"/>
          <w:sz w:val="24"/>
          <w:szCs w:val="24"/>
          <w:lang w:val="hr-HR"/>
        </w:rPr>
        <w:t xml:space="preserve"> </w:t>
      </w:r>
      <w:r w:rsidRPr="0038222F">
        <w:rPr>
          <w:color w:val="212121"/>
          <w:sz w:val="24"/>
          <w:szCs w:val="24"/>
          <w:lang w:val="hr-HR"/>
        </w:rPr>
        <w:t>3</w:t>
      </w:r>
      <w:r w:rsidRPr="0038222F">
        <w:rPr>
          <w:color w:val="212121"/>
          <w:spacing w:val="17"/>
          <w:sz w:val="24"/>
          <w:szCs w:val="24"/>
          <w:lang w:val="hr-HR"/>
        </w:rPr>
        <w:t xml:space="preserve"> </w:t>
      </w:r>
      <w:r w:rsidRPr="0038222F">
        <w:rPr>
          <w:color w:val="212121"/>
          <w:sz w:val="24"/>
          <w:szCs w:val="24"/>
          <w:lang w:val="hr-HR"/>
        </w:rPr>
        <w:t>aktivnosti:</w:t>
      </w:r>
    </w:p>
    <w:p w14:paraId="38188341" w14:textId="77777777" w:rsidR="00D472F6" w:rsidRPr="0038222F" w:rsidRDefault="00D472F6" w:rsidP="00D472F6">
      <w:pPr>
        <w:pStyle w:val="Tijeloteksta"/>
        <w:numPr>
          <w:ilvl w:val="0"/>
          <w:numId w:val="22"/>
        </w:numPr>
        <w:ind w:left="1276" w:hanging="425"/>
        <w:rPr>
          <w:sz w:val="24"/>
          <w:szCs w:val="24"/>
          <w:lang w:val="hr-HR"/>
        </w:rPr>
      </w:pPr>
      <w:r w:rsidRPr="0038222F">
        <w:rPr>
          <w:color w:val="212121"/>
          <w:sz w:val="24"/>
          <w:szCs w:val="24"/>
          <w:lang w:val="hr-HR"/>
        </w:rPr>
        <w:t>A251001</w:t>
      </w:r>
      <w:r w:rsidRPr="0038222F">
        <w:rPr>
          <w:color w:val="212121"/>
          <w:spacing w:val="28"/>
          <w:sz w:val="24"/>
          <w:szCs w:val="24"/>
          <w:lang w:val="hr-HR"/>
        </w:rPr>
        <w:t xml:space="preserve"> </w:t>
      </w:r>
      <w:r w:rsidRPr="0038222F">
        <w:rPr>
          <w:color w:val="212121"/>
          <w:sz w:val="24"/>
          <w:szCs w:val="24"/>
          <w:lang w:val="hr-HR"/>
        </w:rPr>
        <w:t>Održavanje poljskih puteva</w:t>
      </w:r>
      <w:r w:rsidRPr="0038222F">
        <w:rPr>
          <w:color w:val="212121"/>
          <w:sz w:val="24"/>
          <w:szCs w:val="24"/>
          <w:lang w:val="hr-HR"/>
        </w:rPr>
        <w:tab/>
      </w:r>
      <w:r w:rsidRPr="0038222F">
        <w:rPr>
          <w:color w:val="212121"/>
          <w:sz w:val="24"/>
          <w:szCs w:val="24"/>
          <w:lang w:val="hr-HR"/>
        </w:rPr>
        <w:tab/>
      </w:r>
    </w:p>
    <w:p w14:paraId="1F703679" w14:textId="77777777" w:rsidR="00D472F6" w:rsidRPr="0038222F" w:rsidRDefault="00D472F6" w:rsidP="00D472F6">
      <w:pPr>
        <w:pStyle w:val="Tijeloteksta"/>
        <w:numPr>
          <w:ilvl w:val="0"/>
          <w:numId w:val="22"/>
        </w:numPr>
        <w:ind w:left="1276" w:hanging="425"/>
        <w:rPr>
          <w:sz w:val="24"/>
          <w:szCs w:val="24"/>
          <w:lang w:val="hr-HR"/>
        </w:rPr>
      </w:pPr>
      <w:r w:rsidRPr="0038222F">
        <w:rPr>
          <w:color w:val="212121"/>
          <w:sz w:val="24"/>
          <w:szCs w:val="24"/>
          <w:lang w:val="hr-HR"/>
        </w:rPr>
        <w:t>A251002 Čišćenje i obnova kanalske mreže</w:t>
      </w:r>
      <w:r w:rsidRPr="0038222F">
        <w:rPr>
          <w:color w:val="212121"/>
          <w:sz w:val="24"/>
          <w:szCs w:val="24"/>
          <w:lang w:val="hr-HR"/>
        </w:rPr>
        <w:tab/>
      </w:r>
      <w:r w:rsidRPr="0038222F">
        <w:rPr>
          <w:color w:val="212121"/>
          <w:sz w:val="24"/>
          <w:szCs w:val="24"/>
          <w:lang w:val="hr-HR"/>
        </w:rPr>
        <w:tab/>
      </w:r>
      <w:r w:rsidRPr="0038222F">
        <w:rPr>
          <w:color w:val="212121"/>
          <w:sz w:val="24"/>
          <w:szCs w:val="24"/>
          <w:lang w:val="hr-HR"/>
        </w:rPr>
        <w:tab/>
        <w:t xml:space="preserve">         </w:t>
      </w:r>
    </w:p>
    <w:p w14:paraId="2EE67BFA" w14:textId="77777777" w:rsidR="00D472F6" w:rsidRPr="0038222F" w:rsidRDefault="00D472F6" w:rsidP="00D472F6">
      <w:pPr>
        <w:pStyle w:val="Tijeloteksta"/>
        <w:numPr>
          <w:ilvl w:val="0"/>
          <w:numId w:val="22"/>
        </w:numPr>
        <w:ind w:left="1276" w:hanging="425"/>
        <w:rPr>
          <w:sz w:val="24"/>
          <w:szCs w:val="24"/>
          <w:lang w:val="hr-HR"/>
        </w:rPr>
      </w:pPr>
      <w:r w:rsidRPr="0038222F">
        <w:rPr>
          <w:color w:val="212121"/>
          <w:sz w:val="24"/>
          <w:szCs w:val="24"/>
          <w:lang w:val="hr-HR"/>
        </w:rPr>
        <w:t xml:space="preserve">A251003 Sufinanciranja, subvencije, potpore i donacije u poljoprivredi  </w:t>
      </w:r>
    </w:p>
    <w:p w14:paraId="5B2EEC40" w14:textId="77777777" w:rsidR="00D472F6" w:rsidRPr="0038222F" w:rsidRDefault="00D472F6" w:rsidP="00D472F6">
      <w:pPr>
        <w:jc w:val="both"/>
        <w:rPr>
          <w:rFonts w:ascii="Times New Roman" w:hAnsi="Times New Roman"/>
          <w:w w:val="110"/>
          <w:sz w:val="24"/>
          <w:szCs w:val="24"/>
          <w:lang w:val="hr-HR"/>
        </w:rPr>
      </w:pPr>
    </w:p>
    <w:p w14:paraId="322A4990" w14:textId="77777777" w:rsidR="00D472F6" w:rsidRPr="0038222F" w:rsidRDefault="00D472F6" w:rsidP="00D472F6">
      <w:pPr>
        <w:jc w:val="both"/>
        <w:rPr>
          <w:rFonts w:ascii="Times New Roman" w:hAnsi="Times New Roman"/>
          <w:w w:val="110"/>
          <w:sz w:val="24"/>
          <w:szCs w:val="24"/>
          <w:lang w:val="hr-HR"/>
        </w:rPr>
      </w:pPr>
      <w:r w:rsidRPr="0038222F">
        <w:rPr>
          <w:rFonts w:ascii="Times New Roman" w:hAnsi="Times New Roman"/>
          <w:w w:val="110"/>
          <w:sz w:val="24"/>
          <w:szCs w:val="24"/>
          <w:lang w:val="hr-HR"/>
        </w:rPr>
        <w:t>U</w:t>
      </w:r>
      <w:r w:rsidRPr="0038222F">
        <w:rPr>
          <w:rFonts w:ascii="Times New Roman" w:hAnsi="Times New Roman"/>
          <w:spacing w:val="-9"/>
          <w:w w:val="110"/>
          <w:sz w:val="24"/>
          <w:szCs w:val="24"/>
          <w:lang w:val="hr-HR"/>
        </w:rPr>
        <w:t xml:space="preserve"> </w:t>
      </w:r>
      <w:r w:rsidRPr="0038222F">
        <w:rPr>
          <w:rFonts w:ascii="Times New Roman" w:hAnsi="Times New Roman"/>
          <w:w w:val="110"/>
          <w:sz w:val="24"/>
          <w:szCs w:val="24"/>
          <w:lang w:val="hr-HR"/>
        </w:rPr>
        <w:t>Odluci o trošenju sredstava ostvarenih od zakupa, prodaje izravnom pogodbom i davanja na korištenje bez javnog poziva poljoprivrednog zemljišta u vlasništvu Republike Hrvatske na području Grada Županja u 2023. godini planirana</w:t>
      </w:r>
      <w:r w:rsidRPr="0038222F">
        <w:rPr>
          <w:rFonts w:ascii="Times New Roman" w:hAnsi="Times New Roman"/>
          <w:spacing w:val="10"/>
          <w:w w:val="110"/>
          <w:sz w:val="24"/>
          <w:szCs w:val="24"/>
          <w:lang w:val="hr-HR"/>
        </w:rPr>
        <w:t xml:space="preserve"> </w:t>
      </w:r>
      <w:r w:rsidRPr="0038222F">
        <w:rPr>
          <w:rFonts w:ascii="Times New Roman" w:hAnsi="Times New Roman"/>
          <w:w w:val="110"/>
          <w:sz w:val="24"/>
          <w:szCs w:val="24"/>
          <w:lang w:val="hr-HR"/>
        </w:rPr>
        <w:t>su</w:t>
      </w:r>
      <w:r w:rsidRPr="0038222F">
        <w:rPr>
          <w:rFonts w:ascii="Times New Roman" w:hAnsi="Times New Roman"/>
          <w:spacing w:val="-14"/>
          <w:w w:val="110"/>
          <w:sz w:val="24"/>
          <w:szCs w:val="24"/>
          <w:lang w:val="hr-HR"/>
        </w:rPr>
        <w:t xml:space="preserve"> </w:t>
      </w:r>
      <w:r w:rsidRPr="0038222F">
        <w:rPr>
          <w:rFonts w:ascii="Times New Roman" w:hAnsi="Times New Roman"/>
          <w:w w:val="110"/>
          <w:sz w:val="24"/>
          <w:szCs w:val="24"/>
          <w:lang w:val="hr-HR"/>
        </w:rPr>
        <w:t>sredstva</w:t>
      </w:r>
      <w:r w:rsidRPr="0038222F">
        <w:rPr>
          <w:rFonts w:ascii="Times New Roman" w:hAnsi="Times New Roman"/>
          <w:spacing w:val="-9"/>
          <w:w w:val="110"/>
          <w:sz w:val="24"/>
          <w:szCs w:val="24"/>
          <w:lang w:val="hr-HR"/>
        </w:rPr>
        <w:t xml:space="preserve"> </w:t>
      </w:r>
      <w:r w:rsidRPr="0038222F">
        <w:rPr>
          <w:rFonts w:ascii="Times New Roman" w:hAnsi="Times New Roman"/>
          <w:w w:val="110"/>
          <w:sz w:val="24"/>
          <w:szCs w:val="24"/>
          <w:lang w:val="hr-HR"/>
        </w:rPr>
        <w:t>za</w:t>
      </w:r>
      <w:r w:rsidRPr="0038222F">
        <w:rPr>
          <w:rFonts w:ascii="Times New Roman" w:hAnsi="Times New Roman"/>
          <w:spacing w:val="-9"/>
          <w:w w:val="110"/>
          <w:sz w:val="24"/>
          <w:szCs w:val="24"/>
          <w:lang w:val="hr-HR"/>
        </w:rPr>
        <w:t xml:space="preserve"> 3</w:t>
      </w:r>
      <w:r w:rsidRPr="0038222F">
        <w:rPr>
          <w:rFonts w:ascii="Times New Roman" w:hAnsi="Times New Roman"/>
          <w:spacing w:val="-11"/>
          <w:w w:val="110"/>
          <w:sz w:val="24"/>
          <w:szCs w:val="24"/>
          <w:lang w:val="hr-HR"/>
        </w:rPr>
        <w:t xml:space="preserve"> </w:t>
      </w:r>
      <w:r w:rsidRPr="0038222F">
        <w:rPr>
          <w:rFonts w:ascii="Times New Roman" w:hAnsi="Times New Roman"/>
          <w:w w:val="110"/>
          <w:sz w:val="24"/>
          <w:szCs w:val="24"/>
          <w:lang w:val="hr-HR"/>
        </w:rPr>
        <w:t>aktivnosti</w:t>
      </w:r>
      <w:r w:rsidRPr="0038222F">
        <w:rPr>
          <w:rFonts w:ascii="Times New Roman" w:hAnsi="Times New Roman"/>
          <w:spacing w:val="-5"/>
          <w:w w:val="110"/>
          <w:sz w:val="24"/>
          <w:szCs w:val="24"/>
          <w:lang w:val="hr-HR"/>
        </w:rPr>
        <w:t xml:space="preserve"> </w:t>
      </w:r>
      <w:r w:rsidRPr="0038222F">
        <w:rPr>
          <w:rFonts w:ascii="Times New Roman" w:hAnsi="Times New Roman"/>
          <w:w w:val="110"/>
          <w:sz w:val="24"/>
          <w:szCs w:val="24"/>
          <w:lang w:val="hr-HR"/>
        </w:rPr>
        <w:t>u</w:t>
      </w:r>
      <w:r w:rsidRPr="0038222F">
        <w:rPr>
          <w:rFonts w:ascii="Times New Roman" w:hAnsi="Times New Roman"/>
          <w:spacing w:val="-42"/>
          <w:w w:val="110"/>
          <w:sz w:val="24"/>
          <w:szCs w:val="24"/>
          <w:lang w:val="hr-HR"/>
        </w:rPr>
        <w:t xml:space="preserve"> </w:t>
      </w:r>
      <w:r w:rsidRPr="0038222F">
        <w:rPr>
          <w:rFonts w:ascii="Times New Roman" w:hAnsi="Times New Roman"/>
          <w:w w:val="110"/>
          <w:sz w:val="24"/>
          <w:szCs w:val="24"/>
          <w:lang w:val="hr-HR"/>
        </w:rPr>
        <w:t>iznosu od</w:t>
      </w:r>
      <w:r w:rsidRPr="0038222F">
        <w:rPr>
          <w:rFonts w:ascii="Times New Roman" w:hAnsi="Times New Roman"/>
          <w:spacing w:val="46"/>
          <w:w w:val="110"/>
          <w:sz w:val="24"/>
          <w:szCs w:val="24"/>
          <w:lang w:val="hr-HR"/>
        </w:rPr>
        <w:t xml:space="preserve"> </w:t>
      </w:r>
      <w:r w:rsidRPr="0038222F">
        <w:rPr>
          <w:rFonts w:ascii="Times New Roman" w:hAnsi="Times New Roman"/>
          <w:w w:val="110"/>
          <w:sz w:val="24"/>
          <w:szCs w:val="24"/>
          <w:lang w:val="hr-HR"/>
        </w:rPr>
        <w:t>60.410</w:t>
      </w:r>
      <w:r w:rsidRPr="0038222F">
        <w:rPr>
          <w:rFonts w:ascii="Times New Roman" w:hAnsi="Times New Roman"/>
          <w:color w:val="545454"/>
          <w:w w:val="110"/>
          <w:sz w:val="24"/>
          <w:szCs w:val="24"/>
          <w:lang w:val="hr-HR"/>
        </w:rPr>
        <w:t>,</w:t>
      </w:r>
      <w:r w:rsidRPr="0038222F">
        <w:rPr>
          <w:rFonts w:ascii="Times New Roman" w:hAnsi="Times New Roman"/>
          <w:color w:val="313131"/>
          <w:w w:val="110"/>
          <w:sz w:val="24"/>
          <w:szCs w:val="24"/>
          <w:lang w:val="hr-HR"/>
        </w:rPr>
        <w:t>00</w:t>
      </w:r>
      <w:r w:rsidRPr="0038222F">
        <w:rPr>
          <w:rFonts w:ascii="Times New Roman" w:hAnsi="Times New Roman"/>
          <w:color w:val="313131"/>
          <w:spacing w:val="-24"/>
          <w:w w:val="110"/>
          <w:sz w:val="24"/>
          <w:szCs w:val="24"/>
          <w:lang w:val="hr-HR"/>
        </w:rPr>
        <w:t xml:space="preserve"> </w:t>
      </w:r>
      <w:r w:rsidRPr="0038222F">
        <w:rPr>
          <w:rFonts w:ascii="Times New Roman" w:hAnsi="Times New Roman"/>
          <w:w w:val="110"/>
          <w:sz w:val="24"/>
          <w:szCs w:val="24"/>
          <w:lang w:val="hr-HR"/>
        </w:rPr>
        <w:t>€.</w:t>
      </w:r>
    </w:p>
    <w:tbl>
      <w:tblPr>
        <w:tblStyle w:val="Reetkatablice"/>
        <w:tblpPr w:leftFromText="180" w:rightFromText="180" w:vertAnchor="text" w:horzAnchor="margin" w:tblpXSpec="center" w:tblpY="228"/>
        <w:tblW w:w="7682" w:type="dxa"/>
        <w:tblLayout w:type="fixed"/>
        <w:tblLook w:val="04A0" w:firstRow="1" w:lastRow="0" w:firstColumn="1" w:lastColumn="0" w:noHBand="0" w:noVBand="1"/>
      </w:tblPr>
      <w:tblGrid>
        <w:gridCol w:w="3363"/>
        <w:gridCol w:w="1596"/>
        <w:gridCol w:w="1730"/>
        <w:gridCol w:w="993"/>
      </w:tblGrid>
      <w:tr w:rsidR="00D472F6" w:rsidRPr="0038222F" w14:paraId="3080A311" w14:textId="77777777" w:rsidTr="00A5322E">
        <w:trPr>
          <w:trHeight w:val="517"/>
        </w:trPr>
        <w:tc>
          <w:tcPr>
            <w:tcW w:w="3363" w:type="dxa"/>
            <w:shd w:val="clear" w:color="auto" w:fill="E7E6E6" w:themeFill="background2"/>
          </w:tcPr>
          <w:p w14:paraId="1B54EBE3" w14:textId="77777777" w:rsidR="00D472F6" w:rsidRPr="0038222F" w:rsidRDefault="00D472F6" w:rsidP="00A5322E">
            <w:pPr>
              <w:jc w:val="center"/>
              <w:rPr>
                <w:rFonts w:ascii="Times New Roman" w:hAnsi="Times New Roman"/>
                <w:b/>
                <w:lang w:val="hr-HR"/>
              </w:rPr>
            </w:pPr>
          </w:p>
        </w:tc>
        <w:tc>
          <w:tcPr>
            <w:tcW w:w="1596" w:type="dxa"/>
            <w:shd w:val="clear" w:color="auto" w:fill="E7E6E6" w:themeFill="background2"/>
          </w:tcPr>
          <w:p w14:paraId="23EA1D6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67762219"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1730" w:type="dxa"/>
            <w:shd w:val="clear" w:color="auto" w:fill="E7E6E6" w:themeFill="background2"/>
          </w:tcPr>
          <w:p w14:paraId="3A070FB2"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BF1E7B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993" w:type="dxa"/>
            <w:shd w:val="clear" w:color="auto" w:fill="E7E6E6" w:themeFill="background2"/>
          </w:tcPr>
          <w:p w14:paraId="4A545A2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114A81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r>
      <w:tr w:rsidR="00D472F6" w:rsidRPr="0038222F" w14:paraId="1A95C878" w14:textId="77777777" w:rsidTr="00A5322E">
        <w:trPr>
          <w:trHeight w:val="517"/>
        </w:trPr>
        <w:tc>
          <w:tcPr>
            <w:tcW w:w="3363" w:type="dxa"/>
          </w:tcPr>
          <w:p w14:paraId="51FC8590" w14:textId="77777777" w:rsidR="00D472F6" w:rsidRPr="0038222F" w:rsidRDefault="00D472F6" w:rsidP="00A5322E">
            <w:pPr>
              <w:rPr>
                <w:rFonts w:ascii="Times New Roman" w:hAnsi="Times New Roman"/>
                <w:lang w:val="hr-HR"/>
              </w:rPr>
            </w:pPr>
            <w:r w:rsidRPr="0038222F">
              <w:rPr>
                <w:rFonts w:ascii="Times New Roman" w:hAnsi="Times New Roman"/>
                <w:color w:val="212121"/>
                <w:sz w:val="24"/>
                <w:szCs w:val="24"/>
                <w:lang w:val="hr-HR"/>
              </w:rPr>
              <w:t>A251001</w:t>
            </w:r>
            <w:r w:rsidRPr="0038222F">
              <w:rPr>
                <w:rFonts w:ascii="Times New Roman" w:hAnsi="Times New Roman"/>
                <w:color w:val="212121"/>
                <w:spacing w:val="28"/>
                <w:sz w:val="24"/>
                <w:szCs w:val="24"/>
                <w:lang w:val="hr-HR"/>
              </w:rPr>
              <w:t xml:space="preserve"> </w:t>
            </w:r>
            <w:r w:rsidRPr="0038222F">
              <w:rPr>
                <w:rFonts w:ascii="Times New Roman" w:hAnsi="Times New Roman"/>
                <w:color w:val="212121"/>
                <w:sz w:val="24"/>
                <w:szCs w:val="24"/>
                <w:lang w:val="hr-HR"/>
              </w:rPr>
              <w:t>Održavanje poljskih puteva</w:t>
            </w:r>
          </w:p>
        </w:tc>
        <w:tc>
          <w:tcPr>
            <w:tcW w:w="1596" w:type="dxa"/>
            <w:vAlign w:val="center"/>
          </w:tcPr>
          <w:p w14:paraId="5F9CBC9A"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27.700,00</w:t>
            </w:r>
          </w:p>
        </w:tc>
        <w:tc>
          <w:tcPr>
            <w:tcW w:w="1730" w:type="dxa"/>
            <w:vAlign w:val="center"/>
          </w:tcPr>
          <w:p w14:paraId="1AFC513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27.687,50</w:t>
            </w:r>
          </w:p>
        </w:tc>
        <w:tc>
          <w:tcPr>
            <w:tcW w:w="993" w:type="dxa"/>
            <w:vAlign w:val="center"/>
          </w:tcPr>
          <w:p w14:paraId="5CC55D3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99,95</w:t>
            </w:r>
          </w:p>
        </w:tc>
      </w:tr>
      <w:tr w:rsidR="00D472F6" w:rsidRPr="0038222F" w14:paraId="42205ED3" w14:textId="77777777" w:rsidTr="00A5322E">
        <w:trPr>
          <w:trHeight w:val="517"/>
        </w:trPr>
        <w:tc>
          <w:tcPr>
            <w:tcW w:w="3363" w:type="dxa"/>
          </w:tcPr>
          <w:p w14:paraId="7F3873FD" w14:textId="77777777" w:rsidR="00D472F6" w:rsidRPr="0038222F" w:rsidRDefault="00D472F6" w:rsidP="00A5322E">
            <w:pPr>
              <w:rPr>
                <w:rFonts w:ascii="Times New Roman" w:hAnsi="Times New Roman"/>
                <w:lang w:val="hr-HR"/>
              </w:rPr>
            </w:pPr>
            <w:r w:rsidRPr="0038222F">
              <w:rPr>
                <w:rFonts w:ascii="Times New Roman" w:hAnsi="Times New Roman"/>
                <w:color w:val="212121"/>
                <w:sz w:val="24"/>
                <w:szCs w:val="24"/>
                <w:lang w:val="hr-HR"/>
              </w:rPr>
              <w:t>A251002 Čišćenje i obnova kanalske mreže</w:t>
            </w:r>
          </w:p>
        </w:tc>
        <w:tc>
          <w:tcPr>
            <w:tcW w:w="1596" w:type="dxa"/>
            <w:vAlign w:val="center"/>
          </w:tcPr>
          <w:p w14:paraId="33C6AD4B"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23.210,00</w:t>
            </w:r>
          </w:p>
        </w:tc>
        <w:tc>
          <w:tcPr>
            <w:tcW w:w="1730" w:type="dxa"/>
            <w:vAlign w:val="center"/>
          </w:tcPr>
          <w:p w14:paraId="67F2DDC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22.150,00</w:t>
            </w:r>
          </w:p>
        </w:tc>
        <w:tc>
          <w:tcPr>
            <w:tcW w:w="993" w:type="dxa"/>
            <w:vAlign w:val="center"/>
          </w:tcPr>
          <w:p w14:paraId="6B33ED38"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95,43</w:t>
            </w:r>
          </w:p>
        </w:tc>
      </w:tr>
      <w:tr w:rsidR="00D472F6" w:rsidRPr="0038222F" w14:paraId="65A4AF57" w14:textId="77777777" w:rsidTr="00A5322E">
        <w:trPr>
          <w:trHeight w:val="517"/>
        </w:trPr>
        <w:tc>
          <w:tcPr>
            <w:tcW w:w="3363" w:type="dxa"/>
          </w:tcPr>
          <w:p w14:paraId="6EE2AAA1" w14:textId="77777777" w:rsidR="00D472F6" w:rsidRPr="0038222F" w:rsidRDefault="00D472F6" w:rsidP="00A5322E">
            <w:pPr>
              <w:rPr>
                <w:rFonts w:ascii="Times New Roman" w:hAnsi="Times New Roman"/>
                <w:lang w:val="hr-HR"/>
              </w:rPr>
            </w:pPr>
            <w:r w:rsidRPr="0038222F">
              <w:rPr>
                <w:rFonts w:ascii="Times New Roman" w:hAnsi="Times New Roman"/>
                <w:color w:val="212121"/>
                <w:sz w:val="24"/>
                <w:szCs w:val="24"/>
                <w:lang w:val="hr-HR"/>
              </w:rPr>
              <w:t xml:space="preserve">A251003 Sufinanciranja, subvencije, potpore i donacije u poljoprivredi  </w:t>
            </w:r>
          </w:p>
        </w:tc>
        <w:tc>
          <w:tcPr>
            <w:tcW w:w="1596" w:type="dxa"/>
            <w:vAlign w:val="center"/>
          </w:tcPr>
          <w:p w14:paraId="08B8C480"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9.500,00</w:t>
            </w:r>
          </w:p>
        </w:tc>
        <w:tc>
          <w:tcPr>
            <w:tcW w:w="1730" w:type="dxa"/>
            <w:vAlign w:val="center"/>
          </w:tcPr>
          <w:p w14:paraId="33570618"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9.710,32</w:t>
            </w:r>
          </w:p>
        </w:tc>
        <w:tc>
          <w:tcPr>
            <w:tcW w:w="993" w:type="dxa"/>
            <w:vAlign w:val="center"/>
          </w:tcPr>
          <w:p w14:paraId="2C9184E9"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102,21</w:t>
            </w:r>
          </w:p>
        </w:tc>
      </w:tr>
      <w:tr w:rsidR="00D472F6" w:rsidRPr="0038222F" w14:paraId="3C28571B" w14:textId="77777777" w:rsidTr="00A5322E">
        <w:trPr>
          <w:trHeight w:val="53"/>
        </w:trPr>
        <w:tc>
          <w:tcPr>
            <w:tcW w:w="3363" w:type="dxa"/>
          </w:tcPr>
          <w:p w14:paraId="79E78E7E"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Ukupno</w:t>
            </w:r>
          </w:p>
        </w:tc>
        <w:tc>
          <w:tcPr>
            <w:tcW w:w="1596" w:type="dxa"/>
            <w:vAlign w:val="center"/>
          </w:tcPr>
          <w:p w14:paraId="43527B93" w14:textId="77777777" w:rsidR="00D472F6" w:rsidRPr="0038222F" w:rsidRDefault="00D472F6" w:rsidP="00A5322E">
            <w:pPr>
              <w:jc w:val="right"/>
              <w:rPr>
                <w:rFonts w:ascii="Times New Roman" w:hAnsi="Times New Roman"/>
                <w:b/>
                <w:lang w:val="hr-HR"/>
              </w:rPr>
            </w:pPr>
            <w:r w:rsidRPr="0038222F">
              <w:rPr>
                <w:rFonts w:ascii="Times New Roman" w:hAnsi="Times New Roman"/>
                <w:lang w:val="hr-HR"/>
              </w:rPr>
              <w:t>60.410,00</w:t>
            </w:r>
          </w:p>
        </w:tc>
        <w:tc>
          <w:tcPr>
            <w:tcW w:w="1730" w:type="dxa"/>
            <w:vAlign w:val="center"/>
          </w:tcPr>
          <w:p w14:paraId="4E5B7D5C"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59.547,82</w:t>
            </w:r>
          </w:p>
        </w:tc>
        <w:tc>
          <w:tcPr>
            <w:tcW w:w="993" w:type="dxa"/>
            <w:vAlign w:val="center"/>
          </w:tcPr>
          <w:p w14:paraId="26E50CCA"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98,57</w:t>
            </w:r>
          </w:p>
        </w:tc>
      </w:tr>
    </w:tbl>
    <w:p w14:paraId="72A289B6" w14:textId="77777777" w:rsidR="00D472F6" w:rsidRPr="0038222F" w:rsidRDefault="00D472F6" w:rsidP="00D472F6">
      <w:pPr>
        <w:pStyle w:val="Odlomakpopisa"/>
        <w:spacing w:before="122"/>
        <w:ind w:left="992"/>
        <w:jc w:val="both"/>
        <w:rPr>
          <w:rFonts w:ascii="Times New Roman" w:hAnsi="Times New Roman"/>
          <w:b/>
          <w:i/>
          <w:sz w:val="24"/>
          <w:szCs w:val="16"/>
          <w:lang w:val="hr-HR"/>
        </w:rPr>
      </w:pPr>
    </w:p>
    <w:p w14:paraId="608A0254" w14:textId="77777777" w:rsidR="00D472F6" w:rsidRPr="0038222F" w:rsidRDefault="00D472F6" w:rsidP="00D472F6">
      <w:pPr>
        <w:pStyle w:val="Odlomakpopisa"/>
        <w:spacing w:before="122"/>
        <w:ind w:left="992"/>
        <w:jc w:val="both"/>
        <w:rPr>
          <w:rFonts w:ascii="Times New Roman" w:hAnsi="Times New Roman"/>
          <w:b/>
          <w:i/>
          <w:sz w:val="24"/>
          <w:szCs w:val="16"/>
          <w:lang w:val="hr-HR"/>
        </w:rPr>
      </w:pPr>
    </w:p>
    <w:p w14:paraId="29882A0E"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67C2373F"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20CE55C3"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26BCE691"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37E62284"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12C6F3A1"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0606F6D9" w14:textId="77777777" w:rsidR="0038222F" w:rsidRDefault="0038222F" w:rsidP="00D472F6">
      <w:pPr>
        <w:spacing w:before="122"/>
        <w:jc w:val="both"/>
        <w:rPr>
          <w:rFonts w:ascii="Times New Roman" w:hAnsi="Times New Roman"/>
          <w:b/>
          <w:sz w:val="24"/>
          <w:szCs w:val="16"/>
          <w:u w:val="single"/>
          <w:lang w:val="hr-HR"/>
        </w:rPr>
      </w:pPr>
    </w:p>
    <w:p w14:paraId="1784020D" w14:textId="77777777" w:rsidR="0038222F" w:rsidRDefault="0038222F" w:rsidP="00D472F6">
      <w:pPr>
        <w:spacing w:before="122"/>
        <w:jc w:val="both"/>
        <w:rPr>
          <w:rFonts w:ascii="Times New Roman" w:hAnsi="Times New Roman"/>
          <w:b/>
          <w:sz w:val="24"/>
          <w:szCs w:val="16"/>
          <w:u w:val="single"/>
          <w:lang w:val="hr-HR"/>
        </w:rPr>
      </w:pPr>
    </w:p>
    <w:p w14:paraId="757D1A83" w14:textId="54388646" w:rsidR="00D472F6" w:rsidRPr="0038222F" w:rsidRDefault="00D472F6" w:rsidP="00D472F6">
      <w:pPr>
        <w:spacing w:before="12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5B6F082D"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p>
    <w:p w14:paraId="4D999877" w14:textId="77777777" w:rsidR="00D472F6" w:rsidRPr="0038222F" w:rsidRDefault="00D472F6" w:rsidP="00D472F6">
      <w:pPr>
        <w:pStyle w:val="Odlomakpopisa"/>
        <w:ind w:left="992"/>
        <w:jc w:val="both"/>
        <w:rPr>
          <w:rFonts w:ascii="Times New Roman" w:hAnsi="Times New Roman"/>
          <w:b/>
          <w:bCs/>
          <w:i/>
          <w:iCs/>
          <w:sz w:val="20"/>
          <w:szCs w:val="16"/>
          <w:lang w:val="hr-HR"/>
        </w:rPr>
      </w:pPr>
      <w:r w:rsidRPr="0038222F">
        <w:rPr>
          <w:rFonts w:ascii="Times New Roman" w:hAnsi="Times New Roman"/>
          <w:b/>
          <w:bCs/>
          <w:i/>
          <w:iCs/>
          <w:color w:val="212121"/>
          <w:sz w:val="24"/>
          <w:szCs w:val="24"/>
          <w:lang w:val="hr-HR"/>
        </w:rPr>
        <w:t>A251001</w:t>
      </w:r>
      <w:r w:rsidRPr="0038222F">
        <w:rPr>
          <w:rFonts w:ascii="Times New Roman" w:hAnsi="Times New Roman"/>
          <w:b/>
          <w:bCs/>
          <w:i/>
          <w:iCs/>
          <w:color w:val="212121"/>
          <w:spacing w:val="28"/>
          <w:sz w:val="24"/>
          <w:szCs w:val="24"/>
          <w:lang w:val="hr-HR"/>
        </w:rPr>
        <w:t xml:space="preserve"> </w:t>
      </w:r>
      <w:r w:rsidRPr="0038222F">
        <w:rPr>
          <w:rFonts w:ascii="Times New Roman" w:hAnsi="Times New Roman"/>
          <w:b/>
          <w:bCs/>
          <w:i/>
          <w:iCs/>
          <w:color w:val="212121"/>
          <w:sz w:val="24"/>
          <w:szCs w:val="24"/>
          <w:lang w:val="hr-HR"/>
        </w:rPr>
        <w:t>Održavanje poljskih puteva</w:t>
      </w:r>
    </w:p>
    <w:tbl>
      <w:tblPr>
        <w:tblStyle w:val="Reetkatablice"/>
        <w:tblpPr w:leftFromText="180" w:rightFromText="180" w:vertAnchor="text" w:horzAnchor="margin" w:tblpXSpec="center" w:tblpY="143"/>
        <w:tblW w:w="7466" w:type="dxa"/>
        <w:tblLook w:val="04A0" w:firstRow="1" w:lastRow="0" w:firstColumn="1" w:lastColumn="0" w:noHBand="0" w:noVBand="1"/>
      </w:tblPr>
      <w:tblGrid>
        <w:gridCol w:w="3447"/>
        <w:gridCol w:w="1510"/>
        <w:gridCol w:w="1657"/>
        <w:gridCol w:w="852"/>
      </w:tblGrid>
      <w:tr w:rsidR="00D472F6" w:rsidRPr="0038222F" w14:paraId="75FFB91B" w14:textId="77777777" w:rsidTr="00A5322E">
        <w:trPr>
          <w:trHeight w:val="517"/>
        </w:trPr>
        <w:tc>
          <w:tcPr>
            <w:tcW w:w="3447" w:type="dxa"/>
            <w:shd w:val="clear" w:color="auto" w:fill="E7E6E6" w:themeFill="background2"/>
          </w:tcPr>
          <w:p w14:paraId="187AD936" w14:textId="77777777" w:rsidR="00D472F6" w:rsidRPr="0038222F" w:rsidRDefault="00D472F6" w:rsidP="00A5322E">
            <w:pPr>
              <w:jc w:val="center"/>
              <w:rPr>
                <w:rFonts w:ascii="Times New Roman" w:hAnsi="Times New Roman"/>
                <w:b/>
                <w:sz w:val="24"/>
                <w:szCs w:val="24"/>
                <w:lang w:val="hr-HR"/>
              </w:rPr>
            </w:pPr>
          </w:p>
        </w:tc>
        <w:tc>
          <w:tcPr>
            <w:tcW w:w="1510" w:type="dxa"/>
            <w:shd w:val="clear" w:color="auto" w:fill="E7E6E6" w:themeFill="background2"/>
          </w:tcPr>
          <w:p w14:paraId="3BEBA72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A77BE3C"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657" w:type="dxa"/>
            <w:shd w:val="clear" w:color="auto" w:fill="E7E6E6" w:themeFill="background2"/>
          </w:tcPr>
          <w:p w14:paraId="3EC9D97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60A78F21"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 xml:space="preserve"> (€)</w:t>
            </w:r>
          </w:p>
        </w:tc>
        <w:tc>
          <w:tcPr>
            <w:tcW w:w="852" w:type="dxa"/>
            <w:shd w:val="clear" w:color="auto" w:fill="E7E6E6" w:themeFill="background2"/>
          </w:tcPr>
          <w:p w14:paraId="172ABEF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5DED5C6D"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5A5684CF" w14:textId="77777777" w:rsidTr="00A5322E">
        <w:trPr>
          <w:trHeight w:val="517"/>
        </w:trPr>
        <w:tc>
          <w:tcPr>
            <w:tcW w:w="3447" w:type="dxa"/>
          </w:tcPr>
          <w:p w14:paraId="6E6D3625"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bCs/>
                <w:color w:val="212121"/>
                <w:sz w:val="24"/>
                <w:szCs w:val="24"/>
                <w:lang w:val="hr-HR"/>
              </w:rPr>
              <w:t>A251001</w:t>
            </w:r>
            <w:r w:rsidRPr="0038222F">
              <w:rPr>
                <w:rFonts w:ascii="Times New Roman" w:hAnsi="Times New Roman"/>
                <w:b/>
                <w:bCs/>
                <w:color w:val="212121"/>
                <w:spacing w:val="28"/>
                <w:sz w:val="24"/>
                <w:szCs w:val="24"/>
                <w:lang w:val="hr-HR"/>
              </w:rPr>
              <w:t xml:space="preserve"> </w:t>
            </w:r>
            <w:r w:rsidRPr="0038222F">
              <w:rPr>
                <w:rFonts w:ascii="Times New Roman" w:hAnsi="Times New Roman"/>
                <w:b/>
                <w:bCs/>
                <w:color w:val="212121"/>
                <w:sz w:val="24"/>
                <w:szCs w:val="24"/>
                <w:lang w:val="hr-HR"/>
              </w:rPr>
              <w:t>Održavanje poljskih puteva</w:t>
            </w:r>
          </w:p>
        </w:tc>
        <w:tc>
          <w:tcPr>
            <w:tcW w:w="1510" w:type="dxa"/>
            <w:vAlign w:val="center"/>
          </w:tcPr>
          <w:p w14:paraId="6EC314A9"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27.700,00</w:t>
            </w:r>
          </w:p>
        </w:tc>
        <w:tc>
          <w:tcPr>
            <w:tcW w:w="1657" w:type="dxa"/>
            <w:vAlign w:val="center"/>
          </w:tcPr>
          <w:p w14:paraId="4CFC94E6"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27.687,50</w:t>
            </w:r>
          </w:p>
        </w:tc>
        <w:tc>
          <w:tcPr>
            <w:tcW w:w="852" w:type="dxa"/>
            <w:vAlign w:val="center"/>
          </w:tcPr>
          <w:p w14:paraId="10E91EF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99,95</w:t>
            </w:r>
          </w:p>
        </w:tc>
      </w:tr>
    </w:tbl>
    <w:p w14:paraId="4431DC2E" w14:textId="77777777" w:rsidR="00D472F6" w:rsidRPr="0038222F" w:rsidRDefault="00D472F6" w:rsidP="00D472F6">
      <w:pPr>
        <w:spacing w:line="262" w:lineRule="exact"/>
        <w:ind w:left="720"/>
        <w:rPr>
          <w:rFonts w:ascii="Times New Roman" w:hAnsi="Times New Roman"/>
          <w:b/>
          <w:sz w:val="24"/>
          <w:szCs w:val="24"/>
          <w:lang w:val="hr-HR"/>
        </w:rPr>
      </w:pPr>
    </w:p>
    <w:p w14:paraId="47D8A887" w14:textId="77777777" w:rsidR="00D472F6" w:rsidRPr="0038222F" w:rsidRDefault="00D472F6" w:rsidP="00D472F6">
      <w:pPr>
        <w:spacing w:line="262" w:lineRule="exact"/>
        <w:ind w:left="720"/>
        <w:rPr>
          <w:rFonts w:ascii="Times New Roman" w:hAnsi="Times New Roman"/>
          <w:b/>
          <w:sz w:val="24"/>
          <w:szCs w:val="24"/>
          <w:lang w:val="hr-HR"/>
        </w:rPr>
      </w:pPr>
    </w:p>
    <w:p w14:paraId="5DC61863" w14:textId="77777777" w:rsidR="00D472F6" w:rsidRPr="0038222F" w:rsidRDefault="00D472F6" w:rsidP="00D472F6">
      <w:pPr>
        <w:spacing w:line="262" w:lineRule="exact"/>
        <w:ind w:left="720"/>
        <w:rPr>
          <w:rFonts w:ascii="Times New Roman" w:hAnsi="Times New Roman"/>
          <w:b/>
          <w:sz w:val="24"/>
          <w:szCs w:val="24"/>
          <w:lang w:val="hr-HR"/>
        </w:rPr>
      </w:pPr>
    </w:p>
    <w:p w14:paraId="13A26389" w14:textId="77777777" w:rsidR="00D472F6" w:rsidRPr="0038222F" w:rsidRDefault="00D472F6" w:rsidP="00D472F6">
      <w:pPr>
        <w:spacing w:line="262" w:lineRule="exact"/>
        <w:ind w:left="720"/>
        <w:rPr>
          <w:rFonts w:ascii="Times New Roman" w:hAnsi="Times New Roman"/>
          <w:b/>
          <w:sz w:val="24"/>
          <w:szCs w:val="24"/>
          <w:lang w:val="hr-HR"/>
        </w:rPr>
      </w:pPr>
    </w:p>
    <w:p w14:paraId="57D142E1" w14:textId="77777777" w:rsidR="00D472F6" w:rsidRPr="0038222F" w:rsidRDefault="00D472F6" w:rsidP="00D472F6">
      <w:pPr>
        <w:spacing w:line="262" w:lineRule="exact"/>
        <w:ind w:left="720"/>
        <w:rPr>
          <w:rFonts w:ascii="Times New Roman" w:hAnsi="Times New Roman"/>
          <w:b/>
          <w:sz w:val="24"/>
          <w:szCs w:val="24"/>
          <w:lang w:val="hr-HR"/>
        </w:rPr>
      </w:pPr>
    </w:p>
    <w:p w14:paraId="11FF8FDA" w14:textId="77777777" w:rsidR="00D472F6" w:rsidRPr="0038222F" w:rsidRDefault="00D472F6" w:rsidP="00D472F6">
      <w:pPr>
        <w:spacing w:line="262" w:lineRule="exact"/>
        <w:ind w:left="720"/>
        <w:rPr>
          <w:rFonts w:ascii="Times New Roman" w:hAnsi="Times New Roman"/>
          <w:sz w:val="24"/>
          <w:szCs w:val="24"/>
          <w:lang w:val="hr-HR"/>
        </w:rPr>
      </w:pPr>
      <w:r w:rsidRPr="0038222F">
        <w:rPr>
          <w:rFonts w:ascii="Times New Roman" w:hAnsi="Times New Roman"/>
          <w:b/>
          <w:sz w:val="24"/>
          <w:szCs w:val="24"/>
          <w:lang w:val="hr-HR"/>
        </w:rPr>
        <w:t>Opis</w:t>
      </w:r>
      <w:r w:rsidRPr="0038222F">
        <w:rPr>
          <w:rFonts w:ascii="Times New Roman" w:hAnsi="Times New Roman"/>
          <w:b/>
          <w:spacing w:val="25"/>
          <w:sz w:val="24"/>
          <w:szCs w:val="24"/>
          <w:lang w:val="hr-HR"/>
        </w:rPr>
        <w:t xml:space="preserve"> </w:t>
      </w:r>
      <w:r w:rsidRPr="0038222F">
        <w:rPr>
          <w:rFonts w:ascii="Times New Roman" w:hAnsi="Times New Roman"/>
          <w:b/>
          <w:sz w:val="24"/>
          <w:szCs w:val="24"/>
          <w:lang w:val="hr-HR"/>
        </w:rPr>
        <w:t>aktivnosti</w:t>
      </w:r>
    </w:p>
    <w:p w14:paraId="143E5712" w14:textId="77777777" w:rsidR="00D472F6" w:rsidRPr="0038222F" w:rsidRDefault="00D472F6" w:rsidP="00D472F6">
      <w:pPr>
        <w:spacing w:line="273" w:lineRule="exact"/>
        <w:ind w:left="720" w:hanging="720"/>
        <w:jc w:val="both"/>
        <w:rPr>
          <w:rFonts w:ascii="Times New Roman" w:hAnsi="Times New Roman"/>
          <w:sz w:val="24"/>
          <w:szCs w:val="24"/>
          <w:lang w:val="hr-HR"/>
        </w:rPr>
      </w:pPr>
      <w:r w:rsidRPr="0038222F">
        <w:rPr>
          <w:rFonts w:ascii="Times New Roman" w:hAnsi="Times New Roman"/>
          <w:sz w:val="24"/>
          <w:szCs w:val="24"/>
          <w:lang w:val="hr-HR"/>
        </w:rPr>
        <w:t>Održavanje i uređenje poljskih puteva na području katastarske općine Županja.</w:t>
      </w:r>
    </w:p>
    <w:p w14:paraId="369EFBD8"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sz w:val="24"/>
          <w:szCs w:val="24"/>
          <w:lang w:val="hr-HR"/>
        </w:rPr>
        <w:t>Zakonske</w:t>
      </w:r>
      <w:r w:rsidRPr="0038222F">
        <w:rPr>
          <w:rFonts w:ascii="Times New Roman" w:hAnsi="Times New Roman"/>
          <w:b/>
          <w:spacing w:val="26"/>
          <w:sz w:val="24"/>
          <w:szCs w:val="24"/>
          <w:lang w:val="hr-HR"/>
        </w:rPr>
        <w:t xml:space="preserve"> </w:t>
      </w:r>
      <w:r w:rsidRPr="0038222F">
        <w:rPr>
          <w:rFonts w:ascii="Times New Roman" w:hAnsi="Times New Roman"/>
          <w:b/>
          <w:sz w:val="24"/>
          <w:szCs w:val="24"/>
          <w:lang w:val="hr-HR"/>
        </w:rPr>
        <w:t>i</w:t>
      </w:r>
      <w:r w:rsidRPr="0038222F">
        <w:rPr>
          <w:rFonts w:ascii="Times New Roman" w:hAnsi="Times New Roman"/>
          <w:b/>
          <w:spacing w:val="11"/>
          <w:sz w:val="24"/>
          <w:szCs w:val="24"/>
          <w:lang w:val="hr-HR"/>
        </w:rPr>
        <w:t xml:space="preserve"> </w:t>
      </w:r>
      <w:r w:rsidRPr="0038222F">
        <w:rPr>
          <w:rFonts w:ascii="Times New Roman" w:hAnsi="Times New Roman"/>
          <w:b/>
          <w:sz w:val="24"/>
          <w:szCs w:val="24"/>
          <w:lang w:val="hr-HR"/>
        </w:rPr>
        <w:t>druge</w:t>
      </w:r>
      <w:r w:rsidRPr="0038222F">
        <w:rPr>
          <w:rFonts w:ascii="Times New Roman" w:hAnsi="Times New Roman"/>
          <w:b/>
          <w:spacing w:val="24"/>
          <w:sz w:val="24"/>
          <w:szCs w:val="24"/>
          <w:lang w:val="hr-HR"/>
        </w:rPr>
        <w:t xml:space="preserve"> </w:t>
      </w:r>
      <w:r w:rsidRPr="0038222F">
        <w:rPr>
          <w:rFonts w:ascii="Times New Roman" w:hAnsi="Times New Roman"/>
          <w:b/>
          <w:sz w:val="24"/>
          <w:szCs w:val="24"/>
          <w:lang w:val="hr-HR"/>
        </w:rPr>
        <w:t>pravne</w:t>
      </w:r>
      <w:r w:rsidRPr="0038222F">
        <w:rPr>
          <w:rFonts w:ascii="Times New Roman" w:hAnsi="Times New Roman"/>
          <w:b/>
          <w:spacing w:val="32"/>
          <w:sz w:val="24"/>
          <w:szCs w:val="24"/>
          <w:lang w:val="hr-HR"/>
        </w:rPr>
        <w:t xml:space="preserve"> </w:t>
      </w:r>
      <w:r w:rsidRPr="0038222F">
        <w:rPr>
          <w:rFonts w:ascii="Times New Roman" w:hAnsi="Times New Roman"/>
          <w:b/>
          <w:sz w:val="24"/>
          <w:szCs w:val="24"/>
          <w:lang w:val="hr-HR"/>
        </w:rPr>
        <w:t>osnove</w:t>
      </w:r>
    </w:p>
    <w:p w14:paraId="0C30710D"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Zakon</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o</w:t>
      </w:r>
      <w:r w:rsidRPr="0038222F">
        <w:rPr>
          <w:rFonts w:ascii="Times New Roman" w:hAnsi="Times New Roman"/>
          <w:spacing w:val="-19"/>
          <w:sz w:val="24"/>
          <w:szCs w:val="24"/>
          <w:lang w:val="hr-HR"/>
        </w:rPr>
        <w:t xml:space="preserve"> </w:t>
      </w:r>
      <w:r w:rsidRPr="0038222F">
        <w:rPr>
          <w:rFonts w:ascii="Times New Roman" w:hAnsi="Times New Roman"/>
          <w:sz w:val="24"/>
          <w:szCs w:val="24"/>
          <w:lang w:val="hr-HR"/>
        </w:rPr>
        <w:t>poljoprivrednom</w:t>
      </w:r>
      <w:r w:rsidRPr="0038222F">
        <w:rPr>
          <w:rFonts w:ascii="Times New Roman" w:hAnsi="Times New Roman"/>
          <w:spacing w:val="12"/>
          <w:sz w:val="24"/>
          <w:szCs w:val="24"/>
          <w:lang w:val="hr-HR"/>
        </w:rPr>
        <w:t xml:space="preserve"> </w:t>
      </w:r>
      <w:r w:rsidRPr="0038222F">
        <w:rPr>
          <w:rFonts w:ascii="Times New Roman" w:hAnsi="Times New Roman"/>
          <w:sz w:val="24"/>
          <w:szCs w:val="24"/>
          <w:lang w:val="hr-HR"/>
        </w:rPr>
        <w:t>zemljištu</w:t>
      </w:r>
    </w:p>
    <w:p w14:paraId="396DC28F"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 xml:space="preserve">Pravilnik o uvjetima i načinu korištenja sredstava ostvarenih od prodaje, zakupa, dugogodišnjeg zakupa poljoprivrednog zemljišta u vlasništvu Republike Hrvatske i koncesija za ribnjake </w:t>
      </w:r>
    </w:p>
    <w:p w14:paraId="42CDC2B0"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w w:val="105"/>
          <w:sz w:val="24"/>
          <w:szCs w:val="24"/>
          <w:lang w:val="hr-HR"/>
        </w:rPr>
        <w:t>Cilj</w:t>
      </w:r>
    </w:p>
    <w:p w14:paraId="6AB2B280"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Opći</w:t>
      </w:r>
      <w:r w:rsidRPr="0038222F">
        <w:rPr>
          <w:rFonts w:ascii="Times New Roman" w:hAnsi="Times New Roman"/>
          <w:spacing w:val="25"/>
          <w:sz w:val="24"/>
          <w:szCs w:val="24"/>
          <w:lang w:val="hr-HR"/>
        </w:rPr>
        <w:t xml:space="preserve"> </w:t>
      </w:r>
      <w:r w:rsidRPr="0038222F">
        <w:rPr>
          <w:rFonts w:ascii="Times New Roman" w:hAnsi="Times New Roman"/>
          <w:sz w:val="24"/>
          <w:szCs w:val="24"/>
          <w:lang w:val="hr-HR"/>
        </w:rPr>
        <w:t>cilj</w:t>
      </w:r>
      <w:r w:rsidRPr="0038222F">
        <w:rPr>
          <w:rFonts w:ascii="Times New Roman" w:hAnsi="Times New Roman"/>
          <w:spacing w:val="4"/>
          <w:sz w:val="24"/>
          <w:szCs w:val="24"/>
          <w:lang w:val="hr-HR"/>
        </w:rPr>
        <w:t xml:space="preserve"> </w:t>
      </w:r>
      <w:r w:rsidRPr="0038222F">
        <w:rPr>
          <w:rFonts w:ascii="Times New Roman" w:hAnsi="Times New Roman"/>
          <w:sz w:val="24"/>
          <w:szCs w:val="24"/>
          <w:lang w:val="hr-HR"/>
        </w:rPr>
        <w:t>je urediti i redovno održavati poljske puteve u stanju normalne prohodnosti radi omogućavanja poljoprivrednicima prometovanje do poljoprivrednog zemljišta</w:t>
      </w:r>
    </w:p>
    <w:p w14:paraId="6476CD29" w14:textId="77777777" w:rsidR="00D472F6" w:rsidRPr="0038222F" w:rsidRDefault="00D472F6" w:rsidP="00D472F6">
      <w:pPr>
        <w:spacing w:before="120" w:line="262" w:lineRule="exact"/>
        <w:ind w:left="739"/>
        <w:rPr>
          <w:rFonts w:ascii="Times New Roman" w:hAnsi="Times New Roman"/>
          <w:sz w:val="24"/>
          <w:szCs w:val="24"/>
          <w:lang w:val="hr-HR"/>
        </w:rPr>
      </w:pPr>
      <w:r w:rsidRPr="0038222F">
        <w:rPr>
          <w:rFonts w:ascii="Times New Roman" w:hAnsi="Times New Roman"/>
          <w:b/>
          <w:sz w:val="24"/>
          <w:szCs w:val="24"/>
          <w:lang w:val="hr-HR"/>
        </w:rPr>
        <w:t>Pokazatelji</w:t>
      </w:r>
      <w:r w:rsidRPr="0038222F">
        <w:rPr>
          <w:rFonts w:ascii="Times New Roman" w:hAnsi="Times New Roman"/>
          <w:b/>
          <w:spacing w:val="55"/>
          <w:sz w:val="24"/>
          <w:szCs w:val="24"/>
          <w:lang w:val="hr-HR"/>
        </w:rPr>
        <w:t xml:space="preserve"> </w:t>
      </w:r>
      <w:r w:rsidRPr="0038222F">
        <w:rPr>
          <w:rFonts w:ascii="Times New Roman" w:hAnsi="Times New Roman"/>
          <w:b/>
          <w:sz w:val="24"/>
          <w:szCs w:val="24"/>
          <w:lang w:val="hr-HR"/>
        </w:rPr>
        <w:t>učinka</w:t>
      </w:r>
    </w:p>
    <w:p w14:paraId="3CA996FB" w14:textId="77777777" w:rsidR="00D472F6" w:rsidRPr="0038222F" w:rsidRDefault="00D472F6" w:rsidP="00D472F6">
      <w:pPr>
        <w:tabs>
          <w:tab w:val="left" w:pos="0"/>
        </w:tabs>
        <w:jc w:val="both"/>
        <w:rPr>
          <w:rFonts w:ascii="Times New Roman" w:hAnsi="Times New Roman"/>
          <w:sz w:val="24"/>
          <w:szCs w:val="24"/>
          <w:lang w:val="hr-HR"/>
        </w:rPr>
      </w:pPr>
      <w:r w:rsidRPr="0038222F">
        <w:rPr>
          <w:rFonts w:ascii="Times New Roman" w:hAnsi="Times New Roman"/>
          <w:sz w:val="24"/>
          <w:szCs w:val="24"/>
          <w:lang w:val="hr-HR"/>
        </w:rPr>
        <w:t>Tijekom 2023. godine na području Grada Županja izvodit će se radovi održavanja poljskih puteva te u slučaju potrebe i uređenja novih poljskih puteva</w:t>
      </w:r>
    </w:p>
    <w:p w14:paraId="5111E30A" w14:textId="77777777" w:rsidR="00D472F6" w:rsidRPr="0038222F" w:rsidRDefault="00D472F6" w:rsidP="00D472F6">
      <w:pPr>
        <w:tabs>
          <w:tab w:val="left" w:pos="0"/>
        </w:tabs>
        <w:jc w:val="both"/>
        <w:rPr>
          <w:rFonts w:ascii="Times New Roman" w:hAnsi="Times New Roman"/>
          <w:b/>
          <w:sz w:val="24"/>
          <w:szCs w:val="16"/>
          <w:u w:val="single"/>
          <w:lang w:val="hr-HR"/>
        </w:rPr>
      </w:pPr>
    </w:p>
    <w:p w14:paraId="363FD7E4" w14:textId="77777777" w:rsidR="00D472F6" w:rsidRPr="0038222F" w:rsidRDefault="00D472F6" w:rsidP="00D472F6">
      <w:pPr>
        <w:tabs>
          <w:tab w:val="left" w:pos="0"/>
        </w:tabs>
        <w:jc w:val="both"/>
        <w:rPr>
          <w:rFonts w:ascii="Times New Roman" w:hAnsi="Times New Roman"/>
          <w:b/>
          <w:sz w:val="24"/>
          <w:szCs w:val="16"/>
          <w:u w:val="single"/>
          <w:lang w:val="hr-HR"/>
        </w:rPr>
      </w:pPr>
    </w:p>
    <w:p w14:paraId="4A4A16D3" w14:textId="77777777" w:rsidR="00D472F6" w:rsidRPr="0038222F" w:rsidRDefault="00D472F6" w:rsidP="00D472F6">
      <w:pPr>
        <w:tabs>
          <w:tab w:val="left" w:pos="0"/>
        </w:tabs>
        <w:jc w:val="both"/>
        <w:rPr>
          <w:rFonts w:ascii="Times New Roman" w:hAnsi="Times New Roman"/>
          <w:sz w:val="24"/>
          <w:szCs w:val="24"/>
          <w:lang w:val="hr-HR"/>
        </w:rPr>
      </w:pPr>
      <w:r w:rsidRPr="0038222F">
        <w:rPr>
          <w:rFonts w:ascii="Times New Roman" w:hAnsi="Times New Roman"/>
          <w:b/>
          <w:sz w:val="24"/>
          <w:szCs w:val="16"/>
          <w:u w:val="single"/>
          <w:lang w:val="hr-HR"/>
        </w:rPr>
        <w:t>OBRAZLOŽENJE AKTIVNOSTI</w:t>
      </w:r>
    </w:p>
    <w:p w14:paraId="175A840E"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p>
    <w:p w14:paraId="0688DA0B" w14:textId="77777777" w:rsidR="00D472F6" w:rsidRPr="0038222F" w:rsidRDefault="00D472F6" w:rsidP="00D472F6">
      <w:pPr>
        <w:pStyle w:val="Odlomakpopisa"/>
        <w:ind w:left="992"/>
        <w:rPr>
          <w:rFonts w:ascii="Times New Roman" w:hAnsi="Times New Roman"/>
          <w:b/>
          <w:bCs/>
          <w:i/>
          <w:iCs/>
          <w:sz w:val="20"/>
          <w:szCs w:val="16"/>
          <w:lang w:val="hr-HR"/>
        </w:rPr>
      </w:pPr>
      <w:r w:rsidRPr="0038222F">
        <w:rPr>
          <w:rFonts w:ascii="Times New Roman" w:hAnsi="Times New Roman"/>
          <w:b/>
          <w:bCs/>
          <w:i/>
          <w:iCs/>
          <w:color w:val="212121"/>
          <w:sz w:val="24"/>
          <w:szCs w:val="24"/>
          <w:lang w:val="hr-HR"/>
        </w:rPr>
        <w:t>A251002</w:t>
      </w:r>
      <w:r w:rsidRPr="0038222F">
        <w:rPr>
          <w:rFonts w:ascii="Times New Roman" w:hAnsi="Times New Roman"/>
          <w:b/>
          <w:bCs/>
          <w:i/>
          <w:iCs/>
          <w:color w:val="212121"/>
          <w:spacing w:val="28"/>
          <w:sz w:val="24"/>
          <w:szCs w:val="24"/>
          <w:lang w:val="hr-HR"/>
        </w:rPr>
        <w:t xml:space="preserve"> </w:t>
      </w:r>
      <w:r w:rsidRPr="0038222F">
        <w:rPr>
          <w:rFonts w:ascii="Times New Roman" w:hAnsi="Times New Roman"/>
          <w:b/>
          <w:bCs/>
          <w:i/>
          <w:iCs/>
          <w:color w:val="212121"/>
          <w:sz w:val="24"/>
          <w:szCs w:val="24"/>
          <w:lang w:val="hr-HR"/>
        </w:rPr>
        <w:t>Očišćenje i obnova kanalske mreže</w:t>
      </w:r>
    </w:p>
    <w:tbl>
      <w:tblPr>
        <w:tblStyle w:val="Reetkatablice"/>
        <w:tblpPr w:leftFromText="180" w:rightFromText="180" w:vertAnchor="text" w:horzAnchor="margin" w:tblpXSpec="center" w:tblpY="143"/>
        <w:tblW w:w="7466" w:type="dxa"/>
        <w:tblLook w:val="04A0" w:firstRow="1" w:lastRow="0" w:firstColumn="1" w:lastColumn="0" w:noHBand="0" w:noVBand="1"/>
      </w:tblPr>
      <w:tblGrid>
        <w:gridCol w:w="3447"/>
        <w:gridCol w:w="1510"/>
        <w:gridCol w:w="1657"/>
        <w:gridCol w:w="852"/>
      </w:tblGrid>
      <w:tr w:rsidR="00D472F6" w:rsidRPr="0038222F" w14:paraId="29F9721F" w14:textId="77777777" w:rsidTr="00A5322E">
        <w:trPr>
          <w:trHeight w:val="517"/>
        </w:trPr>
        <w:tc>
          <w:tcPr>
            <w:tcW w:w="3447" w:type="dxa"/>
            <w:shd w:val="clear" w:color="auto" w:fill="E7E6E6" w:themeFill="background2"/>
          </w:tcPr>
          <w:p w14:paraId="4B217A03" w14:textId="77777777" w:rsidR="00D472F6" w:rsidRPr="0038222F" w:rsidRDefault="00D472F6" w:rsidP="00A5322E">
            <w:pPr>
              <w:jc w:val="center"/>
              <w:rPr>
                <w:rFonts w:ascii="Times New Roman" w:hAnsi="Times New Roman"/>
                <w:b/>
                <w:sz w:val="24"/>
                <w:szCs w:val="24"/>
                <w:lang w:val="hr-HR"/>
              </w:rPr>
            </w:pPr>
          </w:p>
        </w:tc>
        <w:tc>
          <w:tcPr>
            <w:tcW w:w="1510" w:type="dxa"/>
            <w:shd w:val="clear" w:color="auto" w:fill="E7E6E6" w:themeFill="background2"/>
          </w:tcPr>
          <w:p w14:paraId="5E52B0C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2554035B"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657" w:type="dxa"/>
            <w:shd w:val="clear" w:color="auto" w:fill="E7E6E6" w:themeFill="background2"/>
          </w:tcPr>
          <w:p w14:paraId="23117DB9"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7110D681"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852" w:type="dxa"/>
            <w:shd w:val="clear" w:color="auto" w:fill="E7E6E6" w:themeFill="background2"/>
          </w:tcPr>
          <w:p w14:paraId="2E020AD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1F661327"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3FD66F6A" w14:textId="77777777" w:rsidTr="00A5322E">
        <w:trPr>
          <w:trHeight w:val="517"/>
        </w:trPr>
        <w:tc>
          <w:tcPr>
            <w:tcW w:w="3447" w:type="dxa"/>
          </w:tcPr>
          <w:p w14:paraId="619BD684"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bCs/>
                <w:color w:val="212121"/>
                <w:sz w:val="24"/>
                <w:szCs w:val="24"/>
                <w:lang w:val="hr-HR"/>
              </w:rPr>
              <w:t>A251002</w:t>
            </w:r>
            <w:r w:rsidRPr="0038222F">
              <w:rPr>
                <w:rFonts w:ascii="Times New Roman" w:hAnsi="Times New Roman"/>
                <w:b/>
                <w:bCs/>
                <w:color w:val="212121"/>
                <w:spacing w:val="28"/>
                <w:sz w:val="24"/>
                <w:szCs w:val="24"/>
                <w:lang w:val="hr-HR"/>
              </w:rPr>
              <w:t xml:space="preserve"> </w:t>
            </w:r>
            <w:r w:rsidRPr="0038222F">
              <w:rPr>
                <w:rFonts w:ascii="Times New Roman" w:hAnsi="Times New Roman"/>
                <w:b/>
                <w:bCs/>
                <w:i/>
                <w:iCs/>
                <w:color w:val="212121"/>
                <w:sz w:val="24"/>
                <w:szCs w:val="24"/>
                <w:lang w:val="hr-HR"/>
              </w:rPr>
              <w:t xml:space="preserve"> </w:t>
            </w:r>
            <w:r w:rsidRPr="0038222F">
              <w:rPr>
                <w:rFonts w:ascii="Times New Roman" w:hAnsi="Times New Roman"/>
                <w:b/>
                <w:bCs/>
                <w:color w:val="212121"/>
                <w:sz w:val="24"/>
                <w:szCs w:val="24"/>
                <w:lang w:val="hr-HR"/>
              </w:rPr>
              <w:t>Očišćenje i obnova kanalske mreže</w:t>
            </w:r>
          </w:p>
        </w:tc>
        <w:tc>
          <w:tcPr>
            <w:tcW w:w="1510" w:type="dxa"/>
            <w:vAlign w:val="center"/>
          </w:tcPr>
          <w:p w14:paraId="32817C3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23.210,00</w:t>
            </w:r>
          </w:p>
        </w:tc>
        <w:tc>
          <w:tcPr>
            <w:tcW w:w="1657" w:type="dxa"/>
            <w:vAlign w:val="center"/>
          </w:tcPr>
          <w:p w14:paraId="2C862F68"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22.150,00</w:t>
            </w:r>
          </w:p>
        </w:tc>
        <w:tc>
          <w:tcPr>
            <w:tcW w:w="852" w:type="dxa"/>
            <w:vAlign w:val="center"/>
          </w:tcPr>
          <w:p w14:paraId="32D566D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95,43</w:t>
            </w:r>
          </w:p>
        </w:tc>
      </w:tr>
    </w:tbl>
    <w:p w14:paraId="207D0948" w14:textId="77777777" w:rsidR="00D472F6" w:rsidRPr="0038222F" w:rsidRDefault="00D472F6" w:rsidP="00D472F6">
      <w:pPr>
        <w:spacing w:line="262" w:lineRule="exact"/>
        <w:ind w:left="720"/>
        <w:rPr>
          <w:rFonts w:ascii="Times New Roman" w:hAnsi="Times New Roman"/>
          <w:b/>
          <w:sz w:val="24"/>
          <w:szCs w:val="24"/>
          <w:lang w:val="hr-HR"/>
        </w:rPr>
      </w:pPr>
    </w:p>
    <w:p w14:paraId="77D9C57A" w14:textId="77777777" w:rsidR="00D472F6" w:rsidRPr="0038222F" w:rsidRDefault="00D472F6" w:rsidP="00D472F6">
      <w:pPr>
        <w:spacing w:line="262" w:lineRule="exact"/>
        <w:ind w:left="720"/>
        <w:rPr>
          <w:rFonts w:ascii="Times New Roman" w:hAnsi="Times New Roman"/>
          <w:b/>
          <w:sz w:val="24"/>
          <w:szCs w:val="24"/>
          <w:lang w:val="hr-HR"/>
        </w:rPr>
      </w:pPr>
    </w:p>
    <w:p w14:paraId="7879CD9B" w14:textId="77777777" w:rsidR="00D472F6" w:rsidRPr="0038222F" w:rsidRDefault="00D472F6" w:rsidP="00D472F6">
      <w:pPr>
        <w:spacing w:line="262" w:lineRule="exact"/>
        <w:ind w:left="720"/>
        <w:rPr>
          <w:rFonts w:ascii="Times New Roman" w:hAnsi="Times New Roman"/>
          <w:b/>
          <w:sz w:val="24"/>
          <w:szCs w:val="24"/>
          <w:lang w:val="hr-HR"/>
        </w:rPr>
      </w:pPr>
    </w:p>
    <w:p w14:paraId="73D1AFE9" w14:textId="77777777" w:rsidR="00D472F6" w:rsidRPr="0038222F" w:rsidRDefault="00D472F6" w:rsidP="00D472F6">
      <w:pPr>
        <w:spacing w:line="262" w:lineRule="exact"/>
        <w:ind w:left="720"/>
        <w:rPr>
          <w:rFonts w:ascii="Times New Roman" w:hAnsi="Times New Roman"/>
          <w:b/>
          <w:sz w:val="24"/>
          <w:szCs w:val="24"/>
          <w:lang w:val="hr-HR"/>
        </w:rPr>
      </w:pPr>
    </w:p>
    <w:p w14:paraId="4E56808B" w14:textId="77777777" w:rsidR="00D472F6" w:rsidRPr="0038222F" w:rsidRDefault="00D472F6" w:rsidP="00D472F6">
      <w:pPr>
        <w:spacing w:line="262" w:lineRule="exact"/>
        <w:ind w:left="720"/>
        <w:rPr>
          <w:rFonts w:ascii="Times New Roman" w:hAnsi="Times New Roman"/>
          <w:b/>
          <w:sz w:val="24"/>
          <w:szCs w:val="24"/>
          <w:lang w:val="hr-HR"/>
        </w:rPr>
      </w:pPr>
    </w:p>
    <w:p w14:paraId="678E3AEC" w14:textId="77777777" w:rsidR="00D472F6" w:rsidRPr="0038222F" w:rsidRDefault="00D472F6" w:rsidP="00D472F6">
      <w:pPr>
        <w:spacing w:line="262" w:lineRule="exact"/>
        <w:ind w:left="720"/>
        <w:rPr>
          <w:rFonts w:ascii="Times New Roman" w:hAnsi="Times New Roman"/>
          <w:b/>
          <w:sz w:val="24"/>
          <w:szCs w:val="24"/>
          <w:lang w:val="hr-HR"/>
        </w:rPr>
      </w:pPr>
    </w:p>
    <w:p w14:paraId="56775530" w14:textId="77777777" w:rsidR="00D472F6" w:rsidRPr="0038222F" w:rsidRDefault="00D472F6" w:rsidP="00D472F6">
      <w:pPr>
        <w:spacing w:line="262" w:lineRule="exact"/>
        <w:ind w:left="720"/>
        <w:rPr>
          <w:rFonts w:ascii="Times New Roman" w:hAnsi="Times New Roman"/>
          <w:sz w:val="24"/>
          <w:szCs w:val="24"/>
          <w:lang w:val="hr-HR"/>
        </w:rPr>
      </w:pPr>
      <w:r w:rsidRPr="0038222F">
        <w:rPr>
          <w:rFonts w:ascii="Times New Roman" w:hAnsi="Times New Roman"/>
          <w:b/>
          <w:sz w:val="24"/>
          <w:szCs w:val="24"/>
          <w:lang w:val="hr-HR"/>
        </w:rPr>
        <w:t>Opis</w:t>
      </w:r>
      <w:r w:rsidRPr="0038222F">
        <w:rPr>
          <w:rFonts w:ascii="Times New Roman" w:hAnsi="Times New Roman"/>
          <w:b/>
          <w:spacing w:val="25"/>
          <w:sz w:val="24"/>
          <w:szCs w:val="24"/>
          <w:lang w:val="hr-HR"/>
        </w:rPr>
        <w:t xml:space="preserve"> </w:t>
      </w:r>
      <w:r w:rsidRPr="0038222F">
        <w:rPr>
          <w:rFonts w:ascii="Times New Roman" w:hAnsi="Times New Roman"/>
          <w:b/>
          <w:sz w:val="24"/>
          <w:szCs w:val="24"/>
          <w:lang w:val="hr-HR"/>
        </w:rPr>
        <w:t>aktivnosti</w:t>
      </w:r>
    </w:p>
    <w:p w14:paraId="3B0BEA08" w14:textId="77777777" w:rsidR="00D472F6" w:rsidRPr="0038222F" w:rsidRDefault="00D472F6" w:rsidP="00D472F6">
      <w:pPr>
        <w:spacing w:line="273" w:lineRule="exact"/>
        <w:ind w:left="720" w:hanging="720"/>
        <w:jc w:val="both"/>
        <w:rPr>
          <w:rFonts w:ascii="Times New Roman" w:hAnsi="Times New Roman"/>
          <w:sz w:val="24"/>
          <w:szCs w:val="24"/>
          <w:lang w:val="hr-HR"/>
        </w:rPr>
      </w:pPr>
      <w:r w:rsidRPr="0038222F">
        <w:rPr>
          <w:rFonts w:ascii="Times New Roman" w:hAnsi="Times New Roman"/>
          <w:sz w:val="24"/>
          <w:szCs w:val="24"/>
          <w:lang w:val="hr-HR"/>
        </w:rPr>
        <w:t>Čišćenje i obnova kanalske mreže na području katastarske općine Županja.</w:t>
      </w:r>
    </w:p>
    <w:p w14:paraId="531DF558"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sz w:val="24"/>
          <w:szCs w:val="24"/>
          <w:lang w:val="hr-HR"/>
        </w:rPr>
        <w:lastRenderedPageBreak/>
        <w:t>Zakonske</w:t>
      </w:r>
      <w:r w:rsidRPr="0038222F">
        <w:rPr>
          <w:rFonts w:ascii="Times New Roman" w:hAnsi="Times New Roman"/>
          <w:b/>
          <w:spacing w:val="26"/>
          <w:sz w:val="24"/>
          <w:szCs w:val="24"/>
          <w:lang w:val="hr-HR"/>
        </w:rPr>
        <w:t xml:space="preserve"> </w:t>
      </w:r>
      <w:r w:rsidRPr="0038222F">
        <w:rPr>
          <w:rFonts w:ascii="Times New Roman" w:hAnsi="Times New Roman"/>
          <w:b/>
          <w:sz w:val="24"/>
          <w:szCs w:val="24"/>
          <w:lang w:val="hr-HR"/>
        </w:rPr>
        <w:t>i</w:t>
      </w:r>
      <w:r w:rsidRPr="0038222F">
        <w:rPr>
          <w:rFonts w:ascii="Times New Roman" w:hAnsi="Times New Roman"/>
          <w:b/>
          <w:spacing w:val="11"/>
          <w:sz w:val="24"/>
          <w:szCs w:val="24"/>
          <w:lang w:val="hr-HR"/>
        </w:rPr>
        <w:t xml:space="preserve"> </w:t>
      </w:r>
      <w:r w:rsidRPr="0038222F">
        <w:rPr>
          <w:rFonts w:ascii="Times New Roman" w:hAnsi="Times New Roman"/>
          <w:b/>
          <w:sz w:val="24"/>
          <w:szCs w:val="24"/>
          <w:lang w:val="hr-HR"/>
        </w:rPr>
        <w:t>druge</w:t>
      </w:r>
      <w:r w:rsidRPr="0038222F">
        <w:rPr>
          <w:rFonts w:ascii="Times New Roman" w:hAnsi="Times New Roman"/>
          <w:b/>
          <w:spacing w:val="24"/>
          <w:sz w:val="24"/>
          <w:szCs w:val="24"/>
          <w:lang w:val="hr-HR"/>
        </w:rPr>
        <w:t xml:space="preserve"> </w:t>
      </w:r>
      <w:r w:rsidRPr="0038222F">
        <w:rPr>
          <w:rFonts w:ascii="Times New Roman" w:hAnsi="Times New Roman"/>
          <w:b/>
          <w:sz w:val="24"/>
          <w:szCs w:val="24"/>
          <w:lang w:val="hr-HR"/>
        </w:rPr>
        <w:t>pravne</w:t>
      </w:r>
      <w:r w:rsidRPr="0038222F">
        <w:rPr>
          <w:rFonts w:ascii="Times New Roman" w:hAnsi="Times New Roman"/>
          <w:b/>
          <w:spacing w:val="32"/>
          <w:sz w:val="24"/>
          <w:szCs w:val="24"/>
          <w:lang w:val="hr-HR"/>
        </w:rPr>
        <w:t xml:space="preserve"> </w:t>
      </w:r>
      <w:r w:rsidRPr="0038222F">
        <w:rPr>
          <w:rFonts w:ascii="Times New Roman" w:hAnsi="Times New Roman"/>
          <w:b/>
          <w:sz w:val="24"/>
          <w:szCs w:val="24"/>
          <w:lang w:val="hr-HR"/>
        </w:rPr>
        <w:t>osnove</w:t>
      </w:r>
    </w:p>
    <w:p w14:paraId="3F5A12E7"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Zakon</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o</w:t>
      </w:r>
      <w:r w:rsidRPr="0038222F">
        <w:rPr>
          <w:rFonts w:ascii="Times New Roman" w:hAnsi="Times New Roman"/>
          <w:spacing w:val="-19"/>
          <w:sz w:val="24"/>
          <w:szCs w:val="24"/>
          <w:lang w:val="hr-HR"/>
        </w:rPr>
        <w:t xml:space="preserve"> </w:t>
      </w:r>
      <w:r w:rsidRPr="0038222F">
        <w:rPr>
          <w:rFonts w:ascii="Times New Roman" w:hAnsi="Times New Roman"/>
          <w:sz w:val="24"/>
          <w:szCs w:val="24"/>
          <w:lang w:val="hr-HR"/>
        </w:rPr>
        <w:t>poljoprivrednom</w:t>
      </w:r>
      <w:r w:rsidRPr="0038222F">
        <w:rPr>
          <w:rFonts w:ascii="Times New Roman" w:hAnsi="Times New Roman"/>
          <w:spacing w:val="12"/>
          <w:sz w:val="24"/>
          <w:szCs w:val="24"/>
          <w:lang w:val="hr-HR"/>
        </w:rPr>
        <w:t xml:space="preserve"> </w:t>
      </w:r>
      <w:r w:rsidRPr="0038222F">
        <w:rPr>
          <w:rFonts w:ascii="Times New Roman" w:hAnsi="Times New Roman"/>
          <w:sz w:val="24"/>
          <w:szCs w:val="24"/>
          <w:lang w:val="hr-HR"/>
        </w:rPr>
        <w:t>zemljištu</w:t>
      </w:r>
    </w:p>
    <w:p w14:paraId="7D93EAE7"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 xml:space="preserve">Pravilnik o uvjetima i načinu korištenja sredstava ostvarenih od prodaje, zakupa, dugogodišnjeg zakupa poljoprivrednog zemljišta u vlasništvu Republike Hrvatske i koncesija za ribnjake </w:t>
      </w:r>
    </w:p>
    <w:p w14:paraId="2EA78898"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w w:val="105"/>
          <w:sz w:val="24"/>
          <w:szCs w:val="24"/>
          <w:lang w:val="hr-HR"/>
        </w:rPr>
        <w:t>Cilj</w:t>
      </w:r>
    </w:p>
    <w:p w14:paraId="6C2FFF9D"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Opći</w:t>
      </w:r>
      <w:r w:rsidRPr="0038222F">
        <w:rPr>
          <w:rFonts w:ascii="Times New Roman" w:hAnsi="Times New Roman"/>
          <w:spacing w:val="25"/>
          <w:sz w:val="24"/>
          <w:szCs w:val="24"/>
          <w:lang w:val="hr-HR"/>
        </w:rPr>
        <w:t xml:space="preserve"> </w:t>
      </w:r>
      <w:r w:rsidRPr="0038222F">
        <w:rPr>
          <w:rFonts w:ascii="Times New Roman" w:hAnsi="Times New Roman"/>
          <w:sz w:val="24"/>
          <w:szCs w:val="24"/>
          <w:lang w:val="hr-HR"/>
        </w:rPr>
        <w:t>cilj</w:t>
      </w:r>
      <w:r w:rsidRPr="0038222F">
        <w:rPr>
          <w:rFonts w:ascii="Times New Roman" w:hAnsi="Times New Roman"/>
          <w:spacing w:val="4"/>
          <w:sz w:val="24"/>
          <w:szCs w:val="24"/>
          <w:lang w:val="hr-HR"/>
        </w:rPr>
        <w:t xml:space="preserve"> </w:t>
      </w:r>
      <w:r w:rsidRPr="0038222F">
        <w:rPr>
          <w:rFonts w:ascii="Times New Roman" w:hAnsi="Times New Roman"/>
          <w:sz w:val="24"/>
          <w:szCs w:val="24"/>
          <w:lang w:val="hr-HR"/>
        </w:rPr>
        <w:t xml:space="preserve">je urediti i redovno održavati kanalsku mrežu u stanju normalne protočnosti radi povećanja poljoprivredne proizvodnje i zaštite zasijanih kultura na poljoprivrednim površinama na području katastarske općine Županja. </w:t>
      </w:r>
    </w:p>
    <w:p w14:paraId="086E266B" w14:textId="77777777" w:rsidR="00D472F6" w:rsidRPr="0038222F" w:rsidRDefault="00D472F6" w:rsidP="00D472F6">
      <w:pPr>
        <w:spacing w:before="120" w:line="262" w:lineRule="exact"/>
        <w:ind w:left="739"/>
        <w:rPr>
          <w:rFonts w:ascii="Times New Roman" w:hAnsi="Times New Roman"/>
          <w:sz w:val="24"/>
          <w:szCs w:val="24"/>
          <w:lang w:val="hr-HR"/>
        </w:rPr>
      </w:pPr>
      <w:r w:rsidRPr="0038222F">
        <w:rPr>
          <w:rFonts w:ascii="Times New Roman" w:hAnsi="Times New Roman"/>
          <w:b/>
          <w:sz w:val="24"/>
          <w:szCs w:val="24"/>
          <w:lang w:val="hr-HR"/>
        </w:rPr>
        <w:t>Pokazatelji</w:t>
      </w:r>
      <w:r w:rsidRPr="0038222F">
        <w:rPr>
          <w:rFonts w:ascii="Times New Roman" w:hAnsi="Times New Roman"/>
          <w:b/>
          <w:spacing w:val="55"/>
          <w:sz w:val="24"/>
          <w:szCs w:val="24"/>
          <w:lang w:val="hr-HR"/>
        </w:rPr>
        <w:t xml:space="preserve"> </w:t>
      </w:r>
      <w:r w:rsidRPr="0038222F">
        <w:rPr>
          <w:rFonts w:ascii="Times New Roman" w:hAnsi="Times New Roman"/>
          <w:b/>
          <w:sz w:val="24"/>
          <w:szCs w:val="24"/>
          <w:lang w:val="hr-HR"/>
        </w:rPr>
        <w:t>učinka</w:t>
      </w:r>
    </w:p>
    <w:p w14:paraId="04C49E6E" w14:textId="77777777" w:rsidR="00D472F6" w:rsidRPr="0038222F" w:rsidRDefault="00D472F6" w:rsidP="00D472F6">
      <w:pPr>
        <w:tabs>
          <w:tab w:val="left" w:pos="0"/>
        </w:tabs>
        <w:jc w:val="both"/>
        <w:rPr>
          <w:rFonts w:ascii="Times New Roman" w:hAnsi="Times New Roman"/>
          <w:sz w:val="24"/>
          <w:szCs w:val="24"/>
          <w:lang w:val="hr-HR"/>
        </w:rPr>
      </w:pPr>
      <w:r w:rsidRPr="0038222F">
        <w:rPr>
          <w:rFonts w:ascii="Times New Roman" w:hAnsi="Times New Roman"/>
          <w:sz w:val="24"/>
          <w:szCs w:val="24"/>
          <w:lang w:val="hr-HR"/>
        </w:rPr>
        <w:t>Tijekom 2023. godine na području Grada Županja izvodit će se radovi održavanja objekata za odvodnju na poljoprivrednim površinama.</w:t>
      </w:r>
    </w:p>
    <w:p w14:paraId="05FEA759" w14:textId="77777777" w:rsidR="00D472F6" w:rsidRPr="0038222F" w:rsidRDefault="00D472F6" w:rsidP="00D472F6">
      <w:pPr>
        <w:tabs>
          <w:tab w:val="left" w:pos="0"/>
        </w:tabs>
        <w:jc w:val="both"/>
        <w:rPr>
          <w:rFonts w:ascii="Times New Roman" w:hAnsi="Times New Roman"/>
          <w:sz w:val="24"/>
          <w:szCs w:val="24"/>
          <w:lang w:val="hr-HR"/>
        </w:rPr>
      </w:pPr>
    </w:p>
    <w:p w14:paraId="1566BC74" w14:textId="77777777" w:rsidR="00D472F6" w:rsidRPr="0038222F" w:rsidRDefault="00D472F6" w:rsidP="00D472F6">
      <w:pPr>
        <w:tabs>
          <w:tab w:val="left" w:pos="0"/>
        </w:tabs>
        <w:jc w:val="both"/>
        <w:rPr>
          <w:rFonts w:ascii="Times New Roman" w:hAnsi="Times New Roman"/>
          <w:sz w:val="24"/>
          <w:szCs w:val="24"/>
          <w:lang w:val="hr-HR"/>
        </w:rPr>
      </w:pPr>
    </w:p>
    <w:p w14:paraId="21586DAF" w14:textId="77777777" w:rsidR="00D472F6" w:rsidRPr="0038222F" w:rsidRDefault="00D472F6" w:rsidP="00D472F6">
      <w:pPr>
        <w:tabs>
          <w:tab w:val="left" w:pos="0"/>
        </w:tabs>
        <w:jc w:val="both"/>
        <w:rPr>
          <w:rFonts w:ascii="Times New Roman" w:hAnsi="Times New Roman"/>
          <w:sz w:val="24"/>
          <w:szCs w:val="24"/>
          <w:lang w:val="hr-HR"/>
        </w:rPr>
      </w:pPr>
    </w:p>
    <w:p w14:paraId="5874873F" w14:textId="77777777" w:rsidR="00D472F6" w:rsidRPr="0038222F" w:rsidRDefault="00D472F6" w:rsidP="00D472F6">
      <w:pPr>
        <w:tabs>
          <w:tab w:val="left" w:pos="0"/>
        </w:tabs>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09757054" w14:textId="77777777" w:rsidR="00D472F6" w:rsidRPr="0038222F" w:rsidRDefault="00D472F6" w:rsidP="00D472F6">
      <w:pPr>
        <w:pStyle w:val="Odlomakpopisa"/>
        <w:widowControl w:val="0"/>
        <w:numPr>
          <w:ilvl w:val="0"/>
          <w:numId w:val="14"/>
        </w:numPr>
        <w:spacing w:before="120" w:after="0" w:line="240" w:lineRule="auto"/>
        <w:contextualSpacing w:val="0"/>
        <w:rPr>
          <w:rFonts w:ascii="Times New Roman" w:hAnsi="Times New Roman"/>
          <w:b/>
          <w:i/>
          <w:sz w:val="24"/>
          <w:szCs w:val="24"/>
          <w:lang w:val="hr-HR"/>
        </w:rPr>
      </w:pPr>
      <w:r w:rsidRPr="0038222F">
        <w:rPr>
          <w:rFonts w:ascii="Times New Roman" w:hAnsi="Times New Roman"/>
          <w:b/>
          <w:i/>
          <w:sz w:val="24"/>
          <w:szCs w:val="24"/>
          <w:lang w:val="hr-HR"/>
        </w:rPr>
        <w:t>Aktivnost A251003 Sufinanciranje, subvencije, potpore i donacije u poljoprivredi</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7DA748A0" w14:textId="77777777" w:rsidTr="00A5322E">
        <w:trPr>
          <w:trHeight w:val="517"/>
        </w:trPr>
        <w:tc>
          <w:tcPr>
            <w:tcW w:w="3397" w:type="dxa"/>
            <w:shd w:val="clear" w:color="auto" w:fill="E7E6E6" w:themeFill="background2"/>
          </w:tcPr>
          <w:p w14:paraId="79630454"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66AA0519"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23927038"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43E7C98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2E2BB1FD"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 xml:space="preserve"> (€)</w:t>
            </w:r>
          </w:p>
        </w:tc>
        <w:tc>
          <w:tcPr>
            <w:tcW w:w="992" w:type="dxa"/>
            <w:shd w:val="clear" w:color="auto" w:fill="E7E6E6" w:themeFill="background2"/>
          </w:tcPr>
          <w:p w14:paraId="5D57FE3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13C1675E"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6681455A" w14:textId="77777777" w:rsidTr="00A5322E">
        <w:trPr>
          <w:trHeight w:val="517"/>
        </w:trPr>
        <w:tc>
          <w:tcPr>
            <w:tcW w:w="3397" w:type="dxa"/>
          </w:tcPr>
          <w:p w14:paraId="159A2D45" w14:textId="77777777" w:rsidR="00D472F6" w:rsidRPr="0038222F" w:rsidRDefault="00D472F6" w:rsidP="00A5322E">
            <w:pPr>
              <w:rPr>
                <w:rFonts w:ascii="Times New Roman" w:hAnsi="Times New Roman"/>
                <w:sz w:val="24"/>
                <w:szCs w:val="24"/>
                <w:lang w:val="hr-HR"/>
              </w:rPr>
            </w:pPr>
            <w:r w:rsidRPr="0038222F">
              <w:rPr>
                <w:rFonts w:ascii="Times New Roman" w:hAnsi="Times New Roman"/>
                <w:b/>
                <w:sz w:val="24"/>
                <w:szCs w:val="24"/>
                <w:lang w:val="hr-HR"/>
              </w:rPr>
              <w:t>Aktivnost A251003 Subvencije poljoprivrednicima</w:t>
            </w:r>
          </w:p>
        </w:tc>
        <w:tc>
          <w:tcPr>
            <w:tcW w:w="1701" w:type="dxa"/>
            <w:vAlign w:val="center"/>
          </w:tcPr>
          <w:p w14:paraId="56C76F6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9.500,00</w:t>
            </w:r>
          </w:p>
        </w:tc>
        <w:tc>
          <w:tcPr>
            <w:tcW w:w="1701" w:type="dxa"/>
            <w:vAlign w:val="center"/>
          </w:tcPr>
          <w:p w14:paraId="3C08C8B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9.710,32</w:t>
            </w:r>
          </w:p>
        </w:tc>
        <w:tc>
          <w:tcPr>
            <w:tcW w:w="992" w:type="dxa"/>
            <w:vAlign w:val="center"/>
          </w:tcPr>
          <w:p w14:paraId="3809AEB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102,21</w:t>
            </w:r>
          </w:p>
        </w:tc>
      </w:tr>
    </w:tbl>
    <w:p w14:paraId="084E6C7C"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43A47BE8"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1832493A"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5C2FF6A8"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37167AE6"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7475AAA9"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6120FED1" w14:textId="77777777" w:rsidR="00D472F6" w:rsidRPr="0038222F" w:rsidRDefault="00D472F6" w:rsidP="00D472F6">
      <w:pPr>
        <w:spacing w:line="262" w:lineRule="exact"/>
        <w:ind w:left="720"/>
        <w:rPr>
          <w:rFonts w:ascii="Times New Roman" w:hAnsi="Times New Roman"/>
          <w:b/>
          <w:color w:val="2A2A2A"/>
          <w:sz w:val="24"/>
          <w:szCs w:val="24"/>
          <w:lang w:val="hr-HR"/>
        </w:rPr>
      </w:pPr>
      <w:r w:rsidRPr="0038222F">
        <w:rPr>
          <w:rFonts w:ascii="Times New Roman" w:hAnsi="Times New Roman"/>
          <w:b/>
          <w:color w:val="2A2A2A"/>
          <w:sz w:val="24"/>
          <w:szCs w:val="24"/>
          <w:lang w:val="hr-HR"/>
        </w:rPr>
        <w:t>Opis</w:t>
      </w:r>
      <w:r w:rsidRPr="0038222F">
        <w:rPr>
          <w:rFonts w:ascii="Times New Roman" w:hAnsi="Times New Roman"/>
          <w:b/>
          <w:color w:val="2A2A2A"/>
          <w:spacing w:val="25"/>
          <w:sz w:val="24"/>
          <w:szCs w:val="24"/>
          <w:lang w:val="hr-HR"/>
        </w:rPr>
        <w:t xml:space="preserve"> </w:t>
      </w:r>
      <w:r w:rsidRPr="0038222F">
        <w:rPr>
          <w:rFonts w:ascii="Times New Roman" w:hAnsi="Times New Roman"/>
          <w:b/>
          <w:color w:val="2A2A2A"/>
          <w:sz w:val="24"/>
          <w:szCs w:val="24"/>
          <w:lang w:val="hr-HR"/>
        </w:rPr>
        <w:t>aktivnosti</w:t>
      </w:r>
    </w:p>
    <w:p w14:paraId="49DC87A5" w14:textId="77777777" w:rsidR="00D472F6" w:rsidRPr="0038222F" w:rsidRDefault="00D472F6" w:rsidP="00D472F6">
      <w:pPr>
        <w:ind w:right="159"/>
        <w:jc w:val="both"/>
        <w:rPr>
          <w:rFonts w:ascii="Times New Roman" w:hAnsi="Times New Roman"/>
          <w:sz w:val="24"/>
          <w:szCs w:val="24"/>
          <w:lang w:val="hr-HR"/>
        </w:rPr>
      </w:pPr>
      <w:r w:rsidRPr="0038222F">
        <w:rPr>
          <w:rFonts w:ascii="Times New Roman" w:hAnsi="Times New Roman"/>
          <w:color w:val="2A2A2A"/>
          <w:sz w:val="24"/>
          <w:szCs w:val="24"/>
          <w:lang w:val="hr-HR"/>
        </w:rPr>
        <w:t>Aktivnosti</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sufinanciranja,</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subvencija,</w:t>
      </w:r>
      <w:r w:rsidRPr="0038222F">
        <w:rPr>
          <w:rFonts w:ascii="Times New Roman" w:hAnsi="Times New Roman"/>
          <w:color w:val="2A2A2A"/>
          <w:spacing w:val="22"/>
          <w:sz w:val="24"/>
          <w:szCs w:val="24"/>
          <w:lang w:val="hr-HR"/>
        </w:rPr>
        <w:t xml:space="preserve"> </w:t>
      </w:r>
      <w:r w:rsidRPr="0038222F">
        <w:rPr>
          <w:rFonts w:ascii="Times New Roman" w:hAnsi="Times New Roman"/>
          <w:color w:val="2A2A2A"/>
          <w:sz w:val="24"/>
          <w:szCs w:val="24"/>
          <w:lang w:val="hr-HR"/>
        </w:rPr>
        <w:t>potpore</w:t>
      </w:r>
      <w:r w:rsidRPr="0038222F">
        <w:rPr>
          <w:rFonts w:ascii="Times New Roman" w:hAnsi="Times New Roman"/>
          <w:color w:val="2A2A2A"/>
          <w:spacing w:val="29"/>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1"/>
          <w:sz w:val="24"/>
          <w:szCs w:val="24"/>
          <w:lang w:val="hr-HR"/>
        </w:rPr>
        <w:t xml:space="preserve"> </w:t>
      </w:r>
      <w:r w:rsidRPr="0038222F">
        <w:rPr>
          <w:rFonts w:ascii="Times New Roman" w:hAnsi="Times New Roman"/>
          <w:color w:val="2A2A2A"/>
          <w:sz w:val="24"/>
          <w:szCs w:val="24"/>
          <w:lang w:val="hr-HR"/>
        </w:rPr>
        <w:t>donacije</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4"/>
          <w:sz w:val="24"/>
          <w:szCs w:val="24"/>
          <w:lang w:val="hr-HR"/>
        </w:rPr>
        <w:t xml:space="preserve"> </w:t>
      </w:r>
      <w:r w:rsidRPr="0038222F">
        <w:rPr>
          <w:rFonts w:ascii="Times New Roman" w:hAnsi="Times New Roman"/>
          <w:color w:val="2A2A2A"/>
          <w:sz w:val="24"/>
          <w:szCs w:val="24"/>
          <w:lang w:val="hr-HR"/>
        </w:rPr>
        <w:t>poljoprivredi,</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4"/>
          <w:sz w:val="24"/>
          <w:szCs w:val="24"/>
          <w:lang w:val="hr-HR"/>
        </w:rPr>
        <w:t xml:space="preserve"> </w:t>
      </w:r>
      <w:r w:rsidRPr="0038222F">
        <w:rPr>
          <w:rFonts w:ascii="Times New Roman" w:hAnsi="Times New Roman"/>
          <w:color w:val="2A2A2A"/>
          <w:sz w:val="24"/>
          <w:szCs w:val="24"/>
          <w:lang w:val="hr-HR"/>
        </w:rPr>
        <w:t>okviru</w:t>
      </w:r>
      <w:r w:rsidRPr="0038222F">
        <w:rPr>
          <w:rFonts w:ascii="Times New Roman" w:hAnsi="Times New Roman"/>
          <w:color w:val="2A2A2A"/>
          <w:spacing w:val="11"/>
          <w:sz w:val="24"/>
          <w:szCs w:val="24"/>
          <w:lang w:val="hr-HR"/>
        </w:rPr>
        <w:t xml:space="preserve"> </w:t>
      </w:r>
      <w:r w:rsidRPr="0038222F">
        <w:rPr>
          <w:rFonts w:ascii="Times New Roman" w:hAnsi="Times New Roman"/>
          <w:color w:val="2A2A2A"/>
          <w:sz w:val="24"/>
          <w:szCs w:val="24"/>
          <w:lang w:val="hr-HR"/>
        </w:rPr>
        <w:t>ove aktivnosti</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6"/>
          <w:sz w:val="24"/>
          <w:szCs w:val="24"/>
          <w:lang w:val="hr-HR"/>
        </w:rPr>
        <w:t xml:space="preserve"> </w:t>
      </w:r>
      <w:r w:rsidRPr="0038222F">
        <w:rPr>
          <w:rFonts w:ascii="Times New Roman" w:hAnsi="Times New Roman"/>
          <w:color w:val="2A2A2A"/>
          <w:sz w:val="24"/>
          <w:szCs w:val="24"/>
          <w:lang w:val="hr-HR"/>
        </w:rPr>
        <w:t>2023.</w:t>
      </w:r>
      <w:r w:rsidRPr="0038222F">
        <w:rPr>
          <w:rFonts w:ascii="Times New Roman" w:hAnsi="Times New Roman"/>
          <w:color w:val="2A2A2A"/>
          <w:spacing w:val="22"/>
          <w:sz w:val="24"/>
          <w:szCs w:val="24"/>
          <w:lang w:val="hr-HR"/>
        </w:rPr>
        <w:t xml:space="preserve"> </w:t>
      </w:r>
      <w:r w:rsidRPr="0038222F">
        <w:rPr>
          <w:rFonts w:ascii="Times New Roman" w:hAnsi="Times New Roman"/>
          <w:color w:val="2A2A2A"/>
          <w:sz w:val="24"/>
          <w:szCs w:val="24"/>
          <w:lang w:val="hr-HR"/>
        </w:rPr>
        <w:t>godini</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Grad</w:t>
      </w:r>
      <w:r w:rsidRPr="0038222F">
        <w:rPr>
          <w:rFonts w:ascii="Times New Roman" w:hAnsi="Times New Roman"/>
          <w:color w:val="2A2A2A"/>
          <w:spacing w:val="24"/>
          <w:sz w:val="24"/>
          <w:szCs w:val="24"/>
          <w:lang w:val="hr-HR"/>
        </w:rPr>
        <w:t xml:space="preserve"> </w:t>
      </w:r>
      <w:r w:rsidRPr="0038222F">
        <w:rPr>
          <w:rFonts w:ascii="Times New Roman" w:hAnsi="Times New Roman"/>
          <w:color w:val="2A2A2A"/>
          <w:sz w:val="24"/>
          <w:szCs w:val="24"/>
          <w:lang w:val="hr-HR"/>
        </w:rPr>
        <w:t>Županja</w:t>
      </w:r>
      <w:r w:rsidRPr="0038222F">
        <w:rPr>
          <w:rFonts w:ascii="Times New Roman" w:hAnsi="Times New Roman"/>
          <w:color w:val="2A2A2A"/>
          <w:spacing w:val="28"/>
          <w:sz w:val="24"/>
          <w:szCs w:val="24"/>
          <w:lang w:val="hr-HR"/>
        </w:rPr>
        <w:t xml:space="preserve"> </w:t>
      </w:r>
      <w:r w:rsidRPr="0038222F">
        <w:rPr>
          <w:rFonts w:ascii="Times New Roman" w:hAnsi="Times New Roman"/>
          <w:color w:val="2A2A2A"/>
          <w:sz w:val="24"/>
          <w:szCs w:val="24"/>
          <w:lang w:val="hr-HR"/>
        </w:rPr>
        <w:t>sudjelovat će</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36"/>
          <w:sz w:val="24"/>
          <w:szCs w:val="24"/>
          <w:lang w:val="hr-HR"/>
        </w:rPr>
        <w:t xml:space="preserve"> </w:t>
      </w:r>
      <w:r w:rsidRPr="0038222F">
        <w:rPr>
          <w:rFonts w:ascii="Times New Roman" w:hAnsi="Times New Roman"/>
          <w:color w:val="2A2A2A"/>
          <w:sz w:val="24"/>
          <w:szCs w:val="24"/>
          <w:lang w:val="hr-HR"/>
        </w:rPr>
        <w:t>sufinanciranju</w:t>
      </w:r>
      <w:r w:rsidRPr="0038222F">
        <w:rPr>
          <w:rFonts w:ascii="Times New Roman" w:hAnsi="Times New Roman"/>
          <w:color w:val="2A2A2A"/>
          <w:spacing w:val="33"/>
          <w:sz w:val="24"/>
          <w:szCs w:val="24"/>
          <w:lang w:val="hr-HR"/>
        </w:rPr>
        <w:t xml:space="preserve"> </w:t>
      </w:r>
      <w:r w:rsidRPr="0038222F">
        <w:rPr>
          <w:rFonts w:ascii="Times New Roman" w:hAnsi="Times New Roman"/>
          <w:color w:val="2A2A2A"/>
          <w:sz w:val="24"/>
          <w:szCs w:val="24"/>
          <w:lang w:val="hr-HR"/>
        </w:rPr>
        <w:t>analize</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tla</w:t>
      </w:r>
      <w:r w:rsidRPr="0038222F">
        <w:rPr>
          <w:rFonts w:ascii="Times New Roman" w:hAnsi="Times New Roman"/>
          <w:color w:val="2A2A2A"/>
          <w:spacing w:val="29"/>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obiteljskim</w:t>
      </w:r>
      <w:r w:rsidRPr="0038222F">
        <w:rPr>
          <w:rFonts w:ascii="Times New Roman" w:hAnsi="Times New Roman"/>
          <w:color w:val="2A2A2A"/>
          <w:w w:val="98"/>
          <w:sz w:val="24"/>
          <w:szCs w:val="24"/>
          <w:lang w:val="hr-HR"/>
        </w:rPr>
        <w:t xml:space="preserve"> </w:t>
      </w:r>
      <w:r w:rsidRPr="0038222F">
        <w:rPr>
          <w:rFonts w:ascii="Times New Roman" w:hAnsi="Times New Roman"/>
          <w:color w:val="2A2A2A"/>
          <w:sz w:val="24"/>
          <w:szCs w:val="24"/>
          <w:lang w:val="hr-HR"/>
        </w:rPr>
        <w:t>gospodarstvima</w:t>
      </w:r>
      <w:r w:rsidRPr="0038222F">
        <w:rPr>
          <w:rFonts w:ascii="Times New Roman" w:hAnsi="Times New Roman"/>
          <w:color w:val="2A2A2A"/>
          <w:spacing w:val="13"/>
          <w:sz w:val="24"/>
          <w:szCs w:val="24"/>
          <w:lang w:val="hr-HR"/>
        </w:rPr>
        <w:t xml:space="preserve"> </w:t>
      </w:r>
      <w:r w:rsidRPr="0038222F">
        <w:rPr>
          <w:rFonts w:ascii="Times New Roman" w:hAnsi="Times New Roman"/>
          <w:color w:val="2A2A2A"/>
          <w:sz w:val="24"/>
          <w:szCs w:val="24"/>
          <w:lang w:val="hr-HR"/>
        </w:rPr>
        <w:t>s</w:t>
      </w:r>
      <w:r w:rsidRPr="0038222F">
        <w:rPr>
          <w:rFonts w:ascii="Times New Roman" w:hAnsi="Times New Roman"/>
          <w:color w:val="2A2A2A"/>
          <w:spacing w:val="50"/>
          <w:sz w:val="24"/>
          <w:szCs w:val="24"/>
          <w:lang w:val="hr-HR"/>
        </w:rPr>
        <w:t xml:space="preserve"> </w:t>
      </w:r>
      <w:r w:rsidRPr="0038222F">
        <w:rPr>
          <w:rFonts w:ascii="Times New Roman" w:hAnsi="Times New Roman"/>
          <w:color w:val="2A2A2A"/>
          <w:sz w:val="24"/>
          <w:szCs w:val="24"/>
          <w:lang w:val="hr-HR"/>
        </w:rPr>
        <w:t>ciljem</w:t>
      </w:r>
      <w:r w:rsidRPr="0038222F">
        <w:rPr>
          <w:rFonts w:ascii="Times New Roman" w:hAnsi="Times New Roman"/>
          <w:color w:val="2A2A2A"/>
          <w:spacing w:val="1"/>
          <w:sz w:val="24"/>
          <w:szCs w:val="24"/>
          <w:lang w:val="hr-HR"/>
        </w:rPr>
        <w:t xml:space="preserve"> </w:t>
      </w:r>
      <w:r w:rsidRPr="0038222F">
        <w:rPr>
          <w:rFonts w:ascii="Times New Roman" w:hAnsi="Times New Roman"/>
          <w:color w:val="2A2A2A"/>
          <w:sz w:val="24"/>
          <w:szCs w:val="24"/>
          <w:lang w:val="hr-HR"/>
        </w:rPr>
        <w:t>optimalizacije</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gnojidbe</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54"/>
          <w:sz w:val="24"/>
          <w:szCs w:val="24"/>
          <w:lang w:val="hr-HR"/>
        </w:rPr>
        <w:t xml:space="preserve"> </w:t>
      </w:r>
      <w:r w:rsidRPr="0038222F">
        <w:rPr>
          <w:rFonts w:ascii="Times New Roman" w:hAnsi="Times New Roman"/>
          <w:color w:val="2A2A2A"/>
          <w:sz w:val="24"/>
          <w:szCs w:val="24"/>
          <w:lang w:val="hr-HR"/>
        </w:rPr>
        <w:t>postizanje</w:t>
      </w:r>
      <w:r w:rsidRPr="0038222F">
        <w:rPr>
          <w:rFonts w:ascii="Times New Roman" w:hAnsi="Times New Roman"/>
          <w:color w:val="2A2A2A"/>
          <w:spacing w:val="8"/>
          <w:sz w:val="24"/>
          <w:szCs w:val="24"/>
          <w:lang w:val="hr-HR"/>
        </w:rPr>
        <w:t xml:space="preserve"> </w:t>
      </w:r>
      <w:r w:rsidRPr="0038222F">
        <w:rPr>
          <w:rFonts w:ascii="Times New Roman" w:hAnsi="Times New Roman"/>
          <w:color w:val="2A2A2A"/>
          <w:sz w:val="24"/>
          <w:szCs w:val="24"/>
          <w:lang w:val="hr-HR"/>
        </w:rPr>
        <w:t>visokih</w:t>
      </w:r>
      <w:r w:rsidRPr="0038222F">
        <w:rPr>
          <w:rFonts w:ascii="Times New Roman" w:hAnsi="Times New Roman"/>
          <w:color w:val="2A2A2A"/>
          <w:spacing w:val="14"/>
          <w:sz w:val="24"/>
          <w:szCs w:val="24"/>
          <w:lang w:val="hr-HR"/>
        </w:rPr>
        <w:t xml:space="preserve"> </w:t>
      </w:r>
      <w:r w:rsidRPr="0038222F">
        <w:rPr>
          <w:rFonts w:ascii="Times New Roman" w:hAnsi="Times New Roman"/>
          <w:color w:val="2A2A2A"/>
          <w:sz w:val="24"/>
          <w:szCs w:val="24"/>
          <w:lang w:val="hr-HR"/>
        </w:rPr>
        <w:t>stabilnih</w:t>
      </w:r>
      <w:r w:rsidRPr="0038222F">
        <w:rPr>
          <w:rFonts w:ascii="Times New Roman" w:hAnsi="Times New Roman"/>
          <w:color w:val="2A2A2A"/>
          <w:spacing w:val="52"/>
          <w:sz w:val="24"/>
          <w:szCs w:val="24"/>
          <w:lang w:val="hr-HR"/>
        </w:rPr>
        <w:t xml:space="preserve"> </w:t>
      </w:r>
      <w:r w:rsidRPr="0038222F">
        <w:rPr>
          <w:rFonts w:ascii="Times New Roman" w:hAnsi="Times New Roman"/>
          <w:color w:val="2A2A2A"/>
          <w:sz w:val="24"/>
          <w:szCs w:val="24"/>
          <w:lang w:val="hr-HR"/>
        </w:rPr>
        <w:t>prinosa</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w w:val="94"/>
          <w:sz w:val="24"/>
          <w:szCs w:val="24"/>
          <w:lang w:val="hr-HR"/>
        </w:rPr>
        <w:t xml:space="preserve"> </w:t>
      </w:r>
      <w:r w:rsidRPr="0038222F">
        <w:rPr>
          <w:rFonts w:ascii="Times New Roman" w:hAnsi="Times New Roman"/>
          <w:color w:val="2A2A2A"/>
          <w:sz w:val="24"/>
          <w:szCs w:val="24"/>
          <w:lang w:val="hr-HR"/>
        </w:rPr>
        <w:t>poljoprivrednoj</w:t>
      </w:r>
      <w:r w:rsidRPr="0038222F">
        <w:rPr>
          <w:rFonts w:ascii="Times New Roman" w:hAnsi="Times New Roman"/>
          <w:color w:val="2A2A2A"/>
          <w:spacing w:val="3"/>
          <w:sz w:val="24"/>
          <w:szCs w:val="24"/>
          <w:lang w:val="hr-HR"/>
        </w:rPr>
        <w:t xml:space="preserve"> </w:t>
      </w:r>
      <w:r w:rsidRPr="0038222F">
        <w:rPr>
          <w:rFonts w:ascii="Times New Roman" w:hAnsi="Times New Roman"/>
          <w:color w:val="2A2A2A"/>
          <w:sz w:val="24"/>
          <w:szCs w:val="24"/>
          <w:lang w:val="hr-HR"/>
        </w:rPr>
        <w:t>proizvodnji;</w:t>
      </w:r>
      <w:r w:rsidRPr="0038222F">
        <w:rPr>
          <w:rFonts w:ascii="Times New Roman" w:hAnsi="Times New Roman"/>
          <w:color w:val="2A2A2A"/>
          <w:spacing w:val="-4"/>
          <w:sz w:val="24"/>
          <w:szCs w:val="24"/>
          <w:lang w:val="hr-HR"/>
        </w:rPr>
        <w:t xml:space="preserve"> </w:t>
      </w:r>
      <w:r w:rsidRPr="0038222F">
        <w:rPr>
          <w:rFonts w:ascii="Times New Roman" w:hAnsi="Times New Roman"/>
          <w:color w:val="2A2A2A"/>
          <w:sz w:val="24"/>
          <w:szCs w:val="24"/>
          <w:lang w:val="hr-HR"/>
        </w:rPr>
        <w:t>potpore</w:t>
      </w:r>
      <w:r w:rsidRPr="0038222F">
        <w:rPr>
          <w:rFonts w:ascii="Times New Roman" w:hAnsi="Times New Roman"/>
          <w:color w:val="2A2A2A"/>
          <w:spacing w:val="-4"/>
          <w:sz w:val="24"/>
          <w:szCs w:val="24"/>
          <w:lang w:val="hr-HR"/>
        </w:rPr>
        <w:t xml:space="preserve"> </w:t>
      </w:r>
      <w:r w:rsidRPr="0038222F">
        <w:rPr>
          <w:rFonts w:ascii="Times New Roman" w:hAnsi="Times New Roman"/>
          <w:color w:val="2A2A2A"/>
          <w:sz w:val="24"/>
          <w:szCs w:val="24"/>
          <w:lang w:val="hr-HR"/>
        </w:rPr>
        <w:t>poljoprivredi</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ruralnom</w:t>
      </w:r>
      <w:r w:rsidRPr="0038222F">
        <w:rPr>
          <w:rFonts w:ascii="Times New Roman" w:hAnsi="Times New Roman"/>
          <w:color w:val="2A2A2A"/>
          <w:spacing w:val="-3"/>
          <w:sz w:val="24"/>
          <w:szCs w:val="24"/>
          <w:lang w:val="hr-HR"/>
        </w:rPr>
        <w:t xml:space="preserve"> </w:t>
      </w:r>
      <w:r w:rsidRPr="0038222F">
        <w:rPr>
          <w:rFonts w:ascii="Times New Roman" w:hAnsi="Times New Roman"/>
          <w:color w:val="2A2A2A"/>
          <w:sz w:val="24"/>
          <w:szCs w:val="24"/>
          <w:lang w:val="hr-HR"/>
        </w:rPr>
        <w:t>razvoju</w:t>
      </w:r>
      <w:r w:rsidRPr="0038222F">
        <w:rPr>
          <w:rFonts w:ascii="Times New Roman" w:hAnsi="Times New Roman"/>
          <w:color w:val="2A2A2A"/>
          <w:spacing w:val="-4"/>
          <w:sz w:val="24"/>
          <w:szCs w:val="24"/>
          <w:lang w:val="hr-HR"/>
        </w:rPr>
        <w:t xml:space="preserve"> </w:t>
      </w:r>
      <w:r w:rsidRPr="0038222F">
        <w:rPr>
          <w:rFonts w:ascii="Times New Roman" w:hAnsi="Times New Roman"/>
          <w:color w:val="2A2A2A"/>
          <w:sz w:val="24"/>
          <w:szCs w:val="24"/>
          <w:lang w:val="hr-HR"/>
        </w:rPr>
        <w:t>kao</w:t>
      </w:r>
      <w:r w:rsidRPr="0038222F">
        <w:rPr>
          <w:rFonts w:ascii="Times New Roman" w:hAnsi="Times New Roman"/>
          <w:color w:val="2A2A2A"/>
          <w:spacing w:val="-8"/>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potpore</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projektima</w:t>
      </w:r>
      <w:r w:rsidRPr="0038222F">
        <w:rPr>
          <w:rFonts w:ascii="Times New Roman" w:hAnsi="Times New Roman"/>
          <w:color w:val="2A2A2A"/>
          <w:w w:val="98"/>
          <w:sz w:val="24"/>
          <w:szCs w:val="24"/>
          <w:lang w:val="hr-HR"/>
        </w:rPr>
        <w:t xml:space="preserve"> </w:t>
      </w:r>
      <w:r w:rsidRPr="0038222F">
        <w:rPr>
          <w:rFonts w:ascii="Times New Roman" w:hAnsi="Times New Roman"/>
          <w:color w:val="3D3D3D"/>
          <w:sz w:val="24"/>
          <w:szCs w:val="24"/>
          <w:lang w:val="hr-HR"/>
        </w:rPr>
        <w:t>s</w:t>
      </w:r>
      <w:r w:rsidRPr="0038222F">
        <w:rPr>
          <w:rFonts w:ascii="Times New Roman" w:hAnsi="Times New Roman"/>
          <w:color w:val="3D3D3D"/>
          <w:spacing w:val="-17"/>
          <w:sz w:val="24"/>
          <w:szCs w:val="24"/>
          <w:lang w:val="hr-HR"/>
        </w:rPr>
        <w:t xml:space="preserve"> </w:t>
      </w:r>
      <w:r w:rsidRPr="0038222F">
        <w:rPr>
          <w:rFonts w:ascii="Times New Roman" w:hAnsi="Times New Roman"/>
          <w:color w:val="2A2A2A"/>
          <w:sz w:val="24"/>
          <w:szCs w:val="24"/>
          <w:lang w:val="hr-HR"/>
        </w:rPr>
        <w:t>ciljem</w:t>
      </w:r>
      <w:r w:rsidRPr="0038222F">
        <w:rPr>
          <w:rFonts w:ascii="Times New Roman" w:hAnsi="Times New Roman"/>
          <w:color w:val="2A2A2A"/>
          <w:spacing w:val="-2"/>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5"/>
          <w:sz w:val="24"/>
          <w:szCs w:val="24"/>
          <w:lang w:val="hr-HR"/>
        </w:rPr>
        <w:t xml:space="preserve"> </w:t>
      </w:r>
      <w:r w:rsidRPr="0038222F">
        <w:rPr>
          <w:rFonts w:ascii="Times New Roman" w:hAnsi="Times New Roman"/>
          <w:color w:val="2A2A2A"/>
          <w:sz w:val="24"/>
          <w:szCs w:val="24"/>
          <w:lang w:val="hr-HR"/>
        </w:rPr>
        <w:t>razvoja</w:t>
      </w:r>
      <w:r w:rsidRPr="0038222F">
        <w:rPr>
          <w:rFonts w:ascii="Times New Roman" w:hAnsi="Times New Roman"/>
          <w:color w:val="2A2A2A"/>
          <w:spacing w:val="-11"/>
          <w:sz w:val="24"/>
          <w:szCs w:val="24"/>
          <w:lang w:val="hr-HR"/>
        </w:rPr>
        <w:t xml:space="preserve"> </w:t>
      </w:r>
      <w:r w:rsidRPr="0038222F">
        <w:rPr>
          <w:rFonts w:ascii="Times New Roman" w:hAnsi="Times New Roman"/>
          <w:color w:val="2A2A2A"/>
          <w:sz w:val="24"/>
          <w:szCs w:val="24"/>
          <w:lang w:val="hr-HR"/>
        </w:rPr>
        <w:t>poljoprivrede</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gospodarstva.</w:t>
      </w:r>
    </w:p>
    <w:p w14:paraId="2C4C981D"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color w:val="2A2A2A"/>
          <w:sz w:val="24"/>
          <w:szCs w:val="24"/>
          <w:lang w:val="hr-HR"/>
        </w:rPr>
        <w:t>Zakonske</w:t>
      </w:r>
      <w:r w:rsidRPr="0038222F">
        <w:rPr>
          <w:rFonts w:ascii="Times New Roman" w:hAnsi="Times New Roman"/>
          <w:b/>
          <w:color w:val="2A2A2A"/>
          <w:spacing w:val="26"/>
          <w:sz w:val="24"/>
          <w:szCs w:val="24"/>
          <w:lang w:val="hr-HR"/>
        </w:rPr>
        <w:t xml:space="preserve"> </w:t>
      </w:r>
      <w:r w:rsidRPr="0038222F">
        <w:rPr>
          <w:rFonts w:ascii="Times New Roman" w:hAnsi="Times New Roman"/>
          <w:b/>
          <w:color w:val="2A2A2A"/>
          <w:sz w:val="24"/>
          <w:szCs w:val="24"/>
          <w:lang w:val="hr-HR"/>
        </w:rPr>
        <w:t>i</w:t>
      </w:r>
      <w:r w:rsidRPr="0038222F">
        <w:rPr>
          <w:rFonts w:ascii="Times New Roman" w:hAnsi="Times New Roman"/>
          <w:b/>
          <w:color w:val="2A2A2A"/>
          <w:spacing w:val="11"/>
          <w:sz w:val="24"/>
          <w:szCs w:val="24"/>
          <w:lang w:val="hr-HR"/>
        </w:rPr>
        <w:t xml:space="preserve"> </w:t>
      </w:r>
      <w:r w:rsidRPr="0038222F">
        <w:rPr>
          <w:rFonts w:ascii="Times New Roman" w:hAnsi="Times New Roman"/>
          <w:b/>
          <w:color w:val="2A2A2A"/>
          <w:sz w:val="24"/>
          <w:szCs w:val="24"/>
          <w:lang w:val="hr-HR"/>
        </w:rPr>
        <w:t>druge</w:t>
      </w:r>
      <w:r w:rsidRPr="0038222F">
        <w:rPr>
          <w:rFonts w:ascii="Times New Roman" w:hAnsi="Times New Roman"/>
          <w:b/>
          <w:color w:val="2A2A2A"/>
          <w:spacing w:val="24"/>
          <w:sz w:val="24"/>
          <w:szCs w:val="24"/>
          <w:lang w:val="hr-HR"/>
        </w:rPr>
        <w:t xml:space="preserve"> </w:t>
      </w:r>
      <w:r w:rsidRPr="0038222F">
        <w:rPr>
          <w:rFonts w:ascii="Times New Roman" w:hAnsi="Times New Roman"/>
          <w:b/>
          <w:color w:val="2A2A2A"/>
          <w:sz w:val="24"/>
          <w:szCs w:val="24"/>
          <w:lang w:val="hr-HR"/>
        </w:rPr>
        <w:t>pravne</w:t>
      </w:r>
      <w:r w:rsidRPr="0038222F">
        <w:rPr>
          <w:rFonts w:ascii="Times New Roman" w:hAnsi="Times New Roman"/>
          <w:b/>
          <w:color w:val="2A2A2A"/>
          <w:spacing w:val="32"/>
          <w:sz w:val="24"/>
          <w:szCs w:val="24"/>
          <w:lang w:val="hr-HR"/>
        </w:rPr>
        <w:t xml:space="preserve"> </w:t>
      </w:r>
      <w:r w:rsidRPr="0038222F">
        <w:rPr>
          <w:rFonts w:ascii="Times New Roman" w:hAnsi="Times New Roman"/>
          <w:b/>
          <w:color w:val="2A2A2A"/>
          <w:sz w:val="24"/>
          <w:szCs w:val="24"/>
          <w:lang w:val="hr-HR"/>
        </w:rPr>
        <w:t>osnove</w:t>
      </w:r>
    </w:p>
    <w:p w14:paraId="11745BD7" w14:textId="77777777" w:rsidR="00D472F6" w:rsidRPr="0038222F" w:rsidRDefault="00D472F6" w:rsidP="00D472F6">
      <w:pPr>
        <w:spacing w:line="273" w:lineRule="exact"/>
        <w:jc w:val="both"/>
        <w:rPr>
          <w:rFonts w:ascii="Times New Roman" w:hAnsi="Times New Roman"/>
          <w:color w:val="2A2A2A"/>
          <w:sz w:val="24"/>
          <w:szCs w:val="24"/>
          <w:lang w:val="hr-HR"/>
        </w:rPr>
      </w:pPr>
      <w:r w:rsidRPr="0038222F">
        <w:rPr>
          <w:rFonts w:ascii="Times New Roman" w:hAnsi="Times New Roman"/>
          <w:color w:val="2A2A2A"/>
          <w:sz w:val="24"/>
          <w:szCs w:val="24"/>
          <w:lang w:val="hr-HR"/>
        </w:rPr>
        <w:t>Zakon</w:t>
      </w:r>
      <w:r w:rsidRPr="0038222F">
        <w:rPr>
          <w:rFonts w:ascii="Times New Roman" w:hAnsi="Times New Roman"/>
          <w:color w:val="2A2A2A"/>
          <w:spacing w:val="-9"/>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poljoprivrednom</w:t>
      </w:r>
      <w:r w:rsidRPr="0038222F">
        <w:rPr>
          <w:rFonts w:ascii="Times New Roman" w:hAnsi="Times New Roman"/>
          <w:color w:val="2A2A2A"/>
          <w:spacing w:val="12"/>
          <w:sz w:val="24"/>
          <w:szCs w:val="24"/>
          <w:lang w:val="hr-HR"/>
        </w:rPr>
        <w:t xml:space="preserve"> </w:t>
      </w:r>
      <w:r w:rsidRPr="0038222F">
        <w:rPr>
          <w:rFonts w:ascii="Times New Roman" w:hAnsi="Times New Roman"/>
          <w:color w:val="2A2A2A"/>
          <w:sz w:val="24"/>
          <w:szCs w:val="24"/>
          <w:lang w:val="hr-HR"/>
        </w:rPr>
        <w:t>zemljištu</w:t>
      </w:r>
    </w:p>
    <w:p w14:paraId="37F40FA3" w14:textId="77777777" w:rsidR="00D472F6" w:rsidRPr="0038222F" w:rsidRDefault="00D472F6" w:rsidP="00D472F6">
      <w:pPr>
        <w:spacing w:line="273" w:lineRule="exact"/>
        <w:jc w:val="both"/>
        <w:rPr>
          <w:rFonts w:ascii="Times New Roman" w:hAnsi="Times New Roman"/>
          <w:sz w:val="24"/>
          <w:szCs w:val="24"/>
          <w:lang w:val="hr-HR"/>
        </w:rPr>
      </w:pPr>
      <w:r w:rsidRPr="0038222F">
        <w:rPr>
          <w:rFonts w:ascii="Times New Roman" w:hAnsi="Times New Roman"/>
          <w:sz w:val="24"/>
          <w:szCs w:val="24"/>
          <w:lang w:val="hr-HR"/>
        </w:rPr>
        <w:t xml:space="preserve">Pravilnik o uvjetima i načinu korištenja sredstava ostvarenih od prodaje, zakupa, dugogodišnjeg zakupa poljoprivrednog zemljišta u vlasništvu Republike Hrvatske i koncesija za ribnjake </w:t>
      </w:r>
    </w:p>
    <w:p w14:paraId="2908B376" w14:textId="77777777" w:rsidR="00D472F6" w:rsidRPr="0038222F" w:rsidRDefault="00D472F6" w:rsidP="00D472F6">
      <w:pPr>
        <w:spacing w:before="131" w:line="262" w:lineRule="exact"/>
        <w:ind w:left="720"/>
        <w:rPr>
          <w:rFonts w:ascii="Times New Roman" w:hAnsi="Times New Roman"/>
          <w:b/>
          <w:color w:val="2A2A2A"/>
          <w:w w:val="105"/>
          <w:sz w:val="24"/>
          <w:szCs w:val="24"/>
          <w:lang w:val="hr-HR"/>
        </w:rPr>
      </w:pPr>
    </w:p>
    <w:p w14:paraId="4DD98823" w14:textId="77777777" w:rsidR="00D472F6" w:rsidRPr="0038222F" w:rsidRDefault="00D472F6" w:rsidP="00D472F6">
      <w:pPr>
        <w:spacing w:before="131" w:line="262" w:lineRule="exact"/>
        <w:ind w:left="720"/>
        <w:rPr>
          <w:rFonts w:ascii="Times New Roman" w:hAnsi="Times New Roman"/>
          <w:sz w:val="24"/>
          <w:szCs w:val="24"/>
          <w:lang w:val="hr-HR"/>
        </w:rPr>
      </w:pPr>
      <w:r w:rsidRPr="0038222F">
        <w:rPr>
          <w:rFonts w:ascii="Times New Roman" w:hAnsi="Times New Roman"/>
          <w:b/>
          <w:color w:val="2A2A2A"/>
          <w:w w:val="105"/>
          <w:sz w:val="24"/>
          <w:szCs w:val="24"/>
          <w:lang w:val="hr-HR"/>
        </w:rPr>
        <w:t>Cilj</w:t>
      </w:r>
    </w:p>
    <w:p w14:paraId="2D48917D" w14:textId="77777777" w:rsidR="00D472F6" w:rsidRPr="0038222F" w:rsidRDefault="00D472F6" w:rsidP="00D472F6">
      <w:pPr>
        <w:ind w:right="159"/>
        <w:jc w:val="both"/>
        <w:rPr>
          <w:rFonts w:ascii="Times New Roman" w:hAnsi="Times New Roman"/>
          <w:sz w:val="24"/>
          <w:szCs w:val="24"/>
          <w:lang w:val="hr-HR"/>
        </w:rPr>
      </w:pPr>
      <w:r w:rsidRPr="0038222F">
        <w:rPr>
          <w:rFonts w:ascii="Times New Roman" w:hAnsi="Times New Roman"/>
          <w:sz w:val="24"/>
          <w:szCs w:val="24"/>
          <w:lang w:val="hr-HR"/>
        </w:rPr>
        <w:t>Opći</w:t>
      </w:r>
      <w:r w:rsidRPr="0038222F">
        <w:rPr>
          <w:rFonts w:ascii="Times New Roman" w:hAnsi="Times New Roman"/>
          <w:spacing w:val="25"/>
          <w:sz w:val="24"/>
          <w:szCs w:val="24"/>
          <w:lang w:val="hr-HR"/>
        </w:rPr>
        <w:t xml:space="preserve"> </w:t>
      </w:r>
      <w:r w:rsidRPr="0038222F">
        <w:rPr>
          <w:rFonts w:ascii="Times New Roman" w:hAnsi="Times New Roman"/>
          <w:sz w:val="24"/>
          <w:szCs w:val="24"/>
          <w:lang w:val="hr-HR"/>
        </w:rPr>
        <w:t>cilj</w:t>
      </w:r>
      <w:r w:rsidRPr="0038222F">
        <w:rPr>
          <w:rFonts w:ascii="Times New Roman" w:hAnsi="Times New Roman"/>
          <w:spacing w:val="4"/>
          <w:sz w:val="24"/>
          <w:szCs w:val="24"/>
          <w:lang w:val="hr-HR"/>
        </w:rPr>
        <w:t xml:space="preserve"> </w:t>
      </w:r>
      <w:r w:rsidRPr="0038222F">
        <w:rPr>
          <w:rFonts w:ascii="Times New Roman" w:hAnsi="Times New Roman"/>
          <w:sz w:val="24"/>
          <w:szCs w:val="24"/>
          <w:lang w:val="hr-HR"/>
        </w:rPr>
        <w:t>je potpora obiteljskim gospodarstvima i potpora</w:t>
      </w:r>
      <w:r w:rsidRPr="0038222F">
        <w:rPr>
          <w:rFonts w:ascii="Times New Roman" w:hAnsi="Times New Roman"/>
          <w:color w:val="2A2A2A"/>
          <w:sz w:val="24"/>
          <w:szCs w:val="24"/>
          <w:lang w:val="hr-HR"/>
        </w:rPr>
        <w:t xml:space="preserve"> poljoprivredi</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ruralnom</w:t>
      </w:r>
      <w:r w:rsidRPr="0038222F">
        <w:rPr>
          <w:rFonts w:ascii="Times New Roman" w:hAnsi="Times New Roman"/>
          <w:color w:val="2A2A2A"/>
          <w:spacing w:val="-3"/>
          <w:sz w:val="24"/>
          <w:szCs w:val="24"/>
          <w:lang w:val="hr-HR"/>
        </w:rPr>
        <w:t xml:space="preserve"> </w:t>
      </w:r>
      <w:r w:rsidRPr="0038222F">
        <w:rPr>
          <w:rFonts w:ascii="Times New Roman" w:hAnsi="Times New Roman"/>
          <w:color w:val="2A2A2A"/>
          <w:sz w:val="24"/>
          <w:szCs w:val="24"/>
          <w:lang w:val="hr-HR"/>
        </w:rPr>
        <w:t>razvoju</w:t>
      </w:r>
      <w:r w:rsidRPr="0038222F">
        <w:rPr>
          <w:rFonts w:ascii="Times New Roman" w:hAnsi="Times New Roman"/>
          <w:color w:val="2A2A2A"/>
          <w:spacing w:val="-4"/>
          <w:sz w:val="24"/>
          <w:szCs w:val="24"/>
          <w:lang w:val="hr-HR"/>
        </w:rPr>
        <w:t xml:space="preserve"> </w:t>
      </w:r>
      <w:r w:rsidRPr="0038222F">
        <w:rPr>
          <w:rFonts w:ascii="Times New Roman" w:hAnsi="Times New Roman"/>
          <w:color w:val="2A2A2A"/>
          <w:sz w:val="24"/>
          <w:szCs w:val="24"/>
          <w:lang w:val="hr-HR"/>
        </w:rPr>
        <w:t>kao</w:t>
      </w:r>
      <w:r w:rsidRPr="0038222F">
        <w:rPr>
          <w:rFonts w:ascii="Times New Roman" w:hAnsi="Times New Roman"/>
          <w:color w:val="2A2A2A"/>
          <w:spacing w:val="-8"/>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potpore</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projektima</w:t>
      </w:r>
      <w:r w:rsidRPr="0038222F">
        <w:rPr>
          <w:rFonts w:ascii="Times New Roman" w:hAnsi="Times New Roman"/>
          <w:color w:val="2A2A2A"/>
          <w:w w:val="98"/>
          <w:sz w:val="24"/>
          <w:szCs w:val="24"/>
          <w:lang w:val="hr-HR"/>
        </w:rPr>
        <w:t xml:space="preserve"> </w:t>
      </w:r>
      <w:r w:rsidRPr="0038222F">
        <w:rPr>
          <w:rFonts w:ascii="Times New Roman" w:hAnsi="Times New Roman"/>
          <w:color w:val="3D3D3D"/>
          <w:sz w:val="24"/>
          <w:szCs w:val="24"/>
          <w:lang w:val="hr-HR"/>
        </w:rPr>
        <w:t>s</w:t>
      </w:r>
      <w:r w:rsidRPr="0038222F">
        <w:rPr>
          <w:rFonts w:ascii="Times New Roman" w:hAnsi="Times New Roman"/>
          <w:color w:val="3D3D3D"/>
          <w:spacing w:val="-17"/>
          <w:sz w:val="24"/>
          <w:szCs w:val="24"/>
          <w:lang w:val="hr-HR"/>
        </w:rPr>
        <w:t xml:space="preserve"> </w:t>
      </w:r>
      <w:r w:rsidRPr="0038222F">
        <w:rPr>
          <w:rFonts w:ascii="Times New Roman" w:hAnsi="Times New Roman"/>
          <w:color w:val="2A2A2A"/>
          <w:sz w:val="24"/>
          <w:szCs w:val="24"/>
          <w:lang w:val="hr-HR"/>
        </w:rPr>
        <w:t>ciljem</w:t>
      </w:r>
      <w:r w:rsidRPr="0038222F">
        <w:rPr>
          <w:rFonts w:ascii="Times New Roman" w:hAnsi="Times New Roman"/>
          <w:color w:val="2A2A2A"/>
          <w:spacing w:val="-2"/>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5"/>
          <w:sz w:val="24"/>
          <w:szCs w:val="24"/>
          <w:lang w:val="hr-HR"/>
        </w:rPr>
        <w:t xml:space="preserve"> </w:t>
      </w:r>
      <w:r w:rsidRPr="0038222F">
        <w:rPr>
          <w:rFonts w:ascii="Times New Roman" w:hAnsi="Times New Roman"/>
          <w:color w:val="2A2A2A"/>
          <w:sz w:val="24"/>
          <w:szCs w:val="24"/>
          <w:lang w:val="hr-HR"/>
        </w:rPr>
        <w:t>razvoja</w:t>
      </w:r>
      <w:r w:rsidRPr="0038222F">
        <w:rPr>
          <w:rFonts w:ascii="Times New Roman" w:hAnsi="Times New Roman"/>
          <w:color w:val="2A2A2A"/>
          <w:spacing w:val="-11"/>
          <w:sz w:val="24"/>
          <w:szCs w:val="24"/>
          <w:lang w:val="hr-HR"/>
        </w:rPr>
        <w:t xml:space="preserve"> </w:t>
      </w:r>
      <w:r w:rsidRPr="0038222F">
        <w:rPr>
          <w:rFonts w:ascii="Times New Roman" w:hAnsi="Times New Roman"/>
          <w:color w:val="2A2A2A"/>
          <w:sz w:val="24"/>
          <w:szCs w:val="24"/>
          <w:lang w:val="hr-HR"/>
        </w:rPr>
        <w:t>poljoprivrede</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gospodarstva.</w:t>
      </w:r>
    </w:p>
    <w:p w14:paraId="54023C07" w14:textId="77777777" w:rsidR="00D472F6" w:rsidRPr="0038222F" w:rsidRDefault="00D472F6" w:rsidP="00D472F6">
      <w:pPr>
        <w:spacing w:before="129" w:line="262" w:lineRule="exact"/>
        <w:ind w:left="739"/>
        <w:rPr>
          <w:rFonts w:ascii="Times New Roman" w:hAnsi="Times New Roman"/>
          <w:sz w:val="24"/>
          <w:szCs w:val="24"/>
          <w:lang w:val="hr-HR"/>
        </w:rPr>
      </w:pPr>
      <w:r w:rsidRPr="0038222F">
        <w:rPr>
          <w:rFonts w:ascii="Times New Roman" w:hAnsi="Times New Roman"/>
          <w:b/>
          <w:color w:val="2A2A2A"/>
          <w:sz w:val="24"/>
          <w:szCs w:val="24"/>
          <w:lang w:val="hr-HR"/>
        </w:rPr>
        <w:t>Pokazatelji</w:t>
      </w:r>
      <w:r w:rsidRPr="0038222F">
        <w:rPr>
          <w:rFonts w:ascii="Times New Roman" w:hAnsi="Times New Roman"/>
          <w:b/>
          <w:color w:val="2A2A2A"/>
          <w:spacing w:val="55"/>
          <w:sz w:val="24"/>
          <w:szCs w:val="24"/>
          <w:lang w:val="hr-HR"/>
        </w:rPr>
        <w:t xml:space="preserve"> </w:t>
      </w:r>
      <w:r w:rsidRPr="0038222F">
        <w:rPr>
          <w:rFonts w:ascii="Times New Roman" w:hAnsi="Times New Roman"/>
          <w:b/>
          <w:color w:val="2A2A2A"/>
          <w:sz w:val="24"/>
          <w:szCs w:val="24"/>
          <w:lang w:val="hr-HR"/>
        </w:rPr>
        <w:t>učinka</w:t>
      </w:r>
    </w:p>
    <w:p w14:paraId="74C5CDA7" w14:textId="77777777" w:rsidR="00D472F6" w:rsidRPr="0038222F" w:rsidRDefault="00D472F6" w:rsidP="00D472F6">
      <w:pPr>
        <w:spacing w:before="7"/>
        <w:ind w:left="397" w:hanging="397"/>
        <w:rPr>
          <w:rFonts w:ascii="Times New Roman" w:hAnsi="Times New Roman"/>
          <w:sz w:val="24"/>
          <w:szCs w:val="24"/>
          <w:lang w:val="hr-HR"/>
        </w:rPr>
      </w:pPr>
      <w:r w:rsidRPr="0038222F">
        <w:rPr>
          <w:rFonts w:ascii="Times New Roman" w:hAnsi="Times New Roman"/>
          <w:sz w:val="24"/>
          <w:szCs w:val="24"/>
          <w:lang w:val="hr-HR"/>
        </w:rPr>
        <w:t>Pomoć lokalne samouprave obiteljskim gospodarstvima.</w:t>
      </w:r>
    </w:p>
    <w:p w14:paraId="636F7C32" w14:textId="77777777" w:rsidR="00D472F6" w:rsidRPr="0038222F" w:rsidRDefault="00D472F6" w:rsidP="00D472F6">
      <w:pPr>
        <w:tabs>
          <w:tab w:val="left" w:pos="0"/>
        </w:tabs>
        <w:jc w:val="both"/>
        <w:rPr>
          <w:rFonts w:ascii="Times New Roman" w:hAnsi="Times New Roman"/>
          <w:b/>
          <w:sz w:val="24"/>
          <w:szCs w:val="16"/>
          <w:u w:val="single"/>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60B41110" w14:textId="77777777" w:rsidTr="00A5322E">
        <w:trPr>
          <w:cantSplit/>
          <w:tblHeader/>
          <w:jc w:val="center"/>
        </w:trPr>
        <w:tc>
          <w:tcPr>
            <w:tcW w:w="10065" w:type="dxa"/>
            <w:shd w:val="clear" w:color="auto" w:fill="D5DCE4" w:themeFill="text2" w:themeFillTint="33"/>
          </w:tcPr>
          <w:p w14:paraId="46FC862C"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t xml:space="preserve">Program 2511 Prodaja </w:t>
            </w:r>
            <w:proofErr w:type="spellStart"/>
            <w:r w:rsidRPr="0038222F">
              <w:rPr>
                <w:rFonts w:ascii="Times New Roman" w:eastAsia="Times New Roman" w:hAnsi="Times New Roman"/>
                <w:sz w:val="24"/>
                <w:szCs w:val="24"/>
                <w:lang w:val="hr-HR"/>
              </w:rPr>
              <w:t>polj</w:t>
            </w:r>
            <w:proofErr w:type="spellEnd"/>
            <w:r w:rsidRPr="0038222F">
              <w:rPr>
                <w:rFonts w:ascii="Times New Roman" w:eastAsia="Times New Roman" w:hAnsi="Times New Roman"/>
                <w:sz w:val="24"/>
                <w:szCs w:val="24"/>
                <w:lang w:val="hr-HR"/>
              </w:rPr>
              <w:t xml:space="preserve">. zemljišta                                                     </w:t>
            </w:r>
          </w:p>
        </w:tc>
      </w:tr>
    </w:tbl>
    <w:p w14:paraId="76FF6CCC" w14:textId="77777777" w:rsidR="00D472F6" w:rsidRPr="0038222F" w:rsidRDefault="00D472F6" w:rsidP="00D472F6">
      <w:pPr>
        <w:jc w:val="both"/>
        <w:rPr>
          <w:rFonts w:ascii="Times New Roman" w:hAnsi="Times New Roman"/>
          <w:sz w:val="24"/>
          <w:szCs w:val="24"/>
          <w:lang w:val="hr-HR"/>
        </w:rPr>
      </w:pPr>
    </w:p>
    <w:p w14:paraId="3FFDD415" w14:textId="77777777" w:rsidR="00D472F6" w:rsidRPr="0038222F" w:rsidRDefault="00D472F6" w:rsidP="00D472F6">
      <w:pPr>
        <w:spacing w:before="111"/>
        <w:ind w:left="671" w:firstLine="38"/>
        <w:rPr>
          <w:rFonts w:ascii="Times New Roman" w:hAnsi="Times New Roman"/>
          <w:b/>
          <w:sz w:val="24"/>
          <w:szCs w:val="24"/>
          <w:lang w:val="hr-HR"/>
        </w:rPr>
      </w:pPr>
      <w:r w:rsidRPr="0038222F">
        <w:rPr>
          <w:rFonts w:ascii="Times New Roman"/>
          <w:b/>
          <w:color w:val="2A2A2A"/>
          <w:w w:val="105"/>
          <w:sz w:val="24"/>
          <w:szCs w:val="24"/>
          <w:lang w:val="hr-HR"/>
        </w:rPr>
        <w:t>Opis</w:t>
      </w:r>
      <w:r w:rsidRPr="0038222F">
        <w:rPr>
          <w:rFonts w:ascii="Times New Roman"/>
          <w:b/>
          <w:color w:val="2A2A2A"/>
          <w:spacing w:val="11"/>
          <w:w w:val="105"/>
          <w:sz w:val="24"/>
          <w:szCs w:val="24"/>
          <w:lang w:val="hr-HR"/>
        </w:rPr>
        <w:t xml:space="preserve"> </w:t>
      </w:r>
      <w:r w:rsidRPr="0038222F">
        <w:rPr>
          <w:rFonts w:ascii="Times New Roman"/>
          <w:b/>
          <w:color w:val="2A2A2A"/>
          <w:w w:val="105"/>
          <w:sz w:val="24"/>
          <w:szCs w:val="24"/>
          <w:lang w:val="hr-HR"/>
        </w:rPr>
        <w:t>programa</w:t>
      </w:r>
    </w:p>
    <w:p w14:paraId="1E4A7345" w14:textId="3E4F5F4D" w:rsidR="00D472F6" w:rsidRPr="0038222F" w:rsidRDefault="00D472F6" w:rsidP="00D472F6">
      <w:pPr>
        <w:jc w:val="both"/>
        <w:rPr>
          <w:rFonts w:ascii="Times New Roman" w:hAnsi="Times New Roman"/>
          <w:color w:val="2A2A2A"/>
          <w:sz w:val="24"/>
          <w:szCs w:val="24"/>
          <w:lang w:val="hr-HR"/>
        </w:rPr>
      </w:pPr>
      <w:r w:rsidRPr="0038222F">
        <w:rPr>
          <w:rFonts w:ascii="Times New Roman" w:hAnsi="Times New Roman"/>
          <w:color w:val="2A2A2A"/>
          <w:sz w:val="24"/>
          <w:szCs w:val="24"/>
          <w:lang w:val="hr-HR"/>
        </w:rPr>
        <w:t>U</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cilju</w:t>
      </w:r>
      <w:r w:rsidRPr="0038222F">
        <w:rPr>
          <w:rFonts w:ascii="Times New Roman" w:hAnsi="Times New Roman"/>
          <w:color w:val="2A2A2A"/>
          <w:spacing w:val="15"/>
          <w:sz w:val="24"/>
          <w:szCs w:val="24"/>
          <w:lang w:val="hr-HR"/>
        </w:rPr>
        <w:t xml:space="preserve"> </w:t>
      </w:r>
      <w:r w:rsidRPr="0038222F">
        <w:rPr>
          <w:rFonts w:ascii="Times New Roman" w:hAnsi="Times New Roman"/>
          <w:color w:val="2A2A2A"/>
          <w:sz w:val="24"/>
          <w:szCs w:val="24"/>
          <w:lang w:val="hr-HR"/>
        </w:rPr>
        <w:t>razvoja</w:t>
      </w:r>
      <w:r w:rsidRPr="0038222F">
        <w:rPr>
          <w:rFonts w:ascii="Times New Roman" w:hAnsi="Times New Roman"/>
          <w:color w:val="2A2A2A"/>
          <w:spacing w:val="18"/>
          <w:sz w:val="24"/>
          <w:szCs w:val="24"/>
          <w:lang w:val="hr-HR"/>
        </w:rPr>
        <w:t xml:space="preserve"> </w:t>
      </w:r>
      <w:r w:rsidRPr="0038222F">
        <w:rPr>
          <w:rFonts w:ascii="Times New Roman" w:hAnsi="Times New Roman"/>
          <w:color w:val="2A2A2A"/>
          <w:sz w:val="24"/>
          <w:szCs w:val="24"/>
          <w:lang w:val="hr-HR"/>
        </w:rPr>
        <w:t>poljoprivrede</w:t>
      </w:r>
      <w:r w:rsidRPr="0038222F">
        <w:rPr>
          <w:rFonts w:ascii="Times New Roman" w:hAnsi="Times New Roman"/>
          <w:color w:val="2A2A2A"/>
          <w:spacing w:val="46"/>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spacing w:val="5"/>
          <w:sz w:val="24"/>
          <w:szCs w:val="24"/>
          <w:lang w:val="hr-HR"/>
        </w:rPr>
        <w:t xml:space="preserve"> </w:t>
      </w:r>
      <w:r w:rsidRPr="0038222F">
        <w:rPr>
          <w:rFonts w:ascii="Times New Roman" w:hAnsi="Times New Roman"/>
          <w:color w:val="2A2A2A"/>
          <w:sz w:val="24"/>
          <w:szCs w:val="24"/>
          <w:lang w:val="hr-HR"/>
        </w:rPr>
        <w:t>području</w:t>
      </w:r>
      <w:r w:rsidRPr="0038222F">
        <w:rPr>
          <w:rFonts w:ascii="Times New Roman" w:hAnsi="Times New Roman"/>
          <w:color w:val="2A2A2A"/>
          <w:spacing w:val="48"/>
          <w:sz w:val="24"/>
          <w:szCs w:val="24"/>
          <w:lang w:val="hr-HR"/>
        </w:rPr>
        <w:t xml:space="preserve"> </w:t>
      </w:r>
      <w:r w:rsidRPr="0038222F">
        <w:rPr>
          <w:rFonts w:ascii="Times New Roman" w:hAnsi="Times New Roman"/>
          <w:color w:val="2A2A2A"/>
          <w:sz w:val="24"/>
          <w:szCs w:val="24"/>
          <w:lang w:val="hr-HR"/>
        </w:rPr>
        <w:t>Grada</w:t>
      </w:r>
      <w:r w:rsidRPr="0038222F">
        <w:rPr>
          <w:rFonts w:ascii="Times New Roman" w:hAnsi="Times New Roman"/>
          <w:color w:val="2A2A2A"/>
          <w:spacing w:val="16"/>
          <w:sz w:val="24"/>
          <w:szCs w:val="24"/>
          <w:lang w:val="hr-HR"/>
        </w:rPr>
        <w:t xml:space="preserve"> </w:t>
      </w:r>
      <w:r w:rsidRPr="0038222F">
        <w:rPr>
          <w:rFonts w:ascii="Times New Roman" w:hAnsi="Times New Roman"/>
          <w:color w:val="2A2A2A"/>
          <w:sz w:val="24"/>
          <w:szCs w:val="24"/>
          <w:lang w:val="hr-HR"/>
        </w:rPr>
        <w:t>Županja utvrđuju se aktivnosti koje je potrebno izvesti.</w:t>
      </w:r>
    </w:p>
    <w:p w14:paraId="2934E2C7" w14:textId="77777777" w:rsidR="00D472F6" w:rsidRPr="0038222F" w:rsidRDefault="00D472F6" w:rsidP="00D472F6">
      <w:pPr>
        <w:ind w:left="720"/>
        <w:rPr>
          <w:rFonts w:ascii="Times New Roman" w:hAnsi="Times New Roman"/>
          <w:b/>
          <w:sz w:val="24"/>
          <w:szCs w:val="24"/>
          <w:lang w:val="hr-HR"/>
        </w:rPr>
      </w:pPr>
      <w:r w:rsidRPr="0038222F">
        <w:rPr>
          <w:rFonts w:ascii="Times New Roman" w:hAnsi="Times New Roman"/>
          <w:b/>
          <w:sz w:val="24"/>
          <w:szCs w:val="24"/>
          <w:lang w:val="hr-HR"/>
        </w:rPr>
        <w:t>Zakonske i druge prave osnove</w:t>
      </w:r>
    </w:p>
    <w:p w14:paraId="4FF8D4DD" w14:textId="0607D7C1" w:rsidR="00D472F6" w:rsidRPr="0038222F" w:rsidRDefault="00D472F6" w:rsidP="00D472F6">
      <w:pPr>
        <w:jc w:val="both"/>
        <w:rPr>
          <w:rFonts w:ascii="Times New Roman" w:hAnsi="Times New Roman"/>
          <w:b/>
          <w:sz w:val="28"/>
          <w:szCs w:val="24"/>
          <w:lang w:val="hr-HR"/>
        </w:rPr>
      </w:pPr>
      <w:r w:rsidRPr="0038222F">
        <w:rPr>
          <w:rFonts w:ascii="Times New Roman" w:hAnsi="Times New Roman"/>
          <w:color w:val="2A2A2A"/>
          <w:sz w:val="24"/>
          <w:szCs w:val="24"/>
          <w:lang w:val="hr-HR"/>
        </w:rPr>
        <w:t>Zakon</w:t>
      </w:r>
      <w:r w:rsidRPr="0038222F">
        <w:rPr>
          <w:rFonts w:ascii="Times New Roman" w:hAnsi="Times New Roman"/>
          <w:color w:val="2A2A2A"/>
          <w:spacing w:val="21"/>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10"/>
          <w:sz w:val="24"/>
          <w:szCs w:val="24"/>
          <w:lang w:val="hr-HR"/>
        </w:rPr>
        <w:t xml:space="preserve"> </w:t>
      </w:r>
      <w:r w:rsidRPr="0038222F">
        <w:rPr>
          <w:rFonts w:ascii="Times New Roman" w:hAnsi="Times New Roman"/>
          <w:color w:val="2A2A2A"/>
          <w:sz w:val="24"/>
          <w:szCs w:val="24"/>
          <w:lang w:val="hr-HR"/>
        </w:rPr>
        <w:t>poljoprivrednom</w:t>
      </w:r>
      <w:r w:rsidRPr="0038222F">
        <w:rPr>
          <w:rFonts w:ascii="Times New Roman" w:hAnsi="Times New Roman"/>
          <w:color w:val="2A2A2A"/>
          <w:spacing w:val="20"/>
          <w:sz w:val="24"/>
          <w:szCs w:val="24"/>
          <w:lang w:val="hr-HR"/>
        </w:rPr>
        <w:t xml:space="preserve"> </w:t>
      </w:r>
      <w:r w:rsidRPr="0038222F">
        <w:rPr>
          <w:rFonts w:ascii="Times New Roman" w:hAnsi="Times New Roman"/>
          <w:color w:val="2A2A2A"/>
          <w:sz w:val="24"/>
          <w:szCs w:val="24"/>
          <w:lang w:val="hr-HR"/>
        </w:rPr>
        <w:t>zemljištu Odluka</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33"/>
          <w:sz w:val="24"/>
          <w:szCs w:val="24"/>
          <w:lang w:val="hr-HR"/>
        </w:rPr>
        <w:t xml:space="preserve"> </w:t>
      </w:r>
      <w:r w:rsidRPr="0038222F">
        <w:rPr>
          <w:rFonts w:ascii="Times New Roman" w:hAnsi="Times New Roman"/>
          <w:color w:val="2A2A2A"/>
          <w:sz w:val="24"/>
          <w:szCs w:val="24"/>
          <w:lang w:val="hr-HR"/>
        </w:rPr>
        <w:t>trošenju</w:t>
      </w:r>
      <w:r w:rsidRPr="0038222F">
        <w:rPr>
          <w:rFonts w:ascii="Times New Roman" w:hAnsi="Times New Roman"/>
          <w:color w:val="2A2A2A"/>
          <w:spacing w:val="39"/>
          <w:sz w:val="24"/>
          <w:szCs w:val="24"/>
          <w:lang w:val="hr-HR"/>
        </w:rPr>
        <w:t xml:space="preserve"> </w:t>
      </w:r>
      <w:r w:rsidRPr="0038222F">
        <w:rPr>
          <w:rFonts w:ascii="Times New Roman" w:hAnsi="Times New Roman"/>
          <w:color w:val="2A2A2A"/>
          <w:sz w:val="24"/>
          <w:szCs w:val="24"/>
          <w:lang w:val="hr-HR"/>
        </w:rPr>
        <w:t>sredstava</w:t>
      </w:r>
      <w:r w:rsidRPr="0038222F">
        <w:rPr>
          <w:rFonts w:ascii="Times New Roman" w:hAnsi="Times New Roman"/>
          <w:color w:val="2A2A2A"/>
          <w:spacing w:val="46"/>
          <w:sz w:val="24"/>
          <w:szCs w:val="24"/>
          <w:lang w:val="hr-HR"/>
        </w:rPr>
        <w:t xml:space="preserve"> </w:t>
      </w:r>
      <w:r w:rsidRPr="0038222F">
        <w:rPr>
          <w:rFonts w:ascii="Times New Roman" w:hAnsi="Times New Roman"/>
          <w:color w:val="2A2A2A"/>
          <w:sz w:val="24"/>
          <w:szCs w:val="24"/>
          <w:lang w:val="hr-HR"/>
        </w:rPr>
        <w:t>ostvarenih</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od</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zakupa,</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prodaje</w:t>
      </w:r>
      <w:r w:rsidRPr="0038222F">
        <w:rPr>
          <w:rFonts w:ascii="Times New Roman" w:hAnsi="Times New Roman"/>
          <w:color w:val="2A2A2A"/>
          <w:spacing w:val="35"/>
          <w:sz w:val="24"/>
          <w:szCs w:val="24"/>
          <w:lang w:val="hr-HR"/>
        </w:rPr>
        <w:t xml:space="preserve"> </w:t>
      </w:r>
      <w:r w:rsidRPr="0038222F">
        <w:rPr>
          <w:rFonts w:ascii="Times New Roman" w:hAnsi="Times New Roman"/>
          <w:color w:val="2A2A2A"/>
          <w:sz w:val="24"/>
          <w:szCs w:val="24"/>
          <w:lang w:val="hr-HR"/>
        </w:rPr>
        <w:t>izravnom</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pogodbom</w:t>
      </w:r>
      <w:r w:rsidRPr="0038222F">
        <w:rPr>
          <w:rFonts w:ascii="Times New Roman" w:hAnsi="Times New Roman"/>
          <w:color w:val="2A2A2A"/>
          <w:spacing w:val="51"/>
          <w:sz w:val="24"/>
          <w:szCs w:val="24"/>
          <w:lang w:val="hr-HR"/>
        </w:rPr>
        <w:t xml:space="preserve"> </w:t>
      </w:r>
      <w:r w:rsidRPr="0038222F">
        <w:rPr>
          <w:rFonts w:ascii="Times New Roman" w:hAnsi="Times New Roman"/>
          <w:color w:val="2A2A2A"/>
          <w:sz w:val="24"/>
          <w:szCs w:val="24"/>
          <w:lang w:val="hr-HR"/>
        </w:rPr>
        <w:t>i</w:t>
      </w:r>
      <w:r w:rsidRPr="0038222F">
        <w:rPr>
          <w:rFonts w:ascii="Times New Roman" w:hAnsi="Times New Roman"/>
          <w:color w:val="2A2A2A"/>
          <w:spacing w:val="23"/>
          <w:sz w:val="24"/>
          <w:szCs w:val="24"/>
          <w:lang w:val="hr-HR"/>
        </w:rPr>
        <w:t xml:space="preserve"> </w:t>
      </w:r>
      <w:r w:rsidRPr="0038222F">
        <w:rPr>
          <w:rFonts w:ascii="Times New Roman" w:hAnsi="Times New Roman"/>
          <w:color w:val="2A2A2A"/>
          <w:sz w:val="24"/>
          <w:szCs w:val="24"/>
          <w:lang w:val="hr-HR"/>
        </w:rPr>
        <w:t>davanja</w:t>
      </w:r>
      <w:r w:rsidRPr="0038222F">
        <w:rPr>
          <w:rFonts w:ascii="Times New Roman" w:hAnsi="Times New Roman"/>
          <w:color w:val="2A2A2A"/>
          <w:spacing w:val="25"/>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w w:val="104"/>
          <w:sz w:val="24"/>
          <w:szCs w:val="24"/>
          <w:lang w:val="hr-HR"/>
        </w:rPr>
        <w:t xml:space="preserve"> </w:t>
      </w:r>
      <w:r w:rsidRPr="0038222F">
        <w:rPr>
          <w:rFonts w:ascii="Times New Roman" w:hAnsi="Times New Roman"/>
          <w:color w:val="2A2A2A"/>
          <w:sz w:val="24"/>
          <w:szCs w:val="24"/>
          <w:lang w:val="hr-HR"/>
        </w:rPr>
        <w:t>korištenje</w:t>
      </w:r>
      <w:r w:rsidRPr="0038222F">
        <w:rPr>
          <w:rFonts w:ascii="Times New Roman" w:hAnsi="Times New Roman"/>
          <w:color w:val="2A2A2A"/>
          <w:spacing w:val="56"/>
          <w:sz w:val="24"/>
          <w:szCs w:val="24"/>
          <w:lang w:val="hr-HR"/>
        </w:rPr>
        <w:t xml:space="preserve"> </w:t>
      </w:r>
      <w:r w:rsidRPr="0038222F">
        <w:rPr>
          <w:rFonts w:ascii="Times New Roman" w:hAnsi="Times New Roman"/>
          <w:color w:val="2A2A2A"/>
          <w:sz w:val="24"/>
          <w:szCs w:val="24"/>
          <w:lang w:val="hr-HR"/>
        </w:rPr>
        <w:t>bez</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javnog</w:t>
      </w:r>
      <w:r w:rsidRPr="0038222F">
        <w:rPr>
          <w:rFonts w:ascii="Times New Roman" w:hAnsi="Times New Roman"/>
          <w:color w:val="2A2A2A"/>
          <w:spacing w:val="7"/>
          <w:sz w:val="24"/>
          <w:szCs w:val="24"/>
          <w:lang w:val="hr-HR"/>
        </w:rPr>
        <w:t xml:space="preserve"> </w:t>
      </w:r>
      <w:r w:rsidRPr="0038222F">
        <w:rPr>
          <w:rFonts w:ascii="Times New Roman" w:hAnsi="Times New Roman"/>
          <w:color w:val="2A2A2A"/>
          <w:sz w:val="24"/>
          <w:szCs w:val="24"/>
          <w:lang w:val="hr-HR"/>
        </w:rPr>
        <w:t>poziva</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poljoprivrednog</w:t>
      </w:r>
      <w:r w:rsidRPr="0038222F">
        <w:rPr>
          <w:rFonts w:ascii="Times New Roman" w:hAnsi="Times New Roman"/>
          <w:color w:val="2A2A2A"/>
          <w:spacing w:val="8"/>
          <w:sz w:val="24"/>
          <w:szCs w:val="24"/>
          <w:lang w:val="hr-HR"/>
        </w:rPr>
        <w:t xml:space="preserve"> </w:t>
      </w:r>
      <w:r w:rsidRPr="0038222F">
        <w:rPr>
          <w:rFonts w:ascii="Times New Roman" w:hAnsi="Times New Roman"/>
          <w:color w:val="2A2A2A"/>
          <w:sz w:val="24"/>
          <w:szCs w:val="24"/>
          <w:lang w:val="hr-HR"/>
        </w:rPr>
        <w:t>zemljišta</w:t>
      </w:r>
      <w:r w:rsidRPr="0038222F">
        <w:rPr>
          <w:rFonts w:ascii="Times New Roman" w:hAnsi="Times New Roman"/>
          <w:color w:val="2A2A2A"/>
          <w:spacing w:val="50"/>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49"/>
          <w:sz w:val="24"/>
          <w:szCs w:val="24"/>
          <w:lang w:val="hr-HR"/>
        </w:rPr>
        <w:t xml:space="preserve"> </w:t>
      </w:r>
      <w:r w:rsidRPr="0038222F">
        <w:rPr>
          <w:rFonts w:ascii="Times New Roman" w:hAnsi="Times New Roman"/>
          <w:color w:val="2A2A2A"/>
          <w:sz w:val="24"/>
          <w:szCs w:val="24"/>
          <w:lang w:val="hr-HR"/>
        </w:rPr>
        <w:t>vlasništvu</w:t>
      </w:r>
      <w:r w:rsidRPr="0038222F">
        <w:rPr>
          <w:rFonts w:ascii="Times New Roman" w:hAnsi="Times New Roman"/>
          <w:color w:val="2A2A2A"/>
          <w:spacing w:val="1"/>
          <w:sz w:val="24"/>
          <w:szCs w:val="24"/>
          <w:lang w:val="hr-HR"/>
        </w:rPr>
        <w:t xml:space="preserve"> </w:t>
      </w:r>
      <w:r w:rsidRPr="0038222F">
        <w:rPr>
          <w:rFonts w:ascii="Times New Roman" w:hAnsi="Times New Roman"/>
          <w:color w:val="2A2A2A"/>
          <w:sz w:val="24"/>
          <w:szCs w:val="24"/>
          <w:lang w:val="hr-HR"/>
        </w:rPr>
        <w:t>Republike</w:t>
      </w:r>
      <w:r w:rsidRPr="0038222F">
        <w:rPr>
          <w:rFonts w:ascii="Times New Roman" w:hAnsi="Times New Roman"/>
          <w:color w:val="2A2A2A"/>
          <w:spacing w:val="3"/>
          <w:sz w:val="24"/>
          <w:szCs w:val="24"/>
          <w:lang w:val="hr-HR"/>
        </w:rPr>
        <w:t xml:space="preserve"> </w:t>
      </w:r>
      <w:r w:rsidRPr="0038222F">
        <w:rPr>
          <w:rFonts w:ascii="Times New Roman" w:hAnsi="Times New Roman"/>
          <w:color w:val="2A2A2A"/>
          <w:sz w:val="24"/>
          <w:szCs w:val="24"/>
          <w:lang w:val="hr-HR"/>
        </w:rPr>
        <w:t>Hrvatske</w:t>
      </w:r>
      <w:r w:rsidRPr="0038222F">
        <w:rPr>
          <w:rFonts w:ascii="Times New Roman" w:hAnsi="Times New Roman"/>
          <w:color w:val="2A2A2A"/>
          <w:spacing w:val="44"/>
          <w:sz w:val="24"/>
          <w:szCs w:val="24"/>
          <w:lang w:val="hr-HR"/>
        </w:rPr>
        <w:t xml:space="preserve"> </w:t>
      </w:r>
      <w:r w:rsidRPr="0038222F">
        <w:rPr>
          <w:rFonts w:ascii="Times New Roman" w:hAnsi="Times New Roman"/>
          <w:color w:val="2A2A2A"/>
          <w:sz w:val="24"/>
          <w:szCs w:val="24"/>
          <w:lang w:val="hr-HR"/>
        </w:rPr>
        <w:t>na</w:t>
      </w:r>
      <w:r w:rsidRPr="0038222F">
        <w:rPr>
          <w:rFonts w:ascii="Times New Roman" w:hAnsi="Times New Roman"/>
          <w:color w:val="2A2A2A"/>
          <w:w w:val="104"/>
          <w:sz w:val="24"/>
          <w:szCs w:val="24"/>
          <w:lang w:val="hr-HR"/>
        </w:rPr>
        <w:t xml:space="preserve"> </w:t>
      </w:r>
      <w:r w:rsidRPr="0038222F">
        <w:rPr>
          <w:rFonts w:ascii="Times New Roman" w:hAnsi="Times New Roman"/>
          <w:color w:val="2A2A2A"/>
          <w:sz w:val="24"/>
          <w:szCs w:val="24"/>
          <w:lang w:val="hr-HR"/>
        </w:rPr>
        <w:t>području</w:t>
      </w:r>
      <w:r w:rsidRPr="0038222F">
        <w:rPr>
          <w:rFonts w:ascii="Times New Roman" w:hAnsi="Times New Roman"/>
          <w:color w:val="2A2A2A"/>
          <w:spacing w:val="40"/>
          <w:sz w:val="24"/>
          <w:szCs w:val="24"/>
          <w:lang w:val="hr-HR"/>
        </w:rPr>
        <w:t xml:space="preserve"> </w:t>
      </w:r>
      <w:r w:rsidRPr="0038222F">
        <w:rPr>
          <w:rFonts w:ascii="Times New Roman" w:hAnsi="Times New Roman"/>
          <w:color w:val="2A2A2A"/>
          <w:sz w:val="24"/>
          <w:szCs w:val="24"/>
          <w:lang w:val="hr-HR"/>
        </w:rPr>
        <w:t>Grada</w:t>
      </w:r>
      <w:r w:rsidRPr="0038222F">
        <w:rPr>
          <w:rFonts w:ascii="Times New Roman" w:hAnsi="Times New Roman"/>
          <w:color w:val="2A2A2A"/>
          <w:spacing w:val="18"/>
          <w:sz w:val="24"/>
          <w:szCs w:val="24"/>
          <w:lang w:val="hr-HR"/>
        </w:rPr>
        <w:t xml:space="preserve"> </w:t>
      </w:r>
      <w:r w:rsidRPr="0038222F">
        <w:rPr>
          <w:rFonts w:ascii="Times New Roman" w:hAnsi="Times New Roman"/>
          <w:color w:val="2A2A2A"/>
          <w:sz w:val="24"/>
          <w:szCs w:val="24"/>
          <w:lang w:val="hr-HR"/>
        </w:rPr>
        <w:t>Županja</w:t>
      </w:r>
      <w:r w:rsidRPr="0038222F">
        <w:rPr>
          <w:rFonts w:ascii="Times New Roman" w:hAnsi="Times New Roman"/>
          <w:color w:val="2A2A2A"/>
          <w:spacing w:val="30"/>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2023. godini.</w:t>
      </w:r>
    </w:p>
    <w:p w14:paraId="180AFA07" w14:textId="77777777" w:rsidR="00D472F6" w:rsidRPr="0038222F" w:rsidRDefault="00D472F6" w:rsidP="00D472F6">
      <w:pPr>
        <w:pStyle w:val="Tijeloteksta"/>
        <w:spacing w:before="122"/>
        <w:ind w:left="0"/>
        <w:jc w:val="both"/>
        <w:rPr>
          <w:color w:val="212121"/>
          <w:sz w:val="24"/>
          <w:szCs w:val="24"/>
          <w:lang w:val="hr-HR"/>
        </w:rPr>
      </w:pPr>
      <w:r w:rsidRPr="0038222F">
        <w:rPr>
          <w:color w:val="212121"/>
          <w:sz w:val="24"/>
          <w:szCs w:val="24"/>
          <w:lang w:val="hr-HR"/>
        </w:rPr>
        <w:t>U</w:t>
      </w:r>
      <w:r w:rsidRPr="0038222F">
        <w:rPr>
          <w:color w:val="212121"/>
          <w:spacing w:val="26"/>
          <w:sz w:val="24"/>
          <w:szCs w:val="24"/>
          <w:lang w:val="hr-HR"/>
        </w:rPr>
        <w:t xml:space="preserve"> </w:t>
      </w:r>
      <w:r w:rsidRPr="0038222F">
        <w:rPr>
          <w:color w:val="212121"/>
          <w:sz w:val="24"/>
          <w:szCs w:val="24"/>
          <w:lang w:val="hr-HR"/>
        </w:rPr>
        <w:t>okviru</w:t>
      </w:r>
      <w:r w:rsidRPr="0038222F">
        <w:rPr>
          <w:color w:val="212121"/>
          <w:spacing w:val="22"/>
          <w:sz w:val="24"/>
          <w:szCs w:val="24"/>
          <w:lang w:val="hr-HR"/>
        </w:rPr>
        <w:t xml:space="preserve"> </w:t>
      </w:r>
      <w:r w:rsidRPr="0038222F">
        <w:rPr>
          <w:color w:val="212121"/>
          <w:sz w:val="24"/>
          <w:szCs w:val="24"/>
          <w:lang w:val="hr-HR"/>
        </w:rPr>
        <w:t>ovog</w:t>
      </w:r>
      <w:r w:rsidRPr="0038222F">
        <w:rPr>
          <w:color w:val="212121"/>
          <w:spacing w:val="6"/>
          <w:sz w:val="24"/>
          <w:szCs w:val="24"/>
          <w:lang w:val="hr-HR"/>
        </w:rPr>
        <w:t xml:space="preserve"> </w:t>
      </w:r>
      <w:r w:rsidRPr="0038222F">
        <w:rPr>
          <w:color w:val="212121"/>
          <w:sz w:val="24"/>
          <w:szCs w:val="24"/>
          <w:lang w:val="hr-HR"/>
        </w:rPr>
        <w:t>programa</w:t>
      </w:r>
      <w:r w:rsidRPr="0038222F">
        <w:rPr>
          <w:color w:val="212121"/>
          <w:spacing w:val="39"/>
          <w:sz w:val="24"/>
          <w:szCs w:val="24"/>
          <w:lang w:val="hr-HR"/>
        </w:rPr>
        <w:t xml:space="preserve"> </w:t>
      </w:r>
      <w:r w:rsidRPr="0038222F">
        <w:rPr>
          <w:color w:val="212121"/>
          <w:sz w:val="24"/>
          <w:szCs w:val="24"/>
          <w:lang w:val="hr-HR"/>
        </w:rPr>
        <w:t>planirana</w:t>
      </w:r>
      <w:r w:rsidRPr="0038222F">
        <w:rPr>
          <w:color w:val="212121"/>
          <w:spacing w:val="50"/>
          <w:sz w:val="24"/>
          <w:szCs w:val="24"/>
          <w:lang w:val="hr-HR"/>
        </w:rPr>
        <w:t xml:space="preserve"> </w:t>
      </w:r>
      <w:r w:rsidRPr="0038222F">
        <w:rPr>
          <w:color w:val="212121"/>
          <w:sz w:val="24"/>
          <w:szCs w:val="24"/>
          <w:lang w:val="hr-HR"/>
        </w:rPr>
        <w:t>su</w:t>
      </w:r>
      <w:r w:rsidRPr="0038222F">
        <w:rPr>
          <w:color w:val="212121"/>
          <w:spacing w:val="18"/>
          <w:sz w:val="24"/>
          <w:szCs w:val="24"/>
          <w:lang w:val="hr-HR"/>
        </w:rPr>
        <w:t xml:space="preserve"> </w:t>
      </w:r>
      <w:r w:rsidRPr="0038222F">
        <w:rPr>
          <w:color w:val="212121"/>
          <w:sz w:val="24"/>
          <w:szCs w:val="24"/>
          <w:lang w:val="hr-HR"/>
        </w:rPr>
        <w:t>sredstva</w:t>
      </w:r>
      <w:r w:rsidRPr="0038222F">
        <w:rPr>
          <w:color w:val="212121"/>
          <w:spacing w:val="9"/>
          <w:sz w:val="24"/>
          <w:szCs w:val="24"/>
          <w:lang w:val="hr-HR"/>
        </w:rPr>
        <w:t xml:space="preserve"> </w:t>
      </w:r>
      <w:r w:rsidRPr="0038222F">
        <w:rPr>
          <w:color w:val="212121"/>
          <w:sz w:val="24"/>
          <w:szCs w:val="24"/>
          <w:lang w:val="hr-HR"/>
        </w:rPr>
        <w:t>kroz</w:t>
      </w:r>
      <w:r w:rsidRPr="0038222F">
        <w:rPr>
          <w:color w:val="212121"/>
          <w:spacing w:val="30"/>
          <w:sz w:val="24"/>
          <w:szCs w:val="24"/>
          <w:lang w:val="hr-HR"/>
        </w:rPr>
        <w:t xml:space="preserve"> 1</w:t>
      </w:r>
      <w:r w:rsidRPr="0038222F">
        <w:rPr>
          <w:color w:val="212121"/>
          <w:spacing w:val="17"/>
          <w:sz w:val="24"/>
          <w:szCs w:val="24"/>
          <w:lang w:val="hr-HR"/>
        </w:rPr>
        <w:t xml:space="preserve"> Kapitalni projekt</w:t>
      </w:r>
      <w:r w:rsidRPr="0038222F">
        <w:rPr>
          <w:color w:val="212121"/>
          <w:sz w:val="24"/>
          <w:szCs w:val="24"/>
          <w:lang w:val="hr-HR"/>
        </w:rPr>
        <w:t>:</w:t>
      </w:r>
    </w:p>
    <w:p w14:paraId="7EC48D0F" w14:textId="118186ED" w:rsidR="00D472F6" w:rsidRPr="0038222F" w:rsidRDefault="00D472F6" w:rsidP="0038222F">
      <w:pPr>
        <w:pStyle w:val="Tijeloteksta"/>
        <w:numPr>
          <w:ilvl w:val="0"/>
          <w:numId w:val="30"/>
        </w:numPr>
        <w:ind w:left="1134"/>
        <w:rPr>
          <w:sz w:val="24"/>
          <w:szCs w:val="24"/>
          <w:lang w:val="hr-HR"/>
        </w:rPr>
      </w:pPr>
      <w:r w:rsidRPr="0038222F">
        <w:rPr>
          <w:color w:val="212121"/>
          <w:sz w:val="24"/>
          <w:szCs w:val="24"/>
          <w:lang w:val="hr-HR"/>
        </w:rPr>
        <w:t>K251101</w:t>
      </w:r>
      <w:r w:rsidRPr="0038222F">
        <w:rPr>
          <w:color w:val="212121"/>
          <w:spacing w:val="28"/>
          <w:sz w:val="24"/>
          <w:szCs w:val="24"/>
          <w:lang w:val="hr-HR"/>
        </w:rPr>
        <w:t xml:space="preserve"> </w:t>
      </w:r>
      <w:r w:rsidRPr="0038222F">
        <w:rPr>
          <w:color w:val="212121"/>
          <w:sz w:val="24"/>
          <w:szCs w:val="24"/>
          <w:lang w:val="hr-HR"/>
        </w:rPr>
        <w:t xml:space="preserve">Razvoj poljoprivrede, korištenje sredstava od prodaje </w:t>
      </w:r>
      <w:proofErr w:type="spellStart"/>
      <w:r w:rsidRPr="0038222F">
        <w:rPr>
          <w:color w:val="212121"/>
          <w:sz w:val="24"/>
          <w:szCs w:val="24"/>
          <w:lang w:val="hr-HR"/>
        </w:rPr>
        <w:t>polj</w:t>
      </w:r>
      <w:proofErr w:type="spellEnd"/>
      <w:r w:rsidRPr="0038222F">
        <w:rPr>
          <w:color w:val="212121"/>
          <w:sz w:val="24"/>
          <w:szCs w:val="24"/>
          <w:lang w:val="hr-HR"/>
        </w:rPr>
        <w:t>. zemljišta</w:t>
      </w:r>
      <w:r w:rsidRPr="0038222F">
        <w:rPr>
          <w:color w:val="212121"/>
          <w:sz w:val="24"/>
          <w:szCs w:val="24"/>
          <w:lang w:val="hr-HR"/>
        </w:rPr>
        <w:tab/>
      </w:r>
    </w:p>
    <w:tbl>
      <w:tblPr>
        <w:tblStyle w:val="Reetkatablice"/>
        <w:tblpPr w:leftFromText="180" w:rightFromText="180" w:vertAnchor="text" w:horzAnchor="margin" w:tblpXSpec="center" w:tblpY="228"/>
        <w:tblW w:w="7829" w:type="dxa"/>
        <w:tblLayout w:type="fixed"/>
        <w:tblLook w:val="04A0" w:firstRow="1" w:lastRow="0" w:firstColumn="1" w:lastColumn="0" w:noHBand="0" w:noVBand="1"/>
      </w:tblPr>
      <w:tblGrid>
        <w:gridCol w:w="3510"/>
        <w:gridCol w:w="1596"/>
        <w:gridCol w:w="1730"/>
        <w:gridCol w:w="993"/>
      </w:tblGrid>
      <w:tr w:rsidR="00D472F6" w:rsidRPr="0038222F" w14:paraId="35FDC4DE" w14:textId="77777777" w:rsidTr="00A5322E">
        <w:trPr>
          <w:trHeight w:val="517"/>
        </w:trPr>
        <w:tc>
          <w:tcPr>
            <w:tcW w:w="3510" w:type="dxa"/>
            <w:shd w:val="clear" w:color="auto" w:fill="E7E6E6" w:themeFill="background2"/>
          </w:tcPr>
          <w:p w14:paraId="5564629F" w14:textId="77777777" w:rsidR="00D472F6" w:rsidRPr="0038222F" w:rsidRDefault="00D472F6" w:rsidP="00A5322E">
            <w:pPr>
              <w:jc w:val="center"/>
              <w:rPr>
                <w:rFonts w:ascii="Times New Roman" w:hAnsi="Times New Roman"/>
                <w:b/>
                <w:lang w:val="hr-HR"/>
              </w:rPr>
            </w:pPr>
          </w:p>
        </w:tc>
        <w:tc>
          <w:tcPr>
            <w:tcW w:w="1596" w:type="dxa"/>
            <w:shd w:val="clear" w:color="auto" w:fill="E7E6E6" w:themeFill="background2"/>
          </w:tcPr>
          <w:p w14:paraId="0728567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3188D70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1730" w:type="dxa"/>
            <w:shd w:val="clear" w:color="auto" w:fill="E7E6E6" w:themeFill="background2"/>
          </w:tcPr>
          <w:p w14:paraId="69AD5D23"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ADAF9C2"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993" w:type="dxa"/>
            <w:shd w:val="clear" w:color="auto" w:fill="E7E6E6" w:themeFill="background2"/>
          </w:tcPr>
          <w:p w14:paraId="7DAC4C7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55FF160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r>
      <w:tr w:rsidR="00D472F6" w:rsidRPr="0038222F" w14:paraId="79965F6D" w14:textId="77777777" w:rsidTr="00A5322E">
        <w:trPr>
          <w:trHeight w:val="517"/>
        </w:trPr>
        <w:tc>
          <w:tcPr>
            <w:tcW w:w="3510" w:type="dxa"/>
          </w:tcPr>
          <w:p w14:paraId="637651D0" w14:textId="77777777" w:rsidR="00D472F6" w:rsidRPr="0038222F" w:rsidRDefault="00D472F6" w:rsidP="00A5322E">
            <w:pPr>
              <w:rPr>
                <w:rFonts w:ascii="Times New Roman" w:hAnsi="Times New Roman"/>
                <w:lang w:val="hr-HR"/>
              </w:rPr>
            </w:pPr>
            <w:r w:rsidRPr="0038222F">
              <w:rPr>
                <w:rFonts w:ascii="Times New Roman" w:hAnsi="Times New Roman"/>
                <w:color w:val="212121"/>
                <w:sz w:val="24"/>
                <w:szCs w:val="24"/>
                <w:lang w:val="hr-HR"/>
              </w:rPr>
              <w:t>K251101</w:t>
            </w:r>
            <w:r w:rsidRPr="0038222F">
              <w:rPr>
                <w:rFonts w:ascii="Times New Roman" w:hAnsi="Times New Roman"/>
                <w:color w:val="212121"/>
                <w:spacing w:val="28"/>
                <w:sz w:val="24"/>
                <w:szCs w:val="24"/>
                <w:lang w:val="hr-HR"/>
              </w:rPr>
              <w:t xml:space="preserve"> Razvoj poljoprivrede</w:t>
            </w:r>
          </w:p>
        </w:tc>
        <w:tc>
          <w:tcPr>
            <w:tcW w:w="1596" w:type="dxa"/>
            <w:vAlign w:val="center"/>
          </w:tcPr>
          <w:p w14:paraId="4D2D783F"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2.600,00</w:t>
            </w:r>
          </w:p>
        </w:tc>
        <w:tc>
          <w:tcPr>
            <w:tcW w:w="1730" w:type="dxa"/>
            <w:vAlign w:val="center"/>
          </w:tcPr>
          <w:p w14:paraId="646AE100"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2.599,00</w:t>
            </w:r>
          </w:p>
        </w:tc>
        <w:tc>
          <w:tcPr>
            <w:tcW w:w="993" w:type="dxa"/>
            <w:vAlign w:val="center"/>
          </w:tcPr>
          <w:p w14:paraId="7346AE37"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99,96</w:t>
            </w:r>
          </w:p>
        </w:tc>
      </w:tr>
      <w:tr w:rsidR="00D472F6" w:rsidRPr="0038222F" w14:paraId="0BD1A261" w14:textId="77777777" w:rsidTr="00A5322E">
        <w:trPr>
          <w:trHeight w:val="53"/>
        </w:trPr>
        <w:tc>
          <w:tcPr>
            <w:tcW w:w="3510" w:type="dxa"/>
          </w:tcPr>
          <w:p w14:paraId="18D7C4B9"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Ukupno</w:t>
            </w:r>
          </w:p>
        </w:tc>
        <w:tc>
          <w:tcPr>
            <w:tcW w:w="1596" w:type="dxa"/>
            <w:vAlign w:val="center"/>
          </w:tcPr>
          <w:p w14:paraId="28A2A4E1" w14:textId="77777777" w:rsidR="00D472F6" w:rsidRPr="0038222F" w:rsidRDefault="00D472F6" w:rsidP="00A5322E">
            <w:pPr>
              <w:jc w:val="right"/>
              <w:rPr>
                <w:rFonts w:ascii="Times New Roman" w:hAnsi="Times New Roman"/>
                <w:b/>
                <w:lang w:val="hr-HR"/>
              </w:rPr>
            </w:pPr>
            <w:r w:rsidRPr="0038222F">
              <w:rPr>
                <w:rFonts w:ascii="Times New Roman" w:hAnsi="Times New Roman"/>
                <w:lang w:val="hr-HR"/>
              </w:rPr>
              <w:t>2.600,00</w:t>
            </w:r>
          </w:p>
        </w:tc>
        <w:tc>
          <w:tcPr>
            <w:tcW w:w="1730" w:type="dxa"/>
            <w:vAlign w:val="center"/>
          </w:tcPr>
          <w:p w14:paraId="029C2402"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2.599,00</w:t>
            </w:r>
          </w:p>
        </w:tc>
        <w:tc>
          <w:tcPr>
            <w:tcW w:w="993" w:type="dxa"/>
            <w:vAlign w:val="center"/>
          </w:tcPr>
          <w:p w14:paraId="3B1E1327"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99,96</w:t>
            </w:r>
          </w:p>
        </w:tc>
      </w:tr>
    </w:tbl>
    <w:p w14:paraId="044F1A3D" w14:textId="77777777" w:rsidR="00D472F6" w:rsidRPr="0038222F" w:rsidRDefault="00D472F6" w:rsidP="00D472F6">
      <w:pPr>
        <w:pStyle w:val="Odlomakpopisa"/>
        <w:spacing w:before="122"/>
        <w:ind w:left="992"/>
        <w:jc w:val="both"/>
        <w:rPr>
          <w:rFonts w:ascii="Times New Roman" w:hAnsi="Times New Roman"/>
          <w:b/>
          <w:i/>
          <w:sz w:val="24"/>
          <w:szCs w:val="16"/>
          <w:lang w:val="hr-HR"/>
        </w:rPr>
      </w:pPr>
    </w:p>
    <w:p w14:paraId="69AE5612" w14:textId="77777777" w:rsidR="00D472F6" w:rsidRPr="0038222F" w:rsidRDefault="00D472F6" w:rsidP="00D472F6">
      <w:pPr>
        <w:pStyle w:val="Odlomakpopisa"/>
        <w:spacing w:before="122"/>
        <w:ind w:left="992"/>
        <w:jc w:val="both"/>
        <w:rPr>
          <w:rFonts w:ascii="Times New Roman" w:hAnsi="Times New Roman"/>
          <w:b/>
          <w:i/>
          <w:sz w:val="24"/>
          <w:szCs w:val="16"/>
          <w:lang w:val="hr-HR"/>
        </w:rPr>
      </w:pPr>
    </w:p>
    <w:p w14:paraId="6028EE6B"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1D4F5EB5"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08F10572"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216AA907" w14:textId="77777777" w:rsidR="00D472F6" w:rsidRPr="0038222F" w:rsidRDefault="00D472F6" w:rsidP="00D472F6">
      <w:pPr>
        <w:tabs>
          <w:tab w:val="left" w:pos="0"/>
        </w:tabs>
        <w:jc w:val="both"/>
        <w:rPr>
          <w:rFonts w:ascii="Times New Roman" w:hAnsi="Times New Roman"/>
          <w:b/>
          <w:sz w:val="24"/>
          <w:szCs w:val="16"/>
          <w:u w:val="single"/>
          <w:lang w:val="hr-HR"/>
        </w:rPr>
      </w:pPr>
    </w:p>
    <w:p w14:paraId="13E33761" w14:textId="77777777" w:rsidR="00D472F6" w:rsidRPr="0038222F" w:rsidRDefault="00D472F6" w:rsidP="00D472F6">
      <w:pPr>
        <w:tabs>
          <w:tab w:val="left" w:pos="0"/>
        </w:tabs>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KAPITALNOG PROJEKTA</w:t>
      </w:r>
    </w:p>
    <w:p w14:paraId="0ED042CF" w14:textId="77777777" w:rsidR="00D472F6" w:rsidRPr="0038222F" w:rsidRDefault="00D472F6" w:rsidP="00D472F6">
      <w:pPr>
        <w:pStyle w:val="Odlomakpopisa"/>
        <w:widowControl w:val="0"/>
        <w:numPr>
          <w:ilvl w:val="0"/>
          <w:numId w:val="14"/>
        </w:numPr>
        <w:spacing w:before="120" w:after="0" w:line="240" w:lineRule="auto"/>
        <w:contextualSpacing w:val="0"/>
        <w:rPr>
          <w:rFonts w:ascii="Times New Roman" w:hAnsi="Times New Roman"/>
          <w:b/>
          <w:iCs/>
          <w:sz w:val="24"/>
          <w:szCs w:val="24"/>
          <w:lang w:val="hr-HR"/>
        </w:rPr>
      </w:pPr>
      <w:r w:rsidRPr="0038222F">
        <w:rPr>
          <w:rFonts w:ascii="Times New Roman" w:hAnsi="Times New Roman"/>
          <w:b/>
          <w:iCs/>
          <w:sz w:val="24"/>
          <w:szCs w:val="24"/>
          <w:lang w:val="hr-HR"/>
        </w:rPr>
        <w:t xml:space="preserve">Kapitalni projekt K251101 Razvoj poljoprivrede </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0B541099" w14:textId="77777777" w:rsidTr="00A5322E">
        <w:trPr>
          <w:trHeight w:val="517"/>
        </w:trPr>
        <w:tc>
          <w:tcPr>
            <w:tcW w:w="3397" w:type="dxa"/>
            <w:shd w:val="clear" w:color="auto" w:fill="E7E6E6" w:themeFill="background2"/>
          </w:tcPr>
          <w:p w14:paraId="669FA603"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15B09E6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33B8A82F"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4E18EEB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2D8A9B94"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397F3FF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61C6310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711E1E6A" w14:textId="77777777" w:rsidTr="00A5322E">
        <w:trPr>
          <w:trHeight w:val="517"/>
        </w:trPr>
        <w:tc>
          <w:tcPr>
            <w:tcW w:w="3397" w:type="dxa"/>
          </w:tcPr>
          <w:p w14:paraId="330D6765"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bCs/>
                <w:color w:val="212121"/>
                <w:sz w:val="24"/>
                <w:szCs w:val="24"/>
                <w:lang w:val="hr-HR"/>
              </w:rPr>
              <w:t>K251101 Razvoj poljoprivrede</w:t>
            </w:r>
          </w:p>
        </w:tc>
        <w:tc>
          <w:tcPr>
            <w:tcW w:w="1701" w:type="dxa"/>
            <w:vAlign w:val="center"/>
          </w:tcPr>
          <w:p w14:paraId="24444ECE"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2.600,00</w:t>
            </w:r>
          </w:p>
        </w:tc>
        <w:tc>
          <w:tcPr>
            <w:tcW w:w="1701" w:type="dxa"/>
            <w:vAlign w:val="center"/>
          </w:tcPr>
          <w:p w14:paraId="6B9008C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2.599,00</w:t>
            </w:r>
          </w:p>
        </w:tc>
        <w:tc>
          <w:tcPr>
            <w:tcW w:w="992" w:type="dxa"/>
            <w:vAlign w:val="center"/>
          </w:tcPr>
          <w:p w14:paraId="0FACBEB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99,96</w:t>
            </w:r>
          </w:p>
        </w:tc>
      </w:tr>
    </w:tbl>
    <w:p w14:paraId="2B81CCD5"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2D9BD8D4"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4EDA0180"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1C786617" w14:textId="77777777" w:rsidR="00D472F6" w:rsidRPr="0038222F" w:rsidRDefault="00D472F6" w:rsidP="00D472F6">
      <w:pPr>
        <w:spacing w:line="262" w:lineRule="exact"/>
        <w:ind w:left="720"/>
        <w:rPr>
          <w:rFonts w:ascii="Times New Roman" w:hAnsi="Times New Roman"/>
          <w:b/>
          <w:color w:val="2A2A2A"/>
          <w:sz w:val="24"/>
          <w:szCs w:val="24"/>
          <w:lang w:val="hr-HR"/>
        </w:rPr>
      </w:pPr>
    </w:p>
    <w:p w14:paraId="30D67C17" w14:textId="77777777" w:rsidR="00D472F6" w:rsidRPr="0038222F" w:rsidRDefault="00D472F6" w:rsidP="0038222F">
      <w:pPr>
        <w:spacing w:line="262" w:lineRule="exact"/>
        <w:rPr>
          <w:rFonts w:ascii="Times New Roman" w:hAnsi="Times New Roman"/>
          <w:b/>
          <w:color w:val="2A2A2A"/>
          <w:sz w:val="24"/>
          <w:szCs w:val="24"/>
          <w:lang w:val="hr-HR"/>
        </w:rPr>
      </w:pPr>
    </w:p>
    <w:p w14:paraId="2F635054" w14:textId="77777777" w:rsidR="00D472F6" w:rsidRPr="0038222F" w:rsidRDefault="00D472F6" w:rsidP="00D472F6">
      <w:pPr>
        <w:spacing w:line="262" w:lineRule="exact"/>
        <w:ind w:left="720"/>
        <w:rPr>
          <w:rFonts w:ascii="Times New Roman" w:hAnsi="Times New Roman"/>
          <w:b/>
          <w:color w:val="2A2A2A"/>
          <w:sz w:val="24"/>
          <w:szCs w:val="24"/>
          <w:lang w:val="hr-HR"/>
        </w:rPr>
      </w:pPr>
      <w:r w:rsidRPr="0038222F">
        <w:rPr>
          <w:rFonts w:ascii="Times New Roman" w:hAnsi="Times New Roman"/>
          <w:b/>
          <w:color w:val="2A2A2A"/>
          <w:sz w:val="24"/>
          <w:szCs w:val="24"/>
          <w:lang w:val="hr-HR"/>
        </w:rPr>
        <w:lastRenderedPageBreak/>
        <w:t>Opis</w:t>
      </w:r>
      <w:r w:rsidRPr="0038222F">
        <w:rPr>
          <w:rFonts w:ascii="Times New Roman" w:hAnsi="Times New Roman"/>
          <w:b/>
          <w:color w:val="2A2A2A"/>
          <w:spacing w:val="25"/>
          <w:sz w:val="24"/>
          <w:szCs w:val="24"/>
          <w:lang w:val="hr-HR"/>
        </w:rPr>
        <w:t xml:space="preserve"> </w:t>
      </w:r>
      <w:r w:rsidRPr="0038222F">
        <w:rPr>
          <w:rFonts w:ascii="Times New Roman" w:hAnsi="Times New Roman"/>
          <w:b/>
          <w:color w:val="2A2A2A"/>
          <w:sz w:val="24"/>
          <w:szCs w:val="24"/>
          <w:lang w:val="hr-HR"/>
        </w:rPr>
        <w:t>aktivnosti</w:t>
      </w:r>
    </w:p>
    <w:p w14:paraId="100D756B" w14:textId="77777777" w:rsidR="00D472F6" w:rsidRPr="0038222F" w:rsidRDefault="00D472F6" w:rsidP="00D472F6">
      <w:pPr>
        <w:ind w:right="159"/>
        <w:jc w:val="both"/>
        <w:rPr>
          <w:rFonts w:ascii="Times New Roman" w:hAnsi="Times New Roman"/>
          <w:sz w:val="24"/>
          <w:szCs w:val="24"/>
          <w:lang w:val="hr-HR"/>
        </w:rPr>
      </w:pPr>
      <w:r w:rsidRPr="0038222F">
        <w:rPr>
          <w:rFonts w:ascii="Times New Roman" w:hAnsi="Times New Roman"/>
          <w:color w:val="2A2A2A"/>
          <w:sz w:val="24"/>
          <w:szCs w:val="24"/>
          <w:lang w:val="hr-HR"/>
        </w:rPr>
        <w:t>Kapitalni projekt</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provođenje programa o raspolaganju poljoprivrednog zemljišta,</w:t>
      </w:r>
      <w:r w:rsidRPr="0038222F">
        <w:rPr>
          <w:rFonts w:ascii="Times New Roman" w:hAnsi="Times New Roman"/>
          <w:color w:val="2A2A2A"/>
          <w:spacing w:val="34"/>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4"/>
          <w:sz w:val="24"/>
          <w:szCs w:val="24"/>
          <w:lang w:val="hr-HR"/>
        </w:rPr>
        <w:t xml:space="preserve"> </w:t>
      </w:r>
      <w:r w:rsidRPr="0038222F">
        <w:rPr>
          <w:rFonts w:ascii="Times New Roman" w:hAnsi="Times New Roman"/>
          <w:color w:val="2A2A2A"/>
          <w:sz w:val="24"/>
          <w:szCs w:val="24"/>
          <w:lang w:val="hr-HR"/>
        </w:rPr>
        <w:t>okviru</w:t>
      </w:r>
      <w:r w:rsidRPr="0038222F">
        <w:rPr>
          <w:rFonts w:ascii="Times New Roman" w:hAnsi="Times New Roman"/>
          <w:color w:val="2A2A2A"/>
          <w:spacing w:val="11"/>
          <w:sz w:val="24"/>
          <w:szCs w:val="24"/>
          <w:lang w:val="hr-HR"/>
        </w:rPr>
        <w:t xml:space="preserve"> </w:t>
      </w:r>
      <w:r w:rsidRPr="0038222F">
        <w:rPr>
          <w:rFonts w:ascii="Times New Roman" w:hAnsi="Times New Roman"/>
          <w:color w:val="2A2A2A"/>
          <w:sz w:val="24"/>
          <w:szCs w:val="24"/>
          <w:lang w:val="hr-HR"/>
        </w:rPr>
        <w:t>ove aktivnosti</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u</w:t>
      </w:r>
      <w:r w:rsidRPr="0038222F">
        <w:rPr>
          <w:rFonts w:ascii="Times New Roman" w:hAnsi="Times New Roman"/>
          <w:color w:val="2A2A2A"/>
          <w:spacing w:val="16"/>
          <w:sz w:val="24"/>
          <w:szCs w:val="24"/>
          <w:lang w:val="hr-HR"/>
        </w:rPr>
        <w:t xml:space="preserve"> </w:t>
      </w:r>
      <w:r w:rsidRPr="0038222F">
        <w:rPr>
          <w:rFonts w:ascii="Times New Roman" w:hAnsi="Times New Roman"/>
          <w:color w:val="2A2A2A"/>
          <w:sz w:val="24"/>
          <w:szCs w:val="24"/>
          <w:lang w:val="hr-HR"/>
        </w:rPr>
        <w:t>2023.</w:t>
      </w:r>
      <w:r w:rsidRPr="0038222F">
        <w:rPr>
          <w:rFonts w:ascii="Times New Roman" w:hAnsi="Times New Roman"/>
          <w:color w:val="2A2A2A"/>
          <w:spacing w:val="22"/>
          <w:sz w:val="24"/>
          <w:szCs w:val="24"/>
          <w:lang w:val="hr-HR"/>
        </w:rPr>
        <w:t xml:space="preserve"> </w:t>
      </w:r>
      <w:r w:rsidRPr="0038222F">
        <w:rPr>
          <w:rFonts w:ascii="Times New Roman" w:hAnsi="Times New Roman"/>
          <w:color w:val="2A2A2A"/>
          <w:sz w:val="24"/>
          <w:szCs w:val="24"/>
          <w:lang w:val="hr-HR"/>
        </w:rPr>
        <w:t>godini</w:t>
      </w:r>
      <w:r w:rsidRPr="0038222F">
        <w:rPr>
          <w:rFonts w:ascii="Times New Roman" w:hAnsi="Times New Roman"/>
          <w:color w:val="2A2A2A"/>
          <w:spacing w:val="27"/>
          <w:sz w:val="24"/>
          <w:szCs w:val="24"/>
          <w:lang w:val="hr-HR"/>
        </w:rPr>
        <w:t xml:space="preserve"> </w:t>
      </w:r>
      <w:r w:rsidRPr="0038222F">
        <w:rPr>
          <w:rFonts w:ascii="Times New Roman" w:hAnsi="Times New Roman"/>
          <w:color w:val="2A2A2A"/>
          <w:sz w:val="24"/>
          <w:szCs w:val="24"/>
          <w:lang w:val="hr-HR"/>
        </w:rPr>
        <w:t>Grad</w:t>
      </w:r>
      <w:r w:rsidRPr="0038222F">
        <w:rPr>
          <w:rFonts w:ascii="Times New Roman" w:hAnsi="Times New Roman"/>
          <w:color w:val="2A2A2A"/>
          <w:spacing w:val="24"/>
          <w:sz w:val="24"/>
          <w:szCs w:val="24"/>
          <w:lang w:val="hr-HR"/>
        </w:rPr>
        <w:t xml:space="preserve"> </w:t>
      </w:r>
      <w:r w:rsidRPr="0038222F">
        <w:rPr>
          <w:rFonts w:ascii="Times New Roman" w:hAnsi="Times New Roman"/>
          <w:color w:val="2A2A2A"/>
          <w:sz w:val="24"/>
          <w:szCs w:val="24"/>
          <w:lang w:val="hr-HR"/>
        </w:rPr>
        <w:t>Županja</w:t>
      </w:r>
      <w:r w:rsidRPr="0038222F">
        <w:rPr>
          <w:rFonts w:ascii="Times New Roman" w:hAnsi="Times New Roman"/>
          <w:color w:val="2A2A2A"/>
          <w:spacing w:val="28"/>
          <w:sz w:val="24"/>
          <w:szCs w:val="24"/>
          <w:lang w:val="hr-HR"/>
        </w:rPr>
        <w:t xml:space="preserve"> </w:t>
      </w:r>
      <w:r w:rsidRPr="0038222F">
        <w:rPr>
          <w:rFonts w:ascii="Times New Roman" w:hAnsi="Times New Roman"/>
          <w:color w:val="2A2A2A"/>
          <w:sz w:val="24"/>
          <w:szCs w:val="24"/>
          <w:lang w:val="hr-HR"/>
        </w:rPr>
        <w:t>sudjelovat će</w:t>
      </w:r>
      <w:r w:rsidRPr="0038222F">
        <w:rPr>
          <w:rFonts w:ascii="Times New Roman" w:hAnsi="Times New Roman"/>
          <w:color w:val="2A2A2A"/>
          <w:spacing w:val="17"/>
          <w:sz w:val="24"/>
          <w:szCs w:val="24"/>
          <w:lang w:val="hr-HR"/>
        </w:rPr>
        <w:t xml:space="preserve"> </w:t>
      </w:r>
      <w:r w:rsidRPr="0038222F">
        <w:rPr>
          <w:rFonts w:ascii="Times New Roman" w:hAnsi="Times New Roman"/>
          <w:color w:val="2A2A2A"/>
          <w:sz w:val="24"/>
          <w:szCs w:val="24"/>
          <w:lang w:val="hr-HR"/>
        </w:rPr>
        <w:t>u pripremi, provođenju javnog natječaja i odabira najpovoljnijeg ponuditelj za zakup državnog poljoprivrednog zemljišta na području grada Županja.</w:t>
      </w:r>
    </w:p>
    <w:p w14:paraId="6F5E479C"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color w:val="2A2A2A"/>
          <w:sz w:val="24"/>
          <w:szCs w:val="24"/>
          <w:lang w:val="hr-HR"/>
        </w:rPr>
        <w:t>Zakonske</w:t>
      </w:r>
      <w:r w:rsidRPr="0038222F">
        <w:rPr>
          <w:rFonts w:ascii="Times New Roman" w:hAnsi="Times New Roman"/>
          <w:b/>
          <w:color w:val="2A2A2A"/>
          <w:spacing w:val="26"/>
          <w:sz w:val="24"/>
          <w:szCs w:val="24"/>
          <w:lang w:val="hr-HR"/>
        </w:rPr>
        <w:t xml:space="preserve"> </w:t>
      </w:r>
      <w:r w:rsidRPr="0038222F">
        <w:rPr>
          <w:rFonts w:ascii="Times New Roman" w:hAnsi="Times New Roman"/>
          <w:b/>
          <w:color w:val="2A2A2A"/>
          <w:sz w:val="24"/>
          <w:szCs w:val="24"/>
          <w:lang w:val="hr-HR"/>
        </w:rPr>
        <w:t>i</w:t>
      </w:r>
      <w:r w:rsidRPr="0038222F">
        <w:rPr>
          <w:rFonts w:ascii="Times New Roman" w:hAnsi="Times New Roman"/>
          <w:b/>
          <w:color w:val="2A2A2A"/>
          <w:spacing w:val="11"/>
          <w:sz w:val="24"/>
          <w:szCs w:val="24"/>
          <w:lang w:val="hr-HR"/>
        </w:rPr>
        <w:t xml:space="preserve"> </w:t>
      </w:r>
      <w:r w:rsidRPr="0038222F">
        <w:rPr>
          <w:rFonts w:ascii="Times New Roman" w:hAnsi="Times New Roman"/>
          <w:b/>
          <w:color w:val="2A2A2A"/>
          <w:sz w:val="24"/>
          <w:szCs w:val="24"/>
          <w:lang w:val="hr-HR"/>
        </w:rPr>
        <w:t>druge</w:t>
      </w:r>
      <w:r w:rsidRPr="0038222F">
        <w:rPr>
          <w:rFonts w:ascii="Times New Roman" w:hAnsi="Times New Roman"/>
          <w:b/>
          <w:color w:val="2A2A2A"/>
          <w:spacing w:val="24"/>
          <w:sz w:val="24"/>
          <w:szCs w:val="24"/>
          <w:lang w:val="hr-HR"/>
        </w:rPr>
        <w:t xml:space="preserve"> </w:t>
      </w:r>
      <w:r w:rsidRPr="0038222F">
        <w:rPr>
          <w:rFonts w:ascii="Times New Roman" w:hAnsi="Times New Roman"/>
          <w:b/>
          <w:color w:val="2A2A2A"/>
          <w:sz w:val="24"/>
          <w:szCs w:val="24"/>
          <w:lang w:val="hr-HR"/>
        </w:rPr>
        <w:t>pravne</w:t>
      </w:r>
      <w:r w:rsidRPr="0038222F">
        <w:rPr>
          <w:rFonts w:ascii="Times New Roman" w:hAnsi="Times New Roman"/>
          <w:b/>
          <w:color w:val="2A2A2A"/>
          <w:spacing w:val="32"/>
          <w:sz w:val="24"/>
          <w:szCs w:val="24"/>
          <w:lang w:val="hr-HR"/>
        </w:rPr>
        <w:t xml:space="preserve"> </w:t>
      </w:r>
      <w:r w:rsidRPr="0038222F">
        <w:rPr>
          <w:rFonts w:ascii="Times New Roman" w:hAnsi="Times New Roman"/>
          <w:b/>
          <w:color w:val="2A2A2A"/>
          <w:sz w:val="24"/>
          <w:szCs w:val="24"/>
          <w:lang w:val="hr-HR"/>
        </w:rPr>
        <w:t>osnove</w:t>
      </w:r>
    </w:p>
    <w:p w14:paraId="0EEE1F4A" w14:textId="77777777" w:rsidR="00D472F6" w:rsidRPr="0038222F" w:rsidRDefault="00D472F6" w:rsidP="00D472F6">
      <w:pPr>
        <w:spacing w:line="273" w:lineRule="exact"/>
        <w:jc w:val="both"/>
        <w:rPr>
          <w:rFonts w:ascii="Times New Roman" w:hAnsi="Times New Roman"/>
          <w:color w:val="2A2A2A"/>
          <w:sz w:val="24"/>
          <w:szCs w:val="24"/>
          <w:lang w:val="hr-HR"/>
        </w:rPr>
      </w:pPr>
      <w:r w:rsidRPr="0038222F">
        <w:rPr>
          <w:rFonts w:ascii="Times New Roman" w:hAnsi="Times New Roman"/>
          <w:color w:val="2A2A2A"/>
          <w:sz w:val="24"/>
          <w:szCs w:val="24"/>
          <w:lang w:val="hr-HR"/>
        </w:rPr>
        <w:t>Zakon</w:t>
      </w:r>
      <w:r w:rsidRPr="0038222F">
        <w:rPr>
          <w:rFonts w:ascii="Times New Roman" w:hAnsi="Times New Roman"/>
          <w:color w:val="2A2A2A"/>
          <w:spacing w:val="-9"/>
          <w:sz w:val="24"/>
          <w:szCs w:val="24"/>
          <w:lang w:val="hr-HR"/>
        </w:rPr>
        <w:t xml:space="preserve"> </w:t>
      </w:r>
      <w:r w:rsidRPr="0038222F">
        <w:rPr>
          <w:rFonts w:ascii="Times New Roman" w:hAnsi="Times New Roman"/>
          <w:color w:val="2A2A2A"/>
          <w:sz w:val="24"/>
          <w:szCs w:val="24"/>
          <w:lang w:val="hr-HR"/>
        </w:rPr>
        <w:t>o</w:t>
      </w:r>
      <w:r w:rsidRPr="0038222F">
        <w:rPr>
          <w:rFonts w:ascii="Times New Roman" w:hAnsi="Times New Roman"/>
          <w:color w:val="2A2A2A"/>
          <w:spacing w:val="-19"/>
          <w:sz w:val="24"/>
          <w:szCs w:val="24"/>
          <w:lang w:val="hr-HR"/>
        </w:rPr>
        <w:t xml:space="preserve"> </w:t>
      </w:r>
      <w:r w:rsidRPr="0038222F">
        <w:rPr>
          <w:rFonts w:ascii="Times New Roman" w:hAnsi="Times New Roman"/>
          <w:color w:val="2A2A2A"/>
          <w:sz w:val="24"/>
          <w:szCs w:val="24"/>
          <w:lang w:val="hr-HR"/>
        </w:rPr>
        <w:t>poljoprivrednom</w:t>
      </w:r>
      <w:r w:rsidRPr="0038222F">
        <w:rPr>
          <w:rFonts w:ascii="Times New Roman" w:hAnsi="Times New Roman"/>
          <w:color w:val="2A2A2A"/>
          <w:spacing w:val="12"/>
          <w:sz w:val="24"/>
          <w:szCs w:val="24"/>
          <w:lang w:val="hr-HR"/>
        </w:rPr>
        <w:t xml:space="preserve"> </w:t>
      </w:r>
      <w:r w:rsidRPr="0038222F">
        <w:rPr>
          <w:rFonts w:ascii="Times New Roman" w:hAnsi="Times New Roman"/>
          <w:color w:val="2A2A2A"/>
          <w:sz w:val="24"/>
          <w:szCs w:val="24"/>
          <w:lang w:val="hr-HR"/>
        </w:rPr>
        <w:t>zemljištu</w:t>
      </w:r>
    </w:p>
    <w:p w14:paraId="603317D9" w14:textId="77777777" w:rsidR="00D472F6" w:rsidRPr="0038222F" w:rsidRDefault="00D472F6" w:rsidP="00D472F6">
      <w:pPr>
        <w:spacing w:before="129" w:line="262" w:lineRule="exact"/>
        <w:ind w:left="739"/>
        <w:rPr>
          <w:rFonts w:ascii="Times New Roman" w:hAnsi="Times New Roman"/>
          <w:sz w:val="24"/>
          <w:szCs w:val="24"/>
          <w:lang w:val="hr-HR"/>
        </w:rPr>
      </w:pPr>
      <w:r w:rsidRPr="0038222F">
        <w:rPr>
          <w:rFonts w:ascii="Times New Roman" w:hAnsi="Times New Roman"/>
          <w:b/>
          <w:color w:val="2A2A2A"/>
          <w:sz w:val="24"/>
          <w:szCs w:val="24"/>
          <w:lang w:val="hr-HR"/>
        </w:rPr>
        <w:t>Pokazatelji</w:t>
      </w:r>
      <w:r w:rsidRPr="0038222F">
        <w:rPr>
          <w:rFonts w:ascii="Times New Roman" w:hAnsi="Times New Roman"/>
          <w:b/>
          <w:color w:val="2A2A2A"/>
          <w:spacing w:val="55"/>
          <w:sz w:val="24"/>
          <w:szCs w:val="24"/>
          <w:lang w:val="hr-HR"/>
        </w:rPr>
        <w:t xml:space="preserve"> </w:t>
      </w:r>
      <w:r w:rsidRPr="0038222F">
        <w:rPr>
          <w:rFonts w:ascii="Times New Roman" w:hAnsi="Times New Roman"/>
          <w:b/>
          <w:color w:val="2A2A2A"/>
          <w:sz w:val="24"/>
          <w:szCs w:val="24"/>
          <w:lang w:val="hr-HR"/>
        </w:rPr>
        <w:t>učinka</w:t>
      </w:r>
    </w:p>
    <w:p w14:paraId="72E37A13" w14:textId="3121FFE0" w:rsidR="00D472F6" w:rsidRPr="0038222F" w:rsidRDefault="00D472F6" w:rsidP="0038222F">
      <w:pPr>
        <w:spacing w:before="7"/>
        <w:ind w:left="397" w:hanging="397"/>
        <w:rPr>
          <w:rFonts w:ascii="Times New Roman" w:hAnsi="Times New Roman"/>
          <w:sz w:val="24"/>
          <w:szCs w:val="24"/>
          <w:lang w:val="hr-HR"/>
        </w:rPr>
      </w:pPr>
      <w:r w:rsidRPr="0038222F">
        <w:rPr>
          <w:rFonts w:ascii="Times New Roman" w:hAnsi="Times New Roman"/>
          <w:sz w:val="24"/>
          <w:szCs w:val="24"/>
          <w:lang w:val="hr-HR"/>
        </w:rPr>
        <w:t>Raspolaganje državnog poljoprivrednog zemljišta na području grada Županja.</w:t>
      </w:r>
    </w:p>
    <w:p w14:paraId="1BCF2BDB" w14:textId="77777777" w:rsidR="00D472F6" w:rsidRPr="0038222F" w:rsidRDefault="00D472F6" w:rsidP="00D472F6">
      <w:pPr>
        <w:spacing w:before="8"/>
        <w:rPr>
          <w:rFonts w:ascii="Times New Roman" w:hAnsi="Times New Roman"/>
          <w:sz w:val="24"/>
          <w:szCs w:val="24"/>
          <w:lang w:val="hr-HR"/>
        </w:rPr>
      </w:pPr>
    </w:p>
    <w:tbl>
      <w:tblPr>
        <w:tblStyle w:val="TableNormal"/>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1D3856DA" w14:textId="77777777" w:rsidTr="00A5322E">
        <w:trPr>
          <w:cantSplit/>
          <w:tblHeader/>
          <w:jc w:val="center"/>
        </w:trPr>
        <w:tc>
          <w:tcPr>
            <w:tcW w:w="10065" w:type="dxa"/>
            <w:shd w:val="clear" w:color="auto" w:fill="D5DCE4" w:themeFill="text2" w:themeFillTint="33"/>
          </w:tcPr>
          <w:p w14:paraId="75D23B42" w14:textId="77777777" w:rsidR="00D472F6" w:rsidRPr="0038222F" w:rsidRDefault="00D472F6" w:rsidP="00A5322E">
            <w:pPr>
              <w:ind w:left="-772" w:firstLine="772"/>
              <w:rPr>
                <w:rFonts w:ascii="Times New Roman" w:eastAsia="Times New Roman" w:hAnsi="Times New Roman"/>
                <w:sz w:val="28"/>
                <w:szCs w:val="24"/>
                <w:lang w:val="hr-HR"/>
              </w:rPr>
            </w:pPr>
            <w:r w:rsidRPr="0038222F">
              <w:rPr>
                <w:rFonts w:ascii="Times New Roman" w:eastAsia="Times New Roman" w:hAnsi="Times New Roman"/>
                <w:sz w:val="28"/>
                <w:szCs w:val="24"/>
                <w:lang w:val="hr-HR"/>
              </w:rPr>
              <w:t xml:space="preserve">Glava 02520 Komunalna naknada                                                           </w:t>
            </w:r>
          </w:p>
        </w:tc>
      </w:tr>
    </w:tbl>
    <w:p w14:paraId="6D4316A2" w14:textId="77777777" w:rsidR="00D472F6" w:rsidRPr="0038222F" w:rsidRDefault="00D472F6" w:rsidP="00D472F6">
      <w:pPr>
        <w:spacing w:line="240" w:lineRule="atLeast"/>
        <w:rPr>
          <w:rFonts w:ascii="Times New Roman" w:hAnsi="Times New Roman"/>
          <w:sz w:val="24"/>
          <w:szCs w:val="24"/>
          <w:lang w:val="hr-HR" w:eastAsia="x-none"/>
        </w:rPr>
      </w:pPr>
    </w:p>
    <w:p w14:paraId="41C8256F"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t>U okviru ovog programa planirana su sredstva za sljedeće programe i aktivnosti:</w:t>
      </w:r>
    </w:p>
    <w:p w14:paraId="3650F269"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t>Glavni program: ZDRAVSTVO</w:t>
      </w:r>
    </w:p>
    <w:p w14:paraId="5A706CE0"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t>Program 2520 Dodatne usluge u zdravstvu i preventiva</w:t>
      </w:r>
    </w:p>
    <w:p w14:paraId="260DB933" w14:textId="77777777" w:rsidR="00D472F6" w:rsidRPr="0038222F" w:rsidRDefault="00D472F6" w:rsidP="00D472F6">
      <w:pPr>
        <w:pStyle w:val="Odlomakpopisa"/>
        <w:widowControl w:val="0"/>
        <w:numPr>
          <w:ilvl w:val="0"/>
          <w:numId w:val="29"/>
        </w:numPr>
        <w:spacing w:after="0" w:line="240" w:lineRule="atLeast"/>
        <w:contextualSpacing w:val="0"/>
        <w:rPr>
          <w:rFonts w:ascii="Times New Roman" w:hAnsi="Times New Roman"/>
          <w:sz w:val="24"/>
          <w:szCs w:val="24"/>
          <w:lang w:val="hr-HR" w:eastAsia="x-none"/>
        </w:rPr>
      </w:pPr>
      <w:r w:rsidRPr="0038222F">
        <w:rPr>
          <w:rFonts w:ascii="Times New Roman" w:hAnsi="Times New Roman"/>
          <w:sz w:val="24"/>
          <w:szCs w:val="24"/>
          <w:lang w:val="hr-HR" w:eastAsia="x-none"/>
        </w:rPr>
        <w:t>A252001 Poslovi deratizacije i dezinsekcije</w:t>
      </w:r>
    </w:p>
    <w:p w14:paraId="77869B9C" w14:textId="77777777" w:rsidR="00D472F6" w:rsidRPr="0038222F" w:rsidRDefault="00D472F6" w:rsidP="00D472F6">
      <w:pPr>
        <w:pStyle w:val="Odlomakpopisa"/>
        <w:widowControl w:val="0"/>
        <w:numPr>
          <w:ilvl w:val="0"/>
          <w:numId w:val="29"/>
        </w:numPr>
        <w:spacing w:after="0" w:line="240" w:lineRule="atLeast"/>
        <w:contextualSpacing w:val="0"/>
        <w:rPr>
          <w:rFonts w:ascii="Times New Roman" w:hAnsi="Times New Roman"/>
          <w:sz w:val="24"/>
          <w:szCs w:val="24"/>
          <w:lang w:val="hr-HR" w:eastAsia="x-none"/>
        </w:rPr>
      </w:pPr>
      <w:r w:rsidRPr="0038222F">
        <w:rPr>
          <w:rFonts w:ascii="Times New Roman" w:hAnsi="Times New Roman"/>
          <w:sz w:val="24"/>
          <w:szCs w:val="24"/>
          <w:lang w:val="hr-HR" w:eastAsia="x-none"/>
        </w:rPr>
        <w:t>A252002 Veterinarske usluge, zbrinjavanje pasa</w:t>
      </w:r>
    </w:p>
    <w:p w14:paraId="020CB7D2"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t>Glavni program: ODRŽAVANJE OBJEKATA I UREĐAJA ZAJEDNIČKE KOM. POTROŠNJE</w:t>
      </w:r>
    </w:p>
    <w:p w14:paraId="3CF4A86A"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t>Program 2521 Komunalna naknada</w:t>
      </w:r>
    </w:p>
    <w:p w14:paraId="10EDBC09" w14:textId="77777777" w:rsidR="00D472F6" w:rsidRPr="0038222F" w:rsidRDefault="00D472F6" w:rsidP="00D472F6">
      <w:pPr>
        <w:pStyle w:val="Odlomakpopisa"/>
        <w:widowControl w:val="0"/>
        <w:numPr>
          <w:ilvl w:val="0"/>
          <w:numId w:val="29"/>
        </w:numPr>
        <w:spacing w:after="0" w:line="240" w:lineRule="atLeast"/>
        <w:contextualSpacing w:val="0"/>
        <w:rPr>
          <w:rFonts w:ascii="Times New Roman" w:hAnsi="Times New Roman"/>
          <w:sz w:val="24"/>
          <w:szCs w:val="24"/>
          <w:lang w:val="hr-HR" w:eastAsia="x-none"/>
        </w:rPr>
      </w:pPr>
      <w:r w:rsidRPr="0038222F">
        <w:rPr>
          <w:rFonts w:ascii="Times New Roman" w:hAnsi="Times New Roman"/>
          <w:sz w:val="24"/>
          <w:szCs w:val="24"/>
          <w:lang w:val="hr-HR" w:eastAsia="x-none"/>
        </w:rPr>
        <w:t>A252101 Javna rasvjeta,</w:t>
      </w:r>
    </w:p>
    <w:p w14:paraId="0B53615E"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 xml:space="preserve">(4) A252102 Održavanje čistoće i hortikulture, </w:t>
      </w:r>
    </w:p>
    <w:p w14:paraId="18CAFA30"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(5) A252103 Održavanje javnih površina (parkova, zelenih površina i dječjih igrališta),</w:t>
      </w:r>
    </w:p>
    <w:p w14:paraId="3DECCF44"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(6) A252104 Odvodnja atmosferskih voda</w:t>
      </w:r>
    </w:p>
    <w:p w14:paraId="40D836A6"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(7) A252105 Održavanje nerazvrstanih cesta (ulica, trgova i dr. promet. površina),</w:t>
      </w:r>
    </w:p>
    <w:p w14:paraId="41B55B11"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(8) A252106 Održavanje groblja,</w:t>
      </w:r>
    </w:p>
    <w:p w14:paraId="65737011"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(9) A252108 Održavanje građevina javne sportske namjene,</w:t>
      </w:r>
    </w:p>
    <w:p w14:paraId="189F34AA"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(10) A252111 Uređenje parkirališta na gradskom groblju,</w:t>
      </w:r>
    </w:p>
    <w:p w14:paraId="2EB4143B"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(11) A252113 Obnova gradske tržnice II. Faza,</w:t>
      </w:r>
    </w:p>
    <w:p w14:paraId="4D78F74C" w14:textId="77777777" w:rsidR="00D472F6" w:rsidRPr="0038222F" w:rsidRDefault="00D472F6" w:rsidP="00D472F6">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(12) K252102 Izgradnja polivalentnog igrališta OŠ I. Kozarca,</w:t>
      </w:r>
    </w:p>
    <w:p w14:paraId="7588F9E1" w14:textId="0061FCAF" w:rsidR="00D472F6" w:rsidRPr="0038222F" w:rsidRDefault="00D472F6" w:rsidP="0038222F">
      <w:pPr>
        <w:spacing w:line="240" w:lineRule="atLeast"/>
        <w:ind w:left="357"/>
        <w:rPr>
          <w:rFonts w:ascii="Times New Roman" w:hAnsi="Times New Roman"/>
          <w:sz w:val="24"/>
          <w:szCs w:val="24"/>
          <w:lang w:val="hr-HR" w:eastAsia="x-none"/>
        </w:rPr>
      </w:pPr>
      <w:r w:rsidRPr="0038222F">
        <w:rPr>
          <w:rFonts w:ascii="Times New Roman" w:hAnsi="Times New Roman"/>
          <w:sz w:val="24"/>
          <w:szCs w:val="24"/>
          <w:lang w:val="hr-HR" w:eastAsia="x-none"/>
        </w:rPr>
        <w:t>(13) K252106 Izgradnja vanjskog fitnesa (</w:t>
      </w:r>
      <w:proofErr w:type="spellStart"/>
      <w:r w:rsidRPr="0038222F">
        <w:rPr>
          <w:rFonts w:ascii="Times New Roman" w:hAnsi="Times New Roman"/>
          <w:sz w:val="24"/>
          <w:szCs w:val="24"/>
          <w:lang w:val="hr-HR" w:eastAsia="x-none"/>
        </w:rPr>
        <w:t>street</w:t>
      </w:r>
      <w:proofErr w:type="spellEnd"/>
      <w:r w:rsidRPr="0038222F">
        <w:rPr>
          <w:rFonts w:ascii="Times New Roman" w:hAnsi="Times New Roman"/>
          <w:sz w:val="24"/>
          <w:szCs w:val="24"/>
          <w:lang w:val="hr-HR" w:eastAsia="x-none"/>
        </w:rPr>
        <w:t xml:space="preserve"> </w:t>
      </w:r>
      <w:proofErr w:type="spellStart"/>
      <w:r w:rsidRPr="0038222F">
        <w:rPr>
          <w:rFonts w:ascii="Times New Roman" w:hAnsi="Times New Roman"/>
          <w:sz w:val="24"/>
          <w:szCs w:val="24"/>
          <w:lang w:val="hr-HR" w:eastAsia="x-none"/>
        </w:rPr>
        <w:t>workout</w:t>
      </w:r>
      <w:proofErr w:type="spellEnd"/>
      <w:r w:rsidRPr="0038222F">
        <w:rPr>
          <w:rFonts w:ascii="Times New Roman" w:hAnsi="Times New Roman"/>
          <w:sz w:val="24"/>
          <w:szCs w:val="24"/>
          <w:lang w:val="hr-HR" w:eastAsia="x-none"/>
        </w:rPr>
        <w:t>)</w:t>
      </w:r>
    </w:p>
    <w:p w14:paraId="22E72B72" w14:textId="77777777" w:rsidR="00D472F6" w:rsidRPr="0038222F" w:rsidRDefault="00D472F6" w:rsidP="00D472F6">
      <w:pPr>
        <w:spacing w:line="240" w:lineRule="atLeast"/>
        <w:rPr>
          <w:rFonts w:ascii="Times New Roman" w:hAnsi="Times New Roman"/>
          <w:sz w:val="24"/>
          <w:szCs w:val="24"/>
          <w:lang w:val="hr-HR" w:eastAsia="x-none"/>
        </w:rPr>
      </w:pPr>
      <w:r w:rsidRPr="0038222F">
        <w:rPr>
          <w:rFonts w:ascii="Times New Roman" w:hAnsi="Times New Roman"/>
          <w:sz w:val="24"/>
          <w:szCs w:val="24"/>
          <w:lang w:val="hr-HR" w:eastAsia="x-none"/>
        </w:rPr>
        <w:lastRenderedPageBreak/>
        <w:t>U Programu održavanja komunalne infrastrukture planirana su sredstva za 11 aktivnosti i 2 kapitalna projekta u iznosu od 1.256.960,00 €.</w:t>
      </w:r>
    </w:p>
    <w:tbl>
      <w:tblPr>
        <w:tblStyle w:val="Reetkatablice"/>
        <w:tblpPr w:leftFromText="180" w:rightFromText="180" w:vertAnchor="text" w:horzAnchor="margin" w:tblpXSpec="center" w:tblpY="228"/>
        <w:tblW w:w="7682" w:type="dxa"/>
        <w:tblLayout w:type="fixed"/>
        <w:tblLook w:val="04A0" w:firstRow="1" w:lastRow="0" w:firstColumn="1" w:lastColumn="0" w:noHBand="0" w:noVBand="1"/>
      </w:tblPr>
      <w:tblGrid>
        <w:gridCol w:w="3363"/>
        <w:gridCol w:w="1596"/>
        <w:gridCol w:w="1730"/>
        <w:gridCol w:w="993"/>
      </w:tblGrid>
      <w:tr w:rsidR="00D472F6" w:rsidRPr="0038222F" w14:paraId="21F01909" w14:textId="77777777" w:rsidTr="00A5322E">
        <w:trPr>
          <w:trHeight w:val="517"/>
        </w:trPr>
        <w:tc>
          <w:tcPr>
            <w:tcW w:w="3363" w:type="dxa"/>
            <w:shd w:val="clear" w:color="auto" w:fill="E7E6E6" w:themeFill="background2"/>
          </w:tcPr>
          <w:p w14:paraId="197A6DE3" w14:textId="77777777" w:rsidR="00D472F6" w:rsidRPr="0038222F" w:rsidRDefault="00D472F6" w:rsidP="00A5322E">
            <w:pPr>
              <w:jc w:val="center"/>
              <w:rPr>
                <w:rFonts w:ascii="Times New Roman" w:hAnsi="Times New Roman"/>
                <w:b/>
                <w:lang w:val="hr-HR"/>
              </w:rPr>
            </w:pPr>
          </w:p>
        </w:tc>
        <w:tc>
          <w:tcPr>
            <w:tcW w:w="1596" w:type="dxa"/>
            <w:shd w:val="clear" w:color="auto" w:fill="E7E6E6" w:themeFill="background2"/>
          </w:tcPr>
          <w:p w14:paraId="08D65D2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22C08A2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1730" w:type="dxa"/>
            <w:shd w:val="clear" w:color="auto" w:fill="E7E6E6" w:themeFill="background2"/>
          </w:tcPr>
          <w:p w14:paraId="4F80734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0DD3295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c>
          <w:tcPr>
            <w:tcW w:w="993" w:type="dxa"/>
            <w:shd w:val="clear" w:color="auto" w:fill="E7E6E6" w:themeFill="background2"/>
          </w:tcPr>
          <w:p w14:paraId="78E67B9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3D2079D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w:t>
            </w:r>
          </w:p>
        </w:tc>
      </w:tr>
      <w:tr w:rsidR="00D472F6" w:rsidRPr="0038222F" w14:paraId="007322E2" w14:textId="77777777" w:rsidTr="00A5322E">
        <w:trPr>
          <w:trHeight w:val="517"/>
        </w:trPr>
        <w:tc>
          <w:tcPr>
            <w:tcW w:w="3363" w:type="dxa"/>
          </w:tcPr>
          <w:p w14:paraId="12FD2A84"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A252001 Poslovi deratizacije i dezinsekcije</w:t>
            </w:r>
          </w:p>
        </w:tc>
        <w:tc>
          <w:tcPr>
            <w:tcW w:w="1596" w:type="dxa"/>
            <w:vAlign w:val="center"/>
          </w:tcPr>
          <w:p w14:paraId="1554BEE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36.000,00</w:t>
            </w:r>
          </w:p>
        </w:tc>
        <w:tc>
          <w:tcPr>
            <w:tcW w:w="1730" w:type="dxa"/>
            <w:vAlign w:val="center"/>
          </w:tcPr>
          <w:p w14:paraId="6F2D740B"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35.731,25</w:t>
            </w:r>
          </w:p>
        </w:tc>
        <w:tc>
          <w:tcPr>
            <w:tcW w:w="993" w:type="dxa"/>
            <w:vAlign w:val="center"/>
          </w:tcPr>
          <w:p w14:paraId="3DC9C40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99,25</w:t>
            </w:r>
          </w:p>
        </w:tc>
      </w:tr>
      <w:tr w:rsidR="00D472F6" w:rsidRPr="0038222F" w14:paraId="1D2636BE" w14:textId="77777777" w:rsidTr="00A5322E">
        <w:trPr>
          <w:trHeight w:val="517"/>
        </w:trPr>
        <w:tc>
          <w:tcPr>
            <w:tcW w:w="3363" w:type="dxa"/>
          </w:tcPr>
          <w:p w14:paraId="5C0DEAC0" w14:textId="77777777" w:rsidR="00D472F6" w:rsidRPr="0038222F" w:rsidRDefault="00D472F6" w:rsidP="00A5322E">
            <w:pPr>
              <w:rPr>
                <w:rFonts w:ascii="Times New Roman" w:hAnsi="Times New Roman"/>
                <w:sz w:val="24"/>
                <w:szCs w:val="24"/>
                <w:lang w:val="hr-HR" w:eastAsia="x-none"/>
              </w:rPr>
            </w:pPr>
            <w:r w:rsidRPr="0038222F">
              <w:rPr>
                <w:rFonts w:ascii="Times New Roman" w:hAnsi="Times New Roman"/>
                <w:sz w:val="24"/>
                <w:szCs w:val="24"/>
                <w:lang w:val="hr-HR" w:eastAsia="x-none"/>
              </w:rPr>
              <w:t>A252002 Veterinarske usluge, zbrinjavanje pasa</w:t>
            </w:r>
          </w:p>
        </w:tc>
        <w:tc>
          <w:tcPr>
            <w:tcW w:w="1596" w:type="dxa"/>
            <w:vAlign w:val="center"/>
          </w:tcPr>
          <w:p w14:paraId="1CF3BFD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36.000,00</w:t>
            </w:r>
          </w:p>
        </w:tc>
        <w:tc>
          <w:tcPr>
            <w:tcW w:w="1730" w:type="dxa"/>
            <w:vAlign w:val="center"/>
          </w:tcPr>
          <w:p w14:paraId="4E1446B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36.674,86</w:t>
            </w:r>
          </w:p>
        </w:tc>
        <w:tc>
          <w:tcPr>
            <w:tcW w:w="993" w:type="dxa"/>
            <w:vAlign w:val="center"/>
          </w:tcPr>
          <w:p w14:paraId="7AEACF78"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101,87</w:t>
            </w:r>
          </w:p>
        </w:tc>
      </w:tr>
      <w:tr w:rsidR="00D472F6" w:rsidRPr="0038222F" w14:paraId="7FB6832F" w14:textId="77777777" w:rsidTr="00A5322E">
        <w:trPr>
          <w:trHeight w:val="517"/>
        </w:trPr>
        <w:tc>
          <w:tcPr>
            <w:tcW w:w="3363" w:type="dxa"/>
          </w:tcPr>
          <w:p w14:paraId="5E0ECC25" w14:textId="77777777" w:rsidR="00D472F6" w:rsidRPr="0038222F" w:rsidRDefault="00D472F6" w:rsidP="00A5322E">
            <w:pPr>
              <w:rPr>
                <w:rFonts w:ascii="Times New Roman" w:hAnsi="Times New Roman"/>
                <w:sz w:val="24"/>
                <w:szCs w:val="24"/>
                <w:lang w:val="hr-HR" w:eastAsia="x-none"/>
              </w:rPr>
            </w:pPr>
            <w:r w:rsidRPr="0038222F">
              <w:rPr>
                <w:rFonts w:ascii="Times New Roman" w:hAnsi="Times New Roman"/>
                <w:sz w:val="24"/>
                <w:szCs w:val="24"/>
                <w:lang w:val="hr-HR" w:eastAsia="x-none"/>
              </w:rPr>
              <w:t>A252101 Javna rasvjeta</w:t>
            </w:r>
          </w:p>
        </w:tc>
        <w:tc>
          <w:tcPr>
            <w:tcW w:w="1596" w:type="dxa"/>
            <w:vAlign w:val="center"/>
          </w:tcPr>
          <w:p w14:paraId="78BA9F5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190.000,00</w:t>
            </w:r>
          </w:p>
        </w:tc>
        <w:tc>
          <w:tcPr>
            <w:tcW w:w="1730" w:type="dxa"/>
            <w:vAlign w:val="center"/>
          </w:tcPr>
          <w:p w14:paraId="2A7F24F8"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179.286,56</w:t>
            </w:r>
          </w:p>
        </w:tc>
        <w:tc>
          <w:tcPr>
            <w:tcW w:w="993" w:type="dxa"/>
            <w:vAlign w:val="center"/>
          </w:tcPr>
          <w:p w14:paraId="6ABA14A2"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94,36</w:t>
            </w:r>
          </w:p>
        </w:tc>
      </w:tr>
      <w:tr w:rsidR="00D472F6" w:rsidRPr="0038222F" w14:paraId="0A57D7FF" w14:textId="77777777" w:rsidTr="00A5322E">
        <w:trPr>
          <w:trHeight w:val="517"/>
        </w:trPr>
        <w:tc>
          <w:tcPr>
            <w:tcW w:w="3363" w:type="dxa"/>
          </w:tcPr>
          <w:p w14:paraId="17D39757"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A252102 Održavanje čistoće i hortikulture</w:t>
            </w:r>
          </w:p>
        </w:tc>
        <w:tc>
          <w:tcPr>
            <w:tcW w:w="1596" w:type="dxa"/>
            <w:vAlign w:val="center"/>
          </w:tcPr>
          <w:p w14:paraId="2B61A26C"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125.000,00</w:t>
            </w:r>
          </w:p>
        </w:tc>
        <w:tc>
          <w:tcPr>
            <w:tcW w:w="1730" w:type="dxa"/>
            <w:vAlign w:val="center"/>
          </w:tcPr>
          <w:p w14:paraId="5BA0DD74"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119.514,62</w:t>
            </w:r>
          </w:p>
        </w:tc>
        <w:tc>
          <w:tcPr>
            <w:tcW w:w="993" w:type="dxa"/>
            <w:vAlign w:val="center"/>
          </w:tcPr>
          <w:p w14:paraId="455C8B4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95,61</w:t>
            </w:r>
          </w:p>
        </w:tc>
      </w:tr>
      <w:tr w:rsidR="00D472F6" w:rsidRPr="0038222F" w14:paraId="1B20E19B" w14:textId="77777777" w:rsidTr="00A5322E">
        <w:trPr>
          <w:trHeight w:val="517"/>
        </w:trPr>
        <w:tc>
          <w:tcPr>
            <w:tcW w:w="3363" w:type="dxa"/>
          </w:tcPr>
          <w:p w14:paraId="670603C3"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 xml:space="preserve">A252103 Održavanje javnih površina </w:t>
            </w:r>
          </w:p>
        </w:tc>
        <w:tc>
          <w:tcPr>
            <w:tcW w:w="1596" w:type="dxa"/>
            <w:vAlign w:val="center"/>
          </w:tcPr>
          <w:p w14:paraId="6CCB3D88" w14:textId="77777777" w:rsidR="00D472F6" w:rsidRPr="0038222F" w:rsidRDefault="00D472F6" w:rsidP="00A5322E">
            <w:pPr>
              <w:jc w:val="right"/>
              <w:rPr>
                <w:rFonts w:ascii="Times New Roman" w:hAnsi="Times New Roman"/>
                <w:lang w:val="hr-HR"/>
              </w:rPr>
            </w:pPr>
            <w:r w:rsidRPr="0038222F">
              <w:rPr>
                <w:rFonts w:ascii="Times New Roman" w:hAnsi="Times New Roman"/>
                <w:sz w:val="24"/>
                <w:szCs w:val="24"/>
                <w:lang w:val="hr-HR"/>
              </w:rPr>
              <w:t>301.650,00</w:t>
            </w:r>
          </w:p>
        </w:tc>
        <w:tc>
          <w:tcPr>
            <w:tcW w:w="1730" w:type="dxa"/>
            <w:vAlign w:val="center"/>
          </w:tcPr>
          <w:p w14:paraId="4C04879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294.680,66</w:t>
            </w:r>
          </w:p>
        </w:tc>
        <w:tc>
          <w:tcPr>
            <w:tcW w:w="993" w:type="dxa"/>
            <w:vAlign w:val="center"/>
          </w:tcPr>
          <w:p w14:paraId="64D35997"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97,69</w:t>
            </w:r>
          </w:p>
        </w:tc>
      </w:tr>
      <w:tr w:rsidR="00D472F6" w:rsidRPr="0038222F" w14:paraId="07B76B70" w14:textId="77777777" w:rsidTr="00A5322E">
        <w:trPr>
          <w:trHeight w:val="517"/>
        </w:trPr>
        <w:tc>
          <w:tcPr>
            <w:tcW w:w="3363" w:type="dxa"/>
          </w:tcPr>
          <w:p w14:paraId="577BB26D"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A252104 Odvodnja atmosferskih voda</w:t>
            </w:r>
          </w:p>
        </w:tc>
        <w:tc>
          <w:tcPr>
            <w:tcW w:w="1596" w:type="dxa"/>
            <w:vAlign w:val="center"/>
          </w:tcPr>
          <w:p w14:paraId="3F78E580"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35.350,00</w:t>
            </w:r>
          </w:p>
        </w:tc>
        <w:tc>
          <w:tcPr>
            <w:tcW w:w="1730" w:type="dxa"/>
            <w:vAlign w:val="center"/>
          </w:tcPr>
          <w:p w14:paraId="1C093A8A"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33.634,25</w:t>
            </w:r>
          </w:p>
        </w:tc>
        <w:tc>
          <w:tcPr>
            <w:tcW w:w="993" w:type="dxa"/>
            <w:vAlign w:val="center"/>
          </w:tcPr>
          <w:p w14:paraId="29178E36"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95,15</w:t>
            </w:r>
          </w:p>
        </w:tc>
      </w:tr>
      <w:tr w:rsidR="00D472F6" w:rsidRPr="0038222F" w14:paraId="4ADE8950" w14:textId="77777777" w:rsidTr="00A5322E">
        <w:trPr>
          <w:trHeight w:val="517"/>
        </w:trPr>
        <w:tc>
          <w:tcPr>
            <w:tcW w:w="3363" w:type="dxa"/>
          </w:tcPr>
          <w:p w14:paraId="22A1558C"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A252105 Održavanje nerazvrstanih cesta</w:t>
            </w:r>
          </w:p>
        </w:tc>
        <w:tc>
          <w:tcPr>
            <w:tcW w:w="1596" w:type="dxa"/>
            <w:vAlign w:val="center"/>
          </w:tcPr>
          <w:p w14:paraId="225B95A2"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175.000,00</w:t>
            </w:r>
          </w:p>
        </w:tc>
        <w:tc>
          <w:tcPr>
            <w:tcW w:w="1730" w:type="dxa"/>
            <w:vAlign w:val="center"/>
          </w:tcPr>
          <w:p w14:paraId="2E881D0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171.410,21</w:t>
            </w:r>
          </w:p>
        </w:tc>
        <w:tc>
          <w:tcPr>
            <w:tcW w:w="993" w:type="dxa"/>
            <w:vAlign w:val="center"/>
          </w:tcPr>
          <w:p w14:paraId="36CF5437"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97,95</w:t>
            </w:r>
          </w:p>
        </w:tc>
      </w:tr>
      <w:tr w:rsidR="00D472F6" w:rsidRPr="0038222F" w14:paraId="07F4C067" w14:textId="77777777" w:rsidTr="00A5322E">
        <w:trPr>
          <w:trHeight w:val="517"/>
        </w:trPr>
        <w:tc>
          <w:tcPr>
            <w:tcW w:w="3363" w:type="dxa"/>
          </w:tcPr>
          <w:p w14:paraId="564698E7"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A252106 Održavanje groblja</w:t>
            </w:r>
          </w:p>
        </w:tc>
        <w:tc>
          <w:tcPr>
            <w:tcW w:w="1596" w:type="dxa"/>
            <w:vAlign w:val="center"/>
          </w:tcPr>
          <w:p w14:paraId="6D64C3C3" w14:textId="77777777" w:rsidR="00D472F6" w:rsidRPr="0038222F" w:rsidRDefault="00D472F6" w:rsidP="00A5322E">
            <w:pPr>
              <w:jc w:val="right"/>
              <w:rPr>
                <w:rFonts w:ascii="Times New Roman" w:hAnsi="Times New Roman"/>
                <w:lang w:val="hr-HR"/>
              </w:rPr>
            </w:pPr>
            <w:r w:rsidRPr="0038222F">
              <w:rPr>
                <w:rFonts w:ascii="Times New Roman" w:hAnsi="Times New Roman"/>
                <w:sz w:val="24"/>
                <w:szCs w:val="24"/>
                <w:lang w:val="hr-HR"/>
              </w:rPr>
              <w:t>670,00</w:t>
            </w:r>
          </w:p>
        </w:tc>
        <w:tc>
          <w:tcPr>
            <w:tcW w:w="1730" w:type="dxa"/>
            <w:vAlign w:val="center"/>
          </w:tcPr>
          <w:p w14:paraId="4DB6F49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670,00</w:t>
            </w:r>
          </w:p>
        </w:tc>
        <w:tc>
          <w:tcPr>
            <w:tcW w:w="993" w:type="dxa"/>
            <w:vAlign w:val="center"/>
          </w:tcPr>
          <w:p w14:paraId="7ED3371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100,00</w:t>
            </w:r>
          </w:p>
        </w:tc>
      </w:tr>
      <w:tr w:rsidR="00D472F6" w:rsidRPr="0038222F" w14:paraId="2B13699C" w14:textId="77777777" w:rsidTr="00A5322E">
        <w:trPr>
          <w:trHeight w:val="517"/>
        </w:trPr>
        <w:tc>
          <w:tcPr>
            <w:tcW w:w="3363" w:type="dxa"/>
          </w:tcPr>
          <w:p w14:paraId="5385E37E"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 xml:space="preserve">A252108  Održavanje građevina javne sportske namjene </w:t>
            </w:r>
          </w:p>
        </w:tc>
        <w:tc>
          <w:tcPr>
            <w:tcW w:w="1596" w:type="dxa"/>
            <w:vAlign w:val="center"/>
          </w:tcPr>
          <w:p w14:paraId="52753BD4" w14:textId="77777777" w:rsidR="00D472F6" w:rsidRPr="0038222F" w:rsidRDefault="00D472F6" w:rsidP="00A5322E">
            <w:pPr>
              <w:jc w:val="right"/>
              <w:rPr>
                <w:rFonts w:ascii="Times New Roman" w:hAnsi="Times New Roman"/>
                <w:lang w:val="hr-HR"/>
              </w:rPr>
            </w:pPr>
            <w:r w:rsidRPr="0038222F">
              <w:rPr>
                <w:rFonts w:ascii="Times New Roman" w:hAnsi="Times New Roman"/>
                <w:sz w:val="24"/>
                <w:szCs w:val="24"/>
                <w:lang w:val="hr-HR"/>
              </w:rPr>
              <w:t>167.600,00</w:t>
            </w:r>
          </w:p>
        </w:tc>
        <w:tc>
          <w:tcPr>
            <w:tcW w:w="1730" w:type="dxa"/>
            <w:vAlign w:val="center"/>
          </w:tcPr>
          <w:p w14:paraId="768512CC"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166.657,38</w:t>
            </w:r>
          </w:p>
        </w:tc>
        <w:tc>
          <w:tcPr>
            <w:tcW w:w="993" w:type="dxa"/>
            <w:vAlign w:val="center"/>
          </w:tcPr>
          <w:p w14:paraId="6A2F13B1"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99,62</w:t>
            </w:r>
          </w:p>
        </w:tc>
      </w:tr>
      <w:tr w:rsidR="00D472F6" w:rsidRPr="0038222F" w14:paraId="7CAB7A5E" w14:textId="77777777" w:rsidTr="00A5322E">
        <w:trPr>
          <w:trHeight w:val="517"/>
        </w:trPr>
        <w:tc>
          <w:tcPr>
            <w:tcW w:w="3363" w:type="dxa"/>
          </w:tcPr>
          <w:p w14:paraId="22C74643" w14:textId="77777777" w:rsidR="00D472F6" w:rsidRPr="0038222F" w:rsidRDefault="00D472F6" w:rsidP="00A5322E">
            <w:pPr>
              <w:rPr>
                <w:rFonts w:ascii="Times New Roman" w:hAnsi="Times New Roman"/>
                <w:lang w:val="hr-HR"/>
              </w:rPr>
            </w:pPr>
            <w:r w:rsidRPr="0038222F">
              <w:rPr>
                <w:rFonts w:ascii="Times New Roman" w:hAnsi="Times New Roman"/>
                <w:sz w:val="24"/>
                <w:szCs w:val="24"/>
                <w:lang w:val="hr-HR" w:eastAsia="x-none"/>
              </w:rPr>
              <w:t>A252111 Uređenje parkirališta na gradskom groblju</w:t>
            </w:r>
          </w:p>
        </w:tc>
        <w:tc>
          <w:tcPr>
            <w:tcW w:w="1596" w:type="dxa"/>
            <w:vAlign w:val="center"/>
          </w:tcPr>
          <w:p w14:paraId="51DF41D8" w14:textId="77777777" w:rsidR="00D472F6" w:rsidRPr="0038222F" w:rsidRDefault="00D472F6" w:rsidP="00A5322E">
            <w:pPr>
              <w:jc w:val="right"/>
              <w:rPr>
                <w:rFonts w:ascii="Times New Roman" w:hAnsi="Times New Roman"/>
                <w:lang w:val="hr-HR"/>
              </w:rPr>
            </w:pPr>
            <w:r w:rsidRPr="0038222F">
              <w:rPr>
                <w:rFonts w:ascii="Times New Roman" w:hAnsi="Times New Roman"/>
                <w:w w:val="105"/>
                <w:sz w:val="24"/>
                <w:szCs w:val="24"/>
                <w:lang w:val="hr-HR"/>
              </w:rPr>
              <w:t>28.400,00</w:t>
            </w:r>
          </w:p>
        </w:tc>
        <w:tc>
          <w:tcPr>
            <w:tcW w:w="1730" w:type="dxa"/>
            <w:vAlign w:val="center"/>
          </w:tcPr>
          <w:p w14:paraId="7CEDDC9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28.400,00</w:t>
            </w:r>
          </w:p>
        </w:tc>
        <w:tc>
          <w:tcPr>
            <w:tcW w:w="993" w:type="dxa"/>
            <w:vAlign w:val="center"/>
          </w:tcPr>
          <w:p w14:paraId="4C33DCD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100,00</w:t>
            </w:r>
          </w:p>
        </w:tc>
      </w:tr>
      <w:tr w:rsidR="00D472F6" w:rsidRPr="0038222F" w14:paraId="0CBB367C" w14:textId="77777777" w:rsidTr="00A5322E">
        <w:trPr>
          <w:trHeight w:val="517"/>
        </w:trPr>
        <w:tc>
          <w:tcPr>
            <w:tcW w:w="3363" w:type="dxa"/>
          </w:tcPr>
          <w:p w14:paraId="598261AE" w14:textId="77777777" w:rsidR="00D472F6" w:rsidRPr="0038222F" w:rsidRDefault="00D472F6" w:rsidP="00A5322E">
            <w:pPr>
              <w:rPr>
                <w:rFonts w:ascii="Times New Roman" w:hAnsi="Times New Roman"/>
                <w:sz w:val="24"/>
                <w:szCs w:val="24"/>
                <w:lang w:val="hr-HR" w:eastAsia="x-none"/>
              </w:rPr>
            </w:pPr>
            <w:r w:rsidRPr="0038222F">
              <w:rPr>
                <w:rFonts w:ascii="Times New Roman" w:hAnsi="Times New Roman"/>
                <w:sz w:val="24"/>
                <w:szCs w:val="24"/>
                <w:lang w:val="hr-HR" w:eastAsia="x-none"/>
              </w:rPr>
              <w:t>A252113  Obnova gradske tržnice II. Faza</w:t>
            </w:r>
          </w:p>
        </w:tc>
        <w:tc>
          <w:tcPr>
            <w:tcW w:w="1596" w:type="dxa"/>
            <w:vAlign w:val="center"/>
          </w:tcPr>
          <w:p w14:paraId="79EA4206" w14:textId="77777777" w:rsidR="00D472F6" w:rsidRPr="0038222F" w:rsidRDefault="00D472F6" w:rsidP="00A5322E">
            <w:pPr>
              <w:jc w:val="right"/>
              <w:rPr>
                <w:rFonts w:ascii="Times New Roman" w:hAnsi="Times New Roman"/>
                <w:w w:val="105"/>
                <w:sz w:val="24"/>
                <w:szCs w:val="24"/>
                <w:lang w:val="hr-HR"/>
              </w:rPr>
            </w:pPr>
            <w:r w:rsidRPr="0038222F">
              <w:rPr>
                <w:rFonts w:ascii="Times New Roman" w:hAnsi="Times New Roman"/>
                <w:w w:val="105"/>
                <w:sz w:val="24"/>
                <w:szCs w:val="24"/>
                <w:lang w:val="hr-HR"/>
              </w:rPr>
              <w:t>25.000,00</w:t>
            </w:r>
          </w:p>
        </w:tc>
        <w:tc>
          <w:tcPr>
            <w:tcW w:w="1730" w:type="dxa"/>
            <w:vAlign w:val="center"/>
          </w:tcPr>
          <w:p w14:paraId="2AF3DD03"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50.000,00</w:t>
            </w:r>
          </w:p>
        </w:tc>
        <w:tc>
          <w:tcPr>
            <w:tcW w:w="993" w:type="dxa"/>
            <w:vAlign w:val="center"/>
          </w:tcPr>
          <w:p w14:paraId="6872873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200,00</w:t>
            </w:r>
          </w:p>
        </w:tc>
      </w:tr>
      <w:tr w:rsidR="00D472F6" w:rsidRPr="0038222F" w14:paraId="4997EE5D" w14:textId="77777777" w:rsidTr="00A5322E">
        <w:trPr>
          <w:trHeight w:val="517"/>
        </w:trPr>
        <w:tc>
          <w:tcPr>
            <w:tcW w:w="3363" w:type="dxa"/>
          </w:tcPr>
          <w:p w14:paraId="0525E82D" w14:textId="77777777" w:rsidR="00D472F6" w:rsidRPr="0038222F" w:rsidRDefault="00D472F6" w:rsidP="00A5322E">
            <w:pPr>
              <w:rPr>
                <w:rFonts w:ascii="Times New Roman" w:hAnsi="Times New Roman"/>
                <w:sz w:val="24"/>
                <w:szCs w:val="24"/>
                <w:lang w:val="hr-HR" w:eastAsia="x-none"/>
              </w:rPr>
            </w:pPr>
            <w:r w:rsidRPr="0038222F">
              <w:rPr>
                <w:rFonts w:ascii="Times New Roman" w:hAnsi="Times New Roman"/>
                <w:sz w:val="24"/>
                <w:szCs w:val="24"/>
                <w:lang w:val="hr-HR" w:eastAsia="x-none"/>
              </w:rPr>
              <w:t>K252102 Izgradnja polivalentnog igrališta OŠ I. Kozarca</w:t>
            </w:r>
          </w:p>
        </w:tc>
        <w:tc>
          <w:tcPr>
            <w:tcW w:w="1596" w:type="dxa"/>
            <w:vAlign w:val="center"/>
          </w:tcPr>
          <w:p w14:paraId="1A48B182" w14:textId="77777777" w:rsidR="00D472F6" w:rsidRPr="0038222F" w:rsidRDefault="00D472F6" w:rsidP="00A5322E">
            <w:pPr>
              <w:jc w:val="right"/>
              <w:rPr>
                <w:rFonts w:ascii="Times New Roman" w:hAnsi="Times New Roman"/>
                <w:w w:val="105"/>
                <w:sz w:val="24"/>
                <w:szCs w:val="24"/>
                <w:lang w:val="hr-HR"/>
              </w:rPr>
            </w:pPr>
            <w:r w:rsidRPr="0038222F">
              <w:rPr>
                <w:rFonts w:ascii="Times New Roman" w:hAnsi="Times New Roman"/>
                <w:w w:val="105"/>
                <w:sz w:val="24"/>
                <w:szCs w:val="24"/>
                <w:lang w:val="hr-HR"/>
              </w:rPr>
              <w:t>54.190,00</w:t>
            </w:r>
          </w:p>
        </w:tc>
        <w:tc>
          <w:tcPr>
            <w:tcW w:w="1730" w:type="dxa"/>
            <w:vAlign w:val="center"/>
          </w:tcPr>
          <w:p w14:paraId="71CE93A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50.686,49</w:t>
            </w:r>
          </w:p>
        </w:tc>
        <w:tc>
          <w:tcPr>
            <w:tcW w:w="993" w:type="dxa"/>
            <w:vAlign w:val="center"/>
          </w:tcPr>
          <w:p w14:paraId="1D0450AE"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93,87</w:t>
            </w:r>
          </w:p>
        </w:tc>
      </w:tr>
      <w:tr w:rsidR="00D472F6" w:rsidRPr="0038222F" w14:paraId="7A718C60" w14:textId="77777777" w:rsidTr="00A5322E">
        <w:trPr>
          <w:trHeight w:val="517"/>
        </w:trPr>
        <w:tc>
          <w:tcPr>
            <w:tcW w:w="3363" w:type="dxa"/>
          </w:tcPr>
          <w:p w14:paraId="64A046BE" w14:textId="77777777" w:rsidR="00D472F6" w:rsidRPr="0038222F" w:rsidRDefault="00D472F6" w:rsidP="00A5322E">
            <w:pPr>
              <w:rPr>
                <w:rFonts w:ascii="Times New Roman" w:hAnsi="Times New Roman"/>
                <w:sz w:val="24"/>
                <w:szCs w:val="24"/>
                <w:lang w:val="hr-HR" w:eastAsia="x-none"/>
              </w:rPr>
            </w:pPr>
            <w:r w:rsidRPr="0038222F">
              <w:rPr>
                <w:rFonts w:ascii="Times New Roman" w:hAnsi="Times New Roman"/>
                <w:sz w:val="24"/>
                <w:szCs w:val="24"/>
                <w:lang w:val="hr-HR" w:eastAsia="x-none"/>
              </w:rPr>
              <w:t>K252106 Izgradnja vanjskog fitnesa (</w:t>
            </w:r>
            <w:proofErr w:type="spellStart"/>
            <w:r w:rsidRPr="0038222F">
              <w:rPr>
                <w:rFonts w:ascii="Times New Roman" w:hAnsi="Times New Roman"/>
                <w:sz w:val="24"/>
                <w:szCs w:val="24"/>
                <w:lang w:val="hr-HR" w:eastAsia="x-none"/>
              </w:rPr>
              <w:t>street</w:t>
            </w:r>
            <w:proofErr w:type="spellEnd"/>
            <w:r w:rsidRPr="0038222F">
              <w:rPr>
                <w:rFonts w:ascii="Times New Roman" w:hAnsi="Times New Roman"/>
                <w:sz w:val="24"/>
                <w:szCs w:val="24"/>
                <w:lang w:val="hr-HR" w:eastAsia="x-none"/>
              </w:rPr>
              <w:t xml:space="preserve"> </w:t>
            </w:r>
            <w:proofErr w:type="spellStart"/>
            <w:r w:rsidRPr="0038222F">
              <w:rPr>
                <w:rFonts w:ascii="Times New Roman" w:hAnsi="Times New Roman"/>
                <w:sz w:val="24"/>
                <w:szCs w:val="24"/>
                <w:lang w:val="hr-HR" w:eastAsia="x-none"/>
              </w:rPr>
              <w:t>workout</w:t>
            </w:r>
            <w:proofErr w:type="spellEnd"/>
            <w:r w:rsidRPr="0038222F">
              <w:rPr>
                <w:rFonts w:ascii="Times New Roman" w:hAnsi="Times New Roman"/>
                <w:sz w:val="24"/>
                <w:szCs w:val="24"/>
                <w:lang w:val="hr-HR" w:eastAsia="x-none"/>
              </w:rPr>
              <w:t>)</w:t>
            </w:r>
          </w:p>
        </w:tc>
        <w:tc>
          <w:tcPr>
            <w:tcW w:w="1596" w:type="dxa"/>
            <w:vAlign w:val="center"/>
          </w:tcPr>
          <w:p w14:paraId="73C6C282" w14:textId="77777777" w:rsidR="00D472F6" w:rsidRPr="0038222F" w:rsidRDefault="00D472F6" w:rsidP="00A5322E">
            <w:pPr>
              <w:jc w:val="right"/>
              <w:rPr>
                <w:rFonts w:ascii="Times New Roman" w:hAnsi="Times New Roman"/>
                <w:w w:val="105"/>
                <w:sz w:val="24"/>
                <w:szCs w:val="24"/>
                <w:lang w:val="hr-HR"/>
              </w:rPr>
            </w:pPr>
            <w:r w:rsidRPr="0038222F">
              <w:rPr>
                <w:rFonts w:ascii="Times New Roman" w:hAnsi="Times New Roman"/>
                <w:w w:val="105"/>
                <w:sz w:val="24"/>
                <w:szCs w:val="24"/>
                <w:lang w:val="hr-HR"/>
              </w:rPr>
              <w:t>82.100,00</w:t>
            </w:r>
          </w:p>
        </w:tc>
        <w:tc>
          <w:tcPr>
            <w:tcW w:w="1730" w:type="dxa"/>
            <w:vAlign w:val="center"/>
          </w:tcPr>
          <w:p w14:paraId="2B20ED1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80.803,43</w:t>
            </w:r>
          </w:p>
        </w:tc>
        <w:tc>
          <w:tcPr>
            <w:tcW w:w="993" w:type="dxa"/>
            <w:vAlign w:val="center"/>
          </w:tcPr>
          <w:p w14:paraId="29353CFD" w14:textId="77777777" w:rsidR="00D472F6" w:rsidRPr="0038222F" w:rsidRDefault="00D472F6" w:rsidP="00A5322E">
            <w:pPr>
              <w:jc w:val="right"/>
              <w:rPr>
                <w:rFonts w:ascii="Times New Roman" w:hAnsi="Times New Roman"/>
                <w:lang w:val="hr-HR"/>
              </w:rPr>
            </w:pPr>
            <w:r w:rsidRPr="0038222F">
              <w:rPr>
                <w:rFonts w:ascii="Times New Roman" w:hAnsi="Times New Roman"/>
                <w:lang w:val="hr-HR"/>
              </w:rPr>
              <w:t>98,42</w:t>
            </w:r>
          </w:p>
        </w:tc>
      </w:tr>
      <w:tr w:rsidR="00D472F6" w:rsidRPr="0038222F" w14:paraId="4A2AE0EE" w14:textId="77777777" w:rsidTr="00A5322E">
        <w:trPr>
          <w:trHeight w:val="53"/>
        </w:trPr>
        <w:tc>
          <w:tcPr>
            <w:tcW w:w="3363" w:type="dxa"/>
          </w:tcPr>
          <w:p w14:paraId="7123303D"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Ukupno</w:t>
            </w:r>
          </w:p>
        </w:tc>
        <w:tc>
          <w:tcPr>
            <w:tcW w:w="1596" w:type="dxa"/>
          </w:tcPr>
          <w:p w14:paraId="6DFE8D9E"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1.256.960,00</w:t>
            </w:r>
          </w:p>
        </w:tc>
        <w:tc>
          <w:tcPr>
            <w:tcW w:w="1730" w:type="dxa"/>
          </w:tcPr>
          <w:p w14:paraId="598BD12C" w14:textId="77777777" w:rsidR="00D472F6" w:rsidRPr="0038222F" w:rsidRDefault="00D472F6" w:rsidP="00A5322E">
            <w:pPr>
              <w:jc w:val="right"/>
              <w:rPr>
                <w:rFonts w:ascii="Times New Roman" w:hAnsi="Times New Roman"/>
                <w:b/>
                <w:lang w:val="hr-HR"/>
              </w:rPr>
            </w:pPr>
            <w:r w:rsidRPr="0038222F">
              <w:rPr>
                <w:rFonts w:ascii="Times New Roman" w:hAnsi="Times New Roman"/>
                <w:b/>
                <w:lang w:val="hr-HR"/>
              </w:rPr>
              <w:t>1.248.631,71</w:t>
            </w:r>
          </w:p>
        </w:tc>
        <w:tc>
          <w:tcPr>
            <w:tcW w:w="993" w:type="dxa"/>
          </w:tcPr>
          <w:p w14:paraId="23B42405" w14:textId="77777777" w:rsidR="00D472F6" w:rsidRDefault="00D472F6" w:rsidP="00A5322E">
            <w:pPr>
              <w:jc w:val="right"/>
              <w:rPr>
                <w:rFonts w:ascii="Times New Roman" w:hAnsi="Times New Roman"/>
                <w:b/>
                <w:lang w:val="hr-HR"/>
              </w:rPr>
            </w:pPr>
            <w:r w:rsidRPr="0038222F">
              <w:rPr>
                <w:rFonts w:ascii="Times New Roman" w:hAnsi="Times New Roman"/>
                <w:b/>
                <w:lang w:val="hr-HR"/>
              </w:rPr>
              <w:t>99,34</w:t>
            </w:r>
          </w:p>
          <w:p w14:paraId="63E458AD" w14:textId="77777777" w:rsidR="0038222F" w:rsidRPr="0038222F" w:rsidRDefault="0038222F" w:rsidP="00A5322E">
            <w:pPr>
              <w:jc w:val="right"/>
              <w:rPr>
                <w:rFonts w:ascii="Times New Roman" w:hAnsi="Times New Roman"/>
                <w:b/>
                <w:lang w:val="hr-HR"/>
              </w:rPr>
            </w:pPr>
          </w:p>
        </w:tc>
      </w:tr>
    </w:tbl>
    <w:p w14:paraId="6A03DC81"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312F3D18"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7C47A1B3"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63134404" w14:textId="77777777" w:rsidR="00D472F6" w:rsidRPr="0038222F" w:rsidRDefault="00D472F6" w:rsidP="00D472F6">
      <w:pPr>
        <w:rPr>
          <w:rFonts w:ascii="Times New Roman" w:hAnsi="Times New Roman"/>
          <w:b/>
          <w:sz w:val="24"/>
          <w:szCs w:val="24"/>
          <w:lang w:val="hr-HR"/>
        </w:rPr>
      </w:pPr>
    </w:p>
    <w:p w14:paraId="75252E2F" w14:textId="77777777" w:rsidR="00D472F6" w:rsidRPr="0038222F" w:rsidRDefault="00D472F6" w:rsidP="00D472F6">
      <w:pPr>
        <w:rPr>
          <w:rFonts w:ascii="Times New Roman" w:hAnsi="Times New Roman"/>
          <w:b/>
          <w:sz w:val="24"/>
          <w:szCs w:val="24"/>
          <w:lang w:val="hr-HR"/>
        </w:rPr>
      </w:pPr>
    </w:p>
    <w:p w14:paraId="2E69AE05" w14:textId="77777777" w:rsidR="00D472F6" w:rsidRPr="0038222F" w:rsidRDefault="00D472F6" w:rsidP="00D472F6">
      <w:pPr>
        <w:spacing w:before="122"/>
        <w:jc w:val="both"/>
        <w:rPr>
          <w:rFonts w:ascii="Times New Roman" w:hAnsi="Times New Roman"/>
          <w:b/>
          <w:sz w:val="24"/>
          <w:szCs w:val="16"/>
          <w:u w:val="single"/>
          <w:lang w:val="hr-HR"/>
        </w:rPr>
      </w:pPr>
    </w:p>
    <w:p w14:paraId="3AC6399D" w14:textId="77777777" w:rsidR="0038222F" w:rsidRDefault="0038222F" w:rsidP="00D472F6">
      <w:pPr>
        <w:pStyle w:val="Odlomakpopisa"/>
        <w:spacing w:before="122"/>
        <w:ind w:left="142" w:hanging="142"/>
        <w:jc w:val="both"/>
        <w:rPr>
          <w:rFonts w:ascii="Times New Roman" w:hAnsi="Times New Roman"/>
          <w:b/>
          <w:sz w:val="24"/>
          <w:szCs w:val="16"/>
          <w:u w:val="single"/>
          <w:lang w:val="hr-HR"/>
        </w:rPr>
      </w:pPr>
    </w:p>
    <w:p w14:paraId="624BC4D2" w14:textId="77777777" w:rsidR="0038222F" w:rsidRDefault="0038222F" w:rsidP="00D472F6">
      <w:pPr>
        <w:pStyle w:val="Odlomakpopisa"/>
        <w:spacing w:before="122"/>
        <w:ind w:left="142" w:hanging="142"/>
        <w:jc w:val="both"/>
        <w:rPr>
          <w:rFonts w:ascii="Times New Roman" w:hAnsi="Times New Roman"/>
          <w:b/>
          <w:sz w:val="24"/>
          <w:szCs w:val="16"/>
          <w:u w:val="single"/>
          <w:lang w:val="hr-HR"/>
        </w:rPr>
      </w:pPr>
    </w:p>
    <w:p w14:paraId="6B2BC7C2" w14:textId="77777777" w:rsidR="0038222F" w:rsidRDefault="0038222F" w:rsidP="00D472F6">
      <w:pPr>
        <w:pStyle w:val="Odlomakpopisa"/>
        <w:spacing w:before="122"/>
        <w:ind w:left="142" w:hanging="142"/>
        <w:jc w:val="both"/>
        <w:rPr>
          <w:rFonts w:ascii="Times New Roman" w:hAnsi="Times New Roman"/>
          <w:b/>
          <w:sz w:val="24"/>
          <w:szCs w:val="16"/>
          <w:u w:val="single"/>
          <w:lang w:val="hr-HR"/>
        </w:rPr>
      </w:pPr>
    </w:p>
    <w:p w14:paraId="0BB2C9A9" w14:textId="0FCA9E68"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64EF153C"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430E8B85" w14:textId="77777777" w:rsidR="00D472F6" w:rsidRPr="0038222F" w:rsidRDefault="00D472F6" w:rsidP="00D472F6">
      <w:pPr>
        <w:pStyle w:val="Odlomakpopisa"/>
        <w:widowControl w:val="0"/>
        <w:numPr>
          <w:ilvl w:val="0"/>
          <w:numId w:val="14"/>
        </w:numPr>
        <w:spacing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 252001</w:t>
      </w:r>
      <w:r w:rsidRPr="0038222F">
        <w:rPr>
          <w:rFonts w:ascii="Times New Roman" w:hAnsi="Times New Roman"/>
          <w:b/>
          <w:i/>
          <w:color w:val="212121"/>
          <w:spacing w:val="-17"/>
          <w:sz w:val="24"/>
          <w:szCs w:val="24"/>
          <w:lang w:val="hr-HR"/>
        </w:rPr>
        <w:t xml:space="preserve"> </w:t>
      </w:r>
      <w:r w:rsidRPr="0038222F">
        <w:rPr>
          <w:rFonts w:ascii="Times New Roman" w:hAnsi="Times New Roman"/>
          <w:b/>
          <w:i/>
          <w:color w:val="212121"/>
          <w:sz w:val="24"/>
          <w:szCs w:val="24"/>
          <w:lang w:val="hr-HR"/>
        </w:rPr>
        <w:t>Poslovi deratizacije i dezinsekcije</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790B5FFC" w14:textId="77777777" w:rsidTr="00A5322E">
        <w:trPr>
          <w:trHeight w:val="517"/>
        </w:trPr>
        <w:tc>
          <w:tcPr>
            <w:tcW w:w="3397" w:type="dxa"/>
            <w:shd w:val="clear" w:color="auto" w:fill="E7E6E6" w:themeFill="background2"/>
          </w:tcPr>
          <w:p w14:paraId="200B364D"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692ED84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452CE1E2"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65E261C2"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8CD3455"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335D671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1489867"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7207AD0D" w14:textId="77777777" w:rsidTr="00A5322E">
        <w:trPr>
          <w:trHeight w:val="517"/>
        </w:trPr>
        <w:tc>
          <w:tcPr>
            <w:tcW w:w="3397" w:type="dxa"/>
          </w:tcPr>
          <w:p w14:paraId="446E4C12"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A252001 Poslovi deratizacije i dezinsekcije</w:t>
            </w:r>
          </w:p>
        </w:tc>
        <w:tc>
          <w:tcPr>
            <w:tcW w:w="1701" w:type="dxa"/>
            <w:vAlign w:val="center"/>
          </w:tcPr>
          <w:p w14:paraId="56691C6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36.000,00</w:t>
            </w:r>
          </w:p>
        </w:tc>
        <w:tc>
          <w:tcPr>
            <w:tcW w:w="1701" w:type="dxa"/>
            <w:vAlign w:val="center"/>
          </w:tcPr>
          <w:p w14:paraId="1972F79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25.731,25</w:t>
            </w:r>
          </w:p>
        </w:tc>
        <w:tc>
          <w:tcPr>
            <w:tcW w:w="992" w:type="dxa"/>
            <w:vAlign w:val="center"/>
          </w:tcPr>
          <w:p w14:paraId="6A91AF87"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99,25</w:t>
            </w:r>
          </w:p>
        </w:tc>
      </w:tr>
    </w:tbl>
    <w:p w14:paraId="2B86B1DA" w14:textId="77777777" w:rsidR="00D472F6" w:rsidRPr="0038222F" w:rsidRDefault="00D472F6" w:rsidP="00D472F6">
      <w:pPr>
        <w:jc w:val="both"/>
        <w:rPr>
          <w:rFonts w:ascii="Times New Roman" w:hAnsi="Times New Roman"/>
          <w:b/>
          <w:i/>
          <w:sz w:val="24"/>
          <w:szCs w:val="24"/>
          <w:lang w:val="hr-HR"/>
        </w:rPr>
      </w:pPr>
    </w:p>
    <w:p w14:paraId="6961C1D9" w14:textId="77777777" w:rsidR="00D472F6" w:rsidRPr="0038222F" w:rsidRDefault="00D472F6" w:rsidP="00D472F6">
      <w:pPr>
        <w:pStyle w:val="Tijeloteksta"/>
        <w:spacing w:before="70"/>
        <w:ind w:left="0" w:firstLine="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r w:rsidRPr="0038222F">
        <w:rPr>
          <w:rFonts w:cs="Times New Roman"/>
          <w:sz w:val="24"/>
          <w:szCs w:val="24"/>
          <w:lang w:val="hr-HR"/>
        </w:rPr>
        <w:t xml:space="preserve"> </w:t>
      </w:r>
    </w:p>
    <w:p w14:paraId="665690E0" w14:textId="77777777" w:rsidR="00D472F6" w:rsidRPr="0038222F" w:rsidRDefault="00D472F6" w:rsidP="00D472F6">
      <w:pPr>
        <w:rPr>
          <w:rFonts w:ascii="Times New Roman" w:hAnsi="Times New Roman"/>
          <w:sz w:val="24"/>
          <w:szCs w:val="24"/>
          <w:lang w:val="hr-HR"/>
        </w:rPr>
      </w:pPr>
      <w:r w:rsidRPr="0038222F">
        <w:rPr>
          <w:rFonts w:ascii="Times New Roman" w:hAnsi="Times New Roman"/>
          <w:sz w:val="24"/>
          <w:szCs w:val="24"/>
          <w:lang w:val="hr-HR"/>
        </w:rPr>
        <w:t>Grad Županja svake godine osigurava sredstva za financiranje aktivnosti od značaja za razvoj zdravstva i provedbu zaštite pučanstva od zaraznih bolesti.</w:t>
      </w:r>
    </w:p>
    <w:p w14:paraId="2200C28F" w14:textId="77777777" w:rsidR="00D472F6" w:rsidRPr="0038222F" w:rsidRDefault="00D472F6" w:rsidP="00D472F6">
      <w:pPr>
        <w:rPr>
          <w:rFonts w:ascii="Times New Roman" w:hAnsi="Times New Roman"/>
          <w:sz w:val="24"/>
          <w:szCs w:val="24"/>
          <w:lang w:val="hr-HR"/>
        </w:rPr>
      </w:pPr>
    </w:p>
    <w:p w14:paraId="1234B1FB" w14:textId="77777777" w:rsidR="00D472F6" w:rsidRPr="0038222F" w:rsidRDefault="00D472F6" w:rsidP="00D472F6">
      <w:pPr>
        <w:spacing w:line="262" w:lineRule="exact"/>
        <w:ind w:left="700"/>
        <w:rPr>
          <w:rFonts w:ascii="Times New Roman" w:hAnsi="Times New Roman"/>
          <w:sz w:val="24"/>
          <w:szCs w:val="24"/>
          <w:lang w:val="hr-HR"/>
        </w:rPr>
      </w:pPr>
      <w:r w:rsidRPr="0038222F">
        <w:rPr>
          <w:rFonts w:ascii="Times New Roman" w:hAnsi="Times New Roman"/>
          <w:b/>
          <w:color w:val="2A2A2A"/>
          <w:sz w:val="24"/>
          <w:szCs w:val="24"/>
          <w:lang w:val="hr-HR"/>
        </w:rPr>
        <w:t>Zakonske</w:t>
      </w:r>
      <w:r w:rsidRPr="0038222F">
        <w:rPr>
          <w:rFonts w:ascii="Times New Roman" w:hAnsi="Times New Roman"/>
          <w:b/>
          <w:color w:val="2A2A2A"/>
          <w:spacing w:val="26"/>
          <w:sz w:val="24"/>
          <w:szCs w:val="24"/>
          <w:lang w:val="hr-HR"/>
        </w:rPr>
        <w:t xml:space="preserve"> </w:t>
      </w:r>
      <w:r w:rsidRPr="0038222F">
        <w:rPr>
          <w:rFonts w:ascii="Times New Roman" w:hAnsi="Times New Roman"/>
          <w:b/>
          <w:color w:val="2A2A2A"/>
          <w:sz w:val="24"/>
          <w:szCs w:val="24"/>
          <w:lang w:val="hr-HR"/>
        </w:rPr>
        <w:t>i</w:t>
      </w:r>
      <w:r w:rsidRPr="0038222F">
        <w:rPr>
          <w:rFonts w:ascii="Times New Roman" w:hAnsi="Times New Roman"/>
          <w:b/>
          <w:color w:val="2A2A2A"/>
          <w:spacing w:val="11"/>
          <w:sz w:val="24"/>
          <w:szCs w:val="24"/>
          <w:lang w:val="hr-HR"/>
        </w:rPr>
        <w:t xml:space="preserve"> </w:t>
      </w:r>
      <w:r w:rsidRPr="0038222F">
        <w:rPr>
          <w:rFonts w:ascii="Times New Roman" w:hAnsi="Times New Roman"/>
          <w:b/>
          <w:color w:val="2A2A2A"/>
          <w:sz w:val="24"/>
          <w:szCs w:val="24"/>
          <w:lang w:val="hr-HR"/>
        </w:rPr>
        <w:t>druge</w:t>
      </w:r>
      <w:r w:rsidRPr="0038222F">
        <w:rPr>
          <w:rFonts w:ascii="Times New Roman" w:hAnsi="Times New Roman"/>
          <w:b/>
          <w:color w:val="2A2A2A"/>
          <w:spacing w:val="24"/>
          <w:sz w:val="24"/>
          <w:szCs w:val="24"/>
          <w:lang w:val="hr-HR"/>
        </w:rPr>
        <w:t xml:space="preserve"> </w:t>
      </w:r>
      <w:r w:rsidRPr="0038222F">
        <w:rPr>
          <w:rFonts w:ascii="Times New Roman" w:hAnsi="Times New Roman"/>
          <w:b/>
          <w:color w:val="2A2A2A"/>
          <w:sz w:val="24"/>
          <w:szCs w:val="24"/>
          <w:lang w:val="hr-HR"/>
        </w:rPr>
        <w:t>pravne</w:t>
      </w:r>
      <w:r w:rsidRPr="0038222F">
        <w:rPr>
          <w:rFonts w:ascii="Times New Roman" w:hAnsi="Times New Roman"/>
          <w:b/>
          <w:color w:val="2A2A2A"/>
          <w:spacing w:val="32"/>
          <w:sz w:val="24"/>
          <w:szCs w:val="24"/>
          <w:lang w:val="hr-HR"/>
        </w:rPr>
        <w:t xml:space="preserve"> </w:t>
      </w:r>
      <w:r w:rsidRPr="0038222F">
        <w:rPr>
          <w:rFonts w:ascii="Times New Roman" w:hAnsi="Times New Roman"/>
          <w:b/>
          <w:color w:val="2A2A2A"/>
          <w:sz w:val="24"/>
          <w:szCs w:val="24"/>
          <w:lang w:val="hr-HR"/>
        </w:rPr>
        <w:t>osnove</w:t>
      </w:r>
    </w:p>
    <w:p w14:paraId="0A9CAF59" w14:textId="77777777" w:rsidR="00D472F6" w:rsidRPr="0038222F" w:rsidRDefault="00D472F6" w:rsidP="00D472F6">
      <w:pPr>
        <w:rPr>
          <w:rFonts w:ascii="Times New Roman" w:hAnsi="Times New Roman"/>
          <w:sz w:val="24"/>
          <w:szCs w:val="24"/>
          <w:lang w:val="hr-HR"/>
        </w:rPr>
      </w:pPr>
      <w:r w:rsidRPr="0038222F">
        <w:rPr>
          <w:rFonts w:ascii="Times New Roman" w:hAnsi="Times New Roman"/>
          <w:sz w:val="24"/>
          <w:szCs w:val="24"/>
          <w:lang w:val="hr-HR"/>
        </w:rPr>
        <w:t xml:space="preserve">-Statut Grada Županja </w:t>
      </w:r>
    </w:p>
    <w:p w14:paraId="37FF8F8C" w14:textId="77777777" w:rsidR="00D472F6" w:rsidRPr="0038222F" w:rsidRDefault="00D472F6" w:rsidP="00D472F6">
      <w:pPr>
        <w:rPr>
          <w:rFonts w:ascii="Times New Roman" w:hAnsi="Times New Roman"/>
          <w:sz w:val="24"/>
          <w:szCs w:val="24"/>
          <w:lang w:val="hr-HR"/>
        </w:rPr>
      </w:pPr>
      <w:r w:rsidRPr="0038222F">
        <w:rPr>
          <w:rFonts w:ascii="Times New Roman" w:hAnsi="Times New Roman"/>
          <w:sz w:val="24"/>
          <w:szCs w:val="24"/>
          <w:lang w:val="hr-HR"/>
        </w:rPr>
        <w:t xml:space="preserve">-Ugovor o poslovnoj suradnji između Grada Županja i  Veterinarske stanice Županja </w:t>
      </w:r>
    </w:p>
    <w:p w14:paraId="6232B9C3" w14:textId="77777777" w:rsidR="00D472F6" w:rsidRPr="0038222F" w:rsidRDefault="00D472F6" w:rsidP="00D472F6">
      <w:pPr>
        <w:pStyle w:val="Tijeloteksta"/>
        <w:spacing w:before="159"/>
        <w:ind w:left="426" w:firstLine="294"/>
        <w:rPr>
          <w:rFonts w:cs="Times New Roman"/>
          <w:b/>
          <w:bCs/>
          <w:w w:val="110"/>
          <w:sz w:val="24"/>
          <w:szCs w:val="24"/>
          <w:lang w:val="hr-HR"/>
        </w:rPr>
      </w:pPr>
      <w:r w:rsidRPr="0038222F">
        <w:rPr>
          <w:rFonts w:cs="Times New Roman"/>
          <w:b/>
          <w:bCs/>
          <w:w w:val="110"/>
          <w:sz w:val="24"/>
          <w:szCs w:val="24"/>
          <w:lang w:val="hr-HR"/>
        </w:rPr>
        <w:t>Pokazatelji</w:t>
      </w:r>
      <w:r w:rsidRPr="0038222F">
        <w:rPr>
          <w:rFonts w:cs="Times New Roman"/>
          <w:b/>
          <w:bCs/>
          <w:spacing w:val="8"/>
          <w:w w:val="110"/>
          <w:sz w:val="24"/>
          <w:szCs w:val="24"/>
          <w:lang w:val="hr-HR"/>
        </w:rPr>
        <w:t xml:space="preserve"> </w:t>
      </w:r>
      <w:r w:rsidRPr="0038222F">
        <w:rPr>
          <w:rFonts w:cs="Times New Roman"/>
          <w:b/>
          <w:bCs/>
          <w:w w:val="110"/>
          <w:sz w:val="24"/>
          <w:szCs w:val="24"/>
          <w:lang w:val="hr-HR"/>
        </w:rPr>
        <w:t>učinka</w:t>
      </w:r>
    </w:p>
    <w:p w14:paraId="4F0D47C1" w14:textId="77777777" w:rsidR="00D472F6" w:rsidRPr="0038222F" w:rsidRDefault="00D472F6" w:rsidP="00D472F6">
      <w:pPr>
        <w:jc w:val="both"/>
        <w:rPr>
          <w:rFonts w:ascii="Times New Roman" w:hAnsi="Times New Roman"/>
          <w:b/>
          <w:sz w:val="24"/>
          <w:szCs w:val="16"/>
          <w:u w:val="single"/>
          <w:lang w:val="hr-HR"/>
        </w:rPr>
      </w:pPr>
      <w:bookmarkStart w:id="20" w:name="_Hlk90539514"/>
      <w:r w:rsidRPr="0038222F">
        <w:rPr>
          <w:rFonts w:ascii="Times New Roman" w:hAnsi="Times New Roman"/>
          <w:sz w:val="24"/>
          <w:szCs w:val="24"/>
          <w:lang w:val="hr-HR" w:eastAsia="hr-HR"/>
        </w:rPr>
        <w:t>Osigurati sustavno i kontinuirano provođenje mjera dezinsekcije i deratizacije kao mjere zaštite pučanstava od zaraznih bolesti.</w:t>
      </w:r>
      <w:bookmarkEnd w:id="20"/>
    </w:p>
    <w:p w14:paraId="4B868FC1"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0445B463"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0125E235" w14:textId="77777777" w:rsidR="00D472F6" w:rsidRPr="0038222F" w:rsidRDefault="00D472F6" w:rsidP="00D472F6">
      <w:pPr>
        <w:rPr>
          <w:rFonts w:ascii="Times New Roman" w:hAnsi="Times New Roman"/>
          <w:sz w:val="24"/>
          <w:szCs w:val="24"/>
          <w:lang w:val="hr-HR"/>
        </w:rPr>
      </w:pPr>
    </w:p>
    <w:p w14:paraId="2563AD20" w14:textId="77777777" w:rsidR="00D472F6" w:rsidRPr="0038222F" w:rsidRDefault="00D472F6" w:rsidP="00D472F6">
      <w:pPr>
        <w:pStyle w:val="Odlomakpopisa"/>
        <w:widowControl w:val="0"/>
        <w:numPr>
          <w:ilvl w:val="0"/>
          <w:numId w:val="14"/>
        </w:numPr>
        <w:spacing w:after="0" w:line="240" w:lineRule="auto"/>
        <w:contextualSpacing w:val="0"/>
        <w:rPr>
          <w:rFonts w:ascii="Times New Roman" w:hAnsi="Times New Roman"/>
          <w:b/>
          <w:bCs/>
          <w:i/>
          <w:iCs/>
          <w:sz w:val="24"/>
          <w:szCs w:val="24"/>
          <w:lang w:val="hr-HR"/>
        </w:rPr>
      </w:pPr>
      <w:r w:rsidRPr="0038222F">
        <w:rPr>
          <w:rFonts w:ascii="Times New Roman" w:hAnsi="Times New Roman"/>
          <w:b/>
          <w:bCs/>
          <w:i/>
          <w:iCs/>
          <w:sz w:val="24"/>
          <w:szCs w:val="24"/>
          <w:lang w:val="hr-HR"/>
        </w:rPr>
        <w:t>A252002 Veterinarske usluge, zbrinjavanje pasa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2293E6B4" w14:textId="77777777" w:rsidTr="00A5322E">
        <w:trPr>
          <w:trHeight w:val="517"/>
        </w:trPr>
        <w:tc>
          <w:tcPr>
            <w:tcW w:w="3397" w:type="dxa"/>
            <w:shd w:val="clear" w:color="auto" w:fill="E7E6E6" w:themeFill="background2"/>
          </w:tcPr>
          <w:p w14:paraId="7BF55BFF"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0ED733E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70EEA9C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0EF47CC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5464BD2E"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37BA7F74"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08B854A5"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5637A971" w14:textId="77777777" w:rsidTr="00A5322E">
        <w:trPr>
          <w:trHeight w:val="517"/>
        </w:trPr>
        <w:tc>
          <w:tcPr>
            <w:tcW w:w="3397" w:type="dxa"/>
          </w:tcPr>
          <w:p w14:paraId="1F065A0A"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A252002 Veterinarske usluge, zbrinjavanje pasa</w:t>
            </w:r>
          </w:p>
        </w:tc>
        <w:tc>
          <w:tcPr>
            <w:tcW w:w="1701" w:type="dxa"/>
            <w:vAlign w:val="center"/>
          </w:tcPr>
          <w:p w14:paraId="51B8F285"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36.000,00</w:t>
            </w:r>
          </w:p>
        </w:tc>
        <w:tc>
          <w:tcPr>
            <w:tcW w:w="1701" w:type="dxa"/>
            <w:vAlign w:val="center"/>
          </w:tcPr>
          <w:p w14:paraId="3F3CBDB2"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36.674,86</w:t>
            </w:r>
          </w:p>
        </w:tc>
        <w:tc>
          <w:tcPr>
            <w:tcW w:w="992" w:type="dxa"/>
            <w:vAlign w:val="center"/>
          </w:tcPr>
          <w:p w14:paraId="1846264A"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101,87</w:t>
            </w:r>
          </w:p>
        </w:tc>
      </w:tr>
    </w:tbl>
    <w:p w14:paraId="306C359C" w14:textId="77777777" w:rsidR="00D472F6" w:rsidRPr="0038222F" w:rsidRDefault="00D472F6" w:rsidP="00D472F6">
      <w:pPr>
        <w:rPr>
          <w:rFonts w:ascii="Times New Roman" w:hAnsi="Times New Roman"/>
          <w:sz w:val="24"/>
          <w:szCs w:val="24"/>
          <w:lang w:val="hr-HR"/>
        </w:rPr>
      </w:pPr>
    </w:p>
    <w:p w14:paraId="4251682E" w14:textId="77777777" w:rsidR="00D472F6" w:rsidRPr="0038222F" w:rsidRDefault="00D472F6" w:rsidP="00D472F6">
      <w:pPr>
        <w:rPr>
          <w:rFonts w:ascii="Times New Roman" w:hAnsi="Times New Roman"/>
          <w:sz w:val="24"/>
          <w:szCs w:val="24"/>
          <w:lang w:val="hr-HR"/>
        </w:rPr>
      </w:pPr>
    </w:p>
    <w:p w14:paraId="481683A1" w14:textId="77777777" w:rsidR="00D472F6" w:rsidRPr="0038222F" w:rsidRDefault="00D472F6" w:rsidP="00D472F6">
      <w:pPr>
        <w:rPr>
          <w:rFonts w:ascii="Times New Roman" w:hAnsi="Times New Roman"/>
          <w:sz w:val="24"/>
          <w:szCs w:val="24"/>
          <w:lang w:val="hr-HR"/>
        </w:rPr>
      </w:pPr>
    </w:p>
    <w:p w14:paraId="22C485F1" w14:textId="77777777" w:rsidR="00D472F6" w:rsidRPr="0038222F" w:rsidRDefault="00D472F6" w:rsidP="00D472F6">
      <w:pPr>
        <w:rPr>
          <w:rFonts w:ascii="Times New Roman" w:hAnsi="Times New Roman"/>
          <w:sz w:val="24"/>
          <w:szCs w:val="24"/>
          <w:lang w:val="hr-HR"/>
        </w:rPr>
      </w:pPr>
    </w:p>
    <w:p w14:paraId="5952CC72" w14:textId="77777777" w:rsidR="00D472F6" w:rsidRPr="0038222F" w:rsidRDefault="00D472F6" w:rsidP="00D472F6">
      <w:pPr>
        <w:ind w:firstLine="720"/>
        <w:rPr>
          <w:rFonts w:ascii="Times New Roman" w:hAnsi="Times New Roman"/>
          <w:b/>
          <w:bCs/>
          <w:sz w:val="24"/>
          <w:szCs w:val="24"/>
          <w:lang w:val="hr-HR"/>
        </w:rPr>
      </w:pPr>
    </w:p>
    <w:p w14:paraId="587A136B" w14:textId="77777777" w:rsidR="00D472F6" w:rsidRPr="0038222F" w:rsidRDefault="00D472F6" w:rsidP="00D472F6">
      <w:pPr>
        <w:ind w:firstLine="720"/>
        <w:rPr>
          <w:rFonts w:ascii="Times New Roman" w:hAnsi="Times New Roman"/>
          <w:b/>
          <w:bCs/>
          <w:sz w:val="24"/>
          <w:szCs w:val="24"/>
          <w:lang w:val="hr-HR"/>
        </w:rPr>
      </w:pPr>
      <w:r w:rsidRPr="0038222F">
        <w:rPr>
          <w:rFonts w:ascii="Times New Roman" w:hAnsi="Times New Roman"/>
          <w:b/>
          <w:bCs/>
          <w:sz w:val="24"/>
          <w:szCs w:val="24"/>
          <w:lang w:val="hr-HR"/>
        </w:rPr>
        <w:t>Opis aktivnosti</w:t>
      </w:r>
    </w:p>
    <w:p w14:paraId="5E47E030" w14:textId="77777777" w:rsidR="00D472F6" w:rsidRDefault="00D472F6" w:rsidP="00D472F6">
      <w:pPr>
        <w:rPr>
          <w:rFonts w:ascii="Times New Roman" w:hAnsi="Times New Roman"/>
          <w:sz w:val="24"/>
          <w:szCs w:val="24"/>
          <w:lang w:val="hr-HR"/>
        </w:rPr>
      </w:pPr>
      <w:r w:rsidRPr="0038222F">
        <w:rPr>
          <w:rFonts w:ascii="Times New Roman" w:hAnsi="Times New Roman"/>
          <w:sz w:val="24"/>
          <w:szCs w:val="24"/>
          <w:lang w:val="hr-HR"/>
        </w:rPr>
        <w:t xml:space="preserve">Kroz aktivnost A252002 veterinarske usluge, u Proračunu za 2023. godinu osigurana su sredstva u iznosu od 36.000,00 € za izdatke koji su određeni ugovorom između Veterinarske stanice Županja i Grada. </w:t>
      </w:r>
    </w:p>
    <w:p w14:paraId="517B7522" w14:textId="77777777" w:rsidR="0038222F" w:rsidRPr="0038222F" w:rsidRDefault="0038222F" w:rsidP="00D472F6">
      <w:pPr>
        <w:rPr>
          <w:rFonts w:ascii="Times New Roman" w:hAnsi="Times New Roman"/>
          <w:sz w:val="24"/>
          <w:szCs w:val="24"/>
          <w:lang w:val="hr-HR"/>
        </w:rPr>
      </w:pPr>
    </w:p>
    <w:p w14:paraId="067075FF" w14:textId="77777777" w:rsidR="00D472F6" w:rsidRPr="0038222F" w:rsidRDefault="00D472F6" w:rsidP="00D472F6">
      <w:pPr>
        <w:spacing w:before="131" w:line="262" w:lineRule="exact"/>
        <w:ind w:left="700"/>
        <w:rPr>
          <w:rFonts w:ascii="Times New Roman" w:hAnsi="Times New Roman"/>
          <w:sz w:val="24"/>
          <w:szCs w:val="24"/>
          <w:lang w:val="hr-HR"/>
        </w:rPr>
      </w:pPr>
      <w:r w:rsidRPr="0038222F">
        <w:rPr>
          <w:rFonts w:ascii="Times New Roman" w:hAnsi="Times New Roman"/>
          <w:b/>
          <w:color w:val="2A2A2A"/>
          <w:sz w:val="24"/>
          <w:szCs w:val="24"/>
          <w:lang w:val="hr-HR"/>
        </w:rPr>
        <w:lastRenderedPageBreak/>
        <w:t>Zakonske</w:t>
      </w:r>
      <w:r w:rsidRPr="0038222F">
        <w:rPr>
          <w:rFonts w:ascii="Times New Roman" w:hAnsi="Times New Roman"/>
          <w:b/>
          <w:color w:val="2A2A2A"/>
          <w:spacing w:val="26"/>
          <w:sz w:val="24"/>
          <w:szCs w:val="24"/>
          <w:lang w:val="hr-HR"/>
        </w:rPr>
        <w:t xml:space="preserve"> </w:t>
      </w:r>
      <w:r w:rsidRPr="0038222F">
        <w:rPr>
          <w:rFonts w:ascii="Times New Roman" w:hAnsi="Times New Roman"/>
          <w:b/>
          <w:color w:val="2A2A2A"/>
          <w:sz w:val="24"/>
          <w:szCs w:val="24"/>
          <w:lang w:val="hr-HR"/>
        </w:rPr>
        <w:t>i</w:t>
      </w:r>
      <w:r w:rsidRPr="0038222F">
        <w:rPr>
          <w:rFonts w:ascii="Times New Roman" w:hAnsi="Times New Roman"/>
          <w:b/>
          <w:color w:val="2A2A2A"/>
          <w:spacing w:val="11"/>
          <w:sz w:val="24"/>
          <w:szCs w:val="24"/>
          <w:lang w:val="hr-HR"/>
        </w:rPr>
        <w:t xml:space="preserve"> </w:t>
      </w:r>
      <w:r w:rsidRPr="0038222F">
        <w:rPr>
          <w:rFonts w:ascii="Times New Roman" w:hAnsi="Times New Roman"/>
          <w:b/>
          <w:color w:val="2A2A2A"/>
          <w:sz w:val="24"/>
          <w:szCs w:val="24"/>
          <w:lang w:val="hr-HR"/>
        </w:rPr>
        <w:t>druge</w:t>
      </w:r>
      <w:r w:rsidRPr="0038222F">
        <w:rPr>
          <w:rFonts w:ascii="Times New Roman" w:hAnsi="Times New Roman"/>
          <w:b/>
          <w:color w:val="2A2A2A"/>
          <w:spacing w:val="24"/>
          <w:sz w:val="24"/>
          <w:szCs w:val="24"/>
          <w:lang w:val="hr-HR"/>
        </w:rPr>
        <w:t xml:space="preserve"> </w:t>
      </w:r>
      <w:r w:rsidRPr="0038222F">
        <w:rPr>
          <w:rFonts w:ascii="Times New Roman" w:hAnsi="Times New Roman"/>
          <w:b/>
          <w:color w:val="2A2A2A"/>
          <w:sz w:val="24"/>
          <w:szCs w:val="24"/>
          <w:lang w:val="hr-HR"/>
        </w:rPr>
        <w:t>pravne</w:t>
      </w:r>
      <w:r w:rsidRPr="0038222F">
        <w:rPr>
          <w:rFonts w:ascii="Times New Roman" w:hAnsi="Times New Roman"/>
          <w:b/>
          <w:color w:val="2A2A2A"/>
          <w:spacing w:val="32"/>
          <w:sz w:val="24"/>
          <w:szCs w:val="24"/>
          <w:lang w:val="hr-HR"/>
        </w:rPr>
        <w:t xml:space="preserve"> </w:t>
      </w:r>
      <w:r w:rsidRPr="0038222F">
        <w:rPr>
          <w:rFonts w:ascii="Times New Roman" w:hAnsi="Times New Roman"/>
          <w:b/>
          <w:color w:val="2A2A2A"/>
          <w:sz w:val="24"/>
          <w:szCs w:val="24"/>
          <w:lang w:val="hr-HR"/>
        </w:rPr>
        <w:t>osnove</w:t>
      </w:r>
    </w:p>
    <w:p w14:paraId="236B61F9" w14:textId="77777777" w:rsidR="00D472F6" w:rsidRPr="0038222F" w:rsidRDefault="00D472F6" w:rsidP="00D472F6">
      <w:pPr>
        <w:rPr>
          <w:rFonts w:ascii="Times New Roman" w:hAnsi="Times New Roman"/>
          <w:sz w:val="24"/>
          <w:szCs w:val="24"/>
          <w:lang w:val="hr-HR"/>
        </w:rPr>
      </w:pPr>
      <w:r w:rsidRPr="0038222F">
        <w:rPr>
          <w:rFonts w:ascii="Times New Roman" w:hAnsi="Times New Roman"/>
          <w:sz w:val="24"/>
          <w:szCs w:val="24"/>
          <w:lang w:val="hr-HR"/>
        </w:rPr>
        <w:t xml:space="preserve">- Statut Grada Županja </w:t>
      </w:r>
    </w:p>
    <w:p w14:paraId="699A58FC" w14:textId="77777777" w:rsidR="00D472F6" w:rsidRPr="0038222F" w:rsidRDefault="00D472F6" w:rsidP="00D472F6">
      <w:pPr>
        <w:rPr>
          <w:rFonts w:ascii="Times New Roman" w:hAnsi="Times New Roman"/>
          <w:sz w:val="24"/>
          <w:szCs w:val="24"/>
          <w:lang w:val="hr-HR"/>
        </w:rPr>
      </w:pPr>
      <w:r w:rsidRPr="0038222F">
        <w:rPr>
          <w:rFonts w:ascii="Times New Roman" w:hAnsi="Times New Roman"/>
          <w:sz w:val="24"/>
          <w:szCs w:val="24"/>
          <w:lang w:val="hr-HR"/>
        </w:rPr>
        <w:t xml:space="preserve">- Ugovor o poslovnoj suradnji između Grada Županja i Veterinarska stanica Beli Manastir </w:t>
      </w:r>
    </w:p>
    <w:p w14:paraId="615498FB" w14:textId="77777777" w:rsidR="00D472F6" w:rsidRPr="0038222F" w:rsidRDefault="00D472F6" w:rsidP="00D472F6">
      <w:pPr>
        <w:pStyle w:val="Tijeloteksta"/>
        <w:spacing w:before="159"/>
        <w:ind w:left="426"/>
        <w:rPr>
          <w:b/>
          <w:w w:val="110"/>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057DC26F" w14:textId="77777777" w:rsidR="00D472F6" w:rsidRPr="0038222F" w:rsidRDefault="00D472F6" w:rsidP="00D472F6">
      <w:pPr>
        <w:jc w:val="both"/>
        <w:rPr>
          <w:rFonts w:ascii="Times New Roman" w:hAnsi="Times New Roman"/>
          <w:sz w:val="24"/>
          <w:szCs w:val="24"/>
          <w:lang w:val="hr-HR" w:eastAsia="hr-HR"/>
        </w:rPr>
      </w:pPr>
      <w:r w:rsidRPr="0038222F">
        <w:rPr>
          <w:rFonts w:ascii="Times New Roman" w:hAnsi="Times New Roman"/>
          <w:sz w:val="24"/>
          <w:szCs w:val="24"/>
          <w:lang w:val="hr-HR" w:eastAsia="hr-HR"/>
        </w:rPr>
        <w:t>Osigurati sustavno i kontinuirano provođenje mjera i rješavanje problema napuštenih pasa putem skloništa za životinje te uklanjanje životinjskih lešina.</w:t>
      </w:r>
    </w:p>
    <w:tbl>
      <w:tblPr>
        <w:tblStyle w:val="Reetkatablice"/>
        <w:tblW w:w="0" w:type="auto"/>
        <w:tblInd w:w="142" w:type="dxa"/>
        <w:tblLook w:val="04A0" w:firstRow="1" w:lastRow="0" w:firstColumn="1" w:lastColumn="0" w:noHBand="0" w:noVBand="1"/>
      </w:tblPr>
      <w:tblGrid>
        <w:gridCol w:w="9208"/>
      </w:tblGrid>
      <w:tr w:rsidR="00D472F6" w:rsidRPr="0038222F" w14:paraId="34718844" w14:textId="77777777" w:rsidTr="00A5322E">
        <w:tc>
          <w:tcPr>
            <w:tcW w:w="9884" w:type="dxa"/>
            <w:shd w:val="clear" w:color="auto" w:fill="D5DCE4" w:themeFill="text2" w:themeFillTint="33"/>
          </w:tcPr>
          <w:p w14:paraId="4498C95B" w14:textId="77777777" w:rsidR="00D472F6" w:rsidRPr="0038222F" w:rsidRDefault="00D472F6" w:rsidP="00A5322E">
            <w:pPr>
              <w:pStyle w:val="Odlomakpopisa"/>
              <w:jc w:val="both"/>
              <w:rPr>
                <w:rFonts w:ascii="Times New Roman" w:hAnsi="Times New Roman"/>
                <w:bCs/>
                <w:sz w:val="24"/>
                <w:szCs w:val="16"/>
                <w:lang w:val="hr-HR"/>
              </w:rPr>
            </w:pPr>
            <w:r w:rsidRPr="0038222F">
              <w:rPr>
                <w:rFonts w:ascii="Times New Roman" w:hAnsi="Times New Roman"/>
                <w:bCs/>
                <w:sz w:val="24"/>
                <w:szCs w:val="16"/>
                <w:lang w:val="hr-HR"/>
              </w:rPr>
              <w:t xml:space="preserve">Glavni program: Održavanje objekata i uređaja zajedničke </w:t>
            </w:r>
            <w:proofErr w:type="spellStart"/>
            <w:r w:rsidRPr="0038222F">
              <w:rPr>
                <w:rFonts w:ascii="Times New Roman" w:hAnsi="Times New Roman"/>
                <w:bCs/>
                <w:sz w:val="24"/>
                <w:szCs w:val="16"/>
                <w:lang w:val="hr-HR"/>
              </w:rPr>
              <w:t>komun</w:t>
            </w:r>
            <w:proofErr w:type="spellEnd"/>
            <w:r w:rsidRPr="0038222F">
              <w:rPr>
                <w:rFonts w:ascii="Times New Roman" w:hAnsi="Times New Roman"/>
                <w:bCs/>
                <w:sz w:val="24"/>
                <w:szCs w:val="16"/>
                <w:lang w:val="hr-HR"/>
              </w:rPr>
              <w:t>. potrošnje</w:t>
            </w:r>
          </w:p>
        </w:tc>
      </w:tr>
    </w:tbl>
    <w:p w14:paraId="02857B3D"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p>
    <w:p w14:paraId="55D5812A"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7AC91654" w14:textId="77777777" w:rsidR="00D472F6" w:rsidRPr="0038222F" w:rsidRDefault="00D472F6" w:rsidP="00D472F6">
      <w:pPr>
        <w:pStyle w:val="Odlomakpopisa"/>
        <w:widowControl w:val="0"/>
        <w:numPr>
          <w:ilvl w:val="0"/>
          <w:numId w:val="14"/>
        </w:numPr>
        <w:spacing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w:t>
      </w:r>
      <w:r w:rsidRPr="0038222F">
        <w:rPr>
          <w:rFonts w:ascii="Times New Roman" w:hAnsi="Times New Roman"/>
          <w:b/>
          <w:i/>
          <w:color w:val="212121"/>
          <w:spacing w:val="-46"/>
          <w:sz w:val="24"/>
          <w:szCs w:val="24"/>
          <w:lang w:val="hr-HR"/>
        </w:rPr>
        <w:t xml:space="preserve"> </w:t>
      </w:r>
      <w:r w:rsidRPr="0038222F">
        <w:rPr>
          <w:rFonts w:ascii="Times New Roman" w:hAnsi="Times New Roman"/>
          <w:b/>
          <w:i/>
          <w:color w:val="212121"/>
          <w:sz w:val="24"/>
          <w:szCs w:val="24"/>
          <w:lang w:val="hr-HR"/>
        </w:rPr>
        <w:t>252101</w:t>
      </w:r>
      <w:r w:rsidRPr="0038222F">
        <w:rPr>
          <w:rFonts w:ascii="Times New Roman" w:hAnsi="Times New Roman"/>
          <w:b/>
          <w:i/>
          <w:color w:val="212121"/>
          <w:spacing w:val="-17"/>
          <w:sz w:val="24"/>
          <w:szCs w:val="24"/>
          <w:lang w:val="hr-HR"/>
        </w:rPr>
        <w:t xml:space="preserve"> </w:t>
      </w:r>
      <w:r w:rsidRPr="0038222F">
        <w:rPr>
          <w:rFonts w:ascii="Times New Roman" w:hAnsi="Times New Roman"/>
          <w:b/>
          <w:i/>
          <w:color w:val="212121"/>
          <w:sz w:val="24"/>
          <w:szCs w:val="24"/>
          <w:lang w:val="hr-HR"/>
        </w:rPr>
        <w:t>Javna rasvjeta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32C6AB1C" w14:textId="77777777" w:rsidTr="00A5322E">
        <w:trPr>
          <w:trHeight w:val="517"/>
        </w:trPr>
        <w:tc>
          <w:tcPr>
            <w:tcW w:w="3397" w:type="dxa"/>
            <w:shd w:val="clear" w:color="auto" w:fill="E7E6E6" w:themeFill="background2"/>
          </w:tcPr>
          <w:p w14:paraId="0F6A7ED8"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0390CE5C"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65494123"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4654D1E0"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F04695F"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274B4A0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0E642406"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596D36B7" w14:textId="77777777" w:rsidTr="00A5322E">
        <w:trPr>
          <w:trHeight w:val="517"/>
        </w:trPr>
        <w:tc>
          <w:tcPr>
            <w:tcW w:w="3397" w:type="dxa"/>
          </w:tcPr>
          <w:p w14:paraId="0A9F1C1B"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A252101 Javna rasvjeta</w:t>
            </w:r>
          </w:p>
        </w:tc>
        <w:tc>
          <w:tcPr>
            <w:tcW w:w="1701" w:type="dxa"/>
            <w:vAlign w:val="center"/>
          </w:tcPr>
          <w:p w14:paraId="1505DD8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190.000,00</w:t>
            </w:r>
          </w:p>
        </w:tc>
        <w:tc>
          <w:tcPr>
            <w:tcW w:w="1701" w:type="dxa"/>
            <w:vAlign w:val="center"/>
          </w:tcPr>
          <w:p w14:paraId="1D0F38F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179.286,56</w:t>
            </w:r>
          </w:p>
        </w:tc>
        <w:tc>
          <w:tcPr>
            <w:tcW w:w="992" w:type="dxa"/>
            <w:vAlign w:val="center"/>
          </w:tcPr>
          <w:p w14:paraId="6C0A124E"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94,36</w:t>
            </w:r>
          </w:p>
        </w:tc>
      </w:tr>
    </w:tbl>
    <w:p w14:paraId="4DD8F866" w14:textId="77777777" w:rsidR="00D472F6" w:rsidRPr="0038222F" w:rsidRDefault="00D472F6" w:rsidP="00D472F6">
      <w:pPr>
        <w:jc w:val="both"/>
        <w:rPr>
          <w:rFonts w:ascii="Times New Roman" w:hAnsi="Times New Roman"/>
          <w:b/>
          <w:i/>
          <w:sz w:val="24"/>
          <w:szCs w:val="24"/>
          <w:lang w:val="hr-HR"/>
        </w:rPr>
      </w:pPr>
    </w:p>
    <w:p w14:paraId="17BE4CCE" w14:textId="77777777" w:rsidR="00D472F6" w:rsidRPr="0038222F" w:rsidRDefault="00D472F6" w:rsidP="00D472F6">
      <w:pPr>
        <w:pStyle w:val="Tijeloteksta"/>
        <w:spacing w:before="70"/>
        <w:ind w:left="0" w:firstLine="426"/>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7A9535F3"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trošak</w:t>
      </w:r>
      <w:r w:rsidRPr="0038222F">
        <w:rPr>
          <w:spacing w:val="3"/>
          <w:w w:val="105"/>
          <w:sz w:val="24"/>
          <w:szCs w:val="24"/>
          <w:lang w:val="hr-HR"/>
        </w:rPr>
        <w:t xml:space="preserve"> plaćanja računa </w:t>
      </w:r>
      <w:r w:rsidRPr="0038222F">
        <w:rPr>
          <w:w w:val="105"/>
          <w:sz w:val="24"/>
          <w:szCs w:val="24"/>
          <w:lang w:val="hr-HR"/>
        </w:rPr>
        <w:t>električne</w:t>
      </w:r>
      <w:r w:rsidRPr="0038222F">
        <w:rPr>
          <w:spacing w:val="4"/>
          <w:w w:val="105"/>
          <w:sz w:val="24"/>
          <w:szCs w:val="24"/>
          <w:lang w:val="hr-HR"/>
        </w:rPr>
        <w:t xml:space="preserve"> </w:t>
      </w:r>
      <w:r w:rsidRPr="0038222F">
        <w:rPr>
          <w:w w:val="105"/>
          <w:sz w:val="24"/>
          <w:szCs w:val="24"/>
          <w:lang w:val="hr-HR"/>
        </w:rPr>
        <w:t>energije</w:t>
      </w:r>
      <w:r w:rsidRPr="0038222F">
        <w:rPr>
          <w:spacing w:val="2"/>
          <w:w w:val="105"/>
          <w:sz w:val="24"/>
          <w:szCs w:val="24"/>
          <w:lang w:val="hr-HR"/>
        </w:rPr>
        <w:t xml:space="preserve"> </w:t>
      </w:r>
      <w:r w:rsidRPr="0038222F">
        <w:rPr>
          <w:w w:val="105"/>
          <w:sz w:val="24"/>
          <w:szCs w:val="24"/>
          <w:lang w:val="hr-HR"/>
        </w:rPr>
        <w:t>za</w:t>
      </w:r>
      <w:r w:rsidRPr="0038222F">
        <w:rPr>
          <w:spacing w:val="-28"/>
          <w:w w:val="105"/>
          <w:sz w:val="24"/>
          <w:szCs w:val="24"/>
          <w:lang w:val="hr-HR"/>
        </w:rPr>
        <w:t xml:space="preserve"> </w:t>
      </w:r>
      <w:r w:rsidRPr="0038222F">
        <w:rPr>
          <w:w w:val="105"/>
          <w:sz w:val="24"/>
          <w:szCs w:val="24"/>
          <w:lang w:val="hr-HR"/>
        </w:rPr>
        <w:t>javnu</w:t>
      </w:r>
      <w:r w:rsidRPr="0038222F">
        <w:rPr>
          <w:spacing w:val="19"/>
          <w:w w:val="105"/>
          <w:sz w:val="24"/>
          <w:szCs w:val="24"/>
          <w:lang w:val="hr-HR"/>
        </w:rPr>
        <w:t xml:space="preserve"> </w:t>
      </w:r>
      <w:r w:rsidRPr="0038222F">
        <w:rPr>
          <w:w w:val="105"/>
          <w:sz w:val="24"/>
          <w:szCs w:val="24"/>
          <w:lang w:val="hr-HR"/>
        </w:rPr>
        <w:t>rasvjetu</w:t>
      </w:r>
      <w:r w:rsidRPr="0038222F">
        <w:rPr>
          <w:spacing w:val="4"/>
          <w:w w:val="105"/>
          <w:sz w:val="24"/>
          <w:szCs w:val="24"/>
          <w:lang w:val="hr-HR"/>
        </w:rPr>
        <w:t xml:space="preserve"> </w:t>
      </w:r>
      <w:r w:rsidRPr="0038222F">
        <w:rPr>
          <w:w w:val="105"/>
          <w:sz w:val="24"/>
          <w:szCs w:val="24"/>
          <w:lang w:val="hr-HR"/>
        </w:rPr>
        <w:t>u</w:t>
      </w:r>
      <w:r w:rsidRPr="0038222F">
        <w:rPr>
          <w:spacing w:val="2"/>
          <w:w w:val="105"/>
          <w:sz w:val="24"/>
          <w:szCs w:val="24"/>
          <w:lang w:val="hr-HR"/>
        </w:rPr>
        <w:t xml:space="preserve"> </w:t>
      </w:r>
      <w:r w:rsidRPr="0038222F">
        <w:rPr>
          <w:w w:val="105"/>
          <w:sz w:val="24"/>
          <w:szCs w:val="24"/>
          <w:lang w:val="hr-HR"/>
        </w:rPr>
        <w:t>iznosu</w:t>
      </w:r>
      <w:r w:rsidRPr="0038222F">
        <w:rPr>
          <w:spacing w:val="7"/>
          <w:w w:val="105"/>
          <w:sz w:val="24"/>
          <w:szCs w:val="24"/>
          <w:lang w:val="hr-HR"/>
        </w:rPr>
        <w:t xml:space="preserve"> 133</w:t>
      </w:r>
      <w:r w:rsidRPr="0038222F">
        <w:rPr>
          <w:spacing w:val="-1"/>
          <w:w w:val="105"/>
          <w:sz w:val="24"/>
          <w:szCs w:val="24"/>
          <w:lang w:val="hr-HR"/>
        </w:rPr>
        <w:t>.000,00</w:t>
      </w:r>
      <w:r w:rsidRPr="0038222F">
        <w:rPr>
          <w:spacing w:val="-14"/>
          <w:w w:val="105"/>
          <w:sz w:val="24"/>
          <w:szCs w:val="24"/>
          <w:lang w:val="hr-HR"/>
        </w:rPr>
        <w:t xml:space="preserve"> </w:t>
      </w:r>
      <w:r w:rsidRPr="0038222F">
        <w:rPr>
          <w:w w:val="105"/>
          <w:sz w:val="24"/>
          <w:szCs w:val="24"/>
          <w:lang w:val="hr-HR"/>
        </w:rPr>
        <w:t>€ i</w:t>
      </w:r>
      <w:r w:rsidRPr="0038222F">
        <w:rPr>
          <w:spacing w:val="-6"/>
          <w:w w:val="105"/>
          <w:sz w:val="24"/>
          <w:szCs w:val="24"/>
          <w:lang w:val="hr-HR"/>
        </w:rPr>
        <w:t xml:space="preserve"> </w:t>
      </w:r>
      <w:r w:rsidRPr="0038222F">
        <w:rPr>
          <w:w w:val="105"/>
          <w:sz w:val="24"/>
          <w:szCs w:val="24"/>
          <w:lang w:val="hr-HR"/>
        </w:rPr>
        <w:t>usluge</w:t>
      </w:r>
      <w:r w:rsidRPr="0038222F">
        <w:rPr>
          <w:spacing w:val="24"/>
          <w:w w:val="104"/>
          <w:sz w:val="24"/>
          <w:szCs w:val="24"/>
          <w:lang w:val="hr-HR"/>
        </w:rPr>
        <w:t xml:space="preserve"> </w:t>
      </w:r>
      <w:r w:rsidRPr="0038222F">
        <w:rPr>
          <w:w w:val="105"/>
          <w:sz w:val="24"/>
          <w:szCs w:val="24"/>
          <w:lang w:val="hr-HR"/>
        </w:rPr>
        <w:t>tekućeg</w:t>
      </w:r>
      <w:r w:rsidRPr="0038222F">
        <w:rPr>
          <w:spacing w:val="-8"/>
          <w:w w:val="105"/>
          <w:sz w:val="24"/>
          <w:szCs w:val="24"/>
          <w:lang w:val="hr-HR"/>
        </w:rPr>
        <w:t xml:space="preserve"> </w:t>
      </w:r>
      <w:r w:rsidRPr="0038222F">
        <w:rPr>
          <w:w w:val="105"/>
          <w:sz w:val="24"/>
          <w:szCs w:val="24"/>
          <w:lang w:val="hr-HR"/>
        </w:rPr>
        <w:t>i</w:t>
      </w:r>
      <w:r w:rsidRPr="0038222F">
        <w:rPr>
          <w:spacing w:val="-14"/>
          <w:w w:val="105"/>
          <w:sz w:val="24"/>
          <w:szCs w:val="24"/>
          <w:lang w:val="hr-HR"/>
        </w:rPr>
        <w:t xml:space="preserve"> </w:t>
      </w:r>
      <w:r w:rsidRPr="0038222F">
        <w:rPr>
          <w:w w:val="105"/>
          <w:sz w:val="24"/>
          <w:szCs w:val="24"/>
          <w:lang w:val="hr-HR"/>
        </w:rPr>
        <w:t>investicijskog</w:t>
      </w:r>
      <w:r w:rsidRPr="0038222F">
        <w:rPr>
          <w:spacing w:val="1"/>
          <w:w w:val="105"/>
          <w:sz w:val="24"/>
          <w:szCs w:val="24"/>
          <w:lang w:val="hr-HR"/>
        </w:rPr>
        <w:t xml:space="preserve"> </w:t>
      </w:r>
      <w:r w:rsidRPr="0038222F">
        <w:rPr>
          <w:w w:val="105"/>
          <w:sz w:val="24"/>
          <w:szCs w:val="24"/>
          <w:lang w:val="hr-HR"/>
        </w:rPr>
        <w:t>godišnjeg</w:t>
      </w:r>
      <w:r w:rsidRPr="0038222F">
        <w:rPr>
          <w:spacing w:val="-11"/>
          <w:w w:val="105"/>
          <w:sz w:val="24"/>
          <w:szCs w:val="24"/>
          <w:lang w:val="hr-HR"/>
        </w:rPr>
        <w:t xml:space="preserve"> </w:t>
      </w:r>
      <w:r w:rsidRPr="0038222F">
        <w:rPr>
          <w:w w:val="105"/>
          <w:sz w:val="24"/>
          <w:szCs w:val="24"/>
          <w:lang w:val="hr-HR"/>
        </w:rPr>
        <w:t>održavanja</w:t>
      </w:r>
      <w:r w:rsidRPr="0038222F">
        <w:rPr>
          <w:spacing w:val="-12"/>
          <w:w w:val="105"/>
          <w:sz w:val="24"/>
          <w:szCs w:val="24"/>
          <w:lang w:val="hr-HR"/>
        </w:rPr>
        <w:t xml:space="preserve"> </w:t>
      </w:r>
      <w:r w:rsidRPr="0038222F">
        <w:rPr>
          <w:w w:val="105"/>
          <w:sz w:val="24"/>
          <w:szCs w:val="24"/>
          <w:lang w:val="hr-HR"/>
        </w:rPr>
        <w:t>sustava</w:t>
      </w:r>
      <w:r w:rsidRPr="0038222F">
        <w:rPr>
          <w:spacing w:val="-38"/>
          <w:w w:val="105"/>
          <w:sz w:val="24"/>
          <w:szCs w:val="24"/>
          <w:lang w:val="hr-HR"/>
        </w:rPr>
        <w:t xml:space="preserve"> </w:t>
      </w:r>
      <w:r w:rsidRPr="0038222F">
        <w:rPr>
          <w:w w:val="105"/>
          <w:sz w:val="24"/>
          <w:szCs w:val="24"/>
          <w:lang w:val="hr-HR"/>
        </w:rPr>
        <w:t>javne</w:t>
      </w:r>
      <w:r w:rsidRPr="0038222F">
        <w:rPr>
          <w:spacing w:val="-1"/>
          <w:w w:val="105"/>
          <w:sz w:val="24"/>
          <w:szCs w:val="24"/>
          <w:lang w:val="hr-HR"/>
        </w:rPr>
        <w:t xml:space="preserve"> </w:t>
      </w:r>
      <w:r w:rsidRPr="0038222F">
        <w:rPr>
          <w:w w:val="105"/>
          <w:sz w:val="24"/>
          <w:szCs w:val="24"/>
          <w:lang w:val="hr-HR"/>
        </w:rPr>
        <w:t>rasvjete</w:t>
      </w:r>
      <w:r w:rsidRPr="0038222F">
        <w:rPr>
          <w:spacing w:val="-18"/>
          <w:w w:val="105"/>
          <w:sz w:val="24"/>
          <w:szCs w:val="24"/>
          <w:lang w:val="hr-HR"/>
        </w:rPr>
        <w:t xml:space="preserve"> </w:t>
      </w:r>
      <w:r w:rsidRPr="0038222F">
        <w:rPr>
          <w:w w:val="105"/>
          <w:sz w:val="24"/>
          <w:szCs w:val="24"/>
          <w:lang w:val="hr-HR"/>
        </w:rPr>
        <w:t>na</w:t>
      </w:r>
      <w:r w:rsidRPr="0038222F">
        <w:rPr>
          <w:spacing w:val="-23"/>
          <w:w w:val="105"/>
          <w:sz w:val="24"/>
          <w:szCs w:val="24"/>
          <w:lang w:val="hr-HR"/>
        </w:rPr>
        <w:t xml:space="preserve"> </w:t>
      </w:r>
      <w:r w:rsidRPr="0038222F">
        <w:rPr>
          <w:w w:val="105"/>
          <w:sz w:val="24"/>
          <w:szCs w:val="24"/>
          <w:lang w:val="hr-HR"/>
        </w:rPr>
        <w:t>području</w:t>
      </w:r>
      <w:r w:rsidRPr="0038222F">
        <w:rPr>
          <w:spacing w:val="2"/>
          <w:w w:val="105"/>
          <w:sz w:val="24"/>
          <w:szCs w:val="24"/>
          <w:lang w:val="hr-HR"/>
        </w:rPr>
        <w:t xml:space="preserve"> </w:t>
      </w:r>
      <w:r w:rsidRPr="0038222F">
        <w:rPr>
          <w:w w:val="105"/>
          <w:sz w:val="24"/>
          <w:szCs w:val="24"/>
          <w:lang w:val="hr-HR"/>
        </w:rPr>
        <w:t>grada</w:t>
      </w:r>
      <w:r w:rsidRPr="0038222F">
        <w:rPr>
          <w:spacing w:val="-9"/>
          <w:w w:val="105"/>
          <w:sz w:val="24"/>
          <w:szCs w:val="24"/>
          <w:lang w:val="hr-HR"/>
        </w:rPr>
        <w:t xml:space="preserve"> </w:t>
      </w:r>
      <w:r w:rsidRPr="0038222F">
        <w:rPr>
          <w:w w:val="105"/>
          <w:sz w:val="24"/>
          <w:szCs w:val="24"/>
          <w:lang w:val="hr-HR"/>
        </w:rPr>
        <w:t>Županja</w:t>
      </w:r>
      <w:r w:rsidRPr="0038222F">
        <w:rPr>
          <w:w w:val="102"/>
          <w:sz w:val="24"/>
          <w:szCs w:val="24"/>
          <w:lang w:val="hr-HR"/>
        </w:rPr>
        <w:t xml:space="preserve"> </w:t>
      </w:r>
      <w:r w:rsidRPr="0038222F">
        <w:rPr>
          <w:w w:val="105"/>
          <w:sz w:val="24"/>
          <w:szCs w:val="24"/>
          <w:lang w:val="hr-HR"/>
        </w:rPr>
        <w:t>u iznosu</w:t>
      </w:r>
      <w:r w:rsidRPr="0038222F">
        <w:rPr>
          <w:spacing w:val="4"/>
          <w:w w:val="105"/>
          <w:sz w:val="24"/>
          <w:szCs w:val="24"/>
          <w:lang w:val="hr-HR"/>
        </w:rPr>
        <w:t xml:space="preserve"> 57</w:t>
      </w:r>
      <w:r w:rsidRPr="0038222F">
        <w:rPr>
          <w:w w:val="105"/>
          <w:sz w:val="24"/>
          <w:szCs w:val="24"/>
          <w:lang w:val="hr-HR"/>
        </w:rPr>
        <w:t>.000,00</w:t>
      </w:r>
      <w:r w:rsidRPr="0038222F">
        <w:rPr>
          <w:spacing w:val="14"/>
          <w:w w:val="105"/>
          <w:sz w:val="24"/>
          <w:szCs w:val="24"/>
          <w:lang w:val="hr-HR"/>
        </w:rPr>
        <w:t xml:space="preserve"> </w:t>
      </w:r>
      <w:r w:rsidRPr="0038222F">
        <w:rPr>
          <w:w w:val="105"/>
          <w:sz w:val="24"/>
          <w:szCs w:val="24"/>
          <w:lang w:val="hr-HR"/>
        </w:rPr>
        <w:t>€</w:t>
      </w:r>
      <w:r w:rsidRPr="0038222F">
        <w:rPr>
          <w:spacing w:val="31"/>
          <w:sz w:val="24"/>
          <w:szCs w:val="24"/>
          <w:lang w:val="hr-HR"/>
        </w:rPr>
        <w:t>.</w:t>
      </w:r>
    </w:p>
    <w:p w14:paraId="4943B78B" w14:textId="77777777" w:rsidR="00D472F6" w:rsidRPr="0038222F" w:rsidRDefault="00D472F6" w:rsidP="00D472F6">
      <w:pPr>
        <w:pStyle w:val="Tijeloteksta"/>
        <w:spacing w:before="127" w:line="243" w:lineRule="auto"/>
        <w:ind w:left="426" w:right="4866"/>
        <w:rPr>
          <w:b/>
          <w:w w:val="105"/>
          <w:sz w:val="24"/>
          <w:szCs w:val="24"/>
          <w:lang w:val="hr-HR"/>
        </w:rPr>
      </w:pPr>
      <w:r w:rsidRPr="0038222F">
        <w:rPr>
          <w:b/>
          <w:w w:val="105"/>
          <w:sz w:val="24"/>
          <w:szCs w:val="24"/>
          <w:lang w:val="hr-HR"/>
        </w:rPr>
        <w:t>Zakonske</w:t>
      </w:r>
      <w:r w:rsidRPr="0038222F">
        <w:rPr>
          <w:b/>
          <w:spacing w:val="50"/>
          <w:w w:val="105"/>
          <w:sz w:val="24"/>
          <w:szCs w:val="24"/>
          <w:lang w:val="hr-HR"/>
        </w:rPr>
        <w:t xml:space="preserve"> </w:t>
      </w:r>
      <w:r w:rsidRPr="0038222F">
        <w:rPr>
          <w:b/>
          <w:w w:val="105"/>
          <w:sz w:val="24"/>
          <w:szCs w:val="24"/>
          <w:lang w:val="hr-HR"/>
        </w:rPr>
        <w:t>i</w:t>
      </w:r>
      <w:r w:rsidRPr="0038222F">
        <w:rPr>
          <w:b/>
          <w:spacing w:val="24"/>
          <w:w w:val="105"/>
          <w:sz w:val="24"/>
          <w:szCs w:val="24"/>
          <w:lang w:val="hr-HR"/>
        </w:rPr>
        <w:t xml:space="preserve"> </w:t>
      </w:r>
      <w:r w:rsidRPr="0038222F">
        <w:rPr>
          <w:b/>
          <w:w w:val="105"/>
          <w:sz w:val="24"/>
          <w:szCs w:val="24"/>
          <w:lang w:val="hr-HR"/>
        </w:rPr>
        <w:t>druge</w:t>
      </w:r>
      <w:r w:rsidRPr="0038222F">
        <w:rPr>
          <w:b/>
          <w:spacing w:val="26"/>
          <w:w w:val="105"/>
          <w:sz w:val="24"/>
          <w:szCs w:val="24"/>
          <w:lang w:val="hr-HR"/>
        </w:rPr>
        <w:t xml:space="preserve"> </w:t>
      </w:r>
      <w:r w:rsidRPr="0038222F">
        <w:rPr>
          <w:b/>
          <w:w w:val="105"/>
          <w:sz w:val="24"/>
          <w:szCs w:val="24"/>
          <w:lang w:val="hr-HR"/>
        </w:rPr>
        <w:t>pravne</w:t>
      </w:r>
      <w:r w:rsidRPr="0038222F">
        <w:rPr>
          <w:b/>
          <w:spacing w:val="48"/>
          <w:w w:val="105"/>
          <w:sz w:val="24"/>
          <w:szCs w:val="24"/>
          <w:lang w:val="hr-HR"/>
        </w:rPr>
        <w:t xml:space="preserve"> </w:t>
      </w:r>
      <w:r w:rsidRPr="0038222F">
        <w:rPr>
          <w:b/>
          <w:w w:val="105"/>
          <w:sz w:val="24"/>
          <w:szCs w:val="24"/>
          <w:lang w:val="hr-HR"/>
        </w:rPr>
        <w:t>osnove</w:t>
      </w:r>
    </w:p>
    <w:p w14:paraId="45E52A89" w14:textId="77777777" w:rsidR="00D472F6" w:rsidRPr="0038222F" w:rsidRDefault="00D472F6" w:rsidP="00D472F6">
      <w:pPr>
        <w:pStyle w:val="Tijeloteksta"/>
        <w:spacing w:line="243" w:lineRule="auto"/>
        <w:ind w:left="0" w:right="4866"/>
        <w:rPr>
          <w:sz w:val="24"/>
          <w:szCs w:val="24"/>
          <w:lang w:val="hr-HR"/>
        </w:rPr>
      </w:pPr>
      <w:r w:rsidRPr="0038222F">
        <w:rPr>
          <w:w w:val="105"/>
          <w:sz w:val="24"/>
          <w:szCs w:val="24"/>
          <w:lang w:val="hr-HR"/>
        </w:rPr>
        <w:t>Zakon</w:t>
      </w:r>
      <w:r w:rsidRPr="0038222F">
        <w:rPr>
          <w:spacing w:val="-28"/>
          <w:w w:val="105"/>
          <w:sz w:val="24"/>
          <w:szCs w:val="24"/>
          <w:lang w:val="hr-HR"/>
        </w:rPr>
        <w:t xml:space="preserve"> </w:t>
      </w:r>
      <w:r w:rsidRPr="0038222F">
        <w:rPr>
          <w:w w:val="105"/>
          <w:sz w:val="24"/>
          <w:szCs w:val="24"/>
          <w:lang w:val="hr-HR"/>
        </w:rPr>
        <w:t>o</w:t>
      </w:r>
      <w:r w:rsidRPr="0038222F">
        <w:rPr>
          <w:spacing w:val="-35"/>
          <w:w w:val="105"/>
          <w:sz w:val="24"/>
          <w:szCs w:val="24"/>
          <w:lang w:val="hr-HR"/>
        </w:rPr>
        <w:t xml:space="preserve"> k</w:t>
      </w:r>
      <w:r w:rsidRPr="0038222F">
        <w:rPr>
          <w:w w:val="105"/>
          <w:sz w:val="24"/>
          <w:szCs w:val="24"/>
          <w:lang w:val="hr-HR"/>
        </w:rPr>
        <w:t>omunalnom</w:t>
      </w:r>
      <w:r w:rsidRPr="0038222F">
        <w:rPr>
          <w:spacing w:val="-16"/>
          <w:w w:val="105"/>
          <w:sz w:val="24"/>
          <w:szCs w:val="24"/>
          <w:lang w:val="hr-HR"/>
        </w:rPr>
        <w:t xml:space="preserve"> </w:t>
      </w:r>
      <w:r w:rsidRPr="0038222F">
        <w:rPr>
          <w:w w:val="105"/>
          <w:sz w:val="24"/>
          <w:szCs w:val="24"/>
          <w:lang w:val="hr-HR"/>
        </w:rPr>
        <w:t>gospodarstvu</w:t>
      </w:r>
    </w:p>
    <w:p w14:paraId="039D97D9" w14:textId="77777777" w:rsidR="00D472F6" w:rsidRPr="0038222F" w:rsidRDefault="00D472F6" w:rsidP="00D472F6">
      <w:pPr>
        <w:spacing w:line="240" w:lineRule="atLeast"/>
        <w:jc w:val="both"/>
        <w:rPr>
          <w:rFonts w:ascii="Times New Roman" w:hAnsi="Times New Roman"/>
          <w:sz w:val="24"/>
          <w:szCs w:val="24"/>
          <w:lang w:val="hr-HR" w:eastAsia="x-none"/>
        </w:rPr>
      </w:pPr>
      <w:r w:rsidRPr="0038222F">
        <w:rPr>
          <w:rFonts w:ascii="Times New Roman" w:hAnsi="Times New Roman"/>
          <w:sz w:val="24"/>
          <w:szCs w:val="24"/>
          <w:lang w:val="hr-HR" w:eastAsia="x-none"/>
        </w:rPr>
        <w:t>Odluka o načinu obavljanja komunalne djelatnosti javne rasvjete,</w:t>
      </w:r>
    </w:p>
    <w:p w14:paraId="4FD71DA6" w14:textId="77777777" w:rsidR="00D472F6" w:rsidRPr="0038222F" w:rsidRDefault="00D472F6" w:rsidP="00D472F6">
      <w:pPr>
        <w:pStyle w:val="Tijeloteksta"/>
        <w:spacing w:before="10" w:line="248" w:lineRule="auto"/>
        <w:ind w:left="0" w:right="-8"/>
        <w:rPr>
          <w:sz w:val="24"/>
          <w:szCs w:val="24"/>
          <w:lang w:val="hr-HR"/>
        </w:rPr>
      </w:pPr>
      <w:r w:rsidRPr="0038222F">
        <w:rPr>
          <w:w w:val="105"/>
          <w:sz w:val="24"/>
          <w:szCs w:val="24"/>
          <w:lang w:val="hr-HR"/>
        </w:rPr>
        <w:t>Program</w:t>
      </w:r>
      <w:r w:rsidRPr="0038222F">
        <w:rPr>
          <w:spacing w:val="-10"/>
          <w:w w:val="105"/>
          <w:sz w:val="24"/>
          <w:szCs w:val="24"/>
          <w:lang w:val="hr-HR"/>
        </w:rPr>
        <w:t xml:space="preserve"> </w:t>
      </w:r>
      <w:r w:rsidRPr="0038222F">
        <w:rPr>
          <w:w w:val="105"/>
          <w:sz w:val="24"/>
          <w:szCs w:val="24"/>
          <w:lang w:val="hr-HR"/>
        </w:rPr>
        <w:t>održavanja</w:t>
      </w:r>
      <w:r w:rsidRPr="0038222F">
        <w:rPr>
          <w:spacing w:val="-20"/>
          <w:w w:val="105"/>
          <w:sz w:val="24"/>
          <w:szCs w:val="24"/>
          <w:lang w:val="hr-HR"/>
        </w:rPr>
        <w:t xml:space="preserve"> objekata i uređaja </w:t>
      </w:r>
      <w:r w:rsidRPr="0038222F">
        <w:rPr>
          <w:w w:val="105"/>
          <w:sz w:val="24"/>
          <w:szCs w:val="24"/>
          <w:lang w:val="hr-HR"/>
        </w:rPr>
        <w:t>komunalne</w:t>
      </w:r>
      <w:r w:rsidRPr="0038222F">
        <w:rPr>
          <w:spacing w:val="-7"/>
          <w:w w:val="105"/>
          <w:sz w:val="24"/>
          <w:szCs w:val="24"/>
          <w:lang w:val="hr-HR"/>
        </w:rPr>
        <w:t xml:space="preserve"> </w:t>
      </w:r>
      <w:r w:rsidRPr="0038222F">
        <w:rPr>
          <w:w w:val="105"/>
          <w:sz w:val="24"/>
          <w:szCs w:val="24"/>
          <w:lang w:val="hr-HR"/>
        </w:rPr>
        <w:t>infrastrukture</w:t>
      </w:r>
      <w:r w:rsidRPr="0038222F">
        <w:rPr>
          <w:spacing w:val="-9"/>
          <w:w w:val="105"/>
          <w:sz w:val="24"/>
          <w:szCs w:val="24"/>
          <w:lang w:val="hr-HR"/>
        </w:rPr>
        <w:t xml:space="preserve"> </w:t>
      </w:r>
      <w:r w:rsidRPr="0038222F">
        <w:rPr>
          <w:w w:val="105"/>
          <w:sz w:val="24"/>
          <w:szCs w:val="24"/>
          <w:lang w:val="hr-HR"/>
        </w:rPr>
        <w:t>za</w:t>
      </w:r>
      <w:r w:rsidRPr="0038222F">
        <w:rPr>
          <w:spacing w:val="-23"/>
          <w:w w:val="105"/>
          <w:sz w:val="24"/>
          <w:szCs w:val="24"/>
          <w:lang w:val="hr-HR"/>
        </w:rPr>
        <w:t xml:space="preserve"> </w:t>
      </w:r>
      <w:r w:rsidRPr="0038222F">
        <w:rPr>
          <w:spacing w:val="2"/>
          <w:w w:val="105"/>
          <w:sz w:val="24"/>
          <w:szCs w:val="24"/>
          <w:lang w:val="hr-HR"/>
        </w:rPr>
        <w:t>2023</w:t>
      </w:r>
      <w:r w:rsidRPr="0038222F">
        <w:rPr>
          <w:spacing w:val="1"/>
          <w:w w:val="105"/>
          <w:sz w:val="24"/>
          <w:szCs w:val="24"/>
          <w:lang w:val="hr-HR"/>
        </w:rPr>
        <w:t>. godinu,</w:t>
      </w:r>
    </w:p>
    <w:p w14:paraId="0A993D87" w14:textId="77777777" w:rsidR="00D472F6" w:rsidRPr="0038222F" w:rsidRDefault="00D472F6" w:rsidP="00D472F6">
      <w:pPr>
        <w:pStyle w:val="Tijeloteksta"/>
        <w:spacing w:line="252" w:lineRule="auto"/>
        <w:ind w:left="0" w:right="201"/>
        <w:jc w:val="both"/>
        <w:rPr>
          <w:sz w:val="24"/>
          <w:szCs w:val="24"/>
          <w:lang w:val="hr-HR"/>
        </w:rPr>
      </w:pPr>
      <w:r w:rsidRPr="0038222F">
        <w:rPr>
          <w:sz w:val="24"/>
          <w:szCs w:val="24"/>
          <w:lang w:val="hr-HR"/>
        </w:rPr>
        <w:t>Ugovor</w:t>
      </w:r>
      <w:r w:rsidRPr="0038222F">
        <w:rPr>
          <w:spacing w:val="32"/>
          <w:sz w:val="24"/>
          <w:szCs w:val="24"/>
          <w:lang w:val="hr-HR"/>
        </w:rPr>
        <w:t xml:space="preserve"> </w:t>
      </w:r>
      <w:r w:rsidRPr="0038222F">
        <w:rPr>
          <w:sz w:val="24"/>
          <w:szCs w:val="24"/>
          <w:lang w:val="hr-HR"/>
        </w:rPr>
        <w:t>o</w:t>
      </w:r>
      <w:r w:rsidRPr="0038222F">
        <w:rPr>
          <w:spacing w:val="2"/>
          <w:sz w:val="24"/>
          <w:szCs w:val="24"/>
          <w:lang w:val="hr-HR"/>
        </w:rPr>
        <w:t xml:space="preserve"> </w:t>
      </w:r>
      <w:r w:rsidRPr="0038222F">
        <w:rPr>
          <w:sz w:val="24"/>
          <w:szCs w:val="24"/>
          <w:lang w:val="hr-HR"/>
        </w:rPr>
        <w:t>povjeravanju</w:t>
      </w:r>
      <w:r w:rsidRPr="0038222F">
        <w:rPr>
          <w:spacing w:val="45"/>
          <w:sz w:val="24"/>
          <w:szCs w:val="24"/>
          <w:lang w:val="hr-HR"/>
        </w:rPr>
        <w:t xml:space="preserve"> </w:t>
      </w:r>
      <w:r w:rsidRPr="0038222F">
        <w:rPr>
          <w:sz w:val="24"/>
          <w:szCs w:val="24"/>
          <w:lang w:val="hr-HR"/>
        </w:rPr>
        <w:t>komunalnih</w:t>
      </w:r>
      <w:r w:rsidRPr="0038222F">
        <w:rPr>
          <w:spacing w:val="43"/>
          <w:sz w:val="24"/>
          <w:szCs w:val="24"/>
          <w:lang w:val="hr-HR"/>
        </w:rPr>
        <w:t xml:space="preserve"> </w:t>
      </w:r>
      <w:r w:rsidRPr="0038222F">
        <w:rPr>
          <w:sz w:val="24"/>
          <w:szCs w:val="24"/>
          <w:lang w:val="hr-HR"/>
        </w:rPr>
        <w:t>poslova</w:t>
      </w:r>
      <w:r w:rsidRPr="0038222F">
        <w:rPr>
          <w:spacing w:val="27"/>
          <w:sz w:val="24"/>
          <w:szCs w:val="24"/>
          <w:lang w:val="hr-HR"/>
        </w:rPr>
        <w:t xml:space="preserve"> </w:t>
      </w:r>
      <w:r w:rsidRPr="0038222F">
        <w:rPr>
          <w:sz w:val="24"/>
          <w:szCs w:val="24"/>
          <w:lang w:val="hr-HR"/>
        </w:rPr>
        <w:t>održavanja  javne</w:t>
      </w:r>
      <w:r w:rsidRPr="0038222F">
        <w:rPr>
          <w:spacing w:val="35"/>
          <w:sz w:val="24"/>
          <w:szCs w:val="24"/>
          <w:lang w:val="hr-HR"/>
        </w:rPr>
        <w:t xml:space="preserve"> </w:t>
      </w:r>
      <w:r w:rsidRPr="0038222F">
        <w:rPr>
          <w:sz w:val="24"/>
          <w:szCs w:val="24"/>
          <w:lang w:val="hr-HR"/>
        </w:rPr>
        <w:t>rasvjete</w:t>
      </w:r>
      <w:r w:rsidRPr="0038222F">
        <w:rPr>
          <w:spacing w:val="34"/>
          <w:sz w:val="24"/>
          <w:szCs w:val="24"/>
          <w:lang w:val="hr-HR"/>
        </w:rPr>
        <w:t xml:space="preserve"> </w:t>
      </w:r>
      <w:r w:rsidRPr="0038222F">
        <w:rPr>
          <w:sz w:val="24"/>
          <w:szCs w:val="24"/>
          <w:lang w:val="hr-HR"/>
        </w:rPr>
        <w:t>na</w:t>
      </w:r>
      <w:r w:rsidRPr="0038222F">
        <w:rPr>
          <w:spacing w:val="10"/>
          <w:sz w:val="24"/>
          <w:szCs w:val="24"/>
          <w:lang w:val="hr-HR"/>
        </w:rPr>
        <w:t xml:space="preserve"> </w:t>
      </w:r>
      <w:r w:rsidRPr="0038222F">
        <w:rPr>
          <w:sz w:val="24"/>
          <w:szCs w:val="24"/>
          <w:lang w:val="hr-HR"/>
        </w:rPr>
        <w:t>području</w:t>
      </w:r>
      <w:r w:rsidRPr="0038222F">
        <w:rPr>
          <w:spacing w:val="47"/>
          <w:sz w:val="24"/>
          <w:szCs w:val="24"/>
          <w:lang w:val="hr-HR"/>
        </w:rPr>
        <w:t xml:space="preserve"> </w:t>
      </w:r>
      <w:r w:rsidRPr="0038222F">
        <w:rPr>
          <w:sz w:val="24"/>
          <w:szCs w:val="24"/>
          <w:lang w:val="hr-HR"/>
        </w:rPr>
        <w:t>grada</w:t>
      </w:r>
      <w:r w:rsidRPr="0038222F">
        <w:rPr>
          <w:w w:val="103"/>
          <w:sz w:val="24"/>
          <w:szCs w:val="24"/>
          <w:lang w:val="hr-HR"/>
        </w:rPr>
        <w:t xml:space="preserve"> </w:t>
      </w:r>
      <w:r w:rsidRPr="0038222F">
        <w:rPr>
          <w:sz w:val="24"/>
          <w:szCs w:val="24"/>
          <w:lang w:val="hr-HR"/>
        </w:rPr>
        <w:t>Županja za 202. godinu,</w:t>
      </w:r>
    </w:p>
    <w:p w14:paraId="33DA1DD0" w14:textId="77777777" w:rsidR="00D472F6" w:rsidRPr="0038222F" w:rsidRDefault="00D472F6" w:rsidP="00D472F6">
      <w:pPr>
        <w:pStyle w:val="Tijeloteksta"/>
        <w:spacing w:line="260" w:lineRule="exact"/>
        <w:ind w:left="0"/>
        <w:jc w:val="both"/>
        <w:rPr>
          <w:sz w:val="24"/>
          <w:szCs w:val="24"/>
          <w:lang w:val="hr-HR"/>
        </w:rPr>
      </w:pPr>
      <w:r w:rsidRPr="0038222F">
        <w:rPr>
          <w:sz w:val="24"/>
          <w:szCs w:val="24"/>
          <w:lang w:val="hr-HR"/>
        </w:rPr>
        <w:t>Ugovor</w:t>
      </w:r>
      <w:r w:rsidRPr="0038222F">
        <w:rPr>
          <w:spacing w:val="31"/>
          <w:sz w:val="24"/>
          <w:szCs w:val="24"/>
          <w:lang w:val="hr-HR"/>
        </w:rPr>
        <w:t xml:space="preserve"> </w:t>
      </w:r>
      <w:r w:rsidRPr="0038222F">
        <w:rPr>
          <w:sz w:val="24"/>
          <w:szCs w:val="24"/>
          <w:lang w:val="hr-HR"/>
        </w:rPr>
        <w:t>o</w:t>
      </w:r>
      <w:r w:rsidRPr="0038222F">
        <w:rPr>
          <w:spacing w:val="14"/>
          <w:sz w:val="24"/>
          <w:szCs w:val="24"/>
          <w:lang w:val="hr-HR"/>
        </w:rPr>
        <w:t xml:space="preserve"> </w:t>
      </w:r>
      <w:r w:rsidRPr="0038222F">
        <w:rPr>
          <w:sz w:val="24"/>
          <w:szCs w:val="24"/>
          <w:lang w:val="hr-HR"/>
        </w:rPr>
        <w:t>opskrbi</w:t>
      </w:r>
      <w:r w:rsidRPr="0038222F">
        <w:rPr>
          <w:spacing w:val="35"/>
          <w:sz w:val="24"/>
          <w:szCs w:val="24"/>
          <w:lang w:val="hr-HR"/>
        </w:rPr>
        <w:t xml:space="preserve"> </w:t>
      </w:r>
      <w:r w:rsidRPr="0038222F">
        <w:rPr>
          <w:sz w:val="24"/>
          <w:szCs w:val="24"/>
          <w:lang w:val="hr-HR"/>
        </w:rPr>
        <w:t>električnom</w:t>
      </w:r>
      <w:r w:rsidRPr="0038222F">
        <w:rPr>
          <w:spacing w:val="43"/>
          <w:sz w:val="24"/>
          <w:szCs w:val="24"/>
          <w:lang w:val="hr-HR"/>
        </w:rPr>
        <w:t xml:space="preserve"> </w:t>
      </w:r>
      <w:r w:rsidRPr="0038222F">
        <w:rPr>
          <w:sz w:val="24"/>
          <w:szCs w:val="24"/>
          <w:lang w:val="hr-HR"/>
        </w:rPr>
        <w:t>energijom</w:t>
      </w:r>
      <w:r w:rsidRPr="0038222F">
        <w:rPr>
          <w:spacing w:val="21"/>
          <w:sz w:val="24"/>
          <w:szCs w:val="24"/>
          <w:lang w:val="hr-HR"/>
        </w:rPr>
        <w:t xml:space="preserve"> </w:t>
      </w:r>
      <w:r w:rsidRPr="0038222F">
        <w:rPr>
          <w:sz w:val="24"/>
          <w:szCs w:val="24"/>
          <w:lang w:val="hr-HR"/>
        </w:rPr>
        <w:t>povlaštenog kupca.</w:t>
      </w:r>
    </w:p>
    <w:p w14:paraId="51B69020" w14:textId="77777777" w:rsidR="00D472F6" w:rsidRPr="0038222F" w:rsidRDefault="00D472F6" w:rsidP="00D472F6">
      <w:pPr>
        <w:pStyle w:val="Tijeloteksta"/>
        <w:spacing w:before="159"/>
        <w:ind w:left="426"/>
        <w:rPr>
          <w:b/>
          <w:w w:val="110"/>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63C3F41D" w14:textId="77777777" w:rsidR="00D472F6" w:rsidRPr="0038222F" w:rsidRDefault="00D472F6" w:rsidP="00D472F6">
      <w:pPr>
        <w:pStyle w:val="Tijeloteksta"/>
        <w:spacing w:before="4" w:line="250" w:lineRule="auto"/>
        <w:ind w:left="0" w:right="217"/>
        <w:jc w:val="both"/>
        <w:rPr>
          <w:sz w:val="24"/>
          <w:szCs w:val="24"/>
          <w:lang w:val="hr-HR"/>
        </w:rPr>
      </w:pPr>
      <w:r w:rsidRPr="0038222F">
        <w:rPr>
          <w:sz w:val="24"/>
          <w:szCs w:val="24"/>
          <w:lang w:val="hr-HR"/>
        </w:rPr>
        <w:t xml:space="preserve">U izvještajnom razdoblju </w:t>
      </w:r>
      <w:r w:rsidRPr="0038222F">
        <w:rPr>
          <w:w w:val="110"/>
          <w:sz w:val="24"/>
          <w:szCs w:val="24"/>
          <w:lang w:val="hr-HR"/>
        </w:rPr>
        <w:t>plaćani su mjesečni računi za utrošak električne energije i</w:t>
      </w:r>
      <w:r w:rsidRPr="0038222F">
        <w:rPr>
          <w:sz w:val="24"/>
          <w:szCs w:val="24"/>
          <w:lang w:val="hr-HR"/>
        </w:rPr>
        <w:t xml:space="preserve"> izvedeni su radovi</w:t>
      </w:r>
      <w:r w:rsidRPr="0038222F">
        <w:rPr>
          <w:spacing w:val="24"/>
          <w:sz w:val="24"/>
          <w:szCs w:val="24"/>
          <w:lang w:val="hr-HR"/>
        </w:rPr>
        <w:t xml:space="preserve"> </w:t>
      </w:r>
      <w:r w:rsidRPr="0038222F">
        <w:rPr>
          <w:sz w:val="24"/>
          <w:szCs w:val="24"/>
          <w:lang w:val="hr-HR"/>
        </w:rPr>
        <w:t>na</w:t>
      </w:r>
      <w:r w:rsidRPr="0038222F">
        <w:rPr>
          <w:spacing w:val="11"/>
          <w:sz w:val="24"/>
          <w:szCs w:val="24"/>
          <w:lang w:val="hr-HR"/>
        </w:rPr>
        <w:t xml:space="preserve"> </w:t>
      </w:r>
      <w:r w:rsidRPr="0038222F">
        <w:rPr>
          <w:sz w:val="24"/>
          <w:szCs w:val="24"/>
          <w:lang w:val="hr-HR"/>
        </w:rPr>
        <w:t>redovitom</w:t>
      </w:r>
      <w:r w:rsidRPr="0038222F">
        <w:rPr>
          <w:spacing w:val="33"/>
          <w:sz w:val="24"/>
          <w:szCs w:val="24"/>
          <w:lang w:val="hr-HR"/>
        </w:rPr>
        <w:t xml:space="preserve"> </w:t>
      </w:r>
      <w:r w:rsidRPr="0038222F">
        <w:rPr>
          <w:sz w:val="24"/>
          <w:szCs w:val="24"/>
          <w:lang w:val="hr-HR"/>
        </w:rPr>
        <w:t>održavanju</w:t>
      </w:r>
      <w:r w:rsidRPr="0038222F">
        <w:rPr>
          <w:spacing w:val="31"/>
          <w:sz w:val="24"/>
          <w:szCs w:val="24"/>
          <w:lang w:val="hr-HR"/>
        </w:rPr>
        <w:t xml:space="preserve"> </w:t>
      </w:r>
      <w:r w:rsidRPr="0038222F">
        <w:rPr>
          <w:sz w:val="24"/>
          <w:szCs w:val="24"/>
          <w:lang w:val="hr-HR"/>
        </w:rPr>
        <w:t>(servis/popravak</w:t>
      </w:r>
      <w:r w:rsidRPr="0038222F">
        <w:rPr>
          <w:spacing w:val="27"/>
          <w:sz w:val="24"/>
          <w:szCs w:val="24"/>
          <w:lang w:val="hr-HR"/>
        </w:rPr>
        <w:t xml:space="preserve"> </w:t>
      </w:r>
      <w:r w:rsidRPr="0038222F">
        <w:rPr>
          <w:sz w:val="24"/>
          <w:szCs w:val="24"/>
          <w:lang w:val="hr-HR"/>
        </w:rPr>
        <w:t>ili</w:t>
      </w:r>
      <w:r w:rsidRPr="0038222F">
        <w:rPr>
          <w:w w:val="104"/>
          <w:sz w:val="24"/>
          <w:szCs w:val="24"/>
          <w:lang w:val="hr-HR"/>
        </w:rPr>
        <w:t xml:space="preserve"> </w:t>
      </w:r>
      <w:r w:rsidRPr="0038222F">
        <w:rPr>
          <w:sz w:val="24"/>
          <w:szCs w:val="24"/>
          <w:lang w:val="hr-HR"/>
        </w:rPr>
        <w:t>zamjena</w:t>
      </w:r>
      <w:r w:rsidRPr="0038222F">
        <w:rPr>
          <w:spacing w:val="42"/>
          <w:sz w:val="24"/>
          <w:szCs w:val="24"/>
          <w:lang w:val="hr-HR"/>
        </w:rPr>
        <w:t xml:space="preserve"> </w:t>
      </w:r>
      <w:r w:rsidRPr="0038222F">
        <w:rPr>
          <w:sz w:val="24"/>
          <w:szCs w:val="24"/>
          <w:lang w:val="hr-HR"/>
        </w:rPr>
        <w:t>svih</w:t>
      </w:r>
      <w:r w:rsidRPr="0038222F">
        <w:rPr>
          <w:spacing w:val="27"/>
          <w:sz w:val="24"/>
          <w:szCs w:val="24"/>
          <w:lang w:val="hr-HR"/>
        </w:rPr>
        <w:t xml:space="preserve"> </w:t>
      </w:r>
      <w:r w:rsidRPr="0038222F">
        <w:rPr>
          <w:sz w:val="24"/>
          <w:szCs w:val="24"/>
          <w:lang w:val="hr-HR"/>
        </w:rPr>
        <w:t>komponenti</w:t>
      </w:r>
      <w:r w:rsidRPr="0038222F">
        <w:rPr>
          <w:spacing w:val="36"/>
          <w:sz w:val="24"/>
          <w:szCs w:val="24"/>
          <w:lang w:val="hr-HR"/>
        </w:rPr>
        <w:t xml:space="preserve"> </w:t>
      </w:r>
      <w:r w:rsidRPr="0038222F">
        <w:rPr>
          <w:sz w:val="24"/>
          <w:szCs w:val="24"/>
          <w:lang w:val="hr-HR"/>
        </w:rPr>
        <w:t>javne</w:t>
      </w:r>
      <w:r w:rsidRPr="0038222F">
        <w:rPr>
          <w:spacing w:val="3"/>
          <w:sz w:val="24"/>
          <w:szCs w:val="24"/>
          <w:lang w:val="hr-HR"/>
        </w:rPr>
        <w:t xml:space="preserve"> </w:t>
      </w:r>
      <w:r w:rsidRPr="0038222F">
        <w:rPr>
          <w:sz w:val="24"/>
          <w:szCs w:val="24"/>
          <w:lang w:val="hr-HR"/>
        </w:rPr>
        <w:t xml:space="preserve">rasvjete), modernizaciji javne </w:t>
      </w:r>
      <w:proofErr w:type="spellStart"/>
      <w:r w:rsidRPr="0038222F">
        <w:rPr>
          <w:sz w:val="24"/>
          <w:szCs w:val="24"/>
          <w:lang w:val="hr-HR"/>
        </w:rPr>
        <w:t>rasvijete</w:t>
      </w:r>
      <w:proofErr w:type="spellEnd"/>
      <w:r w:rsidRPr="0038222F">
        <w:rPr>
          <w:sz w:val="24"/>
          <w:szCs w:val="24"/>
          <w:lang w:val="hr-HR"/>
        </w:rPr>
        <w:t xml:space="preserve"> i</w:t>
      </w:r>
      <w:r w:rsidRPr="0038222F">
        <w:rPr>
          <w:spacing w:val="49"/>
          <w:sz w:val="24"/>
          <w:szCs w:val="24"/>
          <w:lang w:val="hr-HR"/>
        </w:rPr>
        <w:t xml:space="preserve"> </w:t>
      </w:r>
      <w:r w:rsidRPr="0038222F">
        <w:rPr>
          <w:sz w:val="24"/>
          <w:szCs w:val="24"/>
          <w:lang w:val="hr-HR"/>
        </w:rPr>
        <w:t>interventnom</w:t>
      </w:r>
      <w:r w:rsidRPr="0038222F">
        <w:rPr>
          <w:spacing w:val="2"/>
          <w:sz w:val="24"/>
          <w:szCs w:val="24"/>
          <w:lang w:val="hr-HR"/>
        </w:rPr>
        <w:t xml:space="preserve"> </w:t>
      </w:r>
      <w:r w:rsidRPr="0038222F">
        <w:rPr>
          <w:sz w:val="24"/>
          <w:szCs w:val="24"/>
          <w:lang w:val="hr-HR"/>
        </w:rPr>
        <w:t xml:space="preserve">održavanju </w:t>
      </w:r>
      <w:r w:rsidRPr="0038222F">
        <w:rPr>
          <w:spacing w:val="2"/>
          <w:sz w:val="24"/>
          <w:szCs w:val="24"/>
          <w:lang w:val="hr-HR"/>
        </w:rPr>
        <w:t xml:space="preserve"> </w:t>
      </w:r>
      <w:r w:rsidRPr="0038222F">
        <w:rPr>
          <w:sz w:val="24"/>
          <w:szCs w:val="24"/>
          <w:lang w:val="hr-HR"/>
        </w:rPr>
        <w:t xml:space="preserve">(uklanjanje </w:t>
      </w:r>
      <w:r w:rsidRPr="0038222F">
        <w:rPr>
          <w:spacing w:val="49"/>
          <w:sz w:val="24"/>
          <w:szCs w:val="24"/>
          <w:lang w:val="hr-HR"/>
        </w:rPr>
        <w:t xml:space="preserve"> </w:t>
      </w:r>
      <w:r w:rsidRPr="0038222F">
        <w:rPr>
          <w:sz w:val="24"/>
          <w:szCs w:val="24"/>
          <w:lang w:val="hr-HR"/>
        </w:rPr>
        <w:t>svih</w:t>
      </w:r>
      <w:r w:rsidRPr="0038222F">
        <w:rPr>
          <w:w w:val="102"/>
          <w:sz w:val="24"/>
          <w:szCs w:val="24"/>
          <w:lang w:val="hr-HR"/>
        </w:rPr>
        <w:t xml:space="preserve"> </w:t>
      </w:r>
      <w:r w:rsidRPr="0038222F">
        <w:rPr>
          <w:sz w:val="24"/>
          <w:szCs w:val="24"/>
          <w:lang w:val="hr-HR"/>
        </w:rPr>
        <w:t>komponenti</w:t>
      </w:r>
      <w:r w:rsidRPr="0038222F">
        <w:rPr>
          <w:spacing w:val="35"/>
          <w:sz w:val="24"/>
          <w:szCs w:val="24"/>
          <w:lang w:val="hr-HR"/>
        </w:rPr>
        <w:t xml:space="preserve"> </w:t>
      </w:r>
      <w:r w:rsidRPr="0038222F">
        <w:rPr>
          <w:sz w:val="24"/>
          <w:szCs w:val="24"/>
          <w:lang w:val="hr-HR"/>
        </w:rPr>
        <w:t>javne</w:t>
      </w:r>
      <w:r w:rsidRPr="0038222F">
        <w:rPr>
          <w:spacing w:val="49"/>
          <w:sz w:val="24"/>
          <w:szCs w:val="24"/>
          <w:lang w:val="hr-HR"/>
        </w:rPr>
        <w:t xml:space="preserve"> </w:t>
      </w:r>
      <w:r w:rsidRPr="0038222F">
        <w:rPr>
          <w:sz w:val="24"/>
          <w:szCs w:val="24"/>
          <w:lang w:val="hr-HR"/>
        </w:rPr>
        <w:t>rasvjete</w:t>
      </w:r>
      <w:r w:rsidRPr="0038222F">
        <w:rPr>
          <w:spacing w:val="37"/>
          <w:sz w:val="24"/>
          <w:szCs w:val="24"/>
          <w:lang w:val="hr-HR"/>
        </w:rPr>
        <w:t xml:space="preserve"> </w:t>
      </w:r>
      <w:r w:rsidRPr="0038222F">
        <w:rPr>
          <w:sz w:val="24"/>
          <w:szCs w:val="24"/>
          <w:lang w:val="hr-HR"/>
        </w:rPr>
        <w:t>koje</w:t>
      </w:r>
      <w:r w:rsidRPr="0038222F">
        <w:rPr>
          <w:spacing w:val="22"/>
          <w:sz w:val="24"/>
          <w:szCs w:val="24"/>
          <w:lang w:val="hr-HR"/>
        </w:rPr>
        <w:t xml:space="preserve"> </w:t>
      </w:r>
      <w:r w:rsidRPr="0038222F">
        <w:rPr>
          <w:sz w:val="24"/>
          <w:szCs w:val="24"/>
          <w:lang w:val="hr-HR"/>
        </w:rPr>
        <w:t>predstavljaju</w:t>
      </w:r>
      <w:r w:rsidRPr="0038222F">
        <w:rPr>
          <w:spacing w:val="55"/>
          <w:sz w:val="24"/>
          <w:szCs w:val="24"/>
          <w:lang w:val="hr-HR"/>
        </w:rPr>
        <w:t xml:space="preserve"> </w:t>
      </w:r>
      <w:r w:rsidRPr="0038222F">
        <w:rPr>
          <w:sz w:val="24"/>
          <w:szCs w:val="24"/>
          <w:lang w:val="hr-HR"/>
        </w:rPr>
        <w:t>neposrednu</w:t>
      </w:r>
      <w:r w:rsidRPr="0038222F">
        <w:rPr>
          <w:spacing w:val="56"/>
          <w:sz w:val="24"/>
          <w:szCs w:val="24"/>
          <w:lang w:val="hr-HR"/>
        </w:rPr>
        <w:t xml:space="preserve"> </w:t>
      </w:r>
      <w:r w:rsidRPr="0038222F">
        <w:rPr>
          <w:sz w:val="24"/>
          <w:szCs w:val="24"/>
          <w:lang w:val="hr-HR"/>
        </w:rPr>
        <w:t>opasnost</w:t>
      </w:r>
      <w:r w:rsidRPr="0038222F">
        <w:rPr>
          <w:spacing w:val="35"/>
          <w:sz w:val="24"/>
          <w:szCs w:val="24"/>
          <w:lang w:val="hr-HR"/>
        </w:rPr>
        <w:t xml:space="preserve"> </w:t>
      </w:r>
      <w:r w:rsidRPr="0038222F">
        <w:rPr>
          <w:sz w:val="24"/>
          <w:szCs w:val="24"/>
          <w:lang w:val="hr-HR"/>
        </w:rPr>
        <w:t>neovisno</w:t>
      </w:r>
      <w:r w:rsidRPr="0038222F">
        <w:rPr>
          <w:spacing w:val="47"/>
          <w:sz w:val="24"/>
          <w:szCs w:val="24"/>
          <w:lang w:val="hr-HR"/>
        </w:rPr>
        <w:t xml:space="preserve"> </w:t>
      </w:r>
      <w:r w:rsidRPr="0038222F">
        <w:rPr>
          <w:sz w:val="24"/>
          <w:szCs w:val="24"/>
          <w:lang w:val="hr-HR"/>
        </w:rPr>
        <w:t>o</w:t>
      </w:r>
      <w:r w:rsidRPr="0038222F">
        <w:rPr>
          <w:spacing w:val="17"/>
          <w:sz w:val="24"/>
          <w:szCs w:val="24"/>
          <w:lang w:val="hr-HR"/>
        </w:rPr>
        <w:t xml:space="preserve"> </w:t>
      </w:r>
      <w:r w:rsidRPr="0038222F">
        <w:rPr>
          <w:sz w:val="24"/>
          <w:szCs w:val="24"/>
          <w:lang w:val="hr-HR"/>
        </w:rPr>
        <w:t>razlozima</w:t>
      </w:r>
      <w:r w:rsidRPr="0038222F">
        <w:rPr>
          <w:w w:val="102"/>
          <w:sz w:val="24"/>
          <w:szCs w:val="24"/>
          <w:lang w:val="hr-HR"/>
        </w:rPr>
        <w:t xml:space="preserve"> </w:t>
      </w:r>
      <w:r w:rsidRPr="0038222F">
        <w:rPr>
          <w:sz w:val="24"/>
          <w:szCs w:val="24"/>
          <w:lang w:val="hr-HR"/>
        </w:rPr>
        <w:t>oštećenja:</w:t>
      </w:r>
      <w:r w:rsidRPr="0038222F">
        <w:rPr>
          <w:spacing w:val="47"/>
          <w:sz w:val="24"/>
          <w:szCs w:val="24"/>
          <w:lang w:val="hr-HR"/>
        </w:rPr>
        <w:t xml:space="preserve"> </w:t>
      </w:r>
      <w:r w:rsidRPr="0038222F">
        <w:rPr>
          <w:sz w:val="24"/>
          <w:szCs w:val="24"/>
          <w:lang w:val="hr-HR"/>
        </w:rPr>
        <w:t>elementarna</w:t>
      </w:r>
      <w:r w:rsidRPr="0038222F">
        <w:rPr>
          <w:spacing w:val="39"/>
          <w:sz w:val="24"/>
          <w:szCs w:val="24"/>
          <w:lang w:val="hr-HR"/>
        </w:rPr>
        <w:t xml:space="preserve"> </w:t>
      </w:r>
      <w:r w:rsidRPr="0038222F">
        <w:rPr>
          <w:sz w:val="24"/>
          <w:szCs w:val="24"/>
          <w:lang w:val="hr-HR"/>
        </w:rPr>
        <w:t>nepogoda,</w:t>
      </w:r>
      <w:r w:rsidRPr="0038222F">
        <w:rPr>
          <w:spacing w:val="36"/>
          <w:sz w:val="24"/>
          <w:szCs w:val="24"/>
          <w:lang w:val="hr-HR"/>
        </w:rPr>
        <w:t xml:space="preserve"> </w:t>
      </w:r>
      <w:r w:rsidRPr="0038222F">
        <w:rPr>
          <w:sz w:val="24"/>
          <w:szCs w:val="24"/>
          <w:lang w:val="hr-HR"/>
        </w:rPr>
        <w:t>prometna</w:t>
      </w:r>
      <w:r w:rsidRPr="0038222F">
        <w:rPr>
          <w:spacing w:val="48"/>
          <w:sz w:val="24"/>
          <w:szCs w:val="24"/>
          <w:lang w:val="hr-HR"/>
        </w:rPr>
        <w:t xml:space="preserve"> </w:t>
      </w:r>
      <w:r w:rsidRPr="0038222F">
        <w:rPr>
          <w:sz w:val="24"/>
          <w:szCs w:val="24"/>
          <w:lang w:val="hr-HR"/>
        </w:rPr>
        <w:t>nezgoda</w:t>
      </w:r>
      <w:r w:rsidRPr="0038222F">
        <w:rPr>
          <w:spacing w:val="41"/>
          <w:sz w:val="24"/>
          <w:szCs w:val="24"/>
          <w:lang w:val="hr-HR"/>
        </w:rPr>
        <w:t xml:space="preserve"> </w:t>
      </w:r>
      <w:r w:rsidRPr="0038222F">
        <w:rPr>
          <w:sz w:val="24"/>
          <w:szCs w:val="24"/>
          <w:lang w:val="hr-HR"/>
        </w:rPr>
        <w:t>i</w:t>
      </w:r>
      <w:r w:rsidRPr="0038222F">
        <w:rPr>
          <w:spacing w:val="23"/>
          <w:sz w:val="24"/>
          <w:szCs w:val="24"/>
          <w:lang w:val="hr-HR"/>
        </w:rPr>
        <w:t xml:space="preserve"> </w:t>
      </w:r>
      <w:r w:rsidRPr="0038222F">
        <w:rPr>
          <w:sz w:val="24"/>
          <w:szCs w:val="24"/>
          <w:lang w:val="hr-HR"/>
        </w:rPr>
        <w:t>vandalizam)</w:t>
      </w:r>
    </w:p>
    <w:p w14:paraId="6F78EA3A" w14:textId="77777777" w:rsidR="00D472F6" w:rsidRPr="0038222F" w:rsidRDefault="00D472F6" w:rsidP="00D472F6">
      <w:pPr>
        <w:pStyle w:val="Tijeloteksta"/>
        <w:spacing w:before="4" w:line="250" w:lineRule="auto"/>
        <w:ind w:left="162" w:right="217" w:firstLine="4"/>
        <w:jc w:val="both"/>
        <w:rPr>
          <w:b/>
          <w:color w:val="212121"/>
          <w:lang w:val="hr-HR"/>
        </w:rPr>
      </w:pPr>
    </w:p>
    <w:p w14:paraId="0CBEB047" w14:textId="77777777" w:rsidR="00D472F6" w:rsidRPr="0038222F" w:rsidRDefault="00D472F6" w:rsidP="00D472F6">
      <w:pPr>
        <w:pStyle w:val="Odlomakpopisa"/>
        <w:spacing w:before="122"/>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0A7D5B5A"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sz w:val="24"/>
          <w:szCs w:val="24"/>
          <w:lang w:val="hr-HR"/>
        </w:rPr>
        <w:t>A</w:t>
      </w:r>
      <w:r w:rsidRPr="0038222F">
        <w:rPr>
          <w:rFonts w:ascii="Times New Roman" w:hAnsi="Times New Roman"/>
          <w:b/>
          <w:i/>
          <w:spacing w:val="-46"/>
          <w:sz w:val="24"/>
          <w:szCs w:val="24"/>
          <w:lang w:val="hr-HR"/>
        </w:rPr>
        <w:t xml:space="preserve"> </w:t>
      </w:r>
      <w:r w:rsidRPr="0038222F">
        <w:rPr>
          <w:rFonts w:ascii="Times New Roman" w:hAnsi="Times New Roman"/>
          <w:b/>
          <w:i/>
          <w:sz w:val="24"/>
          <w:szCs w:val="24"/>
          <w:lang w:val="hr-HR"/>
        </w:rPr>
        <w:t>252102</w:t>
      </w:r>
      <w:r w:rsidRPr="0038222F">
        <w:rPr>
          <w:rFonts w:ascii="Times New Roman" w:hAnsi="Times New Roman"/>
          <w:b/>
          <w:i/>
          <w:spacing w:val="-17"/>
          <w:sz w:val="24"/>
          <w:szCs w:val="24"/>
          <w:lang w:val="hr-HR"/>
        </w:rPr>
        <w:t xml:space="preserve">  </w:t>
      </w:r>
      <w:r w:rsidRPr="0038222F">
        <w:rPr>
          <w:rFonts w:ascii="Times New Roman" w:hAnsi="Times New Roman"/>
          <w:b/>
          <w:i/>
          <w:sz w:val="24"/>
          <w:szCs w:val="24"/>
          <w:lang w:val="hr-HR"/>
        </w:rPr>
        <w:t>Održavanje čistoće i hortikulture</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5E3460A3" w14:textId="77777777" w:rsidTr="00A5322E">
        <w:trPr>
          <w:trHeight w:val="517"/>
        </w:trPr>
        <w:tc>
          <w:tcPr>
            <w:tcW w:w="3397" w:type="dxa"/>
            <w:shd w:val="clear" w:color="auto" w:fill="E7E6E6" w:themeFill="background2"/>
          </w:tcPr>
          <w:p w14:paraId="06265115"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07014DC0"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8107E4A"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0BC9B7E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54A1A6CF"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5889376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31E5876"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078A2C9E" w14:textId="77777777" w:rsidTr="00A5322E">
        <w:trPr>
          <w:trHeight w:val="517"/>
        </w:trPr>
        <w:tc>
          <w:tcPr>
            <w:tcW w:w="3397" w:type="dxa"/>
          </w:tcPr>
          <w:p w14:paraId="1A6C28C8"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A252102 Održavanje čistoće i hortikulture</w:t>
            </w:r>
          </w:p>
        </w:tc>
        <w:tc>
          <w:tcPr>
            <w:tcW w:w="1701" w:type="dxa"/>
            <w:vAlign w:val="center"/>
          </w:tcPr>
          <w:p w14:paraId="426532C9"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125.000,00</w:t>
            </w:r>
          </w:p>
        </w:tc>
        <w:tc>
          <w:tcPr>
            <w:tcW w:w="1701" w:type="dxa"/>
            <w:vAlign w:val="center"/>
          </w:tcPr>
          <w:p w14:paraId="3F5A105A"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119.514,62</w:t>
            </w:r>
          </w:p>
        </w:tc>
        <w:tc>
          <w:tcPr>
            <w:tcW w:w="992" w:type="dxa"/>
            <w:vAlign w:val="center"/>
          </w:tcPr>
          <w:p w14:paraId="7D322389"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95,61</w:t>
            </w:r>
          </w:p>
        </w:tc>
      </w:tr>
    </w:tbl>
    <w:p w14:paraId="5ADE67F6" w14:textId="77777777" w:rsidR="00D472F6" w:rsidRPr="0038222F" w:rsidRDefault="00D472F6" w:rsidP="00D472F6">
      <w:pPr>
        <w:spacing w:line="20" w:lineRule="atLeast"/>
        <w:ind w:left="536"/>
        <w:rPr>
          <w:rFonts w:ascii="Times New Roman" w:hAnsi="Times New Roman"/>
          <w:b/>
          <w:sz w:val="2"/>
          <w:szCs w:val="2"/>
          <w:lang w:val="hr-HR"/>
        </w:rPr>
      </w:pPr>
    </w:p>
    <w:p w14:paraId="21473BE9" w14:textId="77777777" w:rsidR="00D472F6" w:rsidRPr="0038222F" w:rsidRDefault="00D472F6" w:rsidP="00D472F6">
      <w:pPr>
        <w:spacing w:before="2"/>
        <w:rPr>
          <w:rFonts w:ascii="Times New Roman" w:hAnsi="Times New Roman"/>
          <w:sz w:val="12"/>
          <w:szCs w:val="12"/>
          <w:lang w:val="hr-HR"/>
        </w:rPr>
      </w:pPr>
    </w:p>
    <w:p w14:paraId="44D21091" w14:textId="77777777" w:rsidR="00D472F6" w:rsidRPr="0038222F" w:rsidRDefault="00D472F6" w:rsidP="00D472F6">
      <w:pPr>
        <w:pStyle w:val="Tijeloteksta"/>
        <w:spacing w:before="70"/>
        <w:ind w:left="752"/>
        <w:rPr>
          <w:b/>
          <w:w w:val="110"/>
          <w:sz w:val="24"/>
          <w:szCs w:val="24"/>
          <w:lang w:val="hr-HR"/>
        </w:rPr>
      </w:pPr>
    </w:p>
    <w:p w14:paraId="49D269FC" w14:textId="77777777" w:rsidR="00D472F6" w:rsidRPr="0038222F" w:rsidRDefault="00D472F6" w:rsidP="00D472F6">
      <w:pPr>
        <w:pStyle w:val="Tijeloteksta"/>
        <w:spacing w:before="70"/>
        <w:ind w:left="752"/>
        <w:rPr>
          <w:b/>
          <w:w w:val="110"/>
          <w:sz w:val="24"/>
          <w:szCs w:val="24"/>
          <w:lang w:val="hr-HR"/>
        </w:rPr>
      </w:pPr>
    </w:p>
    <w:p w14:paraId="2838C430" w14:textId="77777777" w:rsidR="00D472F6" w:rsidRPr="0038222F" w:rsidRDefault="00D472F6" w:rsidP="00D472F6">
      <w:pPr>
        <w:pStyle w:val="Tijeloteksta"/>
        <w:spacing w:before="70"/>
        <w:ind w:left="752"/>
        <w:rPr>
          <w:b/>
          <w:w w:val="110"/>
          <w:sz w:val="24"/>
          <w:szCs w:val="24"/>
          <w:lang w:val="hr-HR"/>
        </w:rPr>
      </w:pPr>
    </w:p>
    <w:p w14:paraId="24CB1E89" w14:textId="77777777" w:rsidR="00D472F6" w:rsidRPr="0038222F" w:rsidRDefault="00D472F6" w:rsidP="00D472F6">
      <w:pPr>
        <w:pStyle w:val="Tijeloteksta"/>
        <w:spacing w:before="70"/>
        <w:ind w:left="752"/>
        <w:rPr>
          <w:b/>
          <w:w w:val="110"/>
          <w:sz w:val="24"/>
          <w:szCs w:val="24"/>
          <w:lang w:val="hr-HR"/>
        </w:rPr>
      </w:pPr>
    </w:p>
    <w:p w14:paraId="1F5F30FC" w14:textId="77777777" w:rsidR="00D472F6" w:rsidRPr="0038222F" w:rsidRDefault="00D472F6" w:rsidP="00D472F6">
      <w:pPr>
        <w:pStyle w:val="Tijeloteksta"/>
        <w:spacing w:before="70"/>
        <w:ind w:left="752"/>
        <w:rPr>
          <w:b/>
          <w:w w:val="110"/>
          <w:sz w:val="24"/>
          <w:szCs w:val="24"/>
          <w:lang w:val="hr-HR"/>
        </w:rPr>
      </w:pPr>
    </w:p>
    <w:p w14:paraId="21E6E467" w14:textId="77777777" w:rsidR="00D472F6" w:rsidRPr="0038222F" w:rsidRDefault="00D472F6" w:rsidP="00D472F6">
      <w:pPr>
        <w:pStyle w:val="Tijeloteksta"/>
        <w:spacing w:before="70"/>
        <w:ind w:left="752"/>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31D50761"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sve poslove održavanja čistoće i hortikulture tokom cijele godine na javnim površinama u Gradu Županja.</w:t>
      </w:r>
    </w:p>
    <w:p w14:paraId="5488E469" w14:textId="77777777" w:rsidR="00D472F6" w:rsidRPr="0038222F" w:rsidRDefault="00D472F6" w:rsidP="00D472F6">
      <w:pPr>
        <w:pStyle w:val="Tijeloteksta"/>
        <w:spacing w:before="127" w:line="243" w:lineRule="auto"/>
        <w:ind w:left="0" w:right="4866" w:firstLine="733"/>
        <w:rPr>
          <w:w w:val="105"/>
          <w:sz w:val="24"/>
          <w:szCs w:val="24"/>
          <w:lang w:val="hr-HR"/>
        </w:rPr>
      </w:pPr>
      <w:r w:rsidRPr="0038222F">
        <w:rPr>
          <w:b/>
          <w:w w:val="105"/>
          <w:sz w:val="24"/>
          <w:szCs w:val="24"/>
          <w:lang w:val="hr-HR"/>
        </w:rPr>
        <w:t>Zakonske</w:t>
      </w:r>
      <w:r w:rsidRPr="0038222F">
        <w:rPr>
          <w:b/>
          <w:spacing w:val="50"/>
          <w:w w:val="105"/>
          <w:sz w:val="24"/>
          <w:szCs w:val="24"/>
          <w:lang w:val="hr-HR"/>
        </w:rPr>
        <w:t xml:space="preserve"> </w:t>
      </w:r>
      <w:r w:rsidRPr="0038222F">
        <w:rPr>
          <w:b/>
          <w:w w:val="105"/>
          <w:sz w:val="24"/>
          <w:szCs w:val="24"/>
          <w:lang w:val="hr-HR"/>
        </w:rPr>
        <w:t>i</w:t>
      </w:r>
      <w:r w:rsidRPr="0038222F">
        <w:rPr>
          <w:b/>
          <w:spacing w:val="24"/>
          <w:w w:val="105"/>
          <w:sz w:val="24"/>
          <w:szCs w:val="24"/>
          <w:lang w:val="hr-HR"/>
        </w:rPr>
        <w:t xml:space="preserve"> </w:t>
      </w:r>
      <w:r w:rsidRPr="0038222F">
        <w:rPr>
          <w:b/>
          <w:w w:val="105"/>
          <w:sz w:val="24"/>
          <w:szCs w:val="24"/>
          <w:lang w:val="hr-HR"/>
        </w:rPr>
        <w:t>druge</w:t>
      </w:r>
      <w:r w:rsidRPr="0038222F">
        <w:rPr>
          <w:b/>
          <w:spacing w:val="26"/>
          <w:w w:val="105"/>
          <w:sz w:val="24"/>
          <w:szCs w:val="24"/>
          <w:lang w:val="hr-HR"/>
        </w:rPr>
        <w:t xml:space="preserve"> </w:t>
      </w:r>
      <w:r w:rsidRPr="0038222F">
        <w:rPr>
          <w:b/>
          <w:w w:val="105"/>
          <w:sz w:val="24"/>
          <w:szCs w:val="24"/>
          <w:lang w:val="hr-HR"/>
        </w:rPr>
        <w:t>pravne</w:t>
      </w:r>
      <w:r w:rsidRPr="0038222F">
        <w:rPr>
          <w:b/>
          <w:spacing w:val="48"/>
          <w:w w:val="105"/>
          <w:sz w:val="24"/>
          <w:szCs w:val="24"/>
          <w:lang w:val="hr-HR"/>
        </w:rPr>
        <w:t xml:space="preserve"> </w:t>
      </w:r>
      <w:r w:rsidRPr="0038222F">
        <w:rPr>
          <w:b/>
          <w:w w:val="105"/>
          <w:sz w:val="24"/>
          <w:szCs w:val="24"/>
          <w:lang w:val="hr-HR"/>
        </w:rPr>
        <w:t>osnove</w:t>
      </w:r>
    </w:p>
    <w:p w14:paraId="22AF779F" w14:textId="77777777" w:rsidR="00D472F6" w:rsidRPr="0038222F" w:rsidRDefault="00D472F6" w:rsidP="00D472F6">
      <w:pPr>
        <w:pStyle w:val="Tijeloteksta"/>
        <w:ind w:left="0"/>
        <w:rPr>
          <w:sz w:val="24"/>
          <w:szCs w:val="24"/>
          <w:lang w:val="hr-HR"/>
        </w:rPr>
      </w:pPr>
      <w:r w:rsidRPr="0038222F">
        <w:rPr>
          <w:w w:val="105"/>
          <w:sz w:val="24"/>
          <w:szCs w:val="24"/>
          <w:lang w:val="hr-HR"/>
        </w:rPr>
        <w:t>Zakon</w:t>
      </w:r>
      <w:r w:rsidRPr="0038222F">
        <w:rPr>
          <w:spacing w:val="-28"/>
          <w:w w:val="105"/>
          <w:sz w:val="24"/>
          <w:szCs w:val="24"/>
          <w:lang w:val="hr-HR"/>
        </w:rPr>
        <w:t xml:space="preserve"> </w:t>
      </w:r>
      <w:r w:rsidRPr="0038222F">
        <w:rPr>
          <w:w w:val="105"/>
          <w:sz w:val="24"/>
          <w:szCs w:val="24"/>
          <w:lang w:val="hr-HR"/>
        </w:rPr>
        <w:t>o</w:t>
      </w:r>
      <w:r w:rsidRPr="0038222F">
        <w:rPr>
          <w:spacing w:val="-35"/>
          <w:w w:val="105"/>
          <w:sz w:val="24"/>
          <w:szCs w:val="24"/>
          <w:lang w:val="hr-HR"/>
        </w:rPr>
        <w:t xml:space="preserve"> </w:t>
      </w:r>
      <w:r w:rsidRPr="0038222F">
        <w:rPr>
          <w:w w:val="105"/>
          <w:sz w:val="24"/>
          <w:szCs w:val="24"/>
          <w:lang w:val="hr-HR"/>
        </w:rPr>
        <w:t>komunalnom</w:t>
      </w:r>
      <w:r w:rsidRPr="0038222F">
        <w:rPr>
          <w:spacing w:val="-16"/>
          <w:w w:val="105"/>
          <w:sz w:val="24"/>
          <w:szCs w:val="24"/>
          <w:lang w:val="hr-HR"/>
        </w:rPr>
        <w:t xml:space="preserve"> </w:t>
      </w:r>
      <w:r w:rsidRPr="0038222F">
        <w:rPr>
          <w:w w:val="105"/>
          <w:sz w:val="24"/>
          <w:szCs w:val="24"/>
          <w:lang w:val="hr-HR"/>
        </w:rPr>
        <w:t>gospodarstvu</w:t>
      </w:r>
    </w:p>
    <w:p w14:paraId="408CE2AF" w14:textId="77777777" w:rsidR="00D472F6" w:rsidRPr="0038222F" w:rsidRDefault="00D472F6" w:rsidP="00D472F6">
      <w:pPr>
        <w:pStyle w:val="Tijeloteksta"/>
        <w:spacing w:before="10" w:line="248" w:lineRule="auto"/>
        <w:ind w:left="0" w:right="-8"/>
        <w:rPr>
          <w:sz w:val="24"/>
          <w:szCs w:val="24"/>
          <w:lang w:val="hr-HR"/>
        </w:rPr>
      </w:pPr>
      <w:r w:rsidRPr="0038222F">
        <w:rPr>
          <w:w w:val="105"/>
          <w:sz w:val="24"/>
          <w:szCs w:val="24"/>
          <w:lang w:val="hr-HR"/>
        </w:rPr>
        <w:t>Program</w:t>
      </w:r>
      <w:r w:rsidRPr="0038222F">
        <w:rPr>
          <w:spacing w:val="-10"/>
          <w:w w:val="105"/>
          <w:sz w:val="24"/>
          <w:szCs w:val="24"/>
          <w:lang w:val="hr-HR"/>
        </w:rPr>
        <w:t xml:space="preserve"> </w:t>
      </w:r>
      <w:r w:rsidRPr="0038222F">
        <w:rPr>
          <w:w w:val="105"/>
          <w:sz w:val="24"/>
          <w:szCs w:val="24"/>
          <w:lang w:val="hr-HR"/>
        </w:rPr>
        <w:t>održavanja</w:t>
      </w:r>
      <w:r w:rsidRPr="0038222F">
        <w:rPr>
          <w:spacing w:val="-20"/>
          <w:w w:val="105"/>
          <w:sz w:val="24"/>
          <w:szCs w:val="24"/>
          <w:lang w:val="hr-HR"/>
        </w:rPr>
        <w:t xml:space="preserve"> objekata i uređaja </w:t>
      </w:r>
      <w:r w:rsidRPr="0038222F">
        <w:rPr>
          <w:w w:val="105"/>
          <w:sz w:val="24"/>
          <w:szCs w:val="24"/>
          <w:lang w:val="hr-HR"/>
        </w:rPr>
        <w:t>komunalne</w:t>
      </w:r>
      <w:r w:rsidRPr="0038222F">
        <w:rPr>
          <w:spacing w:val="-7"/>
          <w:w w:val="105"/>
          <w:sz w:val="24"/>
          <w:szCs w:val="24"/>
          <w:lang w:val="hr-HR"/>
        </w:rPr>
        <w:t xml:space="preserve"> </w:t>
      </w:r>
      <w:r w:rsidRPr="0038222F">
        <w:rPr>
          <w:w w:val="105"/>
          <w:sz w:val="24"/>
          <w:szCs w:val="24"/>
          <w:lang w:val="hr-HR"/>
        </w:rPr>
        <w:t>infrastrukture</w:t>
      </w:r>
      <w:r w:rsidRPr="0038222F">
        <w:rPr>
          <w:spacing w:val="-9"/>
          <w:w w:val="105"/>
          <w:sz w:val="24"/>
          <w:szCs w:val="24"/>
          <w:lang w:val="hr-HR"/>
        </w:rPr>
        <w:t xml:space="preserve"> </w:t>
      </w:r>
      <w:r w:rsidRPr="0038222F">
        <w:rPr>
          <w:w w:val="105"/>
          <w:sz w:val="24"/>
          <w:szCs w:val="24"/>
          <w:lang w:val="hr-HR"/>
        </w:rPr>
        <w:t xml:space="preserve">za </w:t>
      </w:r>
      <w:r w:rsidRPr="0038222F">
        <w:rPr>
          <w:spacing w:val="2"/>
          <w:w w:val="105"/>
          <w:sz w:val="24"/>
          <w:szCs w:val="24"/>
          <w:lang w:val="hr-HR"/>
        </w:rPr>
        <w:t>2023</w:t>
      </w:r>
      <w:r w:rsidRPr="0038222F">
        <w:rPr>
          <w:spacing w:val="1"/>
          <w:w w:val="105"/>
          <w:sz w:val="24"/>
          <w:szCs w:val="24"/>
          <w:lang w:val="hr-HR"/>
        </w:rPr>
        <w:t>. godinu</w:t>
      </w:r>
    </w:p>
    <w:p w14:paraId="77E117D5" w14:textId="77777777" w:rsidR="00D472F6" w:rsidRPr="0038222F" w:rsidRDefault="00D472F6" w:rsidP="00D472F6">
      <w:pPr>
        <w:pStyle w:val="Tijeloteksta"/>
        <w:spacing w:line="252" w:lineRule="auto"/>
        <w:ind w:left="0" w:right="201"/>
        <w:jc w:val="both"/>
        <w:rPr>
          <w:sz w:val="24"/>
          <w:szCs w:val="24"/>
          <w:lang w:val="hr-HR"/>
        </w:rPr>
      </w:pPr>
      <w:r w:rsidRPr="0038222F">
        <w:rPr>
          <w:sz w:val="24"/>
          <w:szCs w:val="24"/>
          <w:lang w:val="hr-HR"/>
        </w:rPr>
        <w:t>Ugovor</w:t>
      </w:r>
      <w:r w:rsidRPr="0038222F">
        <w:rPr>
          <w:spacing w:val="32"/>
          <w:sz w:val="24"/>
          <w:szCs w:val="24"/>
          <w:lang w:val="hr-HR"/>
        </w:rPr>
        <w:t xml:space="preserve"> </w:t>
      </w:r>
      <w:r w:rsidRPr="0038222F">
        <w:rPr>
          <w:sz w:val="24"/>
          <w:szCs w:val="24"/>
          <w:lang w:val="hr-HR"/>
        </w:rPr>
        <w:t>o</w:t>
      </w:r>
      <w:r w:rsidRPr="0038222F">
        <w:rPr>
          <w:spacing w:val="2"/>
          <w:sz w:val="24"/>
          <w:szCs w:val="24"/>
          <w:lang w:val="hr-HR"/>
        </w:rPr>
        <w:t xml:space="preserve"> </w:t>
      </w:r>
      <w:r w:rsidRPr="0038222F">
        <w:rPr>
          <w:sz w:val="24"/>
          <w:szCs w:val="24"/>
          <w:lang w:val="hr-HR"/>
        </w:rPr>
        <w:t>održavanju čistoće na javnim površinama i održavanju javnih površina i groblja u Gradu Županja</w:t>
      </w:r>
    </w:p>
    <w:p w14:paraId="115C326E" w14:textId="77777777" w:rsidR="00D472F6" w:rsidRPr="0038222F" w:rsidRDefault="00D472F6" w:rsidP="00D472F6">
      <w:pPr>
        <w:pStyle w:val="Tijeloteksta"/>
        <w:spacing w:line="252" w:lineRule="auto"/>
        <w:ind w:left="0" w:right="201"/>
        <w:jc w:val="both"/>
        <w:rPr>
          <w:sz w:val="24"/>
          <w:szCs w:val="24"/>
          <w:lang w:val="hr-HR"/>
        </w:rPr>
      </w:pPr>
    </w:p>
    <w:p w14:paraId="190756BE" w14:textId="77777777" w:rsidR="00D472F6" w:rsidRPr="0038222F" w:rsidRDefault="00D472F6" w:rsidP="00D472F6">
      <w:pPr>
        <w:pStyle w:val="Tijeloteksta"/>
        <w:spacing w:line="252" w:lineRule="auto"/>
        <w:ind w:left="0" w:right="201"/>
        <w:jc w:val="both"/>
        <w:rPr>
          <w:sz w:val="24"/>
          <w:szCs w:val="24"/>
          <w:lang w:val="hr-HR"/>
        </w:rPr>
      </w:pPr>
    </w:p>
    <w:p w14:paraId="49977404" w14:textId="77777777" w:rsidR="00D472F6" w:rsidRPr="0038222F" w:rsidRDefault="00D472F6" w:rsidP="00D472F6">
      <w:pPr>
        <w:pStyle w:val="Tijeloteksta"/>
        <w:spacing w:before="159"/>
        <w:ind w:left="704" w:firstLine="5"/>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524A91BF" w14:textId="77777777" w:rsidR="00D472F6" w:rsidRPr="0038222F" w:rsidRDefault="00D472F6" w:rsidP="00D472F6">
      <w:pPr>
        <w:pStyle w:val="Tijeloteksta"/>
        <w:spacing w:before="4" w:line="250" w:lineRule="auto"/>
        <w:ind w:left="0" w:right="217"/>
        <w:jc w:val="both"/>
        <w:rPr>
          <w:sz w:val="24"/>
          <w:szCs w:val="24"/>
          <w:lang w:val="hr-HR"/>
        </w:rPr>
      </w:pPr>
      <w:r w:rsidRPr="0038222F">
        <w:rPr>
          <w:sz w:val="24"/>
          <w:szCs w:val="24"/>
          <w:lang w:val="hr-HR"/>
        </w:rPr>
        <w:t>Aktivnostima na</w:t>
      </w:r>
      <w:r w:rsidRPr="0038222F">
        <w:rPr>
          <w:spacing w:val="11"/>
          <w:sz w:val="24"/>
          <w:szCs w:val="24"/>
          <w:lang w:val="hr-HR"/>
        </w:rPr>
        <w:t xml:space="preserve"> </w:t>
      </w:r>
      <w:r w:rsidRPr="0038222F">
        <w:rPr>
          <w:sz w:val="24"/>
          <w:szCs w:val="24"/>
          <w:lang w:val="hr-HR"/>
        </w:rPr>
        <w:t>redovitom</w:t>
      </w:r>
      <w:r w:rsidRPr="0038222F">
        <w:rPr>
          <w:spacing w:val="33"/>
          <w:sz w:val="24"/>
          <w:szCs w:val="24"/>
          <w:lang w:val="hr-HR"/>
        </w:rPr>
        <w:t xml:space="preserve"> </w:t>
      </w:r>
      <w:r w:rsidRPr="0038222F">
        <w:rPr>
          <w:sz w:val="24"/>
          <w:szCs w:val="24"/>
          <w:lang w:val="hr-HR"/>
        </w:rPr>
        <w:t>održavanju</w:t>
      </w:r>
      <w:r w:rsidRPr="0038222F">
        <w:rPr>
          <w:spacing w:val="31"/>
          <w:sz w:val="24"/>
          <w:szCs w:val="24"/>
          <w:lang w:val="hr-HR"/>
        </w:rPr>
        <w:t xml:space="preserve"> </w:t>
      </w:r>
      <w:r w:rsidRPr="0038222F">
        <w:rPr>
          <w:sz w:val="24"/>
          <w:szCs w:val="24"/>
          <w:lang w:val="hr-HR"/>
        </w:rPr>
        <w:t>čistoće i hortikulture na javnim površinama u Gradu sukladno Programu održavanja objekata i uređaja komunalne infrastrukture uređuje se javna infrastruktura.</w:t>
      </w:r>
    </w:p>
    <w:p w14:paraId="11C6337E" w14:textId="77777777" w:rsidR="00D472F6" w:rsidRPr="0038222F" w:rsidRDefault="00D472F6" w:rsidP="00D472F6">
      <w:pPr>
        <w:pStyle w:val="Tijeloteksta"/>
        <w:spacing w:line="252" w:lineRule="auto"/>
        <w:ind w:left="720" w:right="201"/>
        <w:jc w:val="both"/>
        <w:rPr>
          <w:sz w:val="22"/>
          <w:lang w:val="hr-HR"/>
        </w:rPr>
      </w:pPr>
    </w:p>
    <w:p w14:paraId="7BB219D9"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7A96990F"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sz w:val="24"/>
          <w:szCs w:val="24"/>
          <w:lang w:val="hr-HR"/>
        </w:rPr>
        <w:t>A</w:t>
      </w:r>
      <w:r w:rsidRPr="0038222F">
        <w:rPr>
          <w:rFonts w:ascii="Times New Roman" w:hAnsi="Times New Roman"/>
          <w:b/>
          <w:i/>
          <w:spacing w:val="-46"/>
          <w:sz w:val="24"/>
          <w:szCs w:val="24"/>
          <w:lang w:val="hr-HR"/>
        </w:rPr>
        <w:t xml:space="preserve"> </w:t>
      </w:r>
      <w:r w:rsidRPr="0038222F">
        <w:rPr>
          <w:rFonts w:ascii="Times New Roman" w:hAnsi="Times New Roman"/>
          <w:b/>
          <w:i/>
          <w:sz w:val="24"/>
          <w:szCs w:val="24"/>
          <w:lang w:val="hr-HR"/>
        </w:rPr>
        <w:t>252103</w:t>
      </w:r>
      <w:r w:rsidRPr="0038222F">
        <w:rPr>
          <w:rFonts w:ascii="Times New Roman" w:hAnsi="Times New Roman"/>
          <w:b/>
          <w:i/>
          <w:spacing w:val="-17"/>
          <w:sz w:val="24"/>
          <w:szCs w:val="24"/>
          <w:lang w:val="hr-HR"/>
        </w:rPr>
        <w:t xml:space="preserve">  </w:t>
      </w:r>
      <w:r w:rsidRPr="0038222F">
        <w:rPr>
          <w:rFonts w:ascii="Times New Roman" w:hAnsi="Times New Roman"/>
          <w:b/>
          <w:i/>
          <w:sz w:val="24"/>
          <w:szCs w:val="24"/>
          <w:lang w:val="hr-HR"/>
        </w:rPr>
        <w:t>Održavanje javnih površina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60558E06" w14:textId="77777777" w:rsidTr="00A5322E">
        <w:trPr>
          <w:trHeight w:val="517"/>
        </w:trPr>
        <w:tc>
          <w:tcPr>
            <w:tcW w:w="3397" w:type="dxa"/>
            <w:shd w:val="clear" w:color="auto" w:fill="E7E6E6" w:themeFill="background2"/>
          </w:tcPr>
          <w:p w14:paraId="7E7ABEC5"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45F5822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768FE6DD"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0998A96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40A82E8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0F0E0E3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9453D83"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12B9D1D1" w14:textId="77777777" w:rsidTr="00A5322E">
        <w:trPr>
          <w:trHeight w:val="517"/>
        </w:trPr>
        <w:tc>
          <w:tcPr>
            <w:tcW w:w="3397" w:type="dxa"/>
          </w:tcPr>
          <w:p w14:paraId="4D36684D"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A252103 Održavanje javnih površina</w:t>
            </w:r>
          </w:p>
        </w:tc>
        <w:tc>
          <w:tcPr>
            <w:tcW w:w="1701" w:type="dxa"/>
            <w:vAlign w:val="center"/>
          </w:tcPr>
          <w:p w14:paraId="3B4C2FEF"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301.650,00</w:t>
            </w:r>
          </w:p>
        </w:tc>
        <w:tc>
          <w:tcPr>
            <w:tcW w:w="1701" w:type="dxa"/>
            <w:vAlign w:val="center"/>
          </w:tcPr>
          <w:p w14:paraId="74D7B51E"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294.680,66</w:t>
            </w:r>
          </w:p>
        </w:tc>
        <w:tc>
          <w:tcPr>
            <w:tcW w:w="992" w:type="dxa"/>
            <w:vAlign w:val="center"/>
          </w:tcPr>
          <w:p w14:paraId="124C432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97,69</w:t>
            </w:r>
          </w:p>
        </w:tc>
      </w:tr>
    </w:tbl>
    <w:p w14:paraId="7DB308CD" w14:textId="77777777" w:rsidR="00D472F6" w:rsidRPr="0038222F" w:rsidRDefault="00D472F6" w:rsidP="00D472F6">
      <w:pPr>
        <w:spacing w:line="20" w:lineRule="atLeast"/>
        <w:ind w:left="536"/>
        <w:rPr>
          <w:rFonts w:ascii="Times New Roman" w:hAnsi="Times New Roman"/>
          <w:b/>
          <w:sz w:val="2"/>
          <w:szCs w:val="2"/>
          <w:lang w:val="hr-HR"/>
        </w:rPr>
      </w:pPr>
    </w:p>
    <w:p w14:paraId="5865A46C" w14:textId="77777777" w:rsidR="00D472F6" w:rsidRPr="0038222F" w:rsidRDefault="00D472F6" w:rsidP="00D472F6">
      <w:pPr>
        <w:spacing w:line="20" w:lineRule="atLeast"/>
        <w:ind w:left="536"/>
        <w:rPr>
          <w:rFonts w:ascii="Times New Roman" w:hAnsi="Times New Roman"/>
          <w:b/>
          <w:sz w:val="2"/>
          <w:szCs w:val="2"/>
          <w:lang w:val="hr-HR"/>
        </w:rPr>
      </w:pPr>
    </w:p>
    <w:p w14:paraId="4E619821" w14:textId="77777777" w:rsidR="00D472F6" w:rsidRPr="0038222F" w:rsidRDefault="00D472F6" w:rsidP="00D472F6">
      <w:pPr>
        <w:pStyle w:val="Tijeloteksta"/>
        <w:spacing w:before="70"/>
        <w:ind w:left="720"/>
        <w:rPr>
          <w:b/>
          <w:w w:val="110"/>
          <w:sz w:val="24"/>
          <w:szCs w:val="24"/>
          <w:lang w:val="hr-HR"/>
        </w:rPr>
      </w:pPr>
    </w:p>
    <w:p w14:paraId="1115FC1D" w14:textId="77777777" w:rsidR="00D472F6" w:rsidRPr="0038222F" w:rsidRDefault="00D472F6" w:rsidP="00D472F6">
      <w:pPr>
        <w:pStyle w:val="Tijeloteksta"/>
        <w:spacing w:before="70"/>
        <w:ind w:left="720"/>
        <w:rPr>
          <w:b/>
          <w:w w:val="110"/>
          <w:sz w:val="24"/>
          <w:szCs w:val="24"/>
          <w:lang w:val="hr-HR"/>
        </w:rPr>
      </w:pPr>
    </w:p>
    <w:p w14:paraId="13759B03" w14:textId="77777777" w:rsidR="00D472F6" w:rsidRPr="0038222F" w:rsidRDefault="00D472F6" w:rsidP="00D472F6">
      <w:pPr>
        <w:pStyle w:val="Tijeloteksta"/>
        <w:spacing w:before="70"/>
        <w:ind w:left="720"/>
        <w:rPr>
          <w:b/>
          <w:w w:val="110"/>
          <w:sz w:val="24"/>
          <w:szCs w:val="24"/>
          <w:lang w:val="hr-HR"/>
        </w:rPr>
      </w:pPr>
    </w:p>
    <w:p w14:paraId="21C87797" w14:textId="77777777" w:rsidR="00D472F6" w:rsidRPr="0038222F" w:rsidRDefault="00D472F6" w:rsidP="00D472F6">
      <w:pPr>
        <w:pStyle w:val="Tijeloteksta"/>
        <w:spacing w:before="70"/>
        <w:ind w:left="720"/>
        <w:rPr>
          <w:b/>
          <w:w w:val="110"/>
          <w:sz w:val="24"/>
          <w:szCs w:val="24"/>
          <w:lang w:val="hr-HR"/>
        </w:rPr>
      </w:pPr>
    </w:p>
    <w:p w14:paraId="22A0A9DC"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08A113C6"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 xml:space="preserve">poslove održavanja javnih površina te </w:t>
      </w:r>
      <w:r w:rsidRPr="0038222F">
        <w:rPr>
          <w:rFonts w:cs="Times New Roman"/>
          <w:sz w:val="24"/>
          <w:szCs w:val="24"/>
          <w:lang w:val="hr-HR"/>
        </w:rPr>
        <w:t>doprinosi ostvarivanju</w:t>
      </w:r>
      <w:r w:rsidRPr="0038222F">
        <w:rPr>
          <w:rFonts w:cs="Times New Roman"/>
          <w:spacing w:val="9"/>
          <w:sz w:val="24"/>
          <w:szCs w:val="24"/>
          <w:lang w:val="hr-HR"/>
        </w:rPr>
        <w:t xml:space="preserve"> </w:t>
      </w:r>
      <w:r w:rsidRPr="0038222F">
        <w:rPr>
          <w:rFonts w:cs="Times New Roman"/>
          <w:sz w:val="24"/>
          <w:szCs w:val="24"/>
          <w:lang w:val="hr-HR"/>
        </w:rPr>
        <w:t>jednog</w:t>
      </w:r>
      <w:r w:rsidRPr="0038222F">
        <w:rPr>
          <w:rFonts w:cs="Times New Roman"/>
          <w:spacing w:val="43"/>
          <w:sz w:val="24"/>
          <w:szCs w:val="24"/>
          <w:lang w:val="hr-HR"/>
        </w:rPr>
        <w:t xml:space="preserve"> </w:t>
      </w:r>
      <w:r w:rsidRPr="0038222F">
        <w:rPr>
          <w:rFonts w:cs="Times New Roman"/>
          <w:sz w:val="24"/>
          <w:szCs w:val="24"/>
          <w:lang w:val="hr-HR"/>
        </w:rPr>
        <w:t>od</w:t>
      </w:r>
      <w:r w:rsidRPr="0038222F">
        <w:rPr>
          <w:rFonts w:cs="Times New Roman"/>
          <w:spacing w:val="2"/>
          <w:sz w:val="24"/>
          <w:szCs w:val="24"/>
          <w:lang w:val="hr-HR"/>
        </w:rPr>
        <w:t xml:space="preserve"> </w:t>
      </w:r>
      <w:r w:rsidRPr="0038222F">
        <w:rPr>
          <w:rFonts w:cs="Times New Roman"/>
          <w:sz w:val="24"/>
          <w:szCs w:val="24"/>
          <w:lang w:val="hr-HR"/>
        </w:rPr>
        <w:t>prioriteta,</w:t>
      </w:r>
      <w:r w:rsidRPr="0038222F">
        <w:rPr>
          <w:rFonts w:cs="Times New Roman"/>
          <w:spacing w:val="16"/>
          <w:sz w:val="24"/>
          <w:szCs w:val="24"/>
          <w:lang w:val="hr-HR"/>
        </w:rPr>
        <w:t xml:space="preserve"> </w:t>
      </w:r>
      <w:r w:rsidRPr="0038222F">
        <w:rPr>
          <w:rFonts w:cs="Times New Roman"/>
          <w:sz w:val="24"/>
          <w:szCs w:val="24"/>
          <w:lang w:val="hr-HR"/>
        </w:rPr>
        <w:t>a</w:t>
      </w:r>
      <w:r w:rsidRPr="0038222F">
        <w:rPr>
          <w:rFonts w:cs="Times New Roman"/>
          <w:spacing w:val="56"/>
          <w:sz w:val="24"/>
          <w:szCs w:val="24"/>
          <w:lang w:val="hr-HR"/>
        </w:rPr>
        <w:t xml:space="preserve"> </w:t>
      </w:r>
      <w:r w:rsidRPr="0038222F">
        <w:rPr>
          <w:rFonts w:cs="Times New Roman"/>
          <w:sz w:val="24"/>
          <w:szCs w:val="24"/>
          <w:lang w:val="hr-HR"/>
        </w:rPr>
        <w:t>to</w:t>
      </w:r>
      <w:r w:rsidRPr="0038222F">
        <w:rPr>
          <w:rFonts w:cs="Times New Roman"/>
          <w:spacing w:val="46"/>
          <w:sz w:val="24"/>
          <w:szCs w:val="24"/>
          <w:lang w:val="hr-HR"/>
        </w:rPr>
        <w:t xml:space="preserve"> </w:t>
      </w:r>
      <w:r w:rsidRPr="0038222F">
        <w:rPr>
          <w:rFonts w:cs="Times New Roman"/>
          <w:sz w:val="24"/>
          <w:szCs w:val="24"/>
          <w:lang w:val="hr-HR"/>
        </w:rPr>
        <w:t>je</w:t>
      </w:r>
      <w:r w:rsidRPr="0038222F">
        <w:rPr>
          <w:rFonts w:cs="Times New Roman"/>
          <w:w w:val="106"/>
          <w:sz w:val="24"/>
          <w:szCs w:val="24"/>
          <w:lang w:val="hr-HR"/>
        </w:rPr>
        <w:t xml:space="preserve"> </w:t>
      </w:r>
      <w:r w:rsidRPr="0038222F">
        <w:rPr>
          <w:rFonts w:cs="Times New Roman"/>
          <w:sz w:val="24"/>
          <w:szCs w:val="24"/>
          <w:lang w:val="hr-HR"/>
        </w:rPr>
        <w:t>unaprjeđenje i</w:t>
      </w:r>
      <w:r w:rsidRPr="0038222F">
        <w:rPr>
          <w:rFonts w:cs="Times New Roman"/>
          <w:spacing w:val="21"/>
          <w:sz w:val="24"/>
          <w:szCs w:val="24"/>
          <w:lang w:val="hr-HR"/>
        </w:rPr>
        <w:t xml:space="preserve"> </w:t>
      </w:r>
      <w:r w:rsidRPr="0038222F">
        <w:rPr>
          <w:rFonts w:cs="Times New Roman"/>
          <w:sz w:val="24"/>
          <w:szCs w:val="24"/>
          <w:lang w:val="hr-HR"/>
        </w:rPr>
        <w:t>razvoj</w:t>
      </w:r>
      <w:r w:rsidRPr="0038222F">
        <w:rPr>
          <w:rFonts w:cs="Times New Roman"/>
          <w:spacing w:val="37"/>
          <w:sz w:val="24"/>
          <w:szCs w:val="24"/>
          <w:lang w:val="hr-HR"/>
        </w:rPr>
        <w:t xml:space="preserve"> </w:t>
      </w:r>
      <w:r w:rsidRPr="0038222F">
        <w:rPr>
          <w:rFonts w:cs="Times New Roman"/>
          <w:sz w:val="24"/>
          <w:szCs w:val="24"/>
          <w:lang w:val="hr-HR"/>
        </w:rPr>
        <w:t>komunalne</w:t>
      </w:r>
      <w:r w:rsidRPr="0038222F">
        <w:rPr>
          <w:rFonts w:cs="Times New Roman"/>
          <w:spacing w:val="54"/>
          <w:sz w:val="24"/>
          <w:szCs w:val="24"/>
          <w:lang w:val="hr-HR"/>
        </w:rPr>
        <w:t xml:space="preserve"> </w:t>
      </w:r>
      <w:r w:rsidRPr="0038222F">
        <w:rPr>
          <w:rFonts w:cs="Times New Roman"/>
          <w:sz w:val="24"/>
          <w:szCs w:val="24"/>
          <w:lang w:val="hr-HR"/>
        </w:rPr>
        <w:t>infrastrukture</w:t>
      </w:r>
      <w:r w:rsidRPr="0038222F">
        <w:rPr>
          <w:w w:val="105"/>
          <w:sz w:val="24"/>
          <w:szCs w:val="24"/>
          <w:lang w:val="hr-HR"/>
        </w:rPr>
        <w:t xml:space="preserve"> uključujući: obnovu nogostupa, nabavku i održavanje sadnica, održavanje dječjih igrališta i urbane opreme, uklanjanje drveća i grana drveća, dekorativnu rasvjetu i ukrase i održavanje </w:t>
      </w:r>
      <w:proofErr w:type="spellStart"/>
      <w:r w:rsidRPr="0038222F">
        <w:rPr>
          <w:w w:val="105"/>
          <w:sz w:val="24"/>
          <w:szCs w:val="24"/>
          <w:lang w:val="hr-HR"/>
        </w:rPr>
        <w:t>Poloja</w:t>
      </w:r>
      <w:proofErr w:type="spellEnd"/>
      <w:r w:rsidRPr="0038222F">
        <w:rPr>
          <w:w w:val="105"/>
          <w:sz w:val="24"/>
          <w:szCs w:val="24"/>
          <w:lang w:val="hr-HR"/>
        </w:rPr>
        <w:t>.</w:t>
      </w:r>
    </w:p>
    <w:p w14:paraId="268044E9" w14:textId="77777777" w:rsidR="00D472F6" w:rsidRPr="0038222F" w:rsidRDefault="00D472F6" w:rsidP="00D472F6">
      <w:pPr>
        <w:pStyle w:val="Bezproreda"/>
        <w:rPr>
          <w:rFonts w:ascii="Times New Roman" w:hAnsi="Times New Roman"/>
          <w:b/>
          <w:w w:val="105"/>
          <w:sz w:val="24"/>
          <w:szCs w:val="24"/>
          <w:lang w:val="hr-HR"/>
        </w:rPr>
      </w:pPr>
    </w:p>
    <w:p w14:paraId="21E0580B" w14:textId="77777777" w:rsidR="00D472F6" w:rsidRPr="0038222F" w:rsidRDefault="00D472F6" w:rsidP="00D472F6">
      <w:pPr>
        <w:pStyle w:val="Bezproreda"/>
        <w:ind w:left="720"/>
        <w:rPr>
          <w:rFonts w:ascii="Times New Roman" w:hAnsi="Times New Roman"/>
          <w:w w:val="105"/>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369E56B8"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w:t>
      </w:r>
      <w:r w:rsidRPr="0038222F">
        <w:rPr>
          <w:rFonts w:ascii="Times New Roman" w:hAnsi="Times New Roman"/>
          <w:spacing w:val="-28"/>
          <w:w w:val="105"/>
          <w:sz w:val="24"/>
          <w:szCs w:val="24"/>
          <w:lang w:val="hr-HR"/>
        </w:rPr>
        <w:t xml:space="preserve"> </w:t>
      </w:r>
      <w:r w:rsidRPr="0038222F">
        <w:rPr>
          <w:rFonts w:ascii="Times New Roman" w:hAnsi="Times New Roman"/>
          <w:w w:val="105"/>
          <w:sz w:val="24"/>
          <w:szCs w:val="24"/>
          <w:lang w:val="hr-HR"/>
        </w:rPr>
        <w:t>o</w:t>
      </w:r>
      <w:r w:rsidRPr="0038222F">
        <w:rPr>
          <w:rFonts w:ascii="Times New Roman" w:hAnsi="Times New Roman"/>
          <w:spacing w:val="-35"/>
          <w:w w:val="105"/>
          <w:sz w:val="24"/>
          <w:szCs w:val="24"/>
          <w:lang w:val="hr-HR"/>
        </w:rPr>
        <w:t xml:space="preserve"> </w:t>
      </w:r>
      <w:r w:rsidRPr="0038222F">
        <w:rPr>
          <w:rFonts w:ascii="Times New Roman" w:hAnsi="Times New Roman"/>
          <w:w w:val="105"/>
          <w:sz w:val="24"/>
          <w:szCs w:val="24"/>
          <w:lang w:val="hr-HR"/>
        </w:rPr>
        <w:t>komunalnom</w:t>
      </w:r>
      <w:r w:rsidRPr="0038222F">
        <w:rPr>
          <w:rFonts w:ascii="Times New Roman" w:hAnsi="Times New Roman"/>
          <w:spacing w:val="-16"/>
          <w:w w:val="105"/>
          <w:sz w:val="24"/>
          <w:szCs w:val="24"/>
          <w:lang w:val="hr-HR"/>
        </w:rPr>
        <w:t xml:space="preserve"> </w:t>
      </w:r>
      <w:r w:rsidRPr="0038222F">
        <w:rPr>
          <w:rFonts w:ascii="Times New Roman" w:hAnsi="Times New Roman"/>
          <w:w w:val="105"/>
          <w:sz w:val="24"/>
          <w:szCs w:val="24"/>
          <w:lang w:val="hr-HR"/>
        </w:rPr>
        <w:t>gospodarstvu</w:t>
      </w:r>
    </w:p>
    <w:p w14:paraId="73719793"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 o cestama</w:t>
      </w:r>
    </w:p>
    <w:p w14:paraId="67D0CE39"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 o sigurnosti prometa na cestama</w:t>
      </w:r>
    </w:p>
    <w:p w14:paraId="5084493B" w14:textId="77777777" w:rsidR="00D472F6" w:rsidRPr="0038222F" w:rsidRDefault="00D472F6" w:rsidP="00D472F6">
      <w:pPr>
        <w:pStyle w:val="Bezproreda"/>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7DFA452E"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lastRenderedPageBreak/>
        <w:t>Pokazatelji</w:t>
      </w:r>
      <w:r w:rsidRPr="0038222F">
        <w:rPr>
          <w:b/>
          <w:spacing w:val="8"/>
          <w:w w:val="110"/>
          <w:sz w:val="24"/>
          <w:szCs w:val="24"/>
          <w:lang w:val="hr-HR"/>
        </w:rPr>
        <w:t xml:space="preserve"> </w:t>
      </w:r>
      <w:r w:rsidRPr="0038222F">
        <w:rPr>
          <w:b/>
          <w:w w:val="110"/>
          <w:sz w:val="24"/>
          <w:szCs w:val="24"/>
          <w:lang w:val="hr-HR"/>
        </w:rPr>
        <w:t>učinka</w:t>
      </w:r>
    </w:p>
    <w:p w14:paraId="053CF35F" w14:textId="77777777" w:rsidR="00D472F6" w:rsidRPr="0038222F" w:rsidRDefault="00D472F6" w:rsidP="00D472F6">
      <w:pPr>
        <w:jc w:val="both"/>
        <w:rPr>
          <w:rFonts w:ascii="Times New Roman" w:hAnsi="Times New Roman"/>
          <w:sz w:val="24"/>
          <w:szCs w:val="24"/>
          <w:lang w:val="hr-HR"/>
        </w:rPr>
      </w:pPr>
      <w:r w:rsidRPr="0038222F">
        <w:rPr>
          <w:rFonts w:ascii="Times New Roman" w:hAnsi="Times New Roman"/>
          <w:sz w:val="24"/>
          <w:szCs w:val="24"/>
          <w:lang w:val="hr-HR"/>
        </w:rPr>
        <w:t>Ovim</w:t>
      </w:r>
      <w:r w:rsidRPr="0038222F">
        <w:rPr>
          <w:rFonts w:ascii="Times New Roman" w:hAnsi="Times New Roman"/>
          <w:spacing w:val="15"/>
          <w:sz w:val="24"/>
          <w:szCs w:val="24"/>
          <w:lang w:val="hr-HR"/>
        </w:rPr>
        <w:t xml:space="preserve"> </w:t>
      </w:r>
      <w:r w:rsidRPr="0038222F">
        <w:rPr>
          <w:rFonts w:ascii="Times New Roman" w:hAnsi="Times New Roman"/>
          <w:sz w:val="24"/>
          <w:szCs w:val="24"/>
          <w:lang w:val="hr-HR"/>
        </w:rPr>
        <w:t>aktivnostima</w:t>
      </w:r>
      <w:r w:rsidRPr="0038222F">
        <w:rPr>
          <w:rFonts w:ascii="Times New Roman" w:hAnsi="Times New Roman"/>
          <w:spacing w:val="23"/>
          <w:sz w:val="24"/>
          <w:szCs w:val="24"/>
          <w:lang w:val="hr-HR"/>
        </w:rPr>
        <w:t xml:space="preserve"> </w:t>
      </w:r>
      <w:r w:rsidRPr="0038222F">
        <w:rPr>
          <w:rFonts w:ascii="Times New Roman" w:hAnsi="Times New Roman"/>
          <w:sz w:val="24"/>
          <w:szCs w:val="24"/>
          <w:lang w:val="hr-HR"/>
        </w:rPr>
        <w:t>doprinosi</w:t>
      </w:r>
      <w:r w:rsidRPr="0038222F">
        <w:rPr>
          <w:rFonts w:ascii="Times New Roman" w:hAnsi="Times New Roman"/>
          <w:spacing w:val="35"/>
          <w:sz w:val="24"/>
          <w:szCs w:val="24"/>
          <w:lang w:val="hr-HR"/>
        </w:rPr>
        <w:t xml:space="preserve"> </w:t>
      </w:r>
      <w:r w:rsidRPr="0038222F">
        <w:rPr>
          <w:rFonts w:ascii="Times New Roman" w:hAnsi="Times New Roman"/>
          <w:sz w:val="24"/>
          <w:szCs w:val="24"/>
          <w:lang w:val="hr-HR"/>
        </w:rPr>
        <w:t>se  ostvarivanju</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jednog</w:t>
      </w:r>
      <w:r w:rsidRPr="0038222F">
        <w:rPr>
          <w:rFonts w:ascii="Times New Roman" w:hAnsi="Times New Roman"/>
          <w:spacing w:val="43"/>
          <w:sz w:val="24"/>
          <w:szCs w:val="24"/>
          <w:lang w:val="hr-HR"/>
        </w:rPr>
        <w:t xml:space="preserve"> </w:t>
      </w:r>
      <w:r w:rsidRPr="0038222F">
        <w:rPr>
          <w:rFonts w:ascii="Times New Roman" w:hAnsi="Times New Roman"/>
          <w:sz w:val="24"/>
          <w:szCs w:val="24"/>
          <w:lang w:val="hr-HR"/>
        </w:rPr>
        <w:t>od</w:t>
      </w:r>
      <w:r w:rsidRPr="0038222F">
        <w:rPr>
          <w:rFonts w:ascii="Times New Roman" w:hAnsi="Times New Roman"/>
          <w:spacing w:val="2"/>
          <w:sz w:val="24"/>
          <w:szCs w:val="24"/>
          <w:lang w:val="hr-HR"/>
        </w:rPr>
        <w:t xml:space="preserve"> </w:t>
      </w:r>
      <w:r w:rsidRPr="0038222F">
        <w:rPr>
          <w:rFonts w:ascii="Times New Roman" w:hAnsi="Times New Roman"/>
          <w:sz w:val="24"/>
          <w:szCs w:val="24"/>
          <w:lang w:val="hr-HR"/>
        </w:rPr>
        <w:t>prioriteta,</w:t>
      </w:r>
      <w:r w:rsidRPr="0038222F">
        <w:rPr>
          <w:rFonts w:ascii="Times New Roman" w:hAnsi="Times New Roman"/>
          <w:spacing w:val="16"/>
          <w:sz w:val="24"/>
          <w:szCs w:val="24"/>
          <w:lang w:val="hr-HR"/>
        </w:rPr>
        <w:t xml:space="preserve"> </w:t>
      </w:r>
      <w:r w:rsidRPr="0038222F">
        <w:rPr>
          <w:rFonts w:ascii="Times New Roman" w:hAnsi="Times New Roman"/>
          <w:sz w:val="24"/>
          <w:szCs w:val="24"/>
          <w:lang w:val="hr-HR"/>
        </w:rPr>
        <w:t>a</w:t>
      </w:r>
      <w:r w:rsidRPr="0038222F">
        <w:rPr>
          <w:rFonts w:ascii="Times New Roman" w:hAnsi="Times New Roman"/>
          <w:spacing w:val="56"/>
          <w:sz w:val="24"/>
          <w:szCs w:val="24"/>
          <w:lang w:val="hr-HR"/>
        </w:rPr>
        <w:t xml:space="preserve"> </w:t>
      </w:r>
      <w:r w:rsidRPr="0038222F">
        <w:rPr>
          <w:rFonts w:ascii="Times New Roman" w:hAnsi="Times New Roman"/>
          <w:sz w:val="24"/>
          <w:szCs w:val="24"/>
          <w:lang w:val="hr-HR"/>
        </w:rPr>
        <w:t>to</w:t>
      </w:r>
      <w:r w:rsidRPr="0038222F">
        <w:rPr>
          <w:rFonts w:ascii="Times New Roman" w:hAnsi="Times New Roman"/>
          <w:spacing w:val="46"/>
          <w:sz w:val="24"/>
          <w:szCs w:val="24"/>
          <w:lang w:val="hr-HR"/>
        </w:rPr>
        <w:t xml:space="preserve"> </w:t>
      </w:r>
      <w:r w:rsidRPr="0038222F">
        <w:rPr>
          <w:rFonts w:ascii="Times New Roman" w:hAnsi="Times New Roman"/>
          <w:sz w:val="24"/>
          <w:szCs w:val="24"/>
          <w:lang w:val="hr-HR"/>
        </w:rPr>
        <w:t>je</w:t>
      </w:r>
      <w:r w:rsidRPr="0038222F">
        <w:rPr>
          <w:rFonts w:ascii="Times New Roman" w:hAnsi="Times New Roman"/>
          <w:w w:val="106"/>
          <w:sz w:val="24"/>
          <w:szCs w:val="24"/>
          <w:lang w:val="hr-HR"/>
        </w:rPr>
        <w:t xml:space="preserve"> </w:t>
      </w:r>
      <w:r w:rsidRPr="0038222F">
        <w:rPr>
          <w:rFonts w:ascii="Times New Roman" w:hAnsi="Times New Roman"/>
          <w:sz w:val="24"/>
          <w:szCs w:val="24"/>
          <w:lang w:val="hr-HR"/>
        </w:rPr>
        <w:t>unaprjeđenje i</w:t>
      </w:r>
      <w:r w:rsidRPr="0038222F">
        <w:rPr>
          <w:rFonts w:ascii="Times New Roman" w:hAnsi="Times New Roman"/>
          <w:spacing w:val="21"/>
          <w:sz w:val="24"/>
          <w:szCs w:val="24"/>
          <w:lang w:val="hr-HR"/>
        </w:rPr>
        <w:t xml:space="preserve"> </w:t>
      </w:r>
      <w:r w:rsidRPr="0038222F">
        <w:rPr>
          <w:rFonts w:ascii="Times New Roman" w:hAnsi="Times New Roman"/>
          <w:sz w:val="24"/>
          <w:szCs w:val="24"/>
          <w:lang w:val="hr-HR"/>
        </w:rPr>
        <w:t>razvoj</w:t>
      </w:r>
      <w:r w:rsidRPr="0038222F">
        <w:rPr>
          <w:rFonts w:ascii="Times New Roman" w:hAnsi="Times New Roman"/>
          <w:spacing w:val="37"/>
          <w:sz w:val="24"/>
          <w:szCs w:val="24"/>
          <w:lang w:val="hr-HR"/>
        </w:rPr>
        <w:t xml:space="preserve"> </w:t>
      </w:r>
      <w:r w:rsidRPr="0038222F">
        <w:rPr>
          <w:rFonts w:ascii="Times New Roman" w:hAnsi="Times New Roman"/>
          <w:sz w:val="24"/>
          <w:szCs w:val="24"/>
          <w:lang w:val="hr-HR"/>
        </w:rPr>
        <w:t>komunalne</w:t>
      </w:r>
      <w:r w:rsidRPr="0038222F">
        <w:rPr>
          <w:rFonts w:ascii="Times New Roman" w:hAnsi="Times New Roman"/>
          <w:spacing w:val="54"/>
          <w:sz w:val="24"/>
          <w:szCs w:val="24"/>
          <w:lang w:val="hr-HR"/>
        </w:rPr>
        <w:t xml:space="preserve"> </w:t>
      </w:r>
      <w:r w:rsidRPr="0038222F">
        <w:rPr>
          <w:rFonts w:ascii="Times New Roman" w:hAnsi="Times New Roman"/>
          <w:sz w:val="24"/>
          <w:szCs w:val="24"/>
          <w:lang w:val="hr-HR"/>
        </w:rPr>
        <w:t>infrastrukture</w:t>
      </w:r>
      <w:r w:rsidRPr="0038222F">
        <w:rPr>
          <w:rFonts w:ascii="Times New Roman" w:hAnsi="Times New Roman"/>
          <w:spacing w:val="46"/>
          <w:sz w:val="24"/>
          <w:szCs w:val="24"/>
          <w:lang w:val="hr-HR"/>
        </w:rPr>
        <w:t xml:space="preserve"> </w:t>
      </w:r>
      <w:r w:rsidRPr="0038222F">
        <w:rPr>
          <w:rFonts w:ascii="Times New Roman" w:hAnsi="Times New Roman"/>
          <w:sz w:val="24"/>
          <w:szCs w:val="24"/>
          <w:lang w:val="hr-HR"/>
        </w:rPr>
        <w:t>kroz</w:t>
      </w:r>
      <w:r w:rsidRPr="0038222F">
        <w:rPr>
          <w:rFonts w:ascii="Times New Roman" w:hAnsi="Times New Roman"/>
          <w:spacing w:val="30"/>
          <w:sz w:val="24"/>
          <w:szCs w:val="24"/>
          <w:lang w:val="hr-HR"/>
        </w:rPr>
        <w:t xml:space="preserve"> </w:t>
      </w:r>
      <w:r w:rsidRPr="0038222F">
        <w:rPr>
          <w:rFonts w:ascii="Times New Roman" w:hAnsi="Times New Roman"/>
          <w:sz w:val="24"/>
          <w:szCs w:val="24"/>
          <w:lang w:val="hr-HR"/>
        </w:rPr>
        <w:t>uređenje</w:t>
      </w:r>
      <w:r w:rsidRPr="0038222F">
        <w:rPr>
          <w:rFonts w:ascii="Times New Roman" w:hAnsi="Times New Roman"/>
          <w:spacing w:val="19"/>
          <w:sz w:val="24"/>
          <w:szCs w:val="24"/>
          <w:lang w:val="hr-HR"/>
        </w:rPr>
        <w:t xml:space="preserve"> </w:t>
      </w:r>
      <w:r w:rsidRPr="0038222F">
        <w:rPr>
          <w:rFonts w:ascii="Times New Roman" w:hAnsi="Times New Roman"/>
          <w:sz w:val="24"/>
          <w:szCs w:val="24"/>
          <w:lang w:val="hr-HR"/>
        </w:rPr>
        <w:t>javne</w:t>
      </w:r>
      <w:r w:rsidRPr="0038222F">
        <w:rPr>
          <w:rFonts w:ascii="Times New Roman" w:hAnsi="Times New Roman"/>
          <w:w w:val="102"/>
          <w:sz w:val="24"/>
          <w:szCs w:val="24"/>
          <w:lang w:val="hr-HR"/>
        </w:rPr>
        <w:t xml:space="preserve"> </w:t>
      </w:r>
      <w:r w:rsidRPr="0038222F">
        <w:rPr>
          <w:rFonts w:ascii="Times New Roman" w:hAnsi="Times New Roman"/>
          <w:sz w:val="24"/>
          <w:szCs w:val="24"/>
          <w:lang w:val="hr-HR"/>
        </w:rPr>
        <w:t>infrastrukture</w:t>
      </w:r>
      <w:r w:rsidRPr="0038222F">
        <w:rPr>
          <w:rFonts w:ascii="Times New Roman" w:hAnsi="Times New Roman"/>
          <w:spacing w:val="-13"/>
          <w:sz w:val="24"/>
          <w:szCs w:val="24"/>
          <w:lang w:val="hr-HR"/>
        </w:rPr>
        <w:t xml:space="preserve"> </w:t>
      </w:r>
      <w:r w:rsidRPr="0038222F">
        <w:rPr>
          <w:rFonts w:ascii="Times New Roman" w:hAnsi="Times New Roman"/>
          <w:sz w:val="24"/>
          <w:szCs w:val="24"/>
          <w:lang w:val="hr-HR"/>
        </w:rPr>
        <w:t>jer</w:t>
      </w:r>
      <w:r w:rsidRPr="0038222F">
        <w:rPr>
          <w:rFonts w:ascii="Times New Roman" w:hAnsi="Times New Roman"/>
          <w:spacing w:val="37"/>
          <w:sz w:val="24"/>
          <w:szCs w:val="24"/>
          <w:lang w:val="hr-HR"/>
        </w:rPr>
        <w:t xml:space="preserve"> </w:t>
      </w:r>
      <w:r w:rsidRPr="0038222F">
        <w:rPr>
          <w:rFonts w:ascii="Times New Roman" w:hAnsi="Times New Roman"/>
          <w:sz w:val="24"/>
          <w:szCs w:val="24"/>
          <w:lang w:val="hr-HR"/>
        </w:rPr>
        <w:t>se</w:t>
      </w:r>
      <w:r w:rsidRPr="0038222F">
        <w:rPr>
          <w:rFonts w:ascii="Times New Roman" w:hAnsi="Times New Roman"/>
          <w:spacing w:val="1"/>
          <w:sz w:val="24"/>
          <w:szCs w:val="24"/>
          <w:lang w:val="hr-HR"/>
        </w:rPr>
        <w:t xml:space="preserve"> </w:t>
      </w:r>
      <w:r w:rsidRPr="0038222F">
        <w:rPr>
          <w:rFonts w:ascii="Times New Roman" w:hAnsi="Times New Roman"/>
          <w:sz w:val="24"/>
          <w:szCs w:val="24"/>
          <w:lang w:val="hr-HR"/>
        </w:rPr>
        <w:t>održavanjem</w:t>
      </w:r>
      <w:r w:rsidRPr="0038222F">
        <w:rPr>
          <w:rFonts w:ascii="Times New Roman" w:hAnsi="Times New Roman"/>
          <w:spacing w:val="-2"/>
          <w:sz w:val="24"/>
          <w:szCs w:val="24"/>
          <w:lang w:val="hr-HR"/>
        </w:rPr>
        <w:t xml:space="preserve"> </w:t>
      </w:r>
      <w:r w:rsidRPr="0038222F">
        <w:rPr>
          <w:rFonts w:ascii="Times New Roman" w:hAnsi="Times New Roman"/>
          <w:sz w:val="24"/>
          <w:szCs w:val="24"/>
          <w:lang w:val="hr-HR"/>
        </w:rPr>
        <w:t>javnih</w:t>
      </w:r>
      <w:r w:rsidRPr="0038222F">
        <w:rPr>
          <w:rFonts w:ascii="Times New Roman" w:hAnsi="Times New Roman"/>
          <w:spacing w:val="30"/>
          <w:sz w:val="24"/>
          <w:szCs w:val="24"/>
          <w:lang w:val="hr-HR"/>
        </w:rPr>
        <w:t xml:space="preserve"> </w:t>
      </w:r>
      <w:r w:rsidRPr="0038222F">
        <w:rPr>
          <w:rFonts w:ascii="Times New Roman" w:hAnsi="Times New Roman"/>
          <w:sz w:val="24"/>
          <w:szCs w:val="24"/>
          <w:lang w:val="hr-HR"/>
        </w:rPr>
        <w:t>površina</w:t>
      </w:r>
      <w:r w:rsidRPr="0038222F">
        <w:rPr>
          <w:rFonts w:ascii="Times New Roman" w:hAnsi="Times New Roman"/>
          <w:spacing w:val="19"/>
          <w:sz w:val="24"/>
          <w:szCs w:val="24"/>
          <w:lang w:val="hr-HR"/>
        </w:rPr>
        <w:t xml:space="preserve"> </w:t>
      </w:r>
      <w:r w:rsidRPr="0038222F">
        <w:rPr>
          <w:rFonts w:ascii="Times New Roman" w:hAnsi="Times New Roman"/>
          <w:sz w:val="24"/>
          <w:szCs w:val="24"/>
          <w:lang w:val="hr-HR"/>
        </w:rPr>
        <w:t>povećava</w:t>
      </w:r>
      <w:r w:rsidRPr="0038222F">
        <w:rPr>
          <w:rFonts w:ascii="Times New Roman" w:hAnsi="Times New Roman"/>
          <w:spacing w:val="29"/>
          <w:sz w:val="24"/>
          <w:szCs w:val="24"/>
          <w:lang w:val="hr-HR"/>
        </w:rPr>
        <w:t xml:space="preserve"> </w:t>
      </w:r>
      <w:r w:rsidRPr="0038222F">
        <w:rPr>
          <w:rFonts w:ascii="Times New Roman" w:hAnsi="Times New Roman"/>
          <w:sz w:val="24"/>
          <w:szCs w:val="24"/>
          <w:lang w:val="hr-HR"/>
        </w:rPr>
        <w:t>kvaliteta</w:t>
      </w:r>
      <w:r w:rsidRPr="0038222F">
        <w:rPr>
          <w:rFonts w:ascii="Times New Roman" w:hAnsi="Times New Roman"/>
          <w:spacing w:val="11"/>
          <w:sz w:val="24"/>
          <w:szCs w:val="24"/>
          <w:lang w:val="hr-HR"/>
        </w:rPr>
        <w:t xml:space="preserve"> </w:t>
      </w:r>
      <w:r w:rsidRPr="0038222F">
        <w:rPr>
          <w:rFonts w:ascii="Times New Roman" w:hAnsi="Times New Roman"/>
          <w:sz w:val="24"/>
          <w:szCs w:val="24"/>
          <w:lang w:val="hr-HR"/>
        </w:rPr>
        <w:t>života</w:t>
      </w:r>
      <w:r w:rsidRPr="0038222F">
        <w:rPr>
          <w:rFonts w:ascii="Times New Roman" w:hAnsi="Times New Roman"/>
          <w:spacing w:val="10"/>
          <w:sz w:val="24"/>
          <w:szCs w:val="24"/>
          <w:lang w:val="hr-HR"/>
        </w:rPr>
        <w:t xml:space="preserve"> </w:t>
      </w:r>
      <w:r w:rsidRPr="0038222F">
        <w:rPr>
          <w:rFonts w:ascii="Times New Roman" w:hAnsi="Times New Roman"/>
          <w:sz w:val="24"/>
          <w:szCs w:val="24"/>
          <w:lang w:val="hr-HR"/>
        </w:rPr>
        <w:t>građana</w:t>
      </w:r>
      <w:r w:rsidRPr="0038222F">
        <w:rPr>
          <w:rFonts w:ascii="Times New Roman" w:hAnsi="Times New Roman"/>
          <w:spacing w:val="12"/>
          <w:sz w:val="24"/>
          <w:szCs w:val="24"/>
          <w:lang w:val="hr-HR"/>
        </w:rPr>
        <w:t xml:space="preserve"> </w:t>
      </w:r>
      <w:r w:rsidRPr="0038222F">
        <w:rPr>
          <w:rFonts w:ascii="Times New Roman" w:hAnsi="Times New Roman"/>
          <w:sz w:val="24"/>
          <w:szCs w:val="24"/>
          <w:lang w:val="hr-HR"/>
        </w:rPr>
        <w:t>kao</w:t>
      </w:r>
      <w:r w:rsidRPr="0038222F">
        <w:rPr>
          <w:rFonts w:ascii="Times New Roman" w:hAnsi="Times New Roman"/>
          <w:spacing w:val="14"/>
          <w:sz w:val="24"/>
          <w:szCs w:val="24"/>
          <w:lang w:val="hr-HR"/>
        </w:rPr>
        <w:t xml:space="preserve"> </w:t>
      </w:r>
      <w:r w:rsidRPr="0038222F">
        <w:rPr>
          <w:rFonts w:ascii="Times New Roman" w:hAnsi="Times New Roman"/>
          <w:sz w:val="24"/>
          <w:szCs w:val="24"/>
          <w:lang w:val="hr-HR"/>
        </w:rPr>
        <w:t>i vizura</w:t>
      </w:r>
      <w:r w:rsidRPr="0038222F">
        <w:rPr>
          <w:rFonts w:ascii="Times New Roman" w:hAnsi="Times New Roman"/>
          <w:w w:val="103"/>
          <w:sz w:val="24"/>
          <w:szCs w:val="24"/>
          <w:lang w:val="hr-HR"/>
        </w:rPr>
        <w:t xml:space="preserve"> </w:t>
      </w:r>
      <w:r w:rsidRPr="0038222F">
        <w:rPr>
          <w:rFonts w:ascii="Times New Roman" w:hAnsi="Times New Roman"/>
          <w:sz w:val="24"/>
          <w:szCs w:val="24"/>
          <w:lang w:val="hr-HR"/>
        </w:rPr>
        <w:t>Grada.</w:t>
      </w:r>
    </w:p>
    <w:p w14:paraId="0E512828" w14:textId="77777777" w:rsidR="00D472F6" w:rsidRPr="0038222F" w:rsidRDefault="00D472F6" w:rsidP="00D472F6">
      <w:pPr>
        <w:jc w:val="both"/>
        <w:rPr>
          <w:rFonts w:ascii="Times New Roman" w:hAnsi="Times New Roman"/>
          <w:sz w:val="24"/>
          <w:szCs w:val="24"/>
          <w:lang w:val="hr-HR"/>
        </w:rPr>
      </w:pPr>
    </w:p>
    <w:p w14:paraId="5A7E3330" w14:textId="77777777" w:rsidR="00D472F6" w:rsidRPr="0038222F" w:rsidRDefault="00D472F6" w:rsidP="00D472F6">
      <w:pPr>
        <w:jc w:val="both"/>
        <w:rPr>
          <w:rFonts w:ascii="Times New Roman" w:hAnsi="Times New Roman"/>
          <w:sz w:val="24"/>
          <w:szCs w:val="24"/>
          <w:lang w:val="hr-HR"/>
        </w:rPr>
      </w:pPr>
    </w:p>
    <w:p w14:paraId="367E9C2B"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3239EE65"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w:t>
      </w:r>
      <w:r w:rsidRPr="0038222F">
        <w:rPr>
          <w:rFonts w:ascii="Times New Roman" w:hAnsi="Times New Roman"/>
          <w:b/>
          <w:i/>
          <w:color w:val="212121"/>
          <w:spacing w:val="-46"/>
          <w:sz w:val="24"/>
          <w:szCs w:val="24"/>
          <w:lang w:val="hr-HR"/>
        </w:rPr>
        <w:t xml:space="preserve"> </w:t>
      </w:r>
      <w:r w:rsidRPr="0038222F">
        <w:rPr>
          <w:rFonts w:ascii="Times New Roman" w:hAnsi="Times New Roman"/>
          <w:b/>
          <w:i/>
          <w:color w:val="212121"/>
          <w:sz w:val="24"/>
          <w:szCs w:val="24"/>
          <w:lang w:val="hr-HR"/>
        </w:rPr>
        <w:t>252104</w:t>
      </w:r>
      <w:r w:rsidRPr="0038222F">
        <w:rPr>
          <w:rFonts w:ascii="Times New Roman" w:hAnsi="Times New Roman"/>
          <w:b/>
          <w:i/>
          <w:color w:val="212121"/>
          <w:spacing w:val="-17"/>
          <w:sz w:val="24"/>
          <w:szCs w:val="24"/>
          <w:lang w:val="hr-HR"/>
        </w:rPr>
        <w:t xml:space="preserve"> Odvodnja atmosferskih voda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3B685819" w14:textId="77777777" w:rsidTr="00A5322E">
        <w:trPr>
          <w:trHeight w:val="517"/>
        </w:trPr>
        <w:tc>
          <w:tcPr>
            <w:tcW w:w="3397" w:type="dxa"/>
            <w:shd w:val="clear" w:color="auto" w:fill="E7E6E6" w:themeFill="background2"/>
          </w:tcPr>
          <w:p w14:paraId="737B6B2F"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60CBE9C0"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09D35860"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0BF20464"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5E9F1591"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180B401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02A62865"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7A85B9A3" w14:textId="77777777" w:rsidTr="00A5322E">
        <w:trPr>
          <w:trHeight w:val="517"/>
        </w:trPr>
        <w:tc>
          <w:tcPr>
            <w:tcW w:w="3397" w:type="dxa"/>
          </w:tcPr>
          <w:p w14:paraId="2D0893C6"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A252104 Odvodnja atmosferskih voda</w:t>
            </w:r>
          </w:p>
        </w:tc>
        <w:tc>
          <w:tcPr>
            <w:tcW w:w="1701" w:type="dxa"/>
            <w:vAlign w:val="center"/>
          </w:tcPr>
          <w:p w14:paraId="3D19D17F"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35.350,00</w:t>
            </w:r>
          </w:p>
        </w:tc>
        <w:tc>
          <w:tcPr>
            <w:tcW w:w="1701" w:type="dxa"/>
            <w:vAlign w:val="center"/>
          </w:tcPr>
          <w:p w14:paraId="2286C25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33.634,25</w:t>
            </w:r>
          </w:p>
        </w:tc>
        <w:tc>
          <w:tcPr>
            <w:tcW w:w="992" w:type="dxa"/>
            <w:vAlign w:val="center"/>
          </w:tcPr>
          <w:p w14:paraId="26D9545A"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95,15</w:t>
            </w:r>
          </w:p>
        </w:tc>
      </w:tr>
    </w:tbl>
    <w:p w14:paraId="772FA436" w14:textId="77777777" w:rsidR="00D472F6" w:rsidRPr="0038222F" w:rsidRDefault="00D472F6" w:rsidP="00D472F6">
      <w:pPr>
        <w:pStyle w:val="Tijeloteksta"/>
        <w:spacing w:before="70"/>
        <w:ind w:left="720"/>
        <w:rPr>
          <w:b/>
          <w:w w:val="110"/>
          <w:sz w:val="24"/>
          <w:szCs w:val="24"/>
          <w:lang w:val="hr-HR"/>
        </w:rPr>
      </w:pPr>
    </w:p>
    <w:p w14:paraId="79BBB183" w14:textId="77777777" w:rsidR="00D472F6" w:rsidRPr="0038222F" w:rsidRDefault="00D472F6" w:rsidP="00D472F6">
      <w:pPr>
        <w:pStyle w:val="Tijeloteksta"/>
        <w:spacing w:before="70"/>
        <w:ind w:left="720"/>
        <w:rPr>
          <w:b/>
          <w:w w:val="110"/>
          <w:sz w:val="24"/>
          <w:szCs w:val="24"/>
          <w:lang w:val="hr-HR"/>
        </w:rPr>
      </w:pPr>
    </w:p>
    <w:p w14:paraId="3095DF35" w14:textId="77777777" w:rsidR="00D472F6" w:rsidRPr="0038222F" w:rsidRDefault="00D472F6" w:rsidP="00D472F6">
      <w:pPr>
        <w:pStyle w:val="Tijeloteksta"/>
        <w:spacing w:before="70"/>
        <w:ind w:left="720"/>
        <w:rPr>
          <w:b/>
          <w:w w:val="110"/>
          <w:sz w:val="24"/>
          <w:szCs w:val="24"/>
          <w:lang w:val="hr-HR"/>
        </w:rPr>
      </w:pPr>
    </w:p>
    <w:p w14:paraId="00A0CE66" w14:textId="77777777" w:rsidR="00D472F6" w:rsidRPr="0038222F" w:rsidRDefault="00D472F6" w:rsidP="00D472F6">
      <w:pPr>
        <w:pStyle w:val="Tijeloteksta"/>
        <w:spacing w:before="70"/>
        <w:ind w:left="720"/>
        <w:rPr>
          <w:b/>
          <w:w w:val="110"/>
          <w:sz w:val="24"/>
          <w:szCs w:val="24"/>
          <w:lang w:val="hr-HR"/>
        </w:rPr>
      </w:pPr>
    </w:p>
    <w:p w14:paraId="341ABFE0"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013FBD49" w14:textId="04E90F92" w:rsidR="00D472F6" w:rsidRPr="0038222F" w:rsidRDefault="00D472F6" w:rsidP="00D472F6">
      <w:pPr>
        <w:pStyle w:val="Tijeloteksta"/>
        <w:spacing w:before="2" w:line="249" w:lineRule="auto"/>
        <w:ind w:left="0" w:right="154"/>
        <w:jc w:val="both"/>
        <w:rPr>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 xml:space="preserve">poslove na uređenju kanalske u Gradu, </w:t>
      </w:r>
      <w:proofErr w:type="spellStart"/>
      <w:r w:rsidRPr="0038222F">
        <w:rPr>
          <w:w w:val="105"/>
          <w:sz w:val="24"/>
          <w:szCs w:val="24"/>
          <w:lang w:val="hr-HR"/>
        </w:rPr>
        <w:t>zacijevljenja</w:t>
      </w:r>
      <w:proofErr w:type="spellEnd"/>
      <w:r w:rsidRPr="0038222F">
        <w:rPr>
          <w:w w:val="105"/>
          <w:sz w:val="24"/>
          <w:szCs w:val="24"/>
          <w:lang w:val="hr-HR"/>
        </w:rPr>
        <w:t xml:space="preserve"> kanala koje obavlja Grad, sufinanciranje građanima </w:t>
      </w:r>
      <w:proofErr w:type="spellStart"/>
      <w:r w:rsidRPr="0038222F">
        <w:rPr>
          <w:w w:val="105"/>
          <w:sz w:val="24"/>
          <w:szCs w:val="24"/>
          <w:lang w:val="hr-HR"/>
        </w:rPr>
        <w:t>zacijevljenja</w:t>
      </w:r>
      <w:proofErr w:type="spellEnd"/>
      <w:r w:rsidRPr="0038222F">
        <w:rPr>
          <w:w w:val="105"/>
          <w:sz w:val="24"/>
          <w:szCs w:val="24"/>
          <w:lang w:val="hr-HR"/>
        </w:rPr>
        <w:t xml:space="preserve"> uličnih kanala, Popravak hidrantske mreže, Čišćenje cestovnih slivnika sa </w:t>
      </w:r>
      <w:proofErr w:type="spellStart"/>
      <w:r w:rsidRPr="0038222F">
        <w:rPr>
          <w:w w:val="105"/>
          <w:sz w:val="24"/>
          <w:szCs w:val="24"/>
          <w:lang w:val="hr-HR"/>
        </w:rPr>
        <w:t>crpljanjem</w:t>
      </w:r>
      <w:proofErr w:type="spellEnd"/>
      <w:r w:rsidRPr="0038222F">
        <w:rPr>
          <w:w w:val="105"/>
          <w:sz w:val="24"/>
          <w:szCs w:val="24"/>
          <w:lang w:val="hr-HR"/>
        </w:rPr>
        <w:t xml:space="preserve"> taloga te pročiš</w:t>
      </w:r>
      <w:r w:rsidR="0038222F">
        <w:rPr>
          <w:w w:val="105"/>
          <w:sz w:val="24"/>
          <w:szCs w:val="24"/>
          <w:lang w:val="hr-HR"/>
        </w:rPr>
        <w:t>ć</w:t>
      </w:r>
      <w:r w:rsidRPr="0038222F">
        <w:rPr>
          <w:w w:val="105"/>
          <w:sz w:val="24"/>
          <w:szCs w:val="24"/>
          <w:lang w:val="hr-HR"/>
        </w:rPr>
        <w:t>avanje spojnih cijevi i slivnika kanalizacije.</w:t>
      </w:r>
    </w:p>
    <w:p w14:paraId="054D4E63" w14:textId="77777777" w:rsidR="00D472F6" w:rsidRPr="0038222F" w:rsidRDefault="00D472F6" w:rsidP="00D472F6">
      <w:pPr>
        <w:spacing w:before="120"/>
        <w:ind w:left="720"/>
        <w:rPr>
          <w:rFonts w:ascii="Times New Roman"/>
          <w:b/>
          <w:w w:val="105"/>
          <w:sz w:val="24"/>
          <w:szCs w:val="24"/>
          <w:lang w:val="hr-HR"/>
        </w:rPr>
      </w:pPr>
    </w:p>
    <w:p w14:paraId="01C4D1EC" w14:textId="77777777" w:rsidR="00D472F6" w:rsidRPr="0038222F" w:rsidRDefault="00D472F6" w:rsidP="00D472F6">
      <w:pPr>
        <w:spacing w:before="120"/>
        <w:ind w:left="720"/>
        <w:rPr>
          <w:rFonts w:ascii="Times New Roman"/>
          <w:b/>
          <w:w w:val="105"/>
          <w:sz w:val="24"/>
          <w:szCs w:val="24"/>
          <w:lang w:val="hr-HR"/>
        </w:rPr>
      </w:pPr>
      <w:r w:rsidRPr="0038222F">
        <w:rPr>
          <w:rFonts w:ascii="Times New Roman"/>
          <w:b/>
          <w:w w:val="105"/>
          <w:sz w:val="24"/>
          <w:szCs w:val="24"/>
          <w:lang w:val="hr-HR"/>
        </w:rPr>
        <w:t>Zakonske i</w:t>
      </w:r>
      <w:r w:rsidRPr="0038222F">
        <w:rPr>
          <w:rFonts w:ascii="Times New Roman"/>
          <w:b/>
          <w:spacing w:val="-11"/>
          <w:w w:val="105"/>
          <w:sz w:val="24"/>
          <w:szCs w:val="24"/>
          <w:lang w:val="hr-HR"/>
        </w:rPr>
        <w:t xml:space="preserve"> </w:t>
      </w:r>
      <w:r w:rsidRPr="0038222F">
        <w:rPr>
          <w:rFonts w:ascii="Times New Roman"/>
          <w:b/>
          <w:w w:val="105"/>
          <w:sz w:val="24"/>
          <w:szCs w:val="24"/>
          <w:lang w:val="hr-HR"/>
        </w:rPr>
        <w:t>druge</w:t>
      </w:r>
      <w:r w:rsidRPr="0038222F">
        <w:rPr>
          <w:rFonts w:ascii="Times New Roman"/>
          <w:b/>
          <w:spacing w:val="-4"/>
          <w:w w:val="105"/>
          <w:sz w:val="24"/>
          <w:szCs w:val="24"/>
          <w:lang w:val="hr-HR"/>
        </w:rPr>
        <w:t xml:space="preserve"> </w:t>
      </w:r>
      <w:r w:rsidRPr="0038222F">
        <w:rPr>
          <w:rFonts w:ascii="Times New Roman"/>
          <w:b/>
          <w:w w:val="105"/>
          <w:sz w:val="24"/>
          <w:szCs w:val="24"/>
          <w:lang w:val="hr-HR"/>
        </w:rPr>
        <w:t>pravne</w:t>
      </w:r>
      <w:r w:rsidRPr="0038222F">
        <w:rPr>
          <w:rFonts w:ascii="Times New Roman"/>
          <w:b/>
          <w:spacing w:val="11"/>
          <w:w w:val="105"/>
          <w:sz w:val="24"/>
          <w:szCs w:val="24"/>
          <w:lang w:val="hr-HR"/>
        </w:rPr>
        <w:t xml:space="preserve"> </w:t>
      </w:r>
      <w:r w:rsidRPr="0038222F">
        <w:rPr>
          <w:rFonts w:ascii="Times New Roman"/>
          <w:b/>
          <w:w w:val="105"/>
          <w:sz w:val="24"/>
          <w:szCs w:val="24"/>
          <w:lang w:val="hr-HR"/>
        </w:rPr>
        <w:t>osnove</w:t>
      </w:r>
    </w:p>
    <w:p w14:paraId="76B5F68F" w14:textId="77777777" w:rsidR="00D472F6" w:rsidRPr="0038222F" w:rsidRDefault="00D472F6" w:rsidP="00D472F6">
      <w:pPr>
        <w:rPr>
          <w:rFonts w:ascii="Times New Roman" w:hAnsi="Times New Roman"/>
          <w:sz w:val="24"/>
          <w:szCs w:val="24"/>
          <w:lang w:val="hr-HR"/>
        </w:rPr>
      </w:pPr>
      <w:r w:rsidRPr="0038222F">
        <w:rPr>
          <w:rFonts w:ascii="Times New Roman"/>
          <w:w w:val="105"/>
          <w:sz w:val="24"/>
          <w:szCs w:val="24"/>
          <w:lang w:val="hr-HR"/>
        </w:rPr>
        <w:t>Zakon o komunalnom gospodarstvu</w:t>
      </w:r>
    </w:p>
    <w:p w14:paraId="3DC0CE7E" w14:textId="77777777" w:rsidR="00D472F6" w:rsidRPr="0038222F" w:rsidRDefault="00D472F6" w:rsidP="00D472F6">
      <w:pPr>
        <w:pStyle w:val="Tijeloteksta"/>
        <w:spacing w:line="248" w:lineRule="auto"/>
        <w:ind w:left="0" w:right="7008"/>
        <w:rPr>
          <w:spacing w:val="20"/>
          <w:sz w:val="24"/>
          <w:szCs w:val="24"/>
          <w:lang w:val="hr-HR"/>
        </w:rPr>
      </w:pPr>
      <w:r w:rsidRPr="0038222F">
        <w:rPr>
          <w:sz w:val="24"/>
          <w:szCs w:val="24"/>
          <w:lang w:val="hr-HR"/>
        </w:rPr>
        <w:t>Zakon</w:t>
      </w:r>
      <w:r w:rsidRPr="0038222F">
        <w:rPr>
          <w:spacing w:val="21"/>
          <w:sz w:val="24"/>
          <w:szCs w:val="24"/>
          <w:lang w:val="hr-HR"/>
        </w:rPr>
        <w:t xml:space="preserve"> </w:t>
      </w:r>
      <w:r w:rsidRPr="0038222F">
        <w:rPr>
          <w:sz w:val="24"/>
          <w:szCs w:val="24"/>
          <w:lang w:val="hr-HR"/>
        </w:rPr>
        <w:t>o</w:t>
      </w:r>
      <w:r w:rsidRPr="0038222F">
        <w:rPr>
          <w:spacing w:val="11"/>
          <w:sz w:val="24"/>
          <w:szCs w:val="24"/>
          <w:lang w:val="hr-HR"/>
        </w:rPr>
        <w:t xml:space="preserve"> </w:t>
      </w:r>
      <w:r w:rsidRPr="0038222F">
        <w:rPr>
          <w:sz w:val="24"/>
          <w:szCs w:val="24"/>
          <w:lang w:val="hr-HR"/>
        </w:rPr>
        <w:t>vodam</w:t>
      </w:r>
      <w:r w:rsidRPr="0038222F">
        <w:rPr>
          <w:spacing w:val="20"/>
          <w:sz w:val="24"/>
          <w:szCs w:val="24"/>
          <w:lang w:val="hr-HR"/>
        </w:rPr>
        <w:t>a</w:t>
      </w:r>
    </w:p>
    <w:p w14:paraId="28BE82EE" w14:textId="77777777" w:rsidR="00D472F6" w:rsidRPr="0038222F" w:rsidRDefault="00D472F6" w:rsidP="00D472F6">
      <w:pPr>
        <w:pStyle w:val="Tijeloteksta"/>
        <w:spacing w:line="248" w:lineRule="auto"/>
        <w:ind w:left="0" w:right="7008"/>
        <w:rPr>
          <w:spacing w:val="20"/>
          <w:sz w:val="24"/>
          <w:szCs w:val="24"/>
          <w:lang w:val="hr-HR"/>
        </w:rPr>
      </w:pPr>
      <w:r w:rsidRPr="0038222F">
        <w:rPr>
          <w:sz w:val="24"/>
          <w:szCs w:val="24"/>
          <w:lang w:val="hr-HR"/>
        </w:rPr>
        <w:t>Zakon</w:t>
      </w:r>
      <w:r w:rsidRPr="0038222F">
        <w:rPr>
          <w:spacing w:val="21"/>
          <w:sz w:val="24"/>
          <w:szCs w:val="24"/>
          <w:lang w:val="hr-HR"/>
        </w:rPr>
        <w:t xml:space="preserve"> </w:t>
      </w:r>
      <w:r w:rsidRPr="0038222F">
        <w:rPr>
          <w:sz w:val="24"/>
          <w:szCs w:val="24"/>
          <w:lang w:val="hr-HR"/>
        </w:rPr>
        <w:t>o</w:t>
      </w:r>
      <w:r w:rsidRPr="0038222F">
        <w:rPr>
          <w:spacing w:val="11"/>
          <w:sz w:val="24"/>
          <w:szCs w:val="24"/>
          <w:lang w:val="hr-HR"/>
        </w:rPr>
        <w:t xml:space="preserve"> zaštiti od požara</w:t>
      </w:r>
    </w:p>
    <w:p w14:paraId="2FB19F0E" w14:textId="77777777" w:rsidR="00D472F6" w:rsidRPr="0038222F" w:rsidRDefault="00D472F6" w:rsidP="00D472F6">
      <w:pPr>
        <w:pStyle w:val="Tijeloteksta"/>
        <w:spacing w:line="248" w:lineRule="auto"/>
        <w:ind w:left="0" w:right="7008"/>
        <w:rPr>
          <w:sz w:val="24"/>
          <w:szCs w:val="24"/>
          <w:lang w:val="hr-HR"/>
        </w:rPr>
      </w:pPr>
      <w:r w:rsidRPr="0038222F">
        <w:rPr>
          <w:sz w:val="24"/>
          <w:szCs w:val="24"/>
          <w:lang w:val="hr-HR"/>
        </w:rPr>
        <w:t>Zakon</w:t>
      </w:r>
      <w:r w:rsidRPr="0038222F">
        <w:rPr>
          <w:spacing w:val="26"/>
          <w:sz w:val="24"/>
          <w:szCs w:val="24"/>
          <w:lang w:val="hr-HR"/>
        </w:rPr>
        <w:t xml:space="preserve"> </w:t>
      </w:r>
      <w:r w:rsidRPr="0038222F">
        <w:rPr>
          <w:sz w:val="24"/>
          <w:szCs w:val="24"/>
          <w:lang w:val="hr-HR"/>
        </w:rPr>
        <w:t>o</w:t>
      </w:r>
      <w:r w:rsidRPr="0038222F">
        <w:rPr>
          <w:spacing w:val="22"/>
          <w:sz w:val="24"/>
          <w:szCs w:val="24"/>
          <w:lang w:val="hr-HR"/>
        </w:rPr>
        <w:t xml:space="preserve"> </w:t>
      </w:r>
      <w:r w:rsidRPr="0038222F">
        <w:rPr>
          <w:sz w:val="24"/>
          <w:szCs w:val="24"/>
          <w:lang w:val="hr-HR"/>
        </w:rPr>
        <w:t>cestama</w:t>
      </w:r>
    </w:p>
    <w:p w14:paraId="4C2FB793" w14:textId="77777777" w:rsidR="00D472F6" w:rsidRPr="0038222F" w:rsidRDefault="00D472F6" w:rsidP="00D472F6">
      <w:pPr>
        <w:pStyle w:val="Tijeloteksta"/>
        <w:ind w:left="0"/>
        <w:jc w:val="both"/>
        <w:rPr>
          <w:sz w:val="24"/>
          <w:szCs w:val="24"/>
          <w:lang w:val="hr-HR"/>
        </w:rPr>
      </w:pPr>
      <w:r w:rsidRPr="0038222F">
        <w:rPr>
          <w:sz w:val="24"/>
          <w:szCs w:val="24"/>
          <w:lang w:val="hr-HR"/>
        </w:rPr>
        <w:t>Zakon</w:t>
      </w:r>
      <w:r w:rsidRPr="0038222F">
        <w:rPr>
          <w:spacing w:val="24"/>
          <w:sz w:val="24"/>
          <w:szCs w:val="24"/>
          <w:lang w:val="hr-HR"/>
        </w:rPr>
        <w:t xml:space="preserve"> </w:t>
      </w:r>
      <w:r w:rsidRPr="0038222F">
        <w:rPr>
          <w:sz w:val="24"/>
          <w:szCs w:val="24"/>
          <w:lang w:val="hr-HR"/>
        </w:rPr>
        <w:t>o</w:t>
      </w:r>
      <w:r w:rsidRPr="0038222F">
        <w:rPr>
          <w:spacing w:val="15"/>
          <w:sz w:val="24"/>
          <w:szCs w:val="24"/>
          <w:lang w:val="hr-HR"/>
        </w:rPr>
        <w:t xml:space="preserve"> </w:t>
      </w:r>
      <w:r w:rsidRPr="0038222F">
        <w:rPr>
          <w:sz w:val="24"/>
          <w:szCs w:val="24"/>
          <w:lang w:val="hr-HR"/>
        </w:rPr>
        <w:t>sigurnosti</w:t>
      </w:r>
      <w:r w:rsidRPr="0038222F">
        <w:rPr>
          <w:spacing w:val="15"/>
          <w:sz w:val="24"/>
          <w:szCs w:val="24"/>
          <w:lang w:val="hr-HR"/>
        </w:rPr>
        <w:t xml:space="preserve"> </w:t>
      </w:r>
      <w:r w:rsidRPr="0038222F">
        <w:rPr>
          <w:sz w:val="24"/>
          <w:szCs w:val="24"/>
          <w:lang w:val="hr-HR"/>
        </w:rPr>
        <w:t>prometa</w:t>
      </w:r>
      <w:r w:rsidRPr="0038222F">
        <w:rPr>
          <w:spacing w:val="32"/>
          <w:sz w:val="24"/>
          <w:szCs w:val="24"/>
          <w:lang w:val="hr-HR"/>
        </w:rPr>
        <w:t xml:space="preserve"> </w:t>
      </w:r>
      <w:r w:rsidRPr="0038222F">
        <w:rPr>
          <w:sz w:val="24"/>
          <w:szCs w:val="24"/>
          <w:lang w:val="hr-HR"/>
        </w:rPr>
        <w:t>na</w:t>
      </w:r>
      <w:r w:rsidRPr="0038222F">
        <w:rPr>
          <w:spacing w:val="20"/>
          <w:sz w:val="24"/>
          <w:szCs w:val="24"/>
          <w:lang w:val="hr-HR"/>
        </w:rPr>
        <w:t xml:space="preserve"> </w:t>
      </w:r>
      <w:r w:rsidRPr="0038222F">
        <w:rPr>
          <w:sz w:val="24"/>
          <w:szCs w:val="24"/>
          <w:lang w:val="hr-HR"/>
        </w:rPr>
        <w:t>cestama</w:t>
      </w:r>
    </w:p>
    <w:p w14:paraId="5DA253EC" w14:textId="77777777" w:rsidR="00D472F6" w:rsidRPr="0038222F" w:rsidRDefault="00D472F6" w:rsidP="00D472F6">
      <w:pPr>
        <w:pStyle w:val="Tijeloteksta"/>
        <w:ind w:left="0"/>
        <w:jc w:val="both"/>
        <w:rPr>
          <w:sz w:val="24"/>
          <w:szCs w:val="24"/>
          <w:lang w:val="hr-HR"/>
        </w:rPr>
      </w:pPr>
      <w:r w:rsidRPr="0038222F">
        <w:rPr>
          <w:sz w:val="24"/>
          <w:szCs w:val="24"/>
          <w:lang w:val="hr-HR"/>
        </w:rPr>
        <w:t>Program održavanja objekata i uređaja komunalne infrastrukture za 2023. godinu</w:t>
      </w:r>
    </w:p>
    <w:p w14:paraId="377A768D" w14:textId="77777777" w:rsidR="00D472F6" w:rsidRPr="0038222F" w:rsidRDefault="00D472F6" w:rsidP="00D472F6">
      <w:pPr>
        <w:spacing w:before="124"/>
        <w:ind w:left="720"/>
        <w:rPr>
          <w:rFonts w:ascii="Times New Roman" w:hAnsi="Times New Roman"/>
          <w:b/>
          <w:sz w:val="24"/>
          <w:szCs w:val="24"/>
          <w:lang w:val="hr-HR"/>
        </w:rPr>
      </w:pPr>
      <w:r w:rsidRPr="0038222F">
        <w:rPr>
          <w:rFonts w:ascii="Times New Roman" w:hAnsi="Times New Roman"/>
          <w:b/>
          <w:w w:val="105"/>
          <w:sz w:val="24"/>
          <w:szCs w:val="24"/>
          <w:lang w:val="hr-HR"/>
        </w:rPr>
        <w:t>Pokazatelji</w:t>
      </w:r>
      <w:r w:rsidRPr="0038222F">
        <w:rPr>
          <w:rFonts w:ascii="Times New Roman" w:hAnsi="Times New Roman"/>
          <w:b/>
          <w:spacing w:val="3"/>
          <w:w w:val="105"/>
          <w:sz w:val="24"/>
          <w:szCs w:val="24"/>
          <w:lang w:val="hr-HR"/>
        </w:rPr>
        <w:t xml:space="preserve"> </w:t>
      </w:r>
      <w:r w:rsidRPr="0038222F">
        <w:rPr>
          <w:rFonts w:ascii="Times New Roman" w:hAnsi="Times New Roman"/>
          <w:b/>
          <w:w w:val="105"/>
          <w:sz w:val="24"/>
          <w:szCs w:val="24"/>
          <w:lang w:val="hr-HR"/>
        </w:rPr>
        <w:t>učinka</w:t>
      </w:r>
    </w:p>
    <w:p w14:paraId="7022D5B0"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sz w:val="24"/>
          <w:szCs w:val="24"/>
          <w:lang w:val="hr-HR"/>
        </w:rPr>
        <w:t>Tijekom</w:t>
      </w:r>
      <w:r w:rsidRPr="0038222F">
        <w:rPr>
          <w:spacing w:val="30"/>
          <w:sz w:val="24"/>
          <w:szCs w:val="24"/>
          <w:lang w:val="hr-HR"/>
        </w:rPr>
        <w:t xml:space="preserve"> </w:t>
      </w:r>
      <w:r w:rsidRPr="0038222F">
        <w:rPr>
          <w:sz w:val="24"/>
          <w:szCs w:val="24"/>
          <w:lang w:val="hr-HR"/>
        </w:rPr>
        <w:t>godine</w:t>
      </w:r>
      <w:r w:rsidRPr="0038222F">
        <w:rPr>
          <w:spacing w:val="18"/>
          <w:sz w:val="24"/>
          <w:szCs w:val="24"/>
          <w:lang w:val="hr-HR"/>
        </w:rPr>
        <w:t xml:space="preserve"> </w:t>
      </w:r>
      <w:r w:rsidRPr="0038222F">
        <w:rPr>
          <w:sz w:val="24"/>
          <w:szCs w:val="24"/>
          <w:lang w:val="hr-HR"/>
        </w:rPr>
        <w:t>planiraju</w:t>
      </w:r>
      <w:r w:rsidRPr="0038222F">
        <w:rPr>
          <w:spacing w:val="53"/>
          <w:sz w:val="24"/>
          <w:szCs w:val="24"/>
          <w:lang w:val="hr-HR"/>
        </w:rPr>
        <w:t xml:space="preserve"> </w:t>
      </w:r>
      <w:r w:rsidRPr="0038222F">
        <w:rPr>
          <w:sz w:val="24"/>
          <w:szCs w:val="24"/>
          <w:lang w:val="hr-HR"/>
        </w:rPr>
        <w:t>se</w:t>
      </w:r>
      <w:r w:rsidRPr="0038222F">
        <w:rPr>
          <w:spacing w:val="2"/>
          <w:sz w:val="24"/>
          <w:szCs w:val="24"/>
          <w:lang w:val="hr-HR"/>
        </w:rPr>
        <w:t xml:space="preserve"> </w:t>
      </w:r>
      <w:r w:rsidRPr="0038222F">
        <w:rPr>
          <w:sz w:val="24"/>
          <w:szCs w:val="24"/>
          <w:lang w:val="hr-HR"/>
        </w:rPr>
        <w:t>radovi</w:t>
      </w:r>
      <w:r w:rsidRPr="0038222F">
        <w:rPr>
          <w:spacing w:val="32"/>
          <w:sz w:val="24"/>
          <w:szCs w:val="24"/>
          <w:lang w:val="hr-HR"/>
        </w:rPr>
        <w:t xml:space="preserve"> </w:t>
      </w:r>
      <w:r w:rsidRPr="0038222F">
        <w:rPr>
          <w:sz w:val="24"/>
          <w:szCs w:val="24"/>
          <w:lang w:val="hr-HR"/>
        </w:rPr>
        <w:t>na</w:t>
      </w:r>
      <w:r w:rsidRPr="0038222F">
        <w:rPr>
          <w:spacing w:val="16"/>
          <w:sz w:val="24"/>
          <w:szCs w:val="24"/>
          <w:lang w:val="hr-HR"/>
        </w:rPr>
        <w:t xml:space="preserve"> </w:t>
      </w:r>
      <w:r w:rsidRPr="0038222F">
        <w:rPr>
          <w:sz w:val="24"/>
          <w:szCs w:val="24"/>
          <w:lang w:val="hr-HR"/>
        </w:rPr>
        <w:t>poboljšanju</w:t>
      </w:r>
      <w:r w:rsidRPr="0038222F">
        <w:rPr>
          <w:spacing w:val="1"/>
          <w:sz w:val="24"/>
          <w:szCs w:val="24"/>
          <w:lang w:val="hr-HR"/>
        </w:rPr>
        <w:t xml:space="preserve"> </w:t>
      </w:r>
      <w:r w:rsidRPr="0038222F">
        <w:rPr>
          <w:sz w:val="24"/>
          <w:szCs w:val="24"/>
          <w:lang w:val="hr-HR"/>
        </w:rPr>
        <w:t>funkcioniranja</w:t>
      </w:r>
      <w:r w:rsidRPr="0038222F">
        <w:rPr>
          <w:spacing w:val="43"/>
          <w:sz w:val="24"/>
          <w:szCs w:val="24"/>
          <w:lang w:val="hr-HR"/>
        </w:rPr>
        <w:t xml:space="preserve"> </w:t>
      </w:r>
      <w:r w:rsidRPr="0038222F">
        <w:rPr>
          <w:sz w:val="24"/>
          <w:szCs w:val="24"/>
          <w:lang w:val="hr-HR"/>
        </w:rPr>
        <w:t>otvorenih</w:t>
      </w:r>
      <w:r w:rsidRPr="0038222F">
        <w:rPr>
          <w:spacing w:val="42"/>
          <w:sz w:val="24"/>
          <w:szCs w:val="24"/>
          <w:lang w:val="hr-HR"/>
        </w:rPr>
        <w:t xml:space="preserve"> </w:t>
      </w:r>
      <w:r w:rsidRPr="0038222F">
        <w:rPr>
          <w:sz w:val="24"/>
          <w:szCs w:val="24"/>
          <w:lang w:val="hr-HR"/>
        </w:rPr>
        <w:t>oborinskih</w:t>
      </w:r>
      <w:r w:rsidRPr="0038222F">
        <w:rPr>
          <w:spacing w:val="29"/>
          <w:sz w:val="24"/>
          <w:szCs w:val="24"/>
          <w:lang w:val="hr-HR"/>
        </w:rPr>
        <w:t xml:space="preserve"> </w:t>
      </w:r>
      <w:r w:rsidRPr="0038222F">
        <w:rPr>
          <w:sz w:val="24"/>
          <w:szCs w:val="24"/>
          <w:lang w:val="hr-HR"/>
        </w:rPr>
        <w:t>kanala</w:t>
      </w:r>
      <w:r w:rsidRPr="0038222F">
        <w:rPr>
          <w:w w:val="103"/>
          <w:sz w:val="24"/>
          <w:szCs w:val="24"/>
          <w:lang w:val="hr-HR"/>
        </w:rPr>
        <w:t>, sufinanciranje građanima</w:t>
      </w:r>
      <w:r w:rsidRPr="0038222F">
        <w:rPr>
          <w:w w:val="105"/>
          <w:sz w:val="24"/>
          <w:szCs w:val="24"/>
          <w:lang w:val="hr-HR"/>
        </w:rPr>
        <w:t xml:space="preserve"> </w:t>
      </w:r>
      <w:proofErr w:type="spellStart"/>
      <w:r w:rsidRPr="0038222F">
        <w:rPr>
          <w:w w:val="105"/>
          <w:sz w:val="24"/>
          <w:szCs w:val="24"/>
          <w:lang w:val="hr-HR"/>
        </w:rPr>
        <w:t>zacijevljenja</w:t>
      </w:r>
      <w:proofErr w:type="spellEnd"/>
      <w:r w:rsidRPr="0038222F">
        <w:rPr>
          <w:w w:val="105"/>
          <w:sz w:val="24"/>
          <w:szCs w:val="24"/>
          <w:lang w:val="hr-HR"/>
        </w:rPr>
        <w:t xml:space="preserve"> uličnih kanala, popravak i postavljanje nadzemnih hidranata na vodovodnoj mreži, čišćenje i pročišćavanje cijevi i slivnika kanalizacije.</w:t>
      </w:r>
    </w:p>
    <w:p w14:paraId="036CB24F" w14:textId="77777777" w:rsidR="00D472F6" w:rsidRPr="0038222F" w:rsidRDefault="00D472F6" w:rsidP="00D472F6">
      <w:pPr>
        <w:pStyle w:val="Tijeloteksta"/>
        <w:spacing w:before="2" w:line="249" w:lineRule="auto"/>
        <w:ind w:left="0" w:right="154"/>
        <w:jc w:val="both"/>
        <w:rPr>
          <w:sz w:val="24"/>
          <w:szCs w:val="24"/>
          <w:lang w:val="hr-HR"/>
        </w:rPr>
      </w:pPr>
      <w:r w:rsidRPr="0038222F">
        <w:rPr>
          <w:sz w:val="24"/>
          <w:szCs w:val="24"/>
          <w:lang w:val="hr-HR"/>
        </w:rPr>
        <w:t>Ovim</w:t>
      </w:r>
      <w:r w:rsidRPr="0038222F">
        <w:rPr>
          <w:spacing w:val="3"/>
          <w:sz w:val="24"/>
          <w:szCs w:val="24"/>
          <w:lang w:val="hr-HR"/>
        </w:rPr>
        <w:t xml:space="preserve"> </w:t>
      </w:r>
      <w:r w:rsidRPr="0038222F">
        <w:rPr>
          <w:sz w:val="24"/>
          <w:szCs w:val="24"/>
          <w:lang w:val="hr-HR"/>
        </w:rPr>
        <w:t>radnjama</w:t>
      </w:r>
      <w:r w:rsidRPr="0038222F">
        <w:rPr>
          <w:spacing w:val="12"/>
          <w:sz w:val="24"/>
          <w:szCs w:val="24"/>
          <w:lang w:val="hr-HR"/>
        </w:rPr>
        <w:t xml:space="preserve"> povećava se funkcionalnost i sustava za gašenje požara-vanjska hidrantska mreža i </w:t>
      </w:r>
      <w:r w:rsidRPr="0038222F">
        <w:rPr>
          <w:sz w:val="24"/>
          <w:szCs w:val="24"/>
          <w:lang w:val="hr-HR"/>
        </w:rPr>
        <w:t>poboljšava</w:t>
      </w:r>
      <w:r w:rsidRPr="0038222F">
        <w:rPr>
          <w:spacing w:val="31"/>
          <w:sz w:val="24"/>
          <w:szCs w:val="24"/>
          <w:lang w:val="hr-HR"/>
        </w:rPr>
        <w:t xml:space="preserve"> </w:t>
      </w:r>
      <w:r w:rsidRPr="0038222F">
        <w:rPr>
          <w:sz w:val="24"/>
          <w:szCs w:val="24"/>
          <w:lang w:val="hr-HR"/>
        </w:rPr>
        <w:t>se</w:t>
      </w:r>
      <w:r w:rsidRPr="0038222F">
        <w:rPr>
          <w:spacing w:val="46"/>
          <w:sz w:val="24"/>
          <w:szCs w:val="24"/>
          <w:lang w:val="hr-HR"/>
        </w:rPr>
        <w:t xml:space="preserve"> </w:t>
      </w:r>
      <w:r w:rsidRPr="0038222F">
        <w:rPr>
          <w:sz w:val="24"/>
          <w:szCs w:val="24"/>
          <w:lang w:val="hr-HR"/>
        </w:rPr>
        <w:t>protočnost</w:t>
      </w:r>
      <w:r w:rsidRPr="0038222F">
        <w:rPr>
          <w:w w:val="103"/>
          <w:sz w:val="24"/>
          <w:szCs w:val="24"/>
          <w:lang w:val="hr-HR"/>
        </w:rPr>
        <w:t xml:space="preserve"> </w:t>
      </w:r>
      <w:r w:rsidRPr="0038222F">
        <w:rPr>
          <w:sz w:val="24"/>
          <w:szCs w:val="24"/>
          <w:lang w:val="hr-HR"/>
        </w:rPr>
        <w:t>oborinskih</w:t>
      </w:r>
      <w:r w:rsidRPr="0038222F">
        <w:rPr>
          <w:spacing w:val="47"/>
          <w:sz w:val="24"/>
          <w:szCs w:val="24"/>
          <w:lang w:val="hr-HR"/>
        </w:rPr>
        <w:t xml:space="preserve"> </w:t>
      </w:r>
      <w:r w:rsidRPr="0038222F">
        <w:rPr>
          <w:sz w:val="24"/>
          <w:szCs w:val="24"/>
          <w:lang w:val="hr-HR"/>
        </w:rPr>
        <w:t>voda</w:t>
      </w:r>
      <w:r w:rsidRPr="0038222F">
        <w:rPr>
          <w:spacing w:val="49"/>
          <w:sz w:val="24"/>
          <w:szCs w:val="24"/>
          <w:lang w:val="hr-HR"/>
        </w:rPr>
        <w:t xml:space="preserve"> </w:t>
      </w:r>
      <w:r w:rsidRPr="0038222F">
        <w:rPr>
          <w:sz w:val="24"/>
          <w:szCs w:val="24"/>
          <w:lang w:val="hr-HR"/>
        </w:rPr>
        <w:t>u</w:t>
      </w:r>
      <w:r w:rsidRPr="0038222F">
        <w:rPr>
          <w:spacing w:val="55"/>
          <w:sz w:val="24"/>
          <w:szCs w:val="24"/>
          <w:lang w:val="hr-HR"/>
        </w:rPr>
        <w:t xml:space="preserve"> </w:t>
      </w:r>
      <w:r w:rsidRPr="0038222F">
        <w:rPr>
          <w:sz w:val="24"/>
          <w:szCs w:val="24"/>
          <w:lang w:val="hr-HR"/>
        </w:rPr>
        <w:t>kanalima</w:t>
      </w:r>
      <w:r w:rsidRPr="0038222F">
        <w:rPr>
          <w:spacing w:val="8"/>
          <w:sz w:val="24"/>
          <w:szCs w:val="24"/>
          <w:lang w:val="hr-HR"/>
        </w:rPr>
        <w:t xml:space="preserve"> </w:t>
      </w:r>
      <w:r w:rsidRPr="0038222F">
        <w:rPr>
          <w:sz w:val="24"/>
          <w:szCs w:val="24"/>
          <w:lang w:val="hr-HR"/>
        </w:rPr>
        <w:t>što</w:t>
      </w:r>
      <w:r w:rsidRPr="0038222F">
        <w:rPr>
          <w:spacing w:val="11"/>
          <w:sz w:val="24"/>
          <w:szCs w:val="24"/>
          <w:lang w:val="hr-HR"/>
        </w:rPr>
        <w:t xml:space="preserve"> </w:t>
      </w:r>
      <w:r w:rsidRPr="0038222F">
        <w:rPr>
          <w:sz w:val="24"/>
          <w:szCs w:val="24"/>
          <w:lang w:val="hr-HR"/>
        </w:rPr>
        <w:t>je</w:t>
      </w:r>
      <w:r w:rsidRPr="0038222F">
        <w:rPr>
          <w:spacing w:val="2"/>
          <w:sz w:val="24"/>
          <w:szCs w:val="24"/>
          <w:lang w:val="hr-HR"/>
        </w:rPr>
        <w:t xml:space="preserve"> </w:t>
      </w:r>
      <w:r w:rsidRPr="0038222F">
        <w:rPr>
          <w:sz w:val="24"/>
          <w:szCs w:val="24"/>
          <w:lang w:val="hr-HR"/>
        </w:rPr>
        <w:t>posebno</w:t>
      </w:r>
      <w:r w:rsidRPr="0038222F">
        <w:rPr>
          <w:spacing w:val="56"/>
          <w:sz w:val="24"/>
          <w:szCs w:val="24"/>
          <w:lang w:val="hr-HR"/>
        </w:rPr>
        <w:t xml:space="preserve"> </w:t>
      </w:r>
      <w:r w:rsidRPr="0038222F">
        <w:rPr>
          <w:sz w:val="24"/>
          <w:szCs w:val="24"/>
          <w:lang w:val="hr-HR"/>
        </w:rPr>
        <w:t>važno</w:t>
      </w:r>
      <w:r w:rsidRPr="0038222F">
        <w:rPr>
          <w:spacing w:val="2"/>
          <w:sz w:val="24"/>
          <w:szCs w:val="24"/>
          <w:lang w:val="hr-HR"/>
        </w:rPr>
        <w:t xml:space="preserve"> </w:t>
      </w:r>
      <w:r w:rsidRPr="0038222F">
        <w:rPr>
          <w:sz w:val="24"/>
          <w:szCs w:val="24"/>
          <w:lang w:val="hr-HR"/>
        </w:rPr>
        <w:t>za</w:t>
      </w:r>
      <w:r w:rsidRPr="0038222F">
        <w:rPr>
          <w:spacing w:val="37"/>
          <w:sz w:val="24"/>
          <w:szCs w:val="24"/>
          <w:lang w:val="hr-HR"/>
        </w:rPr>
        <w:t xml:space="preserve"> </w:t>
      </w:r>
      <w:r w:rsidRPr="0038222F">
        <w:rPr>
          <w:sz w:val="24"/>
          <w:szCs w:val="24"/>
          <w:lang w:val="hr-HR"/>
        </w:rPr>
        <w:t>kanale</w:t>
      </w:r>
      <w:r w:rsidRPr="0038222F">
        <w:rPr>
          <w:spacing w:val="57"/>
          <w:sz w:val="24"/>
          <w:szCs w:val="24"/>
          <w:lang w:val="hr-HR"/>
        </w:rPr>
        <w:t xml:space="preserve"> </w:t>
      </w:r>
      <w:r w:rsidRPr="0038222F">
        <w:rPr>
          <w:sz w:val="24"/>
          <w:szCs w:val="24"/>
          <w:lang w:val="hr-HR"/>
        </w:rPr>
        <w:t>uz</w:t>
      </w:r>
      <w:r w:rsidRPr="0038222F">
        <w:rPr>
          <w:spacing w:val="41"/>
          <w:sz w:val="24"/>
          <w:szCs w:val="24"/>
          <w:lang w:val="hr-HR"/>
        </w:rPr>
        <w:t xml:space="preserve"> </w:t>
      </w:r>
      <w:r w:rsidRPr="0038222F">
        <w:rPr>
          <w:sz w:val="24"/>
          <w:szCs w:val="24"/>
          <w:lang w:val="hr-HR"/>
        </w:rPr>
        <w:t>prometnice</w:t>
      </w:r>
      <w:r w:rsidRPr="0038222F">
        <w:rPr>
          <w:spacing w:val="50"/>
          <w:sz w:val="24"/>
          <w:szCs w:val="24"/>
          <w:lang w:val="hr-HR"/>
        </w:rPr>
        <w:t xml:space="preserve"> </w:t>
      </w:r>
      <w:r w:rsidRPr="0038222F">
        <w:rPr>
          <w:sz w:val="24"/>
          <w:szCs w:val="24"/>
          <w:lang w:val="hr-HR"/>
        </w:rPr>
        <w:t>jer</w:t>
      </w:r>
      <w:r w:rsidRPr="0038222F">
        <w:rPr>
          <w:spacing w:val="22"/>
          <w:sz w:val="24"/>
          <w:szCs w:val="24"/>
          <w:lang w:val="hr-HR"/>
        </w:rPr>
        <w:t xml:space="preserve"> </w:t>
      </w:r>
      <w:r w:rsidRPr="0038222F">
        <w:rPr>
          <w:sz w:val="24"/>
          <w:szCs w:val="24"/>
          <w:lang w:val="hr-HR"/>
        </w:rPr>
        <w:t>se</w:t>
      </w:r>
      <w:r w:rsidRPr="0038222F">
        <w:rPr>
          <w:spacing w:val="46"/>
          <w:sz w:val="24"/>
          <w:szCs w:val="24"/>
          <w:lang w:val="hr-HR"/>
        </w:rPr>
        <w:t xml:space="preserve"> </w:t>
      </w:r>
      <w:r w:rsidRPr="0038222F">
        <w:rPr>
          <w:sz w:val="24"/>
          <w:szCs w:val="24"/>
          <w:lang w:val="hr-HR"/>
        </w:rPr>
        <w:t>sprječava</w:t>
      </w:r>
      <w:r w:rsidRPr="0038222F">
        <w:rPr>
          <w:w w:val="104"/>
          <w:sz w:val="24"/>
          <w:szCs w:val="24"/>
          <w:lang w:val="hr-HR"/>
        </w:rPr>
        <w:t xml:space="preserve"> </w:t>
      </w:r>
      <w:r w:rsidRPr="0038222F">
        <w:rPr>
          <w:sz w:val="24"/>
          <w:szCs w:val="24"/>
          <w:lang w:val="hr-HR"/>
        </w:rPr>
        <w:t>izlijevanje</w:t>
      </w:r>
      <w:r w:rsidRPr="0038222F">
        <w:rPr>
          <w:spacing w:val="26"/>
          <w:sz w:val="24"/>
          <w:szCs w:val="24"/>
          <w:lang w:val="hr-HR"/>
        </w:rPr>
        <w:t xml:space="preserve"> </w:t>
      </w:r>
      <w:r w:rsidRPr="0038222F">
        <w:rPr>
          <w:sz w:val="24"/>
          <w:szCs w:val="24"/>
          <w:lang w:val="hr-HR"/>
        </w:rPr>
        <w:t>voda</w:t>
      </w:r>
      <w:r w:rsidRPr="0038222F">
        <w:rPr>
          <w:spacing w:val="18"/>
          <w:sz w:val="24"/>
          <w:szCs w:val="24"/>
          <w:lang w:val="hr-HR"/>
        </w:rPr>
        <w:t xml:space="preserve"> </w:t>
      </w:r>
      <w:r w:rsidRPr="0038222F">
        <w:rPr>
          <w:sz w:val="24"/>
          <w:szCs w:val="24"/>
          <w:lang w:val="hr-HR"/>
        </w:rPr>
        <w:t>na</w:t>
      </w:r>
      <w:r w:rsidRPr="0038222F">
        <w:rPr>
          <w:spacing w:val="19"/>
          <w:sz w:val="24"/>
          <w:szCs w:val="24"/>
          <w:lang w:val="hr-HR"/>
        </w:rPr>
        <w:t xml:space="preserve"> </w:t>
      </w:r>
      <w:r w:rsidRPr="0038222F">
        <w:rPr>
          <w:sz w:val="24"/>
          <w:szCs w:val="24"/>
          <w:lang w:val="hr-HR"/>
        </w:rPr>
        <w:t>kolnik.</w:t>
      </w:r>
    </w:p>
    <w:p w14:paraId="7C012D6E" w14:textId="77777777" w:rsidR="00D472F6" w:rsidRDefault="00D472F6" w:rsidP="00D472F6">
      <w:pPr>
        <w:pStyle w:val="Tijeloteksta"/>
        <w:ind w:left="720"/>
        <w:jc w:val="both"/>
        <w:rPr>
          <w:sz w:val="22"/>
          <w:szCs w:val="22"/>
          <w:lang w:val="hr-HR"/>
        </w:rPr>
      </w:pPr>
    </w:p>
    <w:p w14:paraId="3613F4FA" w14:textId="77777777" w:rsidR="0038222F" w:rsidRDefault="0038222F" w:rsidP="00D472F6">
      <w:pPr>
        <w:pStyle w:val="Tijeloteksta"/>
        <w:ind w:left="720"/>
        <w:jc w:val="both"/>
        <w:rPr>
          <w:sz w:val="22"/>
          <w:szCs w:val="22"/>
          <w:lang w:val="hr-HR"/>
        </w:rPr>
      </w:pPr>
    </w:p>
    <w:p w14:paraId="31104996" w14:textId="77777777" w:rsidR="0038222F" w:rsidRPr="0038222F" w:rsidRDefault="0038222F" w:rsidP="00D472F6">
      <w:pPr>
        <w:pStyle w:val="Tijeloteksta"/>
        <w:ind w:left="720"/>
        <w:jc w:val="both"/>
        <w:rPr>
          <w:sz w:val="22"/>
          <w:szCs w:val="22"/>
          <w:lang w:val="hr-HR"/>
        </w:rPr>
      </w:pPr>
    </w:p>
    <w:p w14:paraId="5438BFA8"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lastRenderedPageBreak/>
        <w:t>OBRAZLOŽENJE AKTIVNOSTI</w:t>
      </w:r>
    </w:p>
    <w:p w14:paraId="201D830C"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w:t>
      </w:r>
      <w:r w:rsidRPr="0038222F">
        <w:rPr>
          <w:rFonts w:ascii="Times New Roman" w:hAnsi="Times New Roman"/>
          <w:b/>
          <w:i/>
          <w:color w:val="212121"/>
          <w:spacing w:val="-46"/>
          <w:sz w:val="24"/>
          <w:szCs w:val="24"/>
          <w:lang w:val="hr-HR"/>
        </w:rPr>
        <w:t xml:space="preserve"> </w:t>
      </w:r>
      <w:r w:rsidRPr="0038222F">
        <w:rPr>
          <w:rFonts w:ascii="Times New Roman" w:hAnsi="Times New Roman"/>
          <w:b/>
          <w:i/>
          <w:color w:val="212121"/>
          <w:sz w:val="24"/>
          <w:szCs w:val="24"/>
          <w:lang w:val="hr-HR"/>
        </w:rPr>
        <w:t>252105</w:t>
      </w:r>
      <w:r w:rsidRPr="0038222F">
        <w:rPr>
          <w:rFonts w:ascii="Times New Roman" w:hAnsi="Times New Roman"/>
          <w:b/>
          <w:i/>
          <w:color w:val="212121"/>
          <w:spacing w:val="-17"/>
          <w:sz w:val="24"/>
          <w:szCs w:val="24"/>
          <w:lang w:val="hr-HR"/>
        </w:rPr>
        <w:t xml:space="preserve"> Održavanje nerazvrstanih cesta</w:t>
      </w:r>
    </w:p>
    <w:tbl>
      <w:tblPr>
        <w:tblStyle w:val="Reetkatablice"/>
        <w:tblpPr w:leftFromText="180" w:rightFromText="180" w:vertAnchor="text" w:horzAnchor="margin" w:tblpXSpec="center" w:tblpY="143"/>
        <w:tblW w:w="7938" w:type="dxa"/>
        <w:tblLook w:val="04A0" w:firstRow="1" w:lastRow="0" w:firstColumn="1" w:lastColumn="0" w:noHBand="0" w:noVBand="1"/>
      </w:tblPr>
      <w:tblGrid>
        <w:gridCol w:w="3544"/>
        <w:gridCol w:w="1701"/>
        <w:gridCol w:w="1701"/>
        <w:gridCol w:w="992"/>
      </w:tblGrid>
      <w:tr w:rsidR="00D472F6" w:rsidRPr="0038222F" w14:paraId="2CE5D7FC" w14:textId="77777777" w:rsidTr="00A5322E">
        <w:trPr>
          <w:trHeight w:val="517"/>
        </w:trPr>
        <w:tc>
          <w:tcPr>
            <w:tcW w:w="3544" w:type="dxa"/>
            <w:shd w:val="clear" w:color="auto" w:fill="E7E6E6" w:themeFill="background2"/>
          </w:tcPr>
          <w:p w14:paraId="2739363B"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58E24B3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7C6CC915"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746B22BC"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Ostvareno </w:t>
            </w:r>
          </w:p>
          <w:p w14:paraId="4D208D18"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74D1A2DD"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961EDA0"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5F468BDE" w14:textId="77777777" w:rsidTr="00A5322E">
        <w:trPr>
          <w:trHeight w:val="517"/>
        </w:trPr>
        <w:tc>
          <w:tcPr>
            <w:tcW w:w="3544" w:type="dxa"/>
          </w:tcPr>
          <w:p w14:paraId="089BB59E"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A252105 Održavanje nerazvrstanih cesta</w:t>
            </w:r>
          </w:p>
        </w:tc>
        <w:tc>
          <w:tcPr>
            <w:tcW w:w="1701" w:type="dxa"/>
            <w:vAlign w:val="center"/>
          </w:tcPr>
          <w:p w14:paraId="5893246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175.000,00</w:t>
            </w:r>
          </w:p>
        </w:tc>
        <w:tc>
          <w:tcPr>
            <w:tcW w:w="1701" w:type="dxa"/>
            <w:vAlign w:val="center"/>
          </w:tcPr>
          <w:p w14:paraId="1FE91BA7"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171.410,21</w:t>
            </w:r>
          </w:p>
        </w:tc>
        <w:tc>
          <w:tcPr>
            <w:tcW w:w="992" w:type="dxa"/>
            <w:vAlign w:val="center"/>
          </w:tcPr>
          <w:p w14:paraId="4CD69608"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97,95</w:t>
            </w:r>
          </w:p>
        </w:tc>
      </w:tr>
    </w:tbl>
    <w:p w14:paraId="3070B11F" w14:textId="77777777" w:rsidR="00D472F6" w:rsidRPr="0038222F" w:rsidRDefault="00D472F6" w:rsidP="00D472F6">
      <w:pPr>
        <w:pStyle w:val="Tijeloteksta"/>
        <w:spacing w:before="70"/>
        <w:ind w:left="720"/>
        <w:rPr>
          <w:b/>
          <w:w w:val="110"/>
          <w:sz w:val="24"/>
          <w:szCs w:val="24"/>
          <w:lang w:val="hr-HR"/>
        </w:rPr>
      </w:pPr>
    </w:p>
    <w:p w14:paraId="6E47B432" w14:textId="77777777" w:rsidR="00D472F6" w:rsidRPr="0038222F" w:rsidRDefault="00D472F6" w:rsidP="00D472F6">
      <w:pPr>
        <w:pStyle w:val="Tijeloteksta"/>
        <w:spacing w:before="70"/>
        <w:ind w:left="720"/>
        <w:rPr>
          <w:b/>
          <w:w w:val="110"/>
          <w:sz w:val="24"/>
          <w:szCs w:val="24"/>
          <w:lang w:val="hr-HR"/>
        </w:rPr>
      </w:pPr>
    </w:p>
    <w:p w14:paraId="4FD8DC5F" w14:textId="77777777" w:rsidR="00D472F6" w:rsidRPr="0038222F" w:rsidRDefault="00D472F6" w:rsidP="00D472F6">
      <w:pPr>
        <w:pStyle w:val="Tijeloteksta"/>
        <w:spacing w:before="70"/>
        <w:ind w:left="720"/>
        <w:rPr>
          <w:b/>
          <w:w w:val="110"/>
          <w:sz w:val="24"/>
          <w:szCs w:val="24"/>
          <w:lang w:val="hr-HR"/>
        </w:rPr>
      </w:pPr>
    </w:p>
    <w:p w14:paraId="4D8B0C3E" w14:textId="77777777" w:rsidR="00D472F6" w:rsidRPr="0038222F" w:rsidRDefault="00D472F6" w:rsidP="00D472F6">
      <w:pPr>
        <w:pStyle w:val="Tijeloteksta"/>
        <w:spacing w:before="70"/>
        <w:ind w:left="720"/>
        <w:rPr>
          <w:b/>
          <w:w w:val="110"/>
          <w:sz w:val="24"/>
          <w:szCs w:val="24"/>
          <w:lang w:val="hr-HR"/>
        </w:rPr>
      </w:pPr>
    </w:p>
    <w:p w14:paraId="6A61774B" w14:textId="77777777" w:rsidR="00D472F6" w:rsidRPr="0038222F" w:rsidRDefault="00D472F6" w:rsidP="00D472F6">
      <w:pPr>
        <w:pStyle w:val="Tijeloteksta"/>
        <w:spacing w:before="70"/>
        <w:ind w:left="720"/>
        <w:rPr>
          <w:b/>
          <w:w w:val="110"/>
          <w:sz w:val="24"/>
          <w:szCs w:val="24"/>
          <w:lang w:val="hr-HR"/>
        </w:rPr>
      </w:pPr>
    </w:p>
    <w:p w14:paraId="382A711B"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4F41F21F"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poslove održavanja nerazvrstanih cesta na području Grada, održavanja asfaltnih kolnika (zatvaranje udarnih rupa, izrada oznaka na kolnicima, održavanje opreme ceste), zimsko održavanje cesta, nogostupa, trgova i parkirališta koja nisu pod naplatom</w:t>
      </w:r>
      <w:r w:rsidRPr="0038222F">
        <w:rPr>
          <w:sz w:val="24"/>
          <w:szCs w:val="24"/>
          <w:lang w:val="hr-HR"/>
        </w:rPr>
        <w:t>.</w:t>
      </w:r>
    </w:p>
    <w:p w14:paraId="2FF27CE2" w14:textId="77777777" w:rsidR="00D472F6" w:rsidRPr="0038222F" w:rsidRDefault="00D472F6" w:rsidP="00D472F6">
      <w:pPr>
        <w:pStyle w:val="Bezproreda"/>
        <w:spacing w:before="120"/>
        <w:ind w:left="720"/>
        <w:rPr>
          <w:rFonts w:ascii="Times New Roman" w:hAnsi="Times New Roman"/>
          <w:w w:val="105"/>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04ADB9FB"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w:t>
      </w:r>
      <w:r w:rsidRPr="0038222F">
        <w:rPr>
          <w:rFonts w:ascii="Times New Roman" w:hAnsi="Times New Roman"/>
          <w:spacing w:val="-28"/>
          <w:w w:val="105"/>
          <w:sz w:val="24"/>
          <w:szCs w:val="24"/>
          <w:lang w:val="hr-HR"/>
        </w:rPr>
        <w:t xml:space="preserve"> </w:t>
      </w:r>
      <w:r w:rsidRPr="0038222F">
        <w:rPr>
          <w:rFonts w:ascii="Times New Roman" w:hAnsi="Times New Roman"/>
          <w:w w:val="105"/>
          <w:sz w:val="24"/>
          <w:szCs w:val="24"/>
          <w:lang w:val="hr-HR"/>
        </w:rPr>
        <w:t>o</w:t>
      </w:r>
      <w:r w:rsidRPr="0038222F">
        <w:rPr>
          <w:rFonts w:ascii="Times New Roman" w:hAnsi="Times New Roman"/>
          <w:spacing w:val="-35"/>
          <w:w w:val="105"/>
          <w:sz w:val="24"/>
          <w:szCs w:val="24"/>
          <w:lang w:val="hr-HR"/>
        </w:rPr>
        <w:t xml:space="preserve"> </w:t>
      </w:r>
      <w:r w:rsidRPr="0038222F">
        <w:rPr>
          <w:rFonts w:ascii="Times New Roman" w:hAnsi="Times New Roman"/>
          <w:w w:val="105"/>
          <w:sz w:val="24"/>
          <w:szCs w:val="24"/>
          <w:lang w:val="hr-HR"/>
        </w:rPr>
        <w:t>komunalnom</w:t>
      </w:r>
      <w:r w:rsidRPr="0038222F">
        <w:rPr>
          <w:rFonts w:ascii="Times New Roman" w:hAnsi="Times New Roman"/>
          <w:spacing w:val="-16"/>
          <w:w w:val="105"/>
          <w:sz w:val="24"/>
          <w:szCs w:val="24"/>
          <w:lang w:val="hr-HR"/>
        </w:rPr>
        <w:t xml:space="preserve"> </w:t>
      </w:r>
      <w:r w:rsidRPr="0038222F">
        <w:rPr>
          <w:rFonts w:ascii="Times New Roman" w:hAnsi="Times New Roman"/>
          <w:w w:val="105"/>
          <w:sz w:val="24"/>
          <w:szCs w:val="24"/>
          <w:lang w:val="hr-HR"/>
        </w:rPr>
        <w:t>gospodarstvu</w:t>
      </w:r>
    </w:p>
    <w:p w14:paraId="17C4776D"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 o cestama</w:t>
      </w:r>
    </w:p>
    <w:p w14:paraId="67264EA3" w14:textId="77777777" w:rsidR="00D472F6" w:rsidRPr="0038222F" w:rsidRDefault="00D472F6" w:rsidP="00D472F6">
      <w:pPr>
        <w:pStyle w:val="Bezproreda"/>
        <w:rPr>
          <w:rFonts w:ascii="Times New Roman" w:hAnsi="Times New Roman"/>
          <w:w w:val="105"/>
          <w:sz w:val="24"/>
          <w:szCs w:val="24"/>
          <w:lang w:val="hr-HR"/>
        </w:rPr>
      </w:pPr>
      <w:r w:rsidRPr="0038222F">
        <w:rPr>
          <w:rFonts w:ascii="Times New Roman" w:hAnsi="Times New Roman"/>
          <w:w w:val="105"/>
          <w:sz w:val="24"/>
          <w:szCs w:val="24"/>
          <w:lang w:val="hr-HR"/>
        </w:rPr>
        <w:t>Zakon o sigurnosti prometa na cestama</w:t>
      </w:r>
    </w:p>
    <w:p w14:paraId="43A3AC57" w14:textId="77777777" w:rsidR="00D472F6" w:rsidRPr="0038222F" w:rsidRDefault="00D472F6" w:rsidP="00D472F6">
      <w:pPr>
        <w:pStyle w:val="Bezproreda"/>
        <w:rPr>
          <w:rFonts w:ascii="Times New Roman" w:hAnsi="Times New Roman"/>
          <w:spacing w:val="1"/>
          <w:w w:val="105"/>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7917595F"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0FCC9491" w14:textId="20C943FE" w:rsidR="00D472F6" w:rsidRPr="0038222F" w:rsidRDefault="00D472F6" w:rsidP="00D472F6">
      <w:pPr>
        <w:pStyle w:val="Naslov3"/>
        <w:jc w:val="both"/>
        <w:rPr>
          <w:color w:val="auto"/>
        </w:rPr>
      </w:pPr>
      <w:r w:rsidRPr="0038222F">
        <w:rPr>
          <w:color w:val="auto"/>
        </w:rPr>
        <w:t xml:space="preserve">U promatranom razdoblju redovnim održavanjem asfaltnih kolnika na širem području grada, nabavka kućišta mjerača brzine u </w:t>
      </w:r>
      <w:r w:rsidR="0038222F">
        <w:rPr>
          <w:color w:val="auto"/>
        </w:rPr>
        <w:t>U</w:t>
      </w:r>
      <w:r w:rsidRPr="0038222F">
        <w:rPr>
          <w:color w:val="auto"/>
        </w:rPr>
        <w:t>lici baru</w:t>
      </w:r>
      <w:r w:rsidR="0038222F">
        <w:rPr>
          <w:color w:val="auto"/>
        </w:rPr>
        <w:t>n</w:t>
      </w:r>
      <w:r w:rsidRPr="0038222F">
        <w:rPr>
          <w:color w:val="auto"/>
        </w:rPr>
        <w:t xml:space="preserve">a </w:t>
      </w:r>
      <w:proofErr w:type="spellStart"/>
      <w:r w:rsidRPr="0038222F">
        <w:rPr>
          <w:color w:val="auto"/>
        </w:rPr>
        <w:t>Trenka</w:t>
      </w:r>
      <w:proofErr w:type="spellEnd"/>
      <w:r w:rsidRPr="0038222F">
        <w:rPr>
          <w:color w:val="auto"/>
        </w:rPr>
        <w:t xml:space="preserve">, Ante Starčevića i Vinkovačkoj ulici, nabavka usporivača prometa u ulici Kratka, Petra Krešimira, IV i Melite </w:t>
      </w:r>
      <w:proofErr w:type="spellStart"/>
      <w:r w:rsidRPr="0038222F">
        <w:rPr>
          <w:color w:val="auto"/>
        </w:rPr>
        <w:t>Lorković</w:t>
      </w:r>
      <w:proofErr w:type="spellEnd"/>
      <w:r w:rsidRPr="0038222F">
        <w:rPr>
          <w:color w:val="auto"/>
        </w:rPr>
        <w:t>, zimskim održavanjem cesta, nogostupa i trgova</w:t>
      </w:r>
      <w:r w:rsidRPr="0038222F">
        <w:rPr>
          <w:color w:val="auto"/>
          <w:spacing w:val="29"/>
        </w:rPr>
        <w:t xml:space="preserve"> </w:t>
      </w:r>
      <w:r w:rsidRPr="0038222F">
        <w:rPr>
          <w:color w:val="auto"/>
        </w:rPr>
        <w:t>bitno</w:t>
      </w:r>
      <w:r w:rsidRPr="0038222F">
        <w:rPr>
          <w:color w:val="auto"/>
          <w:spacing w:val="34"/>
        </w:rPr>
        <w:t xml:space="preserve"> </w:t>
      </w:r>
      <w:r w:rsidRPr="0038222F">
        <w:rPr>
          <w:color w:val="auto"/>
        </w:rPr>
        <w:t>se</w:t>
      </w:r>
      <w:r w:rsidRPr="0038222F">
        <w:rPr>
          <w:color w:val="auto"/>
          <w:spacing w:val="56"/>
        </w:rPr>
        <w:t xml:space="preserve"> </w:t>
      </w:r>
      <w:r w:rsidRPr="0038222F">
        <w:rPr>
          <w:color w:val="auto"/>
        </w:rPr>
        <w:t>povećava</w:t>
      </w:r>
      <w:r w:rsidRPr="0038222F">
        <w:rPr>
          <w:color w:val="auto"/>
          <w:w w:val="101"/>
        </w:rPr>
        <w:t xml:space="preserve"> </w:t>
      </w:r>
      <w:r w:rsidRPr="0038222F">
        <w:rPr>
          <w:color w:val="auto"/>
        </w:rPr>
        <w:t>sigurnost</w:t>
      </w:r>
      <w:r w:rsidRPr="0038222F">
        <w:rPr>
          <w:color w:val="auto"/>
          <w:spacing w:val="35"/>
        </w:rPr>
        <w:t xml:space="preserve"> </w:t>
      </w:r>
      <w:r w:rsidRPr="0038222F">
        <w:rPr>
          <w:color w:val="auto"/>
        </w:rPr>
        <w:t>svih</w:t>
      </w:r>
      <w:r w:rsidRPr="0038222F">
        <w:rPr>
          <w:color w:val="auto"/>
          <w:spacing w:val="19"/>
        </w:rPr>
        <w:t xml:space="preserve"> </w:t>
      </w:r>
      <w:r w:rsidRPr="0038222F">
        <w:rPr>
          <w:color w:val="auto"/>
        </w:rPr>
        <w:t>sudionika</w:t>
      </w:r>
      <w:r w:rsidRPr="0038222F">
        <w:rPr>
          <w:color w:val="auto"/>
          <w:spacing w:val="21"/>
        </w:rPr>
        <w:t xml:space="preserve"> </w:t>
      </w:r>
      <w:r w:rsidRPr="0038222F">
        <w:rPr>
          <w:color w:val="auto"/>
        </w:rPr>
        <w:t>u prometu</w:t>
      </w:r>
      <w:r w:rsidRPr="0038222F">
        <w:rPr>
          <w:color w:val="auto"/>
          <w:spacing w:val="43"/>
        </w:rPr>
        <w:t xml:space="preserve"> </w:t>
      </w:r>
      <w:r w:rsidRPr="0038222F">
        <w:rPr>
          <w:color w:val="auto"/>
        </w:rPr>
        <w:t>i</w:t>
      </w:r>
      <w:r w:rsidRPr="0038222F">
        <w:rPr>
          <w:color w:val="auto"/>
          <w:spacing w:val="7"/>
        </w:rPr>
        <w:t xml:space="preserve"> </w:t>
      </w:r>
      <w:r w:rsidRPr="0038222F">
        <w:rPr>
          <w:color w:val="auto"/>
        </w:rPr>
        <w:t>poboljšava</w:t>
      </w:r>
      <w:r w:rsidRPr="0038222F">
        <w:rPr>
          <w:color w:val="auto"/>
          <w:spacing w:val="38"/>
        </w:rPr>
        <w:t xml:space="preserve"> </w:t>
      </w:r>
      <w:r w:rsidRPr="0038222F">
        <w:rPr>
          <w:color w:val="auto"/>
        </w:rPr>
        <w:t>kvaliteta</w:t>
      </w:r>
      <w:r w:rsidRPr="0038222F">
        <w:rPr>
          <w:color w:val="auto"/>
          <w:spacing w:val="28"/>
        </w:rPr>
        <w:t xml:space="preserve"> </w:t>
      </w:r>
      <w:r w:rsidRPr="0038222F">
        <w:rPr>
          <w:color w:val="auto"/>
        </w:rPr>
        <w:t>korištenja</w:t>
      </w:r>
      <w:r w:rsidRPr="0038222F">
        <w:rPr>
          <w:color w:val="auto"/>
          <w:spacing w:val="29"/>
        </w:rPr>
        <w:t xml:space="preserve"> </w:t>
      </w:r>
      <w:r w:rsidRPr="0038222F">
        <w:rPr>
          <w:color w:val="auto"/>
        </w:rPr>
        <w:t>prometne</w:t>
      </w:r>
      <w:r w:rsidRPr="0038222F">
        <w:rPr>
          <w:color w:val="auto"/>
          <w:spacing w:val="37"/>
        </w:rPr>
        <w:t xml:space="preserve"> </w:t>
      </w:r>
      <w:r w:rsidRPr="0038222F">
        <w:rPr>
          <w:color w:val="auto"/>
        </w:rPr>
        <w:t>infrastrukture,</w:t>
      </w:r>
      <w:r w:rsidRPr="0038222F">
        <w:rPr>
          <w:color w:val="auto"/>
          <w:spacing w:val="49"/>
        </w:rPr>
        <w:t xml:space="preserve"> </w:t>
      </w:r>
      <w:r w:rsidRPr="0038222F">
        <w:rPr>
          <w:color w:val="auto"/>
        </w:rPr>
        <w:t>a u</w:t>
      </w:r>
      <w:r w:rsidRPr="0038222F">
        <w:rPr>
          <w:color w:val="auto"/>
          <w:spacing w:val="31"/>
        </w:rPr>
        <w:t xml:space="preserve"> </w:t>
      </w:r>
      <w:r w:rsidRPr="0038222F">
        <w:rPr>
          <w:color w:val="auto"/>
        </w:rPr>
        <w:t>zimskim</w:t>
      </w:r>
      <w:r w:rsidRPr="0038222F">
        <w:rPr>
          <w:color w:val="auto"/>
          <w:spacing w:val="34"/>
        </w:rPr>
        <w:t xml:space="preserve"> </w:t>
      </w:r>
      <w:r w:rsidRPr="0038222F">
        <w:rPr>
          <w:color w:val="auto"/>
        </w:rPr>
        <w:t>uvjetima</w:t>
      </w:r>
      <w:r w:rsidRPr="0038222F">
        <w:rPr>
          <w:color w:val="auto"/>
          <w:spacing w:val="20"/>
        </w:rPr>
        <w:t xml:space="preserve"> </w:t>
      </w:r>
      <w:r w:rsidRPr="0038222F">
        <w:rPr>
          <w:color w:val="auto"/>
        </w:rPr>
        <w:t>poboljšava</w:t>
      </w:r>
      <w:r w:rsidRPr="0038222F">
        <w:rPr>
          <w:color w:val="auto"/>
          <w:spacing w:val="43"/>
        </w:rPr>
        <w:t xml:space="preserve"> </w:t>
      </w:r>
      <w:r w:rsidRPr="0038222F">
        <w:rPr>
          <w:color w:val="auto"/>
        </w:rPr>
        <w:t>se</w:t>
      </w:r>
      <w:r w:rsidRPr="0038222F">
        <w:rPr>
          <w:color w:val="auto"/>
          <w:spacing w:val="-1"/>
        </w:rPr>
        <w:t xml:space="preserve"> </w:t>
      </w:r>
      <w:r w:rsidRPr="0038222F">
        <w:rPr>
          <w:color w:val="auto"/>
        </w:rPr>
        <w:t>protočnost</w:t>
      </w:r>
      <w:r w:rsidRPr="0038222F">
        <w:rPr>
          <w:color w:val="auto"/>
          <w:spacing w:val="33"/>
        </w:rPr>
        <w:t xml:space="preserve"> </w:t>
      </w:r>
      <w:r w:rsidRPr="0038222F">
        <w:rPr>
          <w:color w:val="auto"/>
        </w:rPr>
        <w:t xml:space="preserve">prometnica, </w:t>
      </w:r>
    </w:p>
    <w:p w14:paraId="366C2650" w14:textId="77777777" w:rsidR="00D472F6" w:rsidRPr="0038222F" w:rsidRDefault="00D472F6" w:rsidP="00D472F6">
      <w:pPr>
        <w:pStyle w:val="Bezproreda"/>
        <w:ind w:left="720"/>
        <w:rPr>
          <w:rFonts w:ascii="Times New Roman" w:hAnsi="Times New Roman"/>
          <w:szCs w:val="24"/>
          <w:lang w:val="hr-HR"/>
        </w:rPr>
      </w:pPr>
    </w:p>
    <w:p w14:paraId="6E06A845"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10725DC6"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w:t>
      </w:r>
      <w:r w:rsidRPr="0038222F">
        <w:rPr>
          <w:rFonts w:ascii="Times New Roman" w:hAnsi="Times New Roman"/>
          <w:b/>
          <w:i/>
          <w:color w:val="212121"/>
          <w:spacing w:val="-46"/>
          <w:sz w:val="24"/>
          <w:szCs w:val="24"/>
          <w:lang w:val="hr-HR"/>
        </w:rPr>
        <w:t xml:space="preserve"> </w:t>
      </w:r>
      <w:r w:rsidRPr="0038222F">
        <w:rPr>
          <w:rFonts w:ascii="Times New Roman" w:hAnsi="Times New Roman"/>
          <w:b/>
          <w:i/>
          <w:color w:val="212121"/>
          <w:sz w:val="24"/>
          <w:szCs w:val="24"/>
          <w:lang w:val="hr-HR"/>
        </w:rPr>
        <w:t>252106</w:t>
      </w:r>
      <w:r w:rsidRPr="0038222F">
        <w:rPr>
          <w:rFonts w:ascii="Times New Roman" w:hAnsi="Times New Roman"/>
          <w:b/>
          <w:i/>
          <w:color w:val="212121"/>
          <w:spacing w:val="-17"/>
          <w:sz w:val="24"/>
          <w:szCs w:val="24"/>
          <w:lang w:val="hr-HR"/>
        </w:rPr>
        <w:t xml:space="preserve"> Održavanje groblja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2E12C75C" w14:textId="77777777" w:rsidTr="00A5322E">
        <w:trPr>
          <w:trHeight w:val="517"/>
        </w:trPr>
        <w:tc>
          <w:tcPr>
            <w:tcW w:w="3397" w:type="dxa"/>
            <w:shd w:val="clear" w:color="auto" w:fill="E7E6E6" w:themeFill="background2"/>
          </w:tcPr>
          <w:p w14:paraId="0E842E67"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7FF4E51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710625C8"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13E455E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9C15112"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484FEF90"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3DA640DA"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46EF1470" w14:textId="77777777" w:rsidTr="00A5322E">
        <w:trPr>
          <w:trHeight w:val="517"/>
        </w:trPr>
        <w:tc>
          <w:tcPr>
            <w:tcW w:w="3397" w:type="dxa"/>
          </w:tcPr>
          <w:p w14:paraId="2176D7EF"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A252106 Održavanje groblja</w:t>
            </w:r>
          </w:p>
        </w:tc>
        <w:tc>
          <w:tcPr>
            <w:tcW w:w="1701" w:type="dxa"/>
            <w:vAlign w:val="center"/>
          </w:tcPr>
          <w:p w14:paraId="6746B88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670,00</w:t>
            </w:r>
          </w:p>
        </w:tc>
        <w:tc>
          <w:tcPr>
            <w:tcW w:w="1701" w:type="dxa"/>
            <w:vAlign w:val="center"/>
          </w:tcPr>
          <w:p w14:paraId="1F22D31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670,00</w:t>
            </w:r>
          </w:p>
        </w:tc>
        <w:tc>
          <w:tcPr>
            <w:tcW w:w="992" w:type="dxa"/>
            <w:vAlign w:val="center"/>
          </w:tcPr>
          <w:p w14:paraId="1607DE7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100,00</w:t>
            </w:r>
          </w:p>
        </w:tc>
      </w:tr>
    </w:tbl>
    <w:p w14:paraId="5CEFDAE9" w14:textId="77777777" w:rsidR="00D472F6" w:rsidRPr="0038222F" w:rsidRDefault="00D472F6" w:rsidP="00D472F6">
      <w:pPr>
        <w:pStyle w:val="Tijeloteksta"/>
        <w:spacing w:before="70"/>
        <w:ind w:left="720"/>
        <w:rPr>
          <w:b/>
          <w:w w:val="110"/>
          <w:sz w:val="24"/>
          <w:szCs w:val="24"/>
          <w:lang w:val="hr-HR"/>
        </w:rPr>
      </w:pPr>
    </w:p>
    <w:p w14:paraId="78AE0EC2" w14:textId="77777777" w:rsidR="00D472F6" w:rsidRPr="0038222F" w:rsidRDefault="00D472F6" w:rsidP="00D472F6">
      <w:pPr>
        <w:pStyle w:val="Tijeloteksta"/>
        <w:spacing w:before="70"/>
        <w:ind w:left="720"/>
        <w:rPr>
          <w:b/>
          <w:w w:val="110"/>
          <w:sz w:val="24"/>
          <w:szCs w:val="24"/>
          <w:lang w:val="hr-HR"/>
        </w:rPr>
      </w:pPr>
    </w:p>
    <w:p w14:paraId="48791AD1" w14:textId="77777777" w:rsidR="00D472F6" w:rsidRPr="0038222F" w:rsidRDefault="00D472F6" w:rsidP="00D472F6">
      <w:pPr>
        <w:pStyle w:val="Tijeloteksta"/>
        <w:spacing w:before="70"/>
        <w:ind w:left="720"/>
        <w:rPr>
          <w:b/>
          <w:w w:val="110"/>
          <w:sz w:val="24"/>
          <w:szCs w:val="24"/>
          <w:lang w:val="hr-HR"/>
        </w:rPr>
      </w:pPr>
    </w:p>
    <w:p w14:paraId="6906A4F5" w14:textId="77777777" w:rsidR="00D472F6" w:rsidRPr="0038222F" w:rsidRDefault="00D472F6" w:rsidP="00D472F6">
      <w:pPr>
        <w:pStyle w:val="Tijeloteksta"/>
        <w:spacing w:before="70"/>
        <w:ind w:left="720"/>
        <w:rPr>
          <w:b/>
          <w:w w:val="110"/>
          <w:sz w:val="24"/>
          <w:szCs w:val="24"/>
          <w:lang w:val="hr-HR"/>
        </w:rPr>
      </w:pPr>
    </w:p>
    <w:p w14:paraId="3EF32D76"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1223D545"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Aktivnost</w:t>
      </w:r>
      <w:r w:rsidRPr="0038222F">
        <w:rPr>
          <w:spacing w:val="17"/>
          <w:w w:val="105"/>
          <w:sz w:val="24"/>
          <w:szCs w:val="24"/>
          <w:lang w:val="hr-HR"/>
        </w:rPr>
        <w:t xml:space="preserve"> </w:t>
      </w:r>
      <w:r w:rsidRPr="0038222F">
        <w:rPr>
          <w:w w:val="105"/>
          <w:sz w:val="24"/>
          <w:szCs w:val="24"/>
          <w:lang w:val="hr-HR"/>
        </w:rPr>
        <w:t>sadrži</w:t>
      </w:r>
      <w:r w:rsidRPr="0038222F">
        <w:rPr>
          <w:spacing w:val="-5"/>
          <w:w w:val="105"/>
          <w:sz w:val="24"/>
          <w:szCs w:val="24"/>
          <w:lang w:val="hr-HR"/>
        </w:rPr>
        <w:t xml:space="preserve"> </w:t>
      </w:r>
      <w:r w:rsidRPr="0038222F">
        <w:rPr>
          <w:w w:val="105"/>
          <w:sz w:val="24"/>
          <w:szCs w:val="24"/>
          <w:lang w:val="hr-HR"/>
        </w:rPr>
        <w:t>uređenje zaštićenih grobova i plaćanje naknade za održavanje grobova poginulih u Domovinskom ratu.</w:t>
      </w:r>
    </w:p>
    <w:p w14:paraId="03B983E6" w14:textId="77777777" w:rsidR="00D472F6" w:rsidRPr="0038222F" w:rsidRDefault="00D472F6" w:rsidP="00D472F6">
      <w:pPr>
        <w:pStyle w:val="Tijeloteksta"/>
        <w:spacing w:before="9" w:line="250" w:lineRule="auto"/>
        <w:ind w:left="0" w:right="188"/>
        <w:jc w:val="both"/>
        <w:rPr>
          <w:sz w:val="24"/>
          <w:szCs w:val="24"/>
          <w:lang w:val="hr-HR"/>
        </w:rPr>
      </w:pPr>
    </w:p>
    <w:p w14:paraId="7F05BB22" w14:textId="77777777" w:rsidR="00D472F6" w:rsidRPr="0038222F" w:rsidRDefault="00D472F6" w:rsidP="00D472F6">
      <w:pPr>
        <w:pStyle w:val="Bezproreda"/>
        <w:ind w:left="720"/>
        <w:rPr>
          <w:rFonts w:ascii="Times New Roman" w:hAnsi="Times New Roman"/>
          <w:w w:val="105"/>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19E90A7B" w14:textId="77777777" w:rsidR="00D472F6" w:rsidRPr="0038222F" w:rsidRDefault="00D472F6" w:rsidP="00D472F6">
      <w:pPr>
        <w:pStyle w:val="Bezproreda"/>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1C43BF5E" w14:textId="77777777" w:rsidR="00D472F6" w:rsidRPr="0038222F" w:rsidRDefault="00D472F6" w:rsidP="00D472F6">
      <w:pPr>
        <w:pStyle w:val="Tijeloteksta"/>
        <w:spacing w:before="159"/>
        <w:ind w:left="720"/>
        <w:rPr>
          <w:b/>
          <w:color w:val="212121"/>
          <w:w w:val="110"/>
          <w:sz w:val="24"/>
          <w:lang w:val="hr-HR"/>
        </w:rPr>
      </w:pPr>
      <w:r w:rsidRPr="0038222F">
        <w:rPr>
          <w:b/>
          <w:color w:val="212121"/>
          <w:w w:val="110"/>
          <w:sz w:val="24"/>
          <w:lang w:val="hr-HR"/>
        </w:rPr>
        <w:t>Pokazatelji</w:t>
      </w:r>
      <w:r w:rsidRPr="0038222F">
        <w:rPr>
          <w:b/>
          <w:color w:val="212121"/>
          <w:spacing w:val="8"/>
          <w:w w:val="110"/>
          <w:sz w:val="24"/>
          <w:lang w:val="hr-HR"/>
        </w:rPr>
        <w:t xml:space="preserve"> </w:t>
      </w:r>
      <w:r w:rsidRPr="0038222F">
        <w:rPr>
          <w:b/>
          <w:color w:val="212121"/>
          <w:w w:val="110"/>
          <w:sz w:val="24"/>
          <w:lang w:val="hr-HR"/>
        </w:rPr>
        <w:t>učinka</w:t>
      </w:r>
    </w:p>
    <w:p w14:paraId="6E1132D7" w14:textId="77777777" w:rsidR="00D472F6" w:rsidRPr="0038222F" w:rsidRDefault="00D472F6" w:rsidP="00D472F6">
      <w:pPr>
        <w:pStyle w:val="Tijeloteksta"/>
        <w:ind w:left="0"/>
        <w:rPr>
          <w:b/>
          <w:sz w:val="24"/>
          <w:lang w:val="hr-HR"/>
        </w:rPr>
      </w:pPr>
      <w:r w:rsidRPr="0038222F">
        <w:rPr>
          <w:rFonts w:cs="Times New Roman"/>
          <w:bCs/>
          <w:szCs w:val="24"/>
          <w:lang w:val="hr-HR"/>
        </w:rPr>
        <w:t>Briga zajednice za zaštićene grobove i održavanje grobova poginulih u Domovinskom ratu</w:t>
      </w:r>
    </w:p>
    <w:p w14:paraId="24D85D11"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lastRenderedPageBreak/>
        <w:t>OBRAZLOŽENJE AKTIVNOSTI</w:t>
      </w:r>
    </w:p>
    <w:p w14:paraId="1B770B80" w14:textId="77777777" w:rsidR="00D472F6" w:rsidRPr="0038222F" w:rsidRDefault="00D472F6" w:rsidP="00D472F6">
      <w:pPr>
        <w:pStyle w:val="Odlomakpopisa"/>
        <w:widowControl w:val="0"/>
        <w:numPr>
          <w:ilvl w:val="0"/>
          <w:numId w:val="14"/>
        </w:numPr>
        <w:spacing w:before="120" w:after="0" w:line="240" w:lineRule="auto"/>
        <w:contextualSpacing w:val="0"/>
        <w:jc w:val="both"/>
        <w:rPr>
          <w:rFonts w:ascii="Times New Roman" w:hAnsi="Times New Roman"/>
          <w:b/>
          <w:i/>
          <w:sz w:val="24"/>
          <w:szCs w:val="24"/>
          <w:lang w:val="hr-HR"/>
        </w:rPr>
      </w:pPr>
      <w:r w:rsidRPr="0038222F">
        <w:rPr>
          <w:rFonts w:ascii="Times New Roman" w:hAnsi="Times New Roman"/>
          <w:b/>
          <w:i/>
          <w:color w:val="212121"/>
          <w:sz w:val="24"/>
          <w:szCs w:val="24"/>
          <w:lang w:val="hr-HR"/>
        </w:rPr>
        <w:t>A</w:t>
      </w:r>
      <w:r w:rsidRPr="0038222F">
        <w:rPr>
          <w:rFonts w:ascii="Times New Roman" w:hAnsi="Times New Roman"/>
          <w:b/>
          <w:i/>
          <w:color w:val="212121"/>
          <w:spacing w:val="-46"/>
          <w:sz w:val="24"/>
          <w:szCs w:val="24"/>
          <w:lang w:val="hr-HR"/>
        </w:rPr>
        <w:t xml:space="preserve"> </w:t>
      </w:r>
      <w:r w:rsidRPr="0038222F">
        <w:rPr>
          <w:rFonts w:ascii="Times New Roman" w:hAnsi="Times New Roman"/>
          <w:b/>
          <w:i/>
          <w:color w:val="212121"/>
          <w:sz w:val="24"/>
          <w:szCs w:val="24"/>
          <w:lang w:val="hr-HR"/>
        </w:rPr>
        <w:t>252108</w:t>
      </w:r>
      <w:r w:rsidRPr="0038222F">
        <w:rPr>
          <w:rFonts w:ascii="Times New Roman" w:hAnsi="Times New Roman"/>
          <w:b/>
          <w:i/>
          <w:color w:val="212121"/>
          <w:spacing w:val="-17"/>
          <w:sz w:val="24"/>
          <w:szCs w:val="24"/>
          <w:lang w:val="hr-HR"/>
        </w:rPr>
        <w:t xml:space="preserve"> Održavanje građevina javne sportske namjene</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7C0D39C4" w14:textId="77777777" w:rsidTr="00A5322E">
        <w:trPr>
          <w:trHeight w:val="517"/>
        </w:trPr>
        <w:tc>
          <w:tcPr>
            <w:tcW w:w="3397" w:type="dxa"/>
            <w:shd w:val="clear" w:color="auto" w:fill="E7E6E6" w:themeFill="background2"/>
          </w:tcPr>
          <w:p w14:paraId="4100FB6D"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5DBA5AD7"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13BC691"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7D3D880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3C998A0E"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6952166C"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0D331730"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1AE04A0E" w14:textId="77777777" w:rsidTr="00A5322E">
        <w:trPr>
          <w:trHeight w:val="517"/>
        </w:trPr>
        <w:tc>
          <w:tcPr>
            <w:tcW w:w="3397" w:type="dxa"/>
          </w:tcPr>
          <w:p w14:paraId="226E1049"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A252108 Održavanje građevina javne sportske namjene</w:t>
            </w:r>
          </w:p>
        </w:tc>
        <w:tc>
          <w:tcPr>
            <w:tcW w:w="1701" w:type="dxa"/>
            <w:vAlign w:val="center"/>
          </w:tcPr>
          <w:p w14:paraId="7373929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167.600,00</w:t>
            </w:r>
          </w:p>
        </w:tc>
        <w:tc>
          <w:tcPr>
            <w:tcW w:w="1701" w:type="dxa"/>
            <w:vAlign w:val="center"/>
          </w:tcPr>
          <w:p w14:paraId="33CA9A8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166.957,38</w:t>
            </w:r>
          </w:p>
        </w:tc>
        <w:tc>
          <w:tcPr>
            <w:tcW w:w="992" w:type="dxa"/>
            <w:vAlign w:val="center"/>
          </w:tcPr>
          <w:p w14:paraId="7E97A6A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99,62</w:t>
            </w:r>
          </w:p>
        </w:tc>
      </w:tr>
    </w:tbl>
    <w:p w14:paraId="2985AD5D" w14:textId="77777777" w:rsidR="00D472F6" w:rsidRPr="0038222F" w:rsidRDefault="00D472F6" w:rsidP="00D472F6">
      <w:pPr>
        <w:spacing w:line="20" w:lineRule="atLeast"/>
        <w:ind w:left="536"/>
        <w:rPr>
          <w:rFonts w:ascii="Times New Roman" w:hAnsi="Times New Roman"/>
          <w:b/>
          <w:sz w:val="2"/>
          <w:szCs w:val="2"/>
          <w:lang w:val="hr-HR"/>
        </w:rPr>
      </w:pPr>
    </w:p>
    <w:p w14:paraId="08589E0F" w14:textId="77777777" w:rsidR="00D472F6" w:rsidRPr="0038222F" w:rsidRDefault="00D472F6" w:rsidP="00D472F6">
      <w:pPr>
        <w:pStyle w:val="Tijeloteksta"/>
        <w:ind w:left="720"/>
        <w:rPr>
          <w:b/>
          <w:w w:val="110"/>
          <w:sz w:val="24"/>
          <w:szCs w:val="24"/>
          <w:lang w:val="hr-HR"/>
        </w:rPr>
      </w:pPr>
    </w:p>
    <w:p w14:paraId="4AB44DAF" w14:textId="77777777" w:rsidR="00D472F6" w:rsidRPr="0038222F" w:rsidRDefault="00D472F6" w:rsidP="00D472F6">
      <w:pPr>
        <w:pStyle w:val="Tijeloteksta"/>
        <w:spacing w:before="70"/>
        <w:ind w:left="720"/>
        <w:rPr>
          <w:b/>
          <w:w w:val="110"/>
          <w:sz w:val="24"/>
          <w:szCs w:val="24"/>
          <w:lang w:val="hr-HR"/>
        </w:rPr>
      </w:pPr>
    </w:p>
    <w:p w14:paraId="0215212C" w14:textId="77777777" w:rsidR="00D472F6" w:rsidRPr="0038222F" w:rsidRDefault="00D472F6" w:rsidP="00D472F6">
      <w:pPr>
        <w:pStyle w:val="Tijeloteksta"/>
        <w:spacing w:before="70"/>
        <w:ind w:left="720"/>
        <w:rPr>
          <w:b/>
          <w:w w:val="110"/>
          <w:sz w:val="24"/>
          <w:szCs w:val="24"/>
          <w:lang w:val="hr-HR"/>
        </w:rPr>
      </w:pPr>
    </w:p>
    <w:p w14:paraId="7FA64C5A" w14:textId="77777777" w:rsidR="00D472F6" w:rsidRPr="0038222F" w:rsidRDefault="00D472F6" w:rsidP="00D472F6">
      <w:pPr>
        <w:pStyle w:val="Tijeloteksta"/>
        <w:spacing w:before="70"/>
        <w:ind w:left="720"/>
        <w:rPr>
          <w:b/>
          <w:w w:val="110"/>
          <w:sz w:val="24"/>
          <w:szCs w:val="24"/>
          <w:lang w:val="hr-HR"/>
        </w:rPr>
      </w:pPr>
    </w:p>
    <w:p w14:paraId="29CC21D1" w14:textId="77777777" w:rsidR="00D472F6" w:rsidRPr="0038222F" w:rsidRDefault="00D472F6" w:rsidP="00D472F6">
      <w:pPr>
        <w:pStyle w:val="Tijeloteksta"/>
        <w:spacing w:before="70"/>
        <w:ind w:left="720"/>
        <w:rPr>
          <w:b/>
          <w:w w:val="110"/>
          <w:sz w:val="24"/>
          <w:szCs w:val="24"/>
          <w:lang w:val="hr-HR"/>
        </w:rPr>
      </w:pPr>
    </w:p>
    <w:p w14:paraId="173A28EB"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2D40789E"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Planirana sredstva u ukupnom iznosu 167.600,00 €, sukladno Programu održavanja objekata i uređaja komunalne infrastrukture na području grada Županje za 2023. godinu namijenjena su za uređenje sportskih terena, uređenje i opremanje prostorija NK Graničar Županja, NK Radnički Županja, NK Županja 77, lovačke udruge Gaj Županja, športskog ribolovnog društva Sava Županja, nabavka PVC folije za uređenje dvorane za tenis, izrada strujnog priključka i uređenje prostora na ulazu u dvoranu za tenis.</w:t>
      </w:r>
    </w:p>
    <w:p w14:paraId="1D60168C" w14:textId="77777777" w:rsidR="00D472F6" w:rsidRPr="0038222F" w:rsidRDefault="00D472F6" w:rsidP="00D472F6">
      <w:pPr>
        <w:pStyle w:val="Bezproreda"/>
        <w:spacing w:before="120"/>
        <w:ind w:left="720"/>
        <w:rPr>
          <w:rFonts w:ascii="Times New Roman" w:hAnsi="Times New Roman"/>
          <w:w w:val="104"/>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0A4DC7D6" w14:textId="77777777" w:rsidR="00D472F6" w:rsidRPr="0038222F" w:rsidRDefault="00D472F6" w:rsidP="00D472F6">
      <w:pPr>
        <w:pStyle w:val="Bezproreda"/>
        <w:ind w:left="720" w:hanging="720"/>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64F82173"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1E282846" w14:textId="77777777" w:rsidR="00D472F6" w:rsidRPr="0038222F" w:rsidRDefault="00D472F6" w:rsidP="00D472F6">
      <w:pPr>
        <w:pStyle w:val="Tijeloteksta"/>
        <w:spacing w:before="11" w:line="250" w:lineRule="auto"/>
        <w:ind w:left="0" w:right="148"/>
        <w:jc w:val="both"/>
        <w:rPr>
          <w:color w:val="1C1C1C"/>
          <w:sz w:val="24"/>
          <w:szCs w:val="24"/>
          <w:lang w:val="hr-HR"/>
        </w:rPr>
      </w:pPr>
      <w:r w:rsidRPr="0038222F">
        <w:rPr>
          <w:rFonts w:ascii="TimesNewRomanPSMT" w:eastAsia="Calibri" w:hAnsi="TimesNewRomanPSMT" w:cs="TimesNewRomanPSMT"/>
          <w:sz w:val="24"/>
          <w:szCs w:val="24"/>
          <w:lang w:val="hr-HR"/>
        </w:rPr>
        <w:t xml:space="preserve">Odgovarajuća sportska infrastruktura najvažniji je uvjet za razvoj sporta na lokalnoj razini, a održavanje sportskih građevina preduvjetom je kako </w:t>
      </w:r>
      <w:r w:rsidRPr="0038222F">
        <w:rPr>
          <w:sz w:val="24"/>
          <w:szCs w:val="24"/>
          <w:lang w:val="hr-HR"/>
        </w:rPr>
        <w:t xml:space="preserve">sportske kvalitete življenja i očuvanja zdravlja tako i postizanja vrhunskih sportskih rezultata. U izvještajnom razdoblju za predmetne radove utrošeno je ukupno 166.957,38,00€. </w:t>
      </w:r>
    </w:p>
    <w:p w14:paraId="059DC3B3" w14:textId="77777777" w:rsidR="00D472F6" w:rsidRPr="0038222F" w:rsidRDefault="00D472F6" w:rsidP="00D472F6">
      <w:pPr>
        <w:pStyle w:val="Bezproreda"/>
        <w:ind w:left="720"/>
        <w:rPr>
          <w:color w:val="1C1C1C"/>
          <w:sz w:val="24"/>
          <w:szCs w:val="24"/>
          <w:lang w:val="hr-HR"/>
        </w:rPr>
      </w:pPr>
    </w:p>
    <w:p w14:paraId="10695B55" w14:textId="77777777" w:rsidR="00D472F6" w:rsidRPr="0038222F" w:rsidRDefault="00D472F6" w:rsidP="00D472F6">
      <w:pPr>
        <w:pStyle w:val="Odlomakpopisa"/>
        <w:spacing w:after="120"/>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34E19349" w14:textId="77777777" w:rsidR="00D472F6" w:rsidRPr="0038222F" w:rsidRDefault="00D472F6" w:rsidP="00D472F6">
      <w:pPr>
        <w:pStyle w:val="Naslov2"/>
        <w:numPr>
          <w:ilvl w:val="0"/>
          <w:numId w:val="14"/>
        </w:numPr>
        <w:ind w:left="720"/>
        <w:rPr>
          <w:i/>
          <w:iCs/>
          <w:color w:val="auto"/>
          <w:sz w:val="24"/>
          <w:szCs w:val="24"/>
        </w:rPr>
      </w:pPr>
      <w:r w:rsidRPr="0038222F">
        <w:rPr>
          <w:i/>
          <w:iCs/>
          <w:color w:val="auto"/>
          <w:sz w:val="24"/>
          <w:szCs w:val="24"/>
        </w:rPr>
        <w:t>A</w:t>
      </w:r>
      <w:r w:rsidRPr="0038222F">
        <w:rPr>
          <w:i/>
          <w:iCs/>
          <w:color w:val="auto"/>
          <w:spacing w:val="-46"/>
          <w:sz w:val="24"/>
          <w:szCs w:val="24"/>
        </w:rPr>
        <w:t xml:space="preserve"> </w:t>
      </w:r>
      <w:r w:rsidRPr="0038222F">
        <w:rPr>
          <w:i/>
          <w:iCs/>
          <w:color w:val="auto"/>
          <w:sz w:val="24"/>
          <w:szCs w:val="24"/>
        </w:rPr>
        <w:t>252112 Uređenje parkirališta na gradskom groblju</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0F7A6AE1" w14:textId="77777777" w:rsidTr="00A5322E">
        <w:trPr>
          <w:trHeight w:val="517"/>
        </w:trPr>
        <w:tc>
          <w:tcPr>
            <w:tcW w:w="3397" w:type="dxa"/>
            <w:shd w:val="clear" w:color="auto" w:fill="E7E6E6" w:themeFill="background2"/>
          </w:tcPr>
          <w:p w14:paraId="4CDC3554"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36F6C13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33602650"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0AAAAD2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50C1355D"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1F29113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0586626C"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4FFE9D81" w14:textId="77777777" w:rsidTr="00A5322E">
        <w:trPr>
          <w:trHeight w:val="517"/>
        </w:trPr>
        <w:tc>
          <w:tcPr>
            <w:tcW w:w="3397" w:type="dxa"/>
          </w:tcPr>
          <w:p w14:paraId="66630291"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A252111 Uređenje parkirališta na gradskom groblju</w:t>
            </w:r>
          </w:p>
        </w:tc>
        <w:tc>
          <w:tcPr>
            <w:tcW w:w="1701" w:type="dxa"/>
            <w:vAlign w:val="center"/>
          </w:tcPr>
          <w:p w14:paraId="7F6663CA"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28.400,00</w:t>
            </w:r>
          </w:p>
        </w:tc>
        <w:tc>
          <w:tcPr>
            <w:tcW w:w="1701" w:type="dxa"/>
            <w:vAlign w:val="center"/>
          </w:tcPr>
          <w:p w14:paraId="160F4AE6"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28.400,00</w:t>
            </w:r>
          </w:p>
        </w:tc>
        <w:tc>
          <w:tcPr>
            <w:tcW w:w="992" w:type="dxa"/>
            <w:vAlign w:val="center"/>
          </w:tcPr>
          <w:p w14:paraId="63B91F9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100,00</w:t>
            </w:r>
          </w:p>
        </w:tc>
      </w:tr>
    </w:tbl>
    <w:p w14:paraId="75ED4509" w14:textId="77777777" w:rsidR="00D472F6" w:rsidRPr="0038222F" w:rsidRDefault="00D472F6" w:rsidP="00D472F6">
      <w:pPr>
        <w:spacing w:line="20" w:lineRule="atLeast"/>
        <w:ind w:left="536"/>
        <w:rPr>
          <w:rFonts w:ascii="Times New Roman" w:hAnsi="Times New Roman"/>
          <w:b/>
          <w:sz w:val="2"/>
          <w:szCs w:val="2"/>
          <w:lang w:val="hr-HR"/>
        </w:rPr>
      </w:pPr>
    </w:p>
    <w:p w14:paraId="2A7E6F0B" w14:textId="77777777" w:rsidR="00D472F6" w:rsidRPr="0038222F" w:rsidRDefault="00D472F6" w:rsidP="00D472F6">
      <w:pPr>
        <w:pStyle w:val="Tijeloteksta"/>
        <w:ind w:left="720"/>
        <w:rPr>
          <w:b/>
          <w:w w:val="110"/>
          <w:sz w:val="24"/>
          <w:szCs w:val="24"/>
          <w:lang w:val="hr-HR"/>
        </w:rPr>
      </w:pPr>
    </w:p>
    <w:p w14:paraId="4F76CDBD" w14:textId="77777777" w:rsidR="00D472F6" w:rsidRPr="0038222F" w:rsidRDefault="00D472F6" w:rsidP="00D472F6">
      <w:pPr>
        <w:pStyle w:val="Tijeloteksta"/>
        <w:spacing w:before="70"/>
        <w:ind w:left="720"/>
        <w:rPr>
          <w:b/>
          <w:w w:val="110"/>
          <w:sz w:val="24"/>
          <w:szCs w:val="24"/>
          <w:lang w:val="hr-HR"/>
        </w:rPr>
      </w:pPr>
    </w:p>
    <w:p w14:paraId="1BBFB636" w14:textId="77777777" w:rsidR="00D472F6" w:rsidRPr="0038222F" w:rsidRDefault="00D472F6" w:rsidP="00D472F6">
      <w:pPr>
        <w:pStyle w:val="Tijeloteksta"/>
        <w:spacing w:before="70"/>
        <w:ind w:left="720"/>
        <w:rPr>
          <w:b/>
          <w:w w:val="110"/>
          <w:sz w:val="24"/>
          <w:szCs w:val="24"/>
          <w:lang w:val="hr-HR"/>
        </w:rPr>
      </w:pPr>
    </w:p>
    <w:p w14:paraId="24BDF456" w14:textId="77777777" w:rsidR="00D472F6" w:rsidRPr="0038222F" w:rsidRDefault="00D472F6" w:rsidP="00D472F6">
      <w:pPr>
        <w:pStyle w:val="Tijeloteksta"/>
        <w:spacing w:before="70"/>
        <w:ind w:left="720"/>
        <w:rPr>
          <w:b/>
          <w:w w:val="110"/>
          <w:sz w:val="24"/>
          <w:szCs w:val="24"/>
          <w:lang w:val="hr-HR"/>
        </w:rPr>
      </w:pPr>
    </w:p>
    <w:p w14:paraId="26533BFE" w14:textId="77777777" w:rsidR="00D472F6" w:rsidRPr="0038222F" w:rsidRDefault="00D472F6" w:rsidP="00D472F6">
      <w:pPr>
        <w:pStyle w:val="Tijeloteksta"/>
        <w:spacing w:before="70"/>
        <w:ind w:left="720"/>
        <w:rPr>
          <w:b/>
          <w:w w:val="110"/>
          <w:sz w:val="24"/>
          <w:szCs w:val="24"/>
          <w:lang w:val="hr-HR"/>
        </w:rPr>
      </w:pPr>
    </w:p>
    <w:p w14:paraId="62315451" w14:textId="583F7B74"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0038222F">
        <w:rPr>
          <w:b/>
          <w:spacing w:val="-8"/>
          <w:w w:val="110"/>
          <w:sz w:val="24"/>
          <w:szCs w:val="24"/>
          <w:lang w:val="hr-HR"/>
        </w:rPr>
        <w:t>A</w:t>
      </w:r>
      <w:r w:rsidRPr="0038222F">
        <w:rPr>
          <w:b/>
          <w:w w:val="110"/>
          <w:sz w:val="24"/>
          <w:szCs w:val="24"/>
          <w:lang w:val="hr-HR"/>
        </w:rPr>
        <w:t>ktivnosti</w:t>
      </w:r>
    </w:p>
    <w:p w14:paraId="197C877D"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Planirana sredstva u ukupnom iznosu 28.400,00 €, sukladno Programu održavanja objekata i uređaja komunalne infrastrukture na području grada Županje za 2023. godinu namijenjena su za uređenje ceste, parkirališta i zelene površine na gradskom groblju.</w:t>
      </w:r>
    </w:p>
    <w:p w14:paraId="596674A4" w14:textId="77777777" w:rsidR="00D472F6" w:rsidRPr="0038222F" w:rsidRDefault="00D472F6" w:rsidP="00D472F6">
      <w:pPr>
        <w:pStyle w:val="Bezproreda"/>
        <w:spacing w:before="120"/>
        <w:ind w:left="720"/>
        <w:rPr>
          <w:rFonts w:ascii="Times New Roman" w:hAnsi="Times New Roman"/>
          <w:w w:val="104"/>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4A959430"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prostornom uređenju</w:t>
      </w:r>
    </w:p>
    <w:p w14:paraId="6762E2C1"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gradnji</w:t>
      </w:r>
    </w:p>
    <w:p w14:paraId="57A206D7"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lastRenderedPageBreak/>
        <w:t>Pravilnik o jednostavnim i drugim građevinama i radovima</w:t>
      </w:r>
    </w:p>
    <w:p w14:paraId="7DED4230" w14:textId="77777777" w:rsidR="00D472F6" w:rsidRPr="0038222F" w:rsidRDefault="00D472F6" w:rsidP="00D472F6">
      <w:pPr>
        <w:pStyle w:val="Bezproreda"/>
        <w:ind w:left="720" w:hanging="720"/>
        <w:rPr>
          <w:rFonts w:ascii="Times New Roman" w:hAnsi="Times New Roman"/>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121134B6"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391FD49A" w14:textId="166FF9D1" w:rsidR="00D472F6" w:rsidRPr="0038222F" w:rsidRDefault="00D472F6" w:rsidP="00D472F6">
      <w:pPr>
        <w:pStyle w:val="Tijeloteksta"/>
        <w:spacing w:before="11" w:line="250" w:lineRule="auto"/>
        <w:ind w:left="0" w:right="148"/>
        <w:jc w:val="both"/>
        <w:rPr>
          <w:color w:val="1C1C1C"/>
          <w:sz w:val="24"/>
          <w:szCs w:val="24"/>
          <w:lang w:val="hr-HR"/>
        </w:rPr>
      </w:pPr>
      <w:r w:rsidRPr="0038222F">
        <w:rPr>
          <w:rFonts w:ascii="TimesNewRomanPSMT" w:eastAsia="Calibri" w:hAnsi="TimesNewRomanPSMT" w:cs="TimesNewRomanPSMT"/>
          <w:sz w:val="24"/>
          <w:szCs w:val="24"/>
          <w:lang w:val="hr-HR"/>
        </w:rPr>
        <w:t>U promatranom razdoblju na uređenju parkirališta na gradskom groblju, uređena je cesta, parkirališta i zelena površina ispred mrtvačnice na gradskom groblju u Županji.</w:t>
      </w:r>
    </w:p>
    <w:p w14:paraId="391B6B83" w14:textId="77777777" w:rsidR="00D472F6" w:rsidRPr="0038222F" w:rsidRDefault="00D472F6" w:rsidP="0038222F">
      <w:pPr>
        <w:pStyle w:val="Bezproreda"/>
        <w:rPr>
          <w:color w:val="1C1C1C"/>
          <w:sz w:val="24"/>
          <w:szCs w:val="24"/>
          <w:lang w:val="hr-HR"/>
        </w:rPr>
      </w:pPr>
    </w:p>
    <w:p w14:paraId="6BF85DF3" w14:textId="77777777" w:rsidR="00D472F6" w:rsidRPr="0038222F" w:rsidRDefault="00D472F6" w:rsidP="00D472F6">
      <w:pPr>
        <w:pStyle w:val="Odlomakpopisa"/>
        <w:spacing w:after="120"/>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AKTIVNOSTI</w:t>
      </w:r>
    </w:p>
    <w:p w14:paraId="3239198E" w14:textId="77777777" w:rsidR="00D472F6" w:rsidRPr="0038222F" w:rsidRDefault="00D472F6" w:rsidP="00D472F6">
      <w:pPr>
        <w:pStyle w:val="Naslov2"/>
        <w:numPr>
          <w:ilvl w:val="0"/>
          <w:numId w:val="14"/>
        </w:numPr>
        <w:ind w:left="720"/>
        <w:rPr>
          <w:i/>
          <w:iCs/>
          <w:color w:val="auto"/>
          <w:sz w:val="24"/>
          <w:szCs w:val="24"/>
        </w:rPr>
      </w:pPr>
      <w:r w:rsidRPr="0038222F">
        <w:rPr>
          <w:i/>
          <w:iCs/>
          <w:color w:val="auto"/>
          <w:spacing w:val="-46"/>
          <w:sz w:val="24"/>
          <w:szCs w:val="24"/>
        </w:rPr>
        <w:t xml:space="preserve">A </w:t>
      </w:r>
      <w:r w:rsidRPr="0038222F">
        <w:rPr>
          <w:i/>
          <w:iCs/>
          <w:color w:val="auto"/>
          <w:sz w:val="24"/>
          <w:szCs w:val="24"/>
        </w:rPr>
        <w:t>252113 Obnova gradske tržnice II. faza</w:t>
      </w:r>
    </w:p>
    <w:tbl>
      <w:tblPr>
        <w:tblStyle w:val="Reetkatablice"/>
        <w:tblpPr w:leftFromText="180" w:rightFromText="180" w:vertAnchor="text" w:horzAnchor="margin" w:tblpXSpec="center" w:tblpY="143"/>
        <w:tblW w:w="8080" w:type="dxa"/>
        <w:tblLook w:val="04A0" w:firstRow="1" w:lastRow="0" w:firstColumn="1" w:lastColumn="0" w:noHBand="0" w:noVBand="1"/>
      </w:tblPr>
      <w:tblGrid>
        <w:gridCol w:w="3686"/>
        <w:gridCol w:w="1701"/>
        <w:gridCol w:w="1701"/>
        <w:gridCol w:w="992"/>
      </w:tblGrid>
      <w:tr w:rsidR="00D472F6" w:rsidRPr="0038222F" w14:paraId="6FB803A7" w14:textId="77777777" w:rsidTr="00A5322E">
        <w:trPr>
          <w:trHeight w:val="517"/>
        </w:trPr>
        <w:tc>
          <w:tcPr>
            <w:tcW w:w="3686" w:type="dxa"/>
            <w:shd w:val="clear" w:color="auto" w:fill="E7E6E6" w:themeFill="background2"/>
          </w:tcPr>
          <w:p w14:paraId="5396342D"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445C892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2D0658BD"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67870DA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43235B9E"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3E7E8CB9"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17E96442"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366CA698" w14:textId="77777777" w:rsidTr="00A5322E">
        <w:trPr>
          <w:trHeight w:val="517"/>
        </w:trPr>
        <w:tc>
          <w:tcPr>
            <w:tcW w:w="3686" w:type="dxa"/>
          </w:tcPr>
          <w:p w14:paraId="0171090B"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Aktivnost A252113 Obnova gradske tržnice II. faza</w:t>
            </w:r>
          </w:p>
        </w:tc>
        <w:tc>
          <w:tcPr>
            <w:tcW w:w="1701" w:type="dxa"/>
            <w:vAlign w:val="center"/>
          </w:tcPr>
          <w:p w14:paraId="6874A9B5"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25.000,00</w:t>
            </w:r>
          </w:p>
        </w:tc>
        <w:tc>
          <w:tcPr>
            <w:tcW w:w="1701" w:type="dxa"/>
            <w:vAlign w:val="center"/>
          </w:tcPr>
          <w:p w14:paraId="5E9F863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50.000,00</w:t>
            </w:r>
          </w:p>
        </w:tc>
        <w:tc>
          <w:tcPr>
            <w:tcW w:w="992" w:type="dxa"/>
            <w:vAlign w:val="center"/>
          </w:tcPr>
          <w:p w14:paraId="28ED65F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200,00</w:t>
            </w:r>
          </w:p>
        </w:tc>
      </w:tr>
    </w:tbl>
    <w:p w14:paraId="013FD91C" w14:textId="77777777" w:rsidR="00D472F6" w:rsidRPr="0038222F" w:rsidRDefault="00D472F6" w:rsidP="00D472F6">
      <w:pPr>
        <w:spacing w:line="20" w:lineRule="atLeast"/>
        <w:ind w:left="536"/>
        <w:rPr>
          <w:rFonts w:ascii="Times New Roman" w:hAnsi="Times New Roman"/>
          <w:b/>
          <w:sz w:val="2"/>
          <w:szCs w:val="2"/>
          <w:lang w:val="hr-HR"/>
        </w:rPr>
      </w:pPr>
    </w:p>
    <w:p w14:paraId="0978AA04" w14:textId="77777777" w:rsidR="00D472F6" w:rsidRPr="0038222F" w:rsidRDefault="00D472F6" w:rsidP="00D472F6">
      <w:pPr>
        <w:pStyle w:val="Tijeloteksta"/>
        <w:ind w:left="720"/>
        <w:rPr>
          <w:b/>
          <w:w w:val="110"/>
          <w:sz w:val="24"/>
          <w:szCs w:val="24"/>
          <w:lang w:val="hr-HR"/>
        </w:rPr>
      </w:pPr>
    </w:p>
    <w:p w14:paraId="751F20AF" w14:textId="77777777" w:rsidR="00D472F6" w:rsidRPr="0038222F" w:rsidRDefault="00D472F6" w:rsidP="00D472F6">
      <w:pPr>
        <w:pStyle w:val="Tijeloteksta"/>
        <w:spacing w:before="70"/>
        <w:ind w:left="720"/>
        <w:rPr>
          <w:b/>
          <w:w w:val="110"/>
          <w:sz w:val="24"/>
          <w:szCs w:val="24"/>
          <w:lang w:val="hr-HR"/>
        </w:rPr>
      </w:pPr>
    </w:p>
    <w:p w14:paraId="4635DEFC" w14:textId="77777777" w:rsidR="00D472F6" w:rsidRPr="0038222F" w:rsidRDefault="00D472F6" w:rsidP="00D472F6">
      <w:pPr>
        <w:pStyle w:val="Tijeloteksta"/>
        <w:spacing w:before="70"/>
        <w:ind w:left="720"/>
        <w:rPr>
          <w:b/>
          <w:w w:val="110"/>
          <w:sz w:val="24"/>
          <w:szCs w:val="24"/>
          <w:lang w:val="hr-HR"/>
        </w:rPr>
      </w:pPr>
    </w:p>
    <w:p w14:paraId="1BB84017" w14:textId="77777777" w:rsidR="00D472F6" w:rsidRPr="0038222F" w:rsidRDefault="00D472F6" w:rsidP="00D472F6">
      <w:pPr>
        <w:pStyle w:val="Tijeloteksta"/>
        <w:spacing w:before="70"/>
        <w:ind w:left="720"/>
        <w:rPr>
          <w:b/>
          <w:w w:val="110"/>
          <w:sz w:val="24"/>
          <w:szCs w:val="24"/>
          <w:lang w:val="hr-HR"/>
        </w:rPr>
      </w:pPr>
    </w:p>
    <w:p w14:paraId="067F8455" w14:textId="77777777" w:rsidR="00D472F6" w:rsidRPr="0038222F" w:rsidRDefault="00D472F6" w:rsidP="00D472F6">
      <w:pPr>
        <w:pStyle w:val="Tijeloteksta"/>
        <w:spacing w:before="70"/>
        <w:ind w:left="720"/>
        <w:rPr>
          <w:b/>
          <w:w w:val="110"/>
          <w:sz w:val="24"/>
          <w:szCs w:val="24"/>
          <w:lang w:val="hr-HR"/>
        </w:rPr>
      </w:pPr>
    </w:p>
    <w:p w14:paraId="6504596A"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72E71B9C"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Planirana sredstva u iznosu od 25.000,00 €, sukladno Programu održavanja objekata i uređaja komunalne infrastrukture na području grada Županje za 2023. godinu namijenjena su za obnovu pješačke površine gradske tržnice, uklanjanje arhitektonskih barijera, hortikulturno uređenje i opremanje urbanom opremom.</w:t>
      </w:r>
    </w:p>
    <w:p w14:paraId="271B234A" w14:textId="77777777" w:rsidR="00D472F6" w:rsidRPr="0038222F" w:rsidRDefault="00D472F6" w:rsidP="00D472F6">
      <w:pPr>
        <w:pStyle w:val="Bezproreda"/>
        <w:spacing w:before="120"/>
        <w:ind w:left="720"/>
        <w:rPr>
          <w:rFonts w:ascii="Times New Roman" w:hAnsi="Times New Roman"/>
          <w:w w:val="104"/>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57258BD9"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5672E5FD"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prostornom uređenju</w:t>
      </w:r>
    </w:p>
    <w:p w14:paraId="10EDF2CE"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gradnji</w:t>
      </w:r>
    </w:p>
    <w:p w14:paraId="13887ECA"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Pravilnik o jednostavnim i drugim građevinama i radovima</w:t>
      </w:r>
    </w:p>
    <w:p w14:paraId="7674B677" w14:textId="77777777" w:rsidR="00D472F6" w:rsidRPr="0038222F" w:rsidRDefault="00D472F6" w:rsidP="00D472F6">
      <w:pPr>
        <w:pStyle w:val="Bezproreda"/>
        <w:ind w:left="720" w:hanging="720"/>
        <w:rPr>
          <w:rFonts w:ascii="Times New Roman" w:hAnsi="Times New Roman"/>
          <w:sz w:val="24"/>
          <w:szCs w:val="24"/>
          <w:lang w:val="hr-HR"/>
        </w:rPr>
      </w:pPr>
      <w:r w:rsidRPr="0038222F">
        <w:rPr>
          <w:rFonts w:ascii="Times New Roman" w:hAnsi="Times New Roman"/>
          <w:spacing w:val="1"/>
          <w:w w:val="105"/>
          <w:sz w:val="24"/>
          <w:szCs w:val="24"/>
          <w:lang w:val="hr-HR"/>
        </w:rPr>
        <w:t>Prostorni plan uređenja Grad Županja</w:t>
      </w:r>
    </w:p>
    <w:p w14:paraId="7688DE13"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7BBC8000" w14:textId="77777777" w:rsidR="00D472F6" w:rsidRPr="0038222F" w:rsidRDefault="00D472F6" w:rsidP="00D472F6">
      <w:pPr>
        <w:pStyle w:val="Tijeloteksta"/>
        <w:spacing w:before="11" w:line="250" w:lineRule="auto"/>
        <w:ind w:left="0" w:right="148"/>
        <w:jc w:val="both"/>
        <w:rPr>
          <w:color w:val="1C1C1C"/>
          <w:sz w:val="24"/>
          <w:szCs w:val="24"/>
          <w:lang w:val="hr-HR"/>
        </w:rPr>
      </w:pPr>
      <w:r w:rsidRPr="0038222F">
        <w:rPr>
          <w:rFonts w:ascii="TimesNewRomanPSMT" w:eastAsia="Calibri" w:hAnsi="TimesNewRomanPSMT" w:cs="TimesNewRomanPSMT"/>
          <w:sz w:val="24"/>
          <w:szCs w:val="24"/>
          <w:lang w:val="hr-HR"/>
        </w:rPr>
        <w:t>U promatranom razdoblju na gradskoj tržnici uređeno je 1.070,00m</w:t>
      </w:r>
      <w:r w:rsidRPr="0038222F">
        <w:rPr>
          <w:rFonts w:eastAsia="Calibri" w:cs="Times New Roman"/>
          <w:sz w:val="24"/>
          <w:szCs w:val="24"/>
          <w:lang w:val="hr-HR"/>
        </w:rPr>
        <w:t>²</w:t>
      </w:r>
      <w:r w:rsidRPr="0038222F">
        <w:rPr>
          <w:rFonts w:ascii="TimesNewRomanPSMT" w:eastAsia="Calibri" w:hAnsi="TimesNewRomanPSMT" w:cs="TimesNewRomanPSMT"/>
          <w:sz w:val="24"/>
          <w:szCs w:val="24"/>
          <w:lang w:val="hr-HR"/>
        </w:rPr>
        <w:t xml:space="preserve"> pješačke površine, riješen je problem oborinske odvodnje, uklonjene su arhitektonske barijere, postavljena je urbana oprema i hortikulturno se uređenje novonastale zelene površine.</w:t>
      </w:r>
    </w:p>
    <w:p w14:paraId="09877F02" w14:textId="77777777" w:rsidR="00D472F6" w:rsidRPr="0038222F" w:rsidRDefault="00D472F6" w:rsidP="00D472F6">
      <w:pPr>
        <w:pStyle w:val="Bezproreda"/>
        <w:ind w:left="720"/>
        <w:rPr>
          <w:color w:val="1C1C1C"/>
          <w:sz w:val="24"/>
          <w:szCs w:val="24"/>
          <w:lang w:val="hr-HR"/>
        </w:rPr>
      </w:pPr>
    </w:p>
    <w:p w14:paraId="2E201EB5" w14:textId="77777777" w:rsidR="00D472F6" w:rsidRDefault="00D472F6" w:rsidP="00D472F6">
      <w:pPr>
        <w:pStyle w:val="Bezproreda"/>
        <w:ind w:left="720"/>
        <w:rPr>
          <w:color w:val="1C1C1C"/>
          <w:sz w:val="24"/>
          <w:szCs w:val="24"/>
          <w:lang w:val="hr-HR"/>
        </w:rPr>
      </w:pPr>
    </w:p>
    <w:p w14:paraId="16EA414D" w14:textId="77777777" w:rsidR="0038222F" w:rsidRPr="0038222F" w:rsidRDefault="0038222F" w:rsidP="00D472F6">
      <w:pPr>
        <w:pStyle w:val="Bezproreda"/>
        <w:ind w:left="720"/>
        <w:rPr>
          <w:color w:val="1C1C1C"/>
          <w:sz w:val="24"/>
          <w:szCs w:val="24"/>
          <w:lang w:val="hr-HR"/>
        </w:rPr>
      </w:pPr>
    </w:p>
    <w:p w14:paraId="2146DB53" w14:textId="77777777" w:rsidR="00D472F6" w:rsidRPr="0038222F" w:rsidRDefault="00D472F6" w:rsidP="00D472F6">
      <w:pPr>
        <w:pStyle w:val="Odlomakpopisa"/>
        <w:spacing w:after="120"/>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KAPITALNOG PROJEKTA</w:t>
      </w:r>
    </w:p>
    <w:p w14:paraId="3658C343" w14:textId="77777777" w:rsidR="00D472F6" w:rsidRPr="0038222F" w:rsidRDefault="00D472F6" w:rsidP="00D472F6">
      <w:pPr>
        <w:pStyle w:val="Naslov2"/>
        <w:numPr>
          <w:ilvl w:val="0"/>
          <w:numId w:val="14"/>
        </w:numPr>
        <w:ind w:left="720"/>
        <w:rPr>
          <w:i/>
          <w:iCs/>
          <w:color w:val="auto"/>
          <w:sz w:val="24"/>
          <w:szCs w:val="24"/>
        </w:rPr>
      </w:pPr>
      <w:r w:rsidRPr="0038222F">
        <w:rPr>
          <w:i/>
          <w:iCs/>
          <w:color w:val="auto"/>
          <w:spacing w:val="-46"/>
          <w:sz w:val="24"/>
          <w:szCs w:val="24"/>
        </w:rPr>
        <w:t xml:space="preserve">K </w:t>
      </w:r>
      <w:r w:rsidRPr="0038222F">
        <w:rPr>
          <w:i/>
          <w:iCs/>
          <w:color w:val="auto"/>
          <w:sz w:val="24"/>
          <w:szCs w:val="24"/>
        </w:rPr>
        <w:t>252102 Izgradnja polivalentnog igrališta</w:t>
      </w:r>
    </w:p>
    <w:tbl>
      <w:tblPr>
        <w:tblStyle w:val="Reetkatablice"/>
        <w:tblpPr w:leftFromText="180" w:rightFromText="180" w:vertAnchor="text" w:horzAnchor="margin" w:tblpXSpec="center" w:tblpY="143"/>
        <w:tblW w:w="8080" w:type="dxa"/>
        <w:tblLook w:val="04A0" w:firstRow="1" w:lastRow="0" w:firstColumn="1" w:lastColumn="0" w:noHBand="0" w:noVBand="1"/>
      </w:tblPr>
      <w:tblGrid>
        <w:gridCol w:w="3686"/>
        <w:gridCol w:w="1701"/>
        <w:gridCol w:w="1701"/>
        <w:gridCol w:w="992"/>
      </w:tblGrid>
      <w:tr w:rsidR="00D472F6" w:rsidRPr="0038222F" w14:paraId="2C133ACC" w14:textId="77777777" w:rsidTr="00A5322E">
        <w:trPr>
          <w:trHeight w:val="517"/>
        </w:trPr>
        <w:tc>
          <w:tcPr>
            <w:tcW w:w="3686" w:type="dxa"/>
            <w:shd w:val="clear" w:color="auto" w:fill="E7E6E6" w:themeFill="background2"/>
          </w:tcPr>
          <w:p w14:paraId="0647BF74"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09887E04"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4570DC2"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2AB7AF0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63C3954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6142EC42"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5F6E788A"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581444CA" w14:textId="77777777" w:rsidTr="00A5322E">
        <w:trPr>
          <w:trHeight w:val="517"/>
        </w:trPr>
        <w:tc>
          <w:tcPr>
            <w:tcW w:w="3686" w:type="dxa"/>
          </w:tcPr>
          <w:p w14:paraId="78C376D4"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 xml:space="preserve">Kapitalni projekt K252102 Izgradnja polivalentnog igrališta </w:t>
            </w:r>
          </w:p>
        </w:tc>
        <w:tc>
          <w:tcPr>
            <w:tcW w:w="1701" w:type="dxa"/>
            <w:vAlign w:val="center"/>
          </w:tcPr>
          <w:p w14:paraId="7DB2913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54.190,00</w:t>
            </w:r>
          </w:p>
        </w:tc>
        <w:tc>
          <w:tcPr>
            <w:tcW w:w="1701" w:type="dxa"/>
            <w:vAlign w:val="center"/>
          </w:tcPr>
          <w:p w14:paraId="467A8C21"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50.868,49</w:t>
            </w:r>
          </w:p>
        </w:tc>
        <w:tc>
          <w:tcPr>
            <w:tcW w:w="992" w:type="dxa"/>
            <w:vAlign w:val="center"/>
          </w:tcPr>
          <w:p w14:paraId="665EA607"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93,87</w:t>
            </w:r>
          </w:p>
        </w:tc>
      </w:tr>
    </w:tbl>
    <w:p w14:paraId="1C9FE8F4" w14:textId="77777777" w:rsidR="00D472F6" w:rsidRPr="0038222F" w:rsidRDefault="00D472F6" w:rsidP="00D472F6">
      <w:pPr>
        <w:spacing w:line="20" w:lineRule="atLeast"/>
        <w:ind w:left="536"/>
        <w:rPr>
          <w:rFonts w:ascii="Times New Roman" w:hAnsi="Times New Roman"/>
          <w:b/>
          <w:sz w:val="2"/>
          <w:szCs w:val="2"/>
          <w:lang w:val="hr-HR"/>
        </w:rPr>
      </w:pPr>
    </w:p>
    <w:p w14:paraId="3DB89DE0" w14:textId="77777777" w:rsidR="00D472F6" w:rsidRPr="0038222F" w:rsidRDefault="00D472F6" w:rsidP="00D472F6">
      <w:pPr>
        <w:pStyle w:val="Tijeloteksta"/>
        <w:ind w:left="720"/>
        <w:rPr>
          <w:b/>
          <w:w w:val="110"/>
          <w:sz w:val="24"/>
          <w:szCs w:val="24"/>
          <w:lang w:val="hr-HR"/>
        </w:rPr>
      </w:pPr>
    </w:p>
    <w:p w14:paraId="6E8D6DEB" w14:textId="77777777" w:rsidR="00D472F6" w:rsidRPr="0038222F" w:rsidRDefault="00D472F6" w:rsidP="00D472F6">
      <w:pPr>
        <w:pStyle w:val="Tijeloteksta"/>
        <w:spacing w:before="70"/>
        <w:ind w:left="720"/>
        <w:rPr>
          <w:b/>
          <w:w w:val="110"/>
          <w:sz w:val="24"/>
          <w:szCs w:val="24"/>
          <w:lang w:val="hr-HR"/>
        </w:rPr>
      </w:pPr>
    </w:p>
    <w:p w14:paraId="42BEBE84" w14:textId="77777777" w:rsidR="00D472F6" w:rsidRPr="0038222F" w:rsidRDefault="00D472F6" w:rsidP="00D472F6">
      <w:pPr>
        <w:pStyle w:val="Tijeloteksta"/>
        <w:spacing w:before="70"/>
        <w:ind w:left="720"/>
        <w:rPr>
          <w:b/>
          <w:w w:val="110"/>
          <w:sz w:val="24"/>
          <w:szCs w:val="24"/>
          <w:lang w:val="hr-HR"/>
        </w:rPr>
      </w:pPr>
    </w:p>
    <w:p w14:paraId="2A9FA865" w14:textId="77777777" w:rsidR="00D472F6" w:rsidRPr="0038222F" w:rsidRDefault="00D472F6" w:rsidP="00D472F6">
      <w:pPr>
        <w:pStyle w:val="Tijeloteksta"/>
        <w:spacing w:before="70"/>
        <w:ind w:left="720"/>
        <w:rPr>
          <w:b/>
          <w:w w:val="110"/>
          <w:sz w:val="24"/>
          <w:szCs w:val="24"/>
          <w:lang w:val="hr-HR"/>
        </w:rPr>
      </w:pPr>
    </w:p>
    <w:p w14:paraId="4A0BE762" w14:textId="77777777" w:rsidR="00D472F6" w:rsidRPr="0038222F" w:rsidRDefault="00D472F6" w:rsidP="00D472F6">
      <w:pPr>
        <w:pStyle w:val="Tijeloteksta"/>
        <w:spacing w:before="70"/>
        <w:ind w:left="720"/>
        <w:rPr>
          <w:b/>
          <w:w w:val="110"/>
          <w:sz w:val="24"/>
          <w:szCs w:val="24"/>
          <w:lang w:val="hr-HR"/>
        </w:rPr>
      </w:pPr>
    </w:p>
    <w:p w14:paraId="45B87963"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lastRenderedPageBreak/>
        <w:t>Opis</w:t>
      </w:r>
      <w:r w:rsidRPr="0038222F">
        <w:rPr>
          <w:b/>
          <w:spacing w:val="-8"/>
          <w:w w:val="110"/>
          <w:sz w:val="24"/>
          <w:szCs w:val="24"/>
          <w:lang w:val="hr-HR"/>
        </w:rPr>
        <w:t xml:space="preserve"> </w:t>
      </w:r>
      <w:r w:rsidRPr="0038222F">
        <w:rPr>
          <w:b/>
          <w:w w:val="110"/>
          <w:sz w:val="24"/>
          <w:szCs w:val="24"/>
          <w:lang w:val="hr-HR"/>
        </w:rPr>
        <w:t>aktivnosti</w:t>
      </w:r>
    </w:p>
    <w:p w14:paraId="51159C30"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Planirana sredstva u iznosu od 54.190 €, sukladno Programu održavanja objekata i uređaja komunalne infrastrukture na području grada Županje za 2023. godinu namijenjena su za izgradnju polivalentnog igrališta Osnovne škole Ivana Kozarca.</w:t>
      </w:r>
    </w:p>
    <w:p w14:paraId="4515B361" w14:textId="77777777" w:rsidR="00D472F6" w:rsidRPr="0038222F" w:rsidRDefault="00D472F6" w:rsidP="00D472F6">
      <w:pPr>
        <w:pStyle w:val="Bezproreda"/>
        <w:spacing w:before="120"/>
        <w:ind w:left="720"/>
        <w:rPr>
          <w:rFonts w:ascii="Times New Roman" w:hAnsi="Times New Roman"/>
          <w:w w:val="104"/>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6C8F7730"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56DC5C4E"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prostornom uređenju</w:t>
      </w:r>
    </w:p>
    <w:p w14:paraId="5ECDFD84"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gradnji</w:t>
      </w:r>
    </w:p>
    <w:p w14:paraId="1F83A159"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Pravilnik o jednostavnim i drugim građevinama i radovima</w:t>
      </w:r>
    </w:p>
    <w:p w14:paraId="17D1987E" w14:textId="77777777" w:rsidR="00D472F6" w:rsidRPr="0038222F" w:rsidRDefault="00D472F6" w:rsidP="00D472F6">
      <w:pPr>
        <w:pStyle w:val="Bezproreda"/>
        <w:ind w:left="720" w:hanging="720"/>
        <w:rPr>
          <w:rFonts w:ascii="Times New Roman" w:hAnsi="Times New Roman"/>
          <w:sz w:val="24"/>
          <w:szCs w:val="24"/>
          <w:lang w:val="hr-HR"/>
        </w:rPr>
      </w:pPr>
      <w:r w:rsidRPr="0038222F">
        <w:rPr>
          <w:rFonts w:ascii="Times New Roman" w:hAnsi="Times New Roman"/>
          <w:spacing w:val="1"/>
          <w:w w:val="105"/>
          <w:sz w:val="24"/>
          <w:szCs w:val="24"/>
          <w:lang w:val="hr-HR"/>
        </w:rPr>
        <w:t>Prostorni plan uređenja Grad Županja</w:t>
      </w:r>
    </w:p>
    <w:p w14:paraId="5ED3E659"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0238D69A"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eastAsia="Calibri" w:hAnsi="Times New Roman"/>
          <w:sz w:val="24"/>
          <w:szCs w:val="24"/>
          <w:lang w:val="hr-HR"/>
        </w:rPr>
        <w:t xml:space="preserve">Odgovarajuća sportska infrastruktura najvažniji je uvjet za razvoj sporta na lokalnoj razini, a izgradnjom polivalentnog igrališta stvoren je preduvjet za povećanje kako </w:t>
      </w:r>
      <w:r w:rsidRPr="0038222F">
        <w:rPr>
          <w:rFonts w:ascii="Times New Roman" w:hAnsi="Times New Roman"/>
          <w:sz w:val="24"/>
          <w:szCs w:val="24"/>
          <w:lang w:val="hr-HR"/>
        </w:rPr>
        <w:t xml:space="preserve">sportske kvalitete življenja i očuvanja zdravlja tako i postizanja vrhunskih sportskih rezultata. U izvještajnom razdoblju za predmetne    radove utrošeno je ukupno 50.868,49 € za radove na izgradnji rukometnog igrališta sa umjetnom podlogom, dva terena za košarku i odbojku, </w:t>
      </w:r>
      <w:proofErr w:type="spellStart"/>
      <w:r w:rsidRPr="0038222F">
        <w:rPr>
          <w:rFonts w:ascii="Times New Roman" w:hAnsi="Times New Roman"/>
          <w:sz w:val="24"/>
          <w:szCs w:val="24"/>
          <w:lang w:val="hr-HR"/>
        </w:rPr>
        <w:t>atlatske</w:t>
      </w:r>
      <w:proofErr w:type="spellEnd"/>
      <w:r w:rsidRPr="0038222F">
        <w:rPr>
          <w:rFonts w:ascii="Times New Roman" w:hAnsi="Times New Roman"/>
          <w:sz w:val="24"/>
          <w:szCs w:val="24"/>
          <w:lang w:val="hr-HR"/>
        </w:rPr>
        <w:t xml:space="preserve"> staze sa pet traka za trčanje i bazen za skok u dalj.</w:t>
      </w:r>
    </w:p>
    <w:p w14:paraId="598D857F" w14:textId="77777777" w:rsidR="00D472F6" w:rsidRPr="0038222F" w:rsidRDefault="00D472F6" w:rsidP="00D472F6">
      <w:pPr>
        <w:pStyle w:val="Bezproreda"/>
        <w:jc w:val="both"/>
        <w:rPr>
          <w:rFonts w:ascii="Times New Roman" w:hAnsi="Times New Roman"/>
          <w:sz w:val="24"/>
          <w:szCs w:val="24"/>
          <w:lang w:val="hr-HR"/>
        </w:rPr>
      </w:pPr>
    </w:p>
    <w:p w14:paraId="254731C8" w14:textId="77777777" w:rsidR="00D472F6" w:rsidRPr="0038222F" w:rsidRDefault="00D472F6" w:rsidP="00D472F6">
      <w:pPr>
        <w:pStyle w:val="Odlomakpopisa"/>
        <w:spacing w:after="120"/>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KAPITALNOG PROJEKTA</w:t>
      </w:r>
    </w:p>
    <w:p w14:paraId="374D8B91" w14:textId="77777777" w:rsidR="00D472F6" w:rsidRPr="0038222F" w:rsidRDefault="00D472F6" w:rsidP="00D472F6">
      <w:pPr>
        <w:pStyle w:val="Naslov2"/>
        <w:numPr>
          <w:ilvl w:val="0"/>
          <w:numId w:val="14"/>
        </w:numPr>
        <w:ind w:left="720"/>
        <w:rPr>
          <w:i/>
          <w:iCs/>
          <w:color w:val="auto"/>
          <w:sz w:val="24"/>
          <w:szCs w:val="24"/>
        </w:rPr>
      </w:pPr>
      <w:r w:rsidRPr="0038222F">
        <w:rPr>
          <w:i/>
          <w:iCs/>
          <w:color w:val="auto"/>
          <w:spacing w:val="-46"/>
          <w:sz w:val="24"/>
          <w:szCs w:val="24"/>
        </w:rPr>
        <w:t xml:space="preserve">K </w:t>
      </w:r>
      <w:r w:rsidRPr="0038222F">
        <w:rPr>
          <w:i/>
          <w:iCs/>
          <w:color w:val="auto"/>
          <w:sz w:val="24"/>
          <w:szCs w:val="24"/>
        </w:rPr>
        <w:t>252106 Izgradnja vanjskog fitnesa (</w:t>
      </w:r>
      <w:proofErr w:type="spellStart"/>
      <w:r w:rsidRPr="0038222F">
        <w:rPr>
          <w:i/>
          <w:iCs/>
          <w:color w:val="auto"/>
          <w:sz w:val="24"/>
          <w:szCs w:val="24"/>
        </w:rPr>
        <w:t>street</w:t>
      </w:r>
      <w:proofErr w:type="spellEnd"/>
      <w:r w:rsidRPr="0038222F">
        <w:rPr>
          <w:i/>
          <w:iCs/>
          <w:color w:val="auto"/>
          <w:sz w:val="24"/>
          <w:szCs w:val="24"/>
        </w:rPr>
        <w:t xml:space="preserve"> </w:t>
      </w:r>
      <w:proofErr w:type="spellStart"/>
      <w:r w:rsidRPr="0038222F">
        <w:rPr>
          <w:i/>
          <w:iCs/>
          <w:color w:val="auto"/>
          <w:sz w:val="24"/>
          <w:szCs w:val="24"/>
        </w:rPr>
        <w:t>workout</w:t>
      </w:r>
      <w:proofErr w:type="spellEnd"/>
      <w:r w:rsidRPr="0038222F">
        <w:rPr>
          <w:i/>
          <w:iCs/>
          <w:color w:val="auto"/>
          <w:sz w:val="24"/>
          <w:szCs w:val="24"/>
        </w:rPr>
        <w:t>)</w:t>
      </w:r>
    </w:p>
    <w:tbl>
      <w:tblPr>
        <w:tblStyle w:val="Reetkatablice"/>
        <w:tblpPr w:leftFromText="180" w:rightFromText="180" w:vertAnchor="text" w:horzAnchor="margin" w:tblpXSpec="center" w:tblpY="143"/>
        <w:tblW w:w="8080" w:type="dxa"/>
        <w:tblLook w:val="04A0" w:firstRow="1" w:lastRow="0" w:firstColumn="1" w:lastColumn="0" w:noHBand="0" w:noVBand="1"/>
      </w:tblPr>
      <w:tblGrid>
        <w:gridCol w:w="3686"/>
        <w:gridCol w:w="1701"/>
        <w:gridCol w:w="1701"/>
        <w:gridCol w:w="992"/>
      </w:tblGrid>
      <w:tr w:rsidR="00D472F6" w:rsidRPr="0038222F" w14:paraId="455403AE" w14:textId="77777777" w:rsidTr="00A5322E">
        <w:trPr>
          <w:trHeight w:val="517"/>
        </w:trPr>
        <w:tc>
          <w:tcPr>
            <w:tcW w:w="3686" w:type="dxa"/>
            <w:shd w:val="clear" w:color="auto" w:fill="E7E6E6" w:themeFill="background2"/>
          </w:tcPr>
          <w:p w14:paraId="34EFFF36"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761E83A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0BAE3B26"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361FD66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7E701C34"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2DF6F65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765566C1"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45EDB92B" w14:textId="77777777" w:rsidTr="00A5322E">
        <w:trPr>
          <w:trHeight w:val="517"/>
        </w:trPr>
        <w:tc>
          <w:tcPr>
            <w:tcW w:w="3686" w:type="dxa"/>
          </w:tcPr>
          <w:p w14:paraId="431E16EF"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 xml:space="preserve">Kapitalni projekt K252102 Izgradnja vanjskog fitnesa </w:t>
            </w:r>
          </w:p>
        </w:tc>
        <w:tc>
          <w:tcPr>
            <w:tcW w:w="1701" w:type="dxa"/>
            <w:vAlign w:val="center"/>
          </w:tcPr>
          <w:p w14:paraId="746297C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82.100,00</w:t>
            </w:r>
          </w:p>
        </w:tc>
        <w:tc>
          <w:tcPr>
            <w:tcW w:w="1701" w:type="dxa"/>
            <w:vAlign w:val="center"/>
          </w:tcPr>
          <w:p w14:paraId="05669088"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80.803,43</w:t>
            </w:r>
          </w:p>
        </w:tc>
        <w:tc>
          <w:tcPr>
            <w:tcW w:w="992" w:type="dxa"/>
            <w:vAlign w:val="center"/>
          </w:tcPr>
          <w:p w14:paraId="4AC36B07"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98,42</w:t>
            </w:r>
          </w:p>
        </w:tc>
      </w:tr>
    </w:tbl>
    <w:p w14:paraId="4BE5875A" w14:textId="77777777" w:rsidR="00D472F6" w:rsidRPr="0038222F" w:rsidRDefault="00D472F6" w:rsidP="00D472F6">
      <w:pPr>
        <w:spacing w:line="20" w:lineRule="atLeast"/>
        <w:ind w:left="536"/>
        <w:rPr>
          <w:rFonts w:ascii="Times New Roman" w:hAnsi="Times New Roman"/>
          <w:b/>
          <w:sz w:val="2"/>
          <w:szCs w:val="2"/>
          <w:lang w:val="hr-HR"/>
        </w:rPr>
      </w:pPr>
    </w:p>
    <w:p w14:paraId="3F8674A4" w14:textId="77777777" w:rsidR="00D472F6" w:rsidRPr="0038222F" w:rsidRDefault="00D472F6" w:rsidP="00D472F6">
      <w:pPr>
        <w:pStyle w:val="Tijeloteksta"/>
        <w:ind w:left="720"/>
        <w:rPr>
          <w:b/>
          <w:w w:val="110"/>
          <w:sz w:val="24"/>
          <w:szCs w:val="24"/>
          <w:lang w:val="hr-HR"/>
        </w:rPr>
      </w:pPr>
    </w:p>
    <w:p w14:paraId="24359577" w14:textId="77777777" w:rsidR="00D472F6" w:rsidRPr="0038222F" w:rsidRDefault="00D472F6" w:rsidP="00D472F6">
      <w:pPr>
        <w:pStyle w:val="Tijeloteksta"/>
        <w:spacing w:before="70"/>
        <w:ind w:left="720"/>
        <w:rPr>
          <w:b/>
          <w:w w:val="110"/>
          <w:sz w:val="24"/>
          <w:szCs w:val="24"/>
          <w:lang w:val="hr-HR"/>
        </w:rPr>
      </w:pPr>
    </w:p>
    <w:p w14:paraId="36B3C08F" w14:textId="77777777" w:rsidR="00D472F6" w:rsidRPr="0038222F" w:rsidRDefault="00D472F6" w:rsidP="00D472F6">
      <w:pPr>
        <w:pStyle w:val="Tijeloteksta"/>
        <w:spacing w:before="70"/>
        <w:ind w:left="720"/>
        <w:rPr>
          <w:b/>
          <w:w w:val="110"/>
          <w:sz w:val="24"/>
          <w:szCs w:val="24"/>
          <w:lang w:val="hr-HR"/>
        </w:rPr>
      </w:pPr>
    </w:p>
    <w:p w14:paraId="28EF0EFC" w14:textId="77777777" w:rsidR="00D472F6" w:rsidRPr="0038222F" w:rsidRDefault="00D472F6" w:rsidP="00D472F6">
      <w:pPr>
        <w:pStyle w:val="Tijeloteksta"/>
        <w:spacing w:before="70"/>
        <w:ind w:left="720"/>
        <w:rPr>
          <w:b/>
          <w:w w:val="110"/>
          <w:sz w:val="24"/>
          <w:szCs w:val="24"/>
          <w:lang w:val="hr-HR"/>
        </w:rPr>
      </w:pPr>
    </w:p>
    <w:p w14:paraId="761E95A3" w14:textId="77777777" w:rsidR="00D472F6" w:rsidRPr="0038222F" w:rsidRDefault="00D472F6" w:rsidP="00D472F6">
      <w:pPr>
        <w:pStyle w:val="Tijeloteksta"/>
        <w:spacing w:before="70"/>
        <w:ind w:left="720"/>
        <w:rPr>
          <w:b/>
          <w:w w:val="110"/>
          <w:sz w:val="24"/>
          <w:szCs w:val="24"/>
          <w:lang w:val="hr-HR"/>
        </w:rPr>
      </w:pPr>
    </w:p>
    <w:p w14:paraId="0E5F81FB" w14:textId="77777777" w:rsidR="00D472F6" w:rsidRPr="0038222F" w:rsidRDefault="00D472F6" w:rsidP="00D472F6">
      <w:pPr>
        <w:pStyle w:val="Tijeloteksta"/>
        <w:spacing w:before="70"/>
        <w:ind w:left="720"/>
        <w:rPr>
          <w:w w:val="105"/>
          <w:sz w:val="24"/>
          <w:szCs w:val="24"/>
          <w:lang w:val="hr-HR"/>
        </w:rPr>
      </w:pPr>
      <w:r w:rsidRPr="0038222F">
        <w:rPr>
          <w:b/>
          <w:w w:val="110"/>
          <w:sz w:val="24"/>
          <w:szCs w:val="24"/>
          <w:lang w:val="hr-HR"/>
        </w:rPr>
        <w:t>Opis</w:t>
      </w:r>
      <w:r w:rsidRPr="0038222F">
        <w:rPr>
          <w:b/>
          <w:spacing w:val="-8"/>
          <w:w w:val="110"/>
          <w:sz w:val="24"/>
          <w:szCs w:val="24"/>
          <w:lang w:val="hr-HR"/>
        </w:rPr>
        <w:t xml:space="preserve"> </w:t>
      </w:r>
      <w:r w:rsidRPr="0038222F">
        <w:rPr>
          <w:b/>
          <w:w w:val="110"/>
          <w:sz w:val="24"/>
          <w:szCs w:val="24"/>
          <w:lang w:val="hr-HR"/>
        </w:rPr>
        <w:t>aktivnosti</w:t>
      </w:r>
    </w:p>
    <w:p w14:paraId="010A4617" w14:textId="77777777" w:rsidR="00D472F6" w:rsidRPr="0038222F" w:rsidRDefault="00D472F6" w:rsidP="00D472F6">
      <w:pPr>
        <w:pStyle w:val="Tijeloteksta"/>
        <w:spacing w:before="9" w:line="250" w:lineRule="auto"/>
        <w:ind w:left="0" w:right="188"/>
        <w:jc w:val="both"/>
        <w:rPr>
          <w:w w:val="105"/>
          <w:sz w:val="24"/>
          <w:szCs w:val="24"/>
          <w:lang w:val="hr-HR"/>
        </w:rPr>
      </w:pPr>
      <w:r w:rsidRPr="0038222F">
        <w:rPr>
          <w:w w:val="105"/>
          <w:sz w:val="24"/>
          <w:szCs w:val="24"/>
          <w:lang w:val="hr-HR"/>
        </w:rPr>
        <w:t xml:space="preserve">Planirana sredstva u iznosu od 82.100,00 €, sukladno Programu održavanja objekata i uređaja komunalne infrastrukture na području grada Županje za 2023. godinu namijenjena su za izgradnju vanjskog </w:t>
      </w:r>
      <w:proofErr w:type="spellStart"/>
      <w:r w:rsidRPr="0038222F">
        <w:rPr>
          <w:w w:val="105"/>
          <w:sz w:val="24"/>
          <w:szCs w:val="24"/>
          <w:lang w:val="hr-HR"/>
        </w:rPr>
        <w:t>fintnesa</w:t>
      </w:r>
      <w:proofErr w:type="spellEnd"/>
      <w:r w:rsidRPr="0038222F">
        <w:rPr>
          <w:w w:val="105"/>
          <w:sz w:val="24"/>
          <w:szCs w:val="24"/>
          <w:lang w:val="hr-HR"/>
        </w:rPr>
        <w:t xml:space="preserve"> u Aleji Matice Hrvatske.</w:t>
      </w:r>
    </w:p>
    <w:p w14:paraId="022F93E9" w14:textId="77777777" w:rsidR="00D472F6" w:rsidRPr="0038222F" w:rsidRDefault="00D472F6" w:rsidP="00D472F6">
      <w:pPr>
        <w:pStyle w:val="Bezproreda"/>
        <w:spacing w:before="120"/>
        <w:ind w:left="720"/>
        <w:rPr>
          <w:rFonts w:ascii="Times New Roman" w:hAnsi="Times New Roman"/>
          <w:w w:val="104"/>
          <w:sz w:val="24"/>
          <w:szCs w:val="24"/>
          <w:lang w:val="hr-HR"/>
        </w:rPr>
      </w:pPr>
      <w:r w:rsidRPr="0038222F">
        <w:rPr>
          <w:rFonts w:ascii="Times New Roman" w:hAnsi="Times New Roman"/>
          <w:b/>
          <w:w w:val="105"/>
          <w:sz w:val="24"/>
          <w:szCs w:val="24"/>
          <w:lang w:val="hr-HR"/>
        </w:rPr>
        <w:t>Zakonske</w:t>
      </w:r>
      <w:r w:rsidRPr="0038222F">
        <w:rPr>
          <w:rFonts w:ascii="Times New Roman" w:hAnsi="Times New Roman"/>
          <w:b/>
          <w:spacing w:val="50"/>
          <w:w w:val="105"/>
          <w:sz w:val="24"/>
          <w:szCs w:val="24"/>
          <w:lang w:val="hr-HR"/>
        </w:rPr>
        <w:t xml:space="preserve"> </w:t>
      </w:r>
      <w:r w:rsidRPr="0038222F">
        <w:rPr>
          <w:rFonts w:ascii="Times New Roman" w:hAnsi="Times New Roman"/>
          <w:b/>
          <w:w w:val="105"/>
          <w:sz w:val="24"/>
          <w:szCs w:val="24"/>
          <w:lang w:val="hr-HR"/>
        </w:rPr>
        <w:t>i</w:t>
      </w:r>
      <w:r w:rsidRPr="0038222F">
        <w:rPr>
          <w:rFonts w:ascii="Times New Roman" w:hAnsi="Times New Roman"/>
          <w:b/>
          <w:spacing w:val="24"/>
          <w:w w:val="105"/>
          <w:sz w:val="24"/>
          <w:szCs w:val="24"/>
          <w:lang w:val="hr-HR"/>
        </w:rPr>
        <w:t xml:space="preserve"> </w:t>
      </w:r>
      <w:r w:rsidRPr="0038222F">
        <w:rPr>
          <w:rFonts w:ascii="Times New Roman" w:hAnsi="Times New Roman"/>
          <w:b/>
          <w:w w:val="105"/>
          <w:sz w:val="24"/>
          <w:szCs w:val="24"/>
          <w:lang w:val="hr-HR"/>
        </w:rPr>
        <w:t>druge</w:t>
      </w:r>
      <w:r w:rsidRPr="0038222F">
        <w:rPr>
          <w:rFonts w:ascii="Times New Roman" w:hAnsi="Times New Roman"/>
          <w:b/>
          <w:spacing w:val="26"/>
          <w:w w:val="105"/>
          <w:sz w:val="24"/>
          <w:szCs w:val="24"/>
          <w:lang w:val="hr-HR"/>
        </w:rPr>
        <w:t xml:space="preserve"> </w:t>
      </w:r>
      <w:r w:rsidRPr="0038222F">
        <w:rPr>
          <w:rFonts w:ascii="Times New Roman" w:hAnsi="Times New Roman"/>
          <w:b/>
          <w:w w:val="105"/>
          <w:sz w:val="24"/>
          <w:szCs w:val="24"/>
          <w:lang w:val="hr-HR"/>
        </w:rPr>
        <w:t>pravne</w:t>
      </w:r>
      <w:r w:rsidRPr="0038222F">
        <w:rPr>
          <w:rFonts w:ascii="Times New Roman" w:hAnsi="Times New Roman"/>
          <w:b/>
          <w:spacing w:val="48"/>
          <w:w w:val="105"/>
          <w:sz w:val="24"/>
          <w:szCs w:val="24"/>
          <w:lang w:val="hr-HR"/>
        </w:rPr>
        <w:t xml:space="preserve"> </w:t>
      </w:r>
      <w:r w:rsidRPr="0038222F">
        <w:rPr>
          <w:rFonts w:ascii="Times New Roman" w:hAnsi="Times New Roman"/>
          <w:b/>
          <w:w w:val="105"/>
          <w:sz w:val="24"/>
          <w:szCs w:val="24"/>
          <w:lang w:val="hr-HR"/>
        </w:rPr>
        <w:t>osnove</w:t>
      </w:r>
      <w:r w:rsidRPr="0038222F">
        <w:rPr>
          <w:rFonts w:ascii="Times New Roman" w:hAnsi="Times New Roman"/>
          <w:w w:val="104"/>
          <w:sz w:val="24"/>
          <w:szCs w:val="24"/>
          <w:lang w:val="hr-HR"/>
        </w:rPr>
        <w:t xml:space="preserve"> </w:t>
      </w:r>
    </w:p>
    <w:p w14:paraId="764A03EB"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w w:val="105"/>
          <w:sz w:val="24"/>
          <w:szCs w:val="24"/>
          <w:lang w:val="hr-HR"/>
        </w:rPr>
        <w:t>Program</w:t>
      </w:r>
      <w:r w:rsidRPr="0038222F">
        <w:rPr>
          <w:rFonts w:ascii="Times New Roman" w:hAnsi="Times New Roman"/>
          <w:spacing w:val="-10"/>
          <w:w w:val="105"/>
          <w:sz w:val="24"/>
          <w:szCs w:val="24"/>
          <w:lang w:val="hr-HR"/>
        </w:rPr>
        <w:t xml:space="preserve"> </w:t>
      </w:r>
      <w:r w:rsidRPr="0038222F">
        <w:rPr>
          <w:rFonts w:ascii="Times New Roman" w:hAnsi="Times New Roman"/>
          <w:w w:val="105"/>
          <w:sz w:val="24"/>
          <w:szCs w:val="24"/>
          <w:lang w:val="hr-HR"/>
        </w:rPr>
        <w:t>održavanja</w:t>
      </w:r>
      <w:r w:rsidRPr="0038222F">
        <w:rPr>
          <w:rFonts w:ascii="Times New Roman" w:hAnsi="Times New Roman"/>
          <w:spacing w:val="-20"/>
          <w:w w:val="105"/>
          <w:sz w:val="24"/>
          <w:szCs w:val="24"/>
          <w:lang w:val="hr-HR"/>
        </w:rPr>
        <w:t xml:space="preserve"> objekata i uređaja </w:t>
      </w:r>
      <w:r w:rsidRPr="0038222F">
        <w:rPr>
          <w:rFonts w:ascii="Times New Roman" w:hAnsi="Times New Roman"/>
          <w:w w:val="105"/>
          <w:sz w:val="24"/>
          <w:szCs w:val="24"/>
          <w:lang w:val="hr-HR"/>
        </w:rPr>
        <w:t>komunalne</w:t>
      </w:r>
      <w:r w:rsidRPr="0038222F">
        <w:rPr>
          <w:rFonts w:ascii="Times New Roman" w:hAnsi="Times New Roman"/>
          <w:spacing w:val="-7"/>
          <w:w w:val="105"/>
          <w:sz w:val="24"/>
          <w:szCs w:val="24"/>
          <w:lang w:val="hr-HR"/>
        </w:rPr>
        <w:t xml:space="preserve"> </w:t>
      </w:r>
      <w:r w:rsidRPr="0038222F">
        <w:rPr>
          <w:rFonts w:ascii="Times New Roman" w:hAnsi="Times New Roman"/>
          <w:w w:val="105"/>
          <w:sz w:val="24"/>
          <w:szCs w:val="24"/>
          <w:lang w:val="hr-HR"/>
        </w:rPr>
        <w:t>infrastrukture</w:t>
      </w:r>
      <w:r w:rsidRPr="0038222F">
        <w:rPr>
          <w:rFonts w:ascii="Times New Roman" w:hAnsi="Times New Roman"/>
          <w:spacing w:val="-9"/>
          <w:w w:val="105"/>
          <w:sz w:val="24"/>
          <w:szCs w:val="24"/>
          <w:lang w:val="hr-HR"/>
        </w:rPr>
        <w:t xml:space="preserve"> </w:t>
      </w:r>
      <w:r w:rsidRPr="0038222F">
        <w:rPr>
          <w:rFonts w:ascii="Times New Roman" w:hAnsi="Times New Roman"/>
          <w:w w:val="105"/>
          <w:sz w:val="24"/>
          <w:szCs w:val="24"/>
          <w:lang w:val="hr-HR"/>
        </w:rPr>
        <w:t xml:space="preserve">za </w:t>
      </w:r>
      <w:r w:rsidRPr="0038222F">
        <w:rPr>
          <w:rFonts w:ascii="Times New Roman" w:hAnsi="Times New Roman"/>
          <w:spacing w:val="2"/>
          <w:w w:val="105"/>
          <w:sz w:val="24"/>
          <w:szCs w:val="24"/>
          <w:lang w:val="hr-HR"/>
        </w:rPr>
        <w:t>2023</w:t>
      </w:r>
      <w:r w:rsidRPr="0038222F">
        <w:rPr>
          <w:rFonts w:ascii="Times New Roman" w:hAnsi="Times New Roman"/>
          <w:spacing w:val="1"/>
          <w:w w:val="105"/>
          <w:sz w:val="24"/>
          <w:szCs w:val="24"/>
          <w:lang w:val="hr-HR"/>
        </w:rPr>
        <w:t>. godinu</w:t>
      </w:r>
    </w:p>
    <w:p w14:paraId="10855581"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prostornom uređenju</w:t>
      </w:r>
    </w:p>
    <w:p w14:paraId="662DFC38"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gradnji</w:t>
      </w:r>
    </w:p>
    <w:p w14:paraId="0D31DFB1"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Zakon o sportu</w:t>
      </w:r>
    </w:p>
    <w:p w14:paraId="4D5F39A1" w14:textId="77777777" w:rsidR="00D472F6" w:rsidRPr="0038222F" w:rsidRDefault="00D472F6" w:rsidP="00D472F6">
      <w:pPr>
        <w:pStyle w:val="Bezproreda"/>
        <w:ind w:left="720" w:hanging="720"/>
        <w:rPr>
          <w:rFonts w:ascii="Times New Roman" w:hAnsi="Times New Roman"/>
          <w:spacing w:val="1"/>
          <w:w w:val="105"/>
          <w:sz w:val="24"/>
          <w:szCs w:val="24"/>
          <w:lang w:val="hr-HR"/>
        </w:rPr>
      </w:pPr>
      <w:r w:rsidRPr="0038222F">
        <w:rPr>
          <w:rFonts w:ascii="Times New Roman" w:hAnsi="Times New Roman"/>
          <w:spacing w:val="1"/>
          <w:w w:val="105"/>
          <w:sz w:val="24"/>
          <w:szCs w:val="24"/>
          <w:lang w:val="hr-HR"/>
        </w:rPr>
        <w:t xml:space="preserve">Pravilnik o jednostavnim i drugim građevinama i radovima </w:t>
      </w:r>
    </w:p>
    <w:p w14:paraId="5932B565" w14:textId="77777777" w:rsidR="00D472F6" w:rsidRPr="0038222F" w:rsidRDefault="00D472F6" w:rsidP="00D472F6">
      <w:pPr>
        <w:pStyle w:val="Bezproreda"/>
        <w:ind w:left="720" w:hanging="720"/>
        <w:rPr>
          <w:rFonts w:ascii="Times New Roman" w:hAnsi="Times New Roman"/>
          <w:sz w:val="24"/>
          <w:szCs w:val="24"/>
          <w:lang w:val="hr-HR"/>
        </w:rPr>
      </w:pPr>
      <w:r w:rsidRPr="0038222F">
        <w:rPr>
          <w:rFonts w:ascii="Times New Roman" w:hAnsi="Times New Roman"/>
          <w:spacing w:val="1"/>
          <w:w w:val="105"/>
          <w:sz w:val="24"/>
          <w:szCs w:val="24"/>
          <w:lang w:val="hr-HR"/>
        </w:rPr>
        <w:t>Prostorni plan uređenja Grad Županja</w:t>
      </w:r>
    </w:p>
    <w:p w14:paraId="0965D0B7" w14:textId="77777777" w:rsidR="00D472F6" w:rsidRPr="0038222F" w:rsidRDefault="00D472F6" w:rsidP="00D472F6">
      <w:pPr>
        <w:pStyle w:val="Tijeloteksta"/>
        <w:spacing w:before="159"/>
        <w:ind w:left="720"/>
        <w:rPr>
          <w:b/>
          <w:sz w:val="24"/>
          <w:szCs w:val="24"/>
          <w:lang w:val="hr-HR"/>
        </w:rPr>
      </w:pPr>
      <w:r w:rsidRPr="0038222F">
        <w:rPr>
          <w:b/>
          <w:w w:val="110"/>
          <w:sz w:val="24"/>
          <w:szCs w:val="24"/>
          <w:lang w:val="hr-HR"/>
        </w:rPr>
        <w:t>Pokazatelji</w:t>
      </w:r>
      <w:r w:rsidRPr="0038222F">
        <w:rPr>
          <w:b/>
          <w:spacing w:val="8"/>
          <w:w w:val="110"/>
          <w:sz w:val="24"/>
          <w:szCs w:val="24"/>
          <w:lang w:val="hr-HR"/>
        </w:rPr>
        <w:t xml:space="preserve"> </w:t>
      </w:r>
      <w:r w:rsidRPr="0038222F">
        <w:rPr>
          <w:b/>
          <w:w w:val="110"/>
          <w:sz w:val="24"/>
          <w:szCs w:val="24"/>
          <w:lang w:val="hr-HR"/>
        </w:rPr>
        <w:t>učinka</w:t>
      </w:r>
    </w:p>
    <w:p w14:paraId="2204BAF9"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 xml:space="preserve">U promatranom razdoblju uređen je park za vježbanje na otvorenom koju čini 13 sprava, na ukupnoj površini 200m² sa izvedenom gumenom podlogom, pristupna pješačka staza, javna </w:t>
      </w:r>
      <w:proofErr w:type="spellStart"/>
      <w:r w:rsidRPr="0038222F">
        <w:rPr>
          <w:rFonts w:ascii="Times New Roman" w:hAnsi="Times New Roman"/>
          <w:sz w:val="24"/>
          <w:szCs w:val="24"/>
          <w:lang w:val="hr-HR"/>
        </w:rPr>
        <w:t>rasvijeta</w:t>
      </w:r>
      <w:proofErr w:type="spellEnd"/>
      <w:r w:rsidRPr="0038222F">
        <w:rPr>
          <w:rFonts w:ascii="Times New Roman" w:hAnsi="Times New Roman"/>
          <w:sz w:val="24"/>
          <w:szCs w:val="24"/>
          <w:lang w:val="hr-HR"/>
        </w:rPr>
        <w:t>, ugrađena je ostala urbana oprema (kante za otpad, klupe, stalci za bicikle).</w:t>
      </w:r>
    </w:p>
    <w:p w14:paraId="2A85A8AB" w14:textId="77777777" w:rsidR="00D472F6" w:rsidRPr="0038222F" w:rsidRDefault="00D472F6" w:rsidP="00D472F6">
      <w:pPr>
        <w:pStyle w:val="Bezproreda"/>
        <w:ind w:left="720"/>
        <w:rPr>
          <w:color w:val="1C1C1C"/>
          <w:sz w:val="24"/>
          <w:szCs w:val="24"/>
          <w:lang w:val="hr-HR"/>
        </w:rPr>
      </w:pPr>
    </w:p>
    <w:p w14:paraId="64A4632A" w14:textId="77777777" w:rsidR="00D472F6" w:rsidRPr="0038222F" w:rsidRDefault="00D472F6" w:rsidP="00D472F6">
      <w:pPr>
        <w:pStyle w:val="Bezproreda"/>
        <w:ind w:left="720"/>
        <w:rPr>
          <w:color w:val="1C1C1C"/>
          <w:sz w:val="24"/>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086F33F7" w14:textId="77777777" w:rsidTr="00A5322E">
        <w:trPr>
          <w:cantSplit/>
          <w:tblHeader/>
          <w:jc w:val="center"/>
        </w:trPr>
        <w:tc>
          <w:tcPr>
            <w:tcW w:w="10065" w:type="dxa"/>
            <w:shd w:val="clear" w:color="auto" w:fill="D5DCE4" w:themeFill="text2" w:themeFillTint="33"/>
          </w:tcPr>
          <w:p w14:paraId="117D2132" w14:textId="77777777" w:rsidR="00D472F6" w:rsidRPr="0038222F" w:rsidRDefault="00D472F6" w:rsidP="00A5322E">
            <w:pPr>
              <w:ind w:left="-772" w:firstLine="772"/>
              <w:rPr>
                <w:rFonts w:ascii="Times New Roman" w:eastAsia="Times New Roman" w:hAnsi="Times New Roman"/>
                <w:sz w:val="28"/>
                <w:szCs w:val="24"/>
                <w:lang w:val="hr-HR"/>
              </w:rPr>
            </w:pPr>
            <w:r w:rsidRPr="0038222F">
              <w:rPr>
                <w:rFonts w:ascii="Times New Roman" w:eastAsia="Times New Roman" w:hAnsi="Times New Roman"/>
                <w:sz w:val="28"/>
                <w:szCs w:val="24"/>
                <w:lang w:val="hr-HR"/>
              </w:rPr>
              <w:t xml:space="preserve">Glava 02530 Komunalna djelatnost, izgradnja komunalne infrastrukture      </w:t>
            </w:r>
          </w:p>
        </w:tc>
      </w:tr>
    </w:tbl>
    <w:p w14:paraId="2D293212" w14:textId="77777777" w:rsidR="00D472F6" w:rsidRPr="0038222F" w:rsidRDefault="00D472F6" w:rsidP="00D472F6">
      <w:pPr>
        <w:pStyle w:val="Tijeloteksta"/>
        <w:spacing w:before="11" w:line="250" w:lineRule="auto"/>
        <w:ind w:left="0" w:right="148"/>
        <w:jc w:val="both"/>
        <w:rPr>
          <w:color w:val="1C1C1C"/>
          <w:sz w:val="24"/>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681F8333" w14:textId="77777777" w:rsidTr="00A5322E">
        <w:trPr>
          <w:cantSplit/>
          <w:tblHeader/>
          <w:jc w:val="center"/>
        </w:trPr>
        <w:tc>
          <w:tcPr>
            <w:tcW w:w="10065" w:type="dxa"/>
            <w:shd w:val="clear" w:color="auto" w:fill="D5DCE4" w:themeFill="text2" w:themeFillTint="33"/>
          </w:tcPr>
          <w:p w14:paraId="20729DE1"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t>Program 2530 Komunalna djelatnost, izgradnja komunalne infrastrukture</w:t>
            </w:r>
            <w:r w:rsidRPr="0038222F">
              <w:rPr>
                <w:rFonts w:ascii="Times New Roman" w:eastAsia="Times New Roman" w:hAnsi="Times New Roman"/>
                <w:sz w:val="28"/>
                <w:szCs w:val="24"/>
                <w:lang w:val="hr-HR"/>
              </w:rPr>
              <w:t xml:space="preserve">      </w:t>
            </w:r>
          </w:p>
        </w:tc>
      </w:tr>
    </w:tbl>
    <w:p w14:paraId="1BF919CA" w14:textId="77777777" w:rsidR="00D472F6" w:rsidRPr="0038222F" w:rsidRDefault="00D472F6" w:rsidP="00D472F6">
      <w:pPr>
        <w:spacing w:line="20" w:lineRule="atLeast"/>
        <w:ind w:left="340"/>
        <w:rPr>
          <w:rFonts w:ascii="Times New Roman" w:hAnsi="Times New Roman"/>
          <w:sz w:val="2"/>
          <w:szCs w:val="2"/>
          <w:lang w:val="hr-HR"/>
        </w:rPr>
      </w:pPr>
    </w:p>
    <w:p w14:paraId="3E5F2131" w14:textId="77777777" w:rsidR="00D472F6" w:rsidRPr="0038222F" w:rsidRDefault="00D472F6" w:rsidP="00D472F6">
      <w:pPr>
        <w:jc w:val="both"/>
        <w:rPr>
          <w:rFonts w:ascii="Times New Roman" w:hAnsi="Times New Roman"/>
          <w:sz w:val="24"/>
          <w:szCs w:val="24"/>
          <w:lang w:val="hr-HR"/>
        </w:rPr>
      </w:pPr>
    </w:p>
    <w:p w14:paraId="6289213A"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U</w:t>
      </w:r>
      <w:r w:rsidRPr="0038222F">
        <w:rPr>
          <w:rFonts w:ascii="Times New Roman" w:hAnsi="Times New Roman"/>
          <w:spacing w:val="26"/>
          <w:sz w:val="24"/>
          <w:szCs w:val="24"/>
          <w:lang w:val="hr-HR"/>
        </w:rPr>
        <w:t xml:space="preserve"> </w:t>
      </w:r>
      <w:r w:rsidRPr="0038222F">
        <w:rPr>
          <w:rFonts w:ascii="Times New Roman" w:hAnsi="Times New Roman"/>
          <w:sz w:val="24"/>
          <w:szCs w:val="24"/>
          <w:lang w:val="hr-HR"/>
        </w:rPr>
        <w:t>okviru</w:t>
      </w:r>
      <w:r w:rsidRPr="0038222F">
        <w:rPr>
          <w:rFonts w:ascii="Times New Roman" w:hAnsi="Times New Roman"/>
          <w:spacing w:val="22"/>
          <w:sz w:val="24"/>
          <w:szCs w:val="24"/>
          <w:lang w:val="hr-HR"/>
        </w:rPr>
        <w:t xml:space="preserve"> </w:t>
      </w:r>
      <w:r w:rsidRPr="0038222F">
        <w:rPr>
          <w:rFonts w:ascii="Times New Roman" w:hAnsi="Times New Roman"/>
          <w:sz w:val="24"/>
          <w:szCs w:val="24"/>
          <w:lang w:val="hr-HR"/>
        </w:rPr>
        <w:t>ovog</w:t>
      </w:r>
      <w:r w:rsidRPr="0038222F">
        <w:rPr>
          <w:rFonts w:ascii="Times New Roman" w:hAnsi="Times New Roman"/>
          <w:spacing w:val="6"/>
          <w:sz w:val="24"/>
          <w:szCs w:val="24"/>
          <w:lang w:val="hr-HR"/>
        </w:rPr>
        <w:t xml:space="preserve"> </w:t>
      </w:r>
      <w:r w:rsidRPr="0038222F">
        <w:rPr>
          <w:rFonts w:ascii="Times New Roman" w:hAnsi="Times New Roman"/>
          <w:sz w:val="24"/>
          <w:szCs w:val="24"/>
          <w:lang w:val="hr-HR"/>
        </w:rPr>
        <w:t>programa</w:t>
      </w:r>
      <w:r w:rsidRPr="0038222F">
        <w:rPr>
          <w:rFonts w:ascii="Times New Roman" w:hAnsi="Times New Roman"/>
          <w:spacing w:val="39"/>
          <w:sz w:val="24"/>
          <w:szCs w:val="24"/>
          <w:lang w:val="hr-HR"/>
        </w:rPr>
        <w:t xml:space="preserve"> </w:t>
      </w:r>
      <w:r w:rsidRPr="0038222F">
        <w:rPr>
          <w:rFonts w:ascii="Times New Roman" w:hAnsi="Times New Roman"/>
          <w:sz w:val="24"/>
          <w:szCs w:val="24"/>
          <w:lang w:val="hr-HR"/>
        </w:rPr>
        <w:t>planirana</w:t>
      </w:r>
      <w:r w:rsidRPr="0038222F">
        <w:rPr>
          <w:rFonts w:ascii="Times New Roman" w:hAnsi="Times New Roman"/>
          <w:spacing w:val="50"/>
          <w:sz w:val="24"/>
          <w:szCs w:val="24"/>
          <w:lang w:val="hr-HR"/>
        </w:rPr>
        <w:t xml:space="preserve"> </w:t>
      </w:r>
      <w:r w:rsidRPr="0038222F">
        <w:rPr>
          <w:rFonts w:ascii="Times New Roman" w:hAnsi="Times New Roman"/>
          <w:sz w:val="24"/>
          <w:szCs w:val="24"/>
          <w:lang w:val="hr-HR"/>
        </w:rPr>
        <w:t>su</w:t>
      </w:r>
      <w:r w:rsidRPr="0038222F">
        <w:rPr>
          <w:rFonts w:ascii="Times New Roman" w:hAnsi="Times New Roman"/>
          <w:spacing w:val="18"/>
          <w:sz w:val="24"/>
          <w:szCs w:val="24"/>
          <w:lang w:val="hr-HR"/>
        </w:rPr>
        <w:t xml:space="preserve"> </w:t>
      </w:r>
      <w:r w:rsidRPr="0038222F">
        <w:rPr>
          <w:rFonts w:ascii="Times New Roman" w:hAnsi="Times New Roman"/>
          <w:sz w:val="24"/>
          <w:szCs w:val="24"/>
          <w:lang w:val="hr-HR"/>
        </w:rPr>
        <w:t>sredstva</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kroz</w:t>
      </w:r>
      <w:r w:rsidRPr="0038222F">
        <w:rPr>
          <w:rFonts w:ascii="Times New Roman" w:hAnsi="Times New Roman"/>
          <w:spacing w:val="30"/>
          <w:sz w:val="24"/>
          <w:szCs w:val="24"/>
          <w:lang w:val="hr-HR"/>
        </w:rPr>
        <w:t xml:space="preserve"> </w:t>
      </w:r>
      <w:r w:rsidRPr="0038222F">
        <w:rPr>
          <w:rFonts w:ascii="Times New Roman" w:hAnsi="Times New Roman"/>
          <w:sz w:val="24"/>
          <w:szCs w:val="24"/>
          <w:lang w:val="hr-HR"/>
        </w:rPr>
        <w:t>jedan kapitalni projekt:</w:t>
      </w:r>
    </w:p>
    <w:p w14:paraId="41CC9266" w14:textId="77777777" w:rsidR="00D472F6" w:rsidRPr="0038222F" w:rsidRDefault="00D472F6" w:rsidP="00D472F6">
      <w:pPr>
        <w:pStyle w:val="Bezproreda"/>
        <w:jc w:val="both"/>
        <w:rPr>
          <w:rFonts w:ascii="Times New Roman" w:hAnsi="Times New Roman"/>
          <w:sz w:val="24"/>
          <w:szCs w:val="24"/>
          <w:lang w:val="hr-HR"/>
        </w:rPr>
      </w:pPr>
    </w:p>
    <w:p w14:paraId="60193536" w14:textId="77777777" w:rsidR="00D472F6" w:rsidRPr="0038222F" w:rsidRDefault="00D472F6" w:rsidP="00D472F6">
      <w:pPr>
        <w:pStyle w:val="Odlomakpopisa"/>
        <w:ind w:left="142" w:hanging="142"/>
        <w:jc w:val="both"/>
        <w:rPr>
          <w:rFonts w:ascii="Times New Roman" w:hAnsi="Times New Roman"/>
          <w:sz w:val="24"/>
          <w:szCs w:val="24"/>
          <w:lang w:val="hr-HR"/>
        </w:rPr>
      </w:pPr>
      <w:r w:rsidRPr="0038222F">
        <w:rPr>
          <w:rFonts w:ascii="Times New Roman" w:hAnsi="Times New Roman"/>
          <w:b/>
          <w:sz w:val="24"/>
          <w:szCs w:val="16"/>
          <w:u w:val="single"/>
          <w:lang w:val="hr-HR"/>
        </w:rPr>
        <w:t>OBRAZLOŽENJE KAPITALNOG PROJEKTA</w:t>
      </w:r>
    </w:p>
    <w:p w14:paraId="421B3082" w14:textId="77777777" w:rsidR="00D472F6" w:rsidRPr="0038222F" w:rsidRDefault="00D472F6" w:rsidP="00D472F6">
      <w:pPr>
        <w:pStyle w:val="Bezproreda"/>
        <w:jc w:val="both"/>
        <w:rPr>
          <w:rFonts w:ascii="Times New Roman" w:hAnsi="Times New Roman"/>
          <w:sz w:val="16"/>
          <w:szCs w:val="16"/>
          <w:lang w:val="hr-HR"/>
        </w:rPr>
      </w:pPr>
    </w:p>
    <w:p w14:paraId="2820C78A" w14:textId="77777777" w:rsidR="00D472F6" w:rsidRPr="0038222F" w:rsidRDefault="00D472F6" w:rsidP="00D472F6">
      <w:pPr>
        <w:pStyle w:val="Bezproreda"/>
        <w:widowControl w:val="0"/>
        <w:numPr>
          <w:ilvl w:val="0"/>
          <w:numId w:val="14"/>
        </w:numPr>
        <w:jc w:val="both"/>
        <w:rPr>
          <w:rFonts w:ascii="Times New Roman" w:hAnsi="Times New Roman"/>
          <w:sz w:val="24"/>
          <w:szCs w:val="24"/>
          <w:lang w:val="hr-HR"/>
        </w:rPr>
      </w:pPr>
      <w:r w:rsidRPr="0038222F">
        <w:rPr>
          <w:rFonts w:ascii="Times New Roman" w:hAnsi="Times New Roman"/>
          <w:b/>
          <w:i/>
          <w:sz w:val="24"/>
          <w:szCs w:val="24"/>
          <w:lang w:val="hr-HR"/>
        </w:rPr>
        <w:t>Kapitalni projekt K253001</w:t>
      </w:r>
      <w:r w:rsidRPr="0038222F">
        <w:rPr>
          <w:rFonts w:ascii="Times New Roman" w:hAnsi="Times New Roman"/>
          <w:b/>
          <w:i/>
          <w:spacing w:val="-17"/>
          <w:sz w:val="24"/>
          <w:szCs w:val="24"/>
          <w:lang w:val="hr-HR"/>
        </w:rPr>
        <w:t xml:space="preserve"> </w:t>
      </w:r>
      <w:r w:rsidRPr="0038222F">
        <w:rPr>
          <w:rFonts w:ascii="Times New Roman" w:hAnsi="Times New Roman"/>
          <w:b/>
          <w:i/>
          <w:sz w:val="24"/>
          <w:szCs w:val="24"/>
          <w:lang w:val="hr-HR"/>
        </w:rPr>
        <w:t>Izrada projekata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06CFAB73" w14:textId="77777777" w:rsidTr="00A5322E">
        <w:trPr>
          <w:trHeight w:val="517"/>
        </w:trPr>
        <w:tc>
          <w:tcPr>
            <w:tcW w:w="3397" w:type="dxa"/>
            <w:shd w:val="clear" w:color="auto" w:fill="E7E6E6" w:themeFill="background2"/>
          </w:tcPr>
          <w:p w14:paraId="0C93CA95"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1CCF7A9E"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5E9FB39F"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2FBACBC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Ostvareno</w:t>
            </w:r>
          </w:p>
          <w:p w14:paraId="2C2781A8"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02A5DC02"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2FF5E144"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12D2090F" w14:textId="77777777" w:rsidTr="00A5322E">
        <w:trPr>
          <w:trHeight w:val="517"/>
        </w:trPr>
        <w:tc>
          <w:tcPr>
            <w:tcW w:w="3397" w:type="dxa"/>
          </w:tcPr>
          <w:p w14:paraId="67F118AA"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Kapitalni projekt K253001  Izrada projekata</w:t>
            </w:r>
          </w:p>
        </w:tc>
        <w:tc>
          <w:tcPr>
            <w:tcW w:w="1701" w:type="dxa"/>
            <w:vAlign w:val="center"/>
          </w:tcPr>
          <w:p w14:paraId="274C335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150.700,00</w:t>
            </w:r>
          </w:p>
        </w:tc>
        <w:tc>
          <w:tcPr>
            <w:tcW w:w="1701" w:type="dxa"/>
            <w:vAlign w:val="center"/>
          </w:tcPr>
          <w:p w14:paraId="315939B6"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158.378,55</w:t>
            </w:r>
          </w:p>
        </w:tc>
        <w:tc>
          <w:tcPr>
            <w:tcW w:w="992" w:type="dxa"/>
            <w:vAlign w:val="center"/>
          </w:tcPr>
          <w:p w14:paraId="4707D70E"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105,10</w:t>
            </w:r>
          </w:p>
        </w:tc>
      </w:tr>
    </w:tbl>
    <w:p w14:paraId="1EB2372E" w14:textId="77777777" w:rsidR="00D472F6" w:rsidRPr="0038222F" w:rsidRDefault="00D472F6" w:rsidP="00D472F6">
      <w:pPr>
        <w:pStyle w:val="Bezproreda"/>
        <w:jc w:val="both"/>
        <w:rPr>
          <w:rFonts w:ascii="Times New Roman" w:hAnsi="Times New Roman"/>
          <w:sz w:val="24"/>
          <w:szCs w:val="24"/>
          <w:lang w:val="hr-HR"/>
        </w:rPr>
      </w:pPr>
    </w:p>
    <w:p w14:paraId="35FB9210" w14:textId="77777777" w:rsidR="00D472F6" w:rsidRPr="0038222F" w:rsidRDefault="00D472F6" w:rsidP="00D472F6">
      <w:pPr>
        <w:spacing w:line="20" w:lineRule="atLeast"/>
        <w:ind w:left="536"/>
        <w:rPr>
          <w:rFonts w:ascii="Times New Roman" w:hAnsi="Times New Roman"/>
          <w:b/>
          <w:sz w:val="2"/>
          <w:szCs w:val="2"/>
          <w:lang w:val="hr-HR"/>
        </w:rPr>
      </w:pPr>
    </w:p>
    <w:p w14:paraId="0F1F4C0D" w14:textId="77777777" w:rsidR="00D472F6" w:rsidRPr="0038222F" w:rsidRDefault="00D472F6" w:rsidP="00D472F6">
      <w:pPr>
        <w:spacing w:before="111"/>
        <w:ind w:left="671" w:firstLine="38"/>
        <w:rPr>
          <w:rFonts w:ascii="Times New Roman"/>
          <w:b/>
          <w:w w:val="105"/>
          <w:sz w:val="24"/>
          <w:szCs w:val="24"/>
          <w:lang w:val="hr-HR"/>
        </w:rPr>
      </w:pPr>
    </w:p>
    <w:p w14:paraId="3EB55934" w14:textId="77777777" w:rsidR="00D472F6" w:rsidRPr="0038222F" w:rsidRDefault="00D472F6" w:rsidP="00D472F6">
      <w:pPr>
        <w:spacing w:before="111"/>
        <w:ind w:left="671" w:firstLine="38"/>
        <w:rPr>
          <w:rFonts w:ascii="Times New Roman"/>
          <w:b/>
          <w:w w:val="105"/>
          <w:sz w:val="24"/>
          <w:szCs w:val="24"/>
          <w:lang w:val="hr-HR"/>
        </w:rPr>
      </w:pPr>
    </w:p>
    <w:p w14:paraId="4E2BE87F" w14:textId="77777777" w:rsidR="00D472F6" w:rsidRPr="0038222F" w:rsidRDefault="00D472F6" w:rsidP="00D472F6">
      <w:pPr>
        <w:spacing w:before="111"/>
        <w:ind w:left="671" w:firstLine="38"/>
        <w:rPr>
          <w:rFonts w:ascii="Times New Roman"/>
          <w:b/>
          <w:w w:val="105"/>
          <w:sz w:val="24"/>
          <w:szCs w:val="24"/>
          <w:lang w:val="hr-HR"/>
        </w:rPr>
      </w:pPr>
    </w:p>
    <w:p w14:paraId="05832A5B" w14:textId="77777777" w:rsidR="00D472F6" w:rsidRPr="0038222F" w:rsidRDefault="00D472F6" w:rsidP="00D472F6">
      <w:pPr>
        <w:spacing w:before="111"/>
        <w:ind w:left="671" w:firstLine="38"/>
        <w:rPr>
          <w:rFonts w:ascii="Times New Roman" w:hAnsi="Times New Roman"/>
          <w:b/>
          <w:sz w:val="24"/>
          <w:szCs w:val="24"/>
          <w:lang w:val="hr-HR"/>
        </w:rPr>
      </w:pPr>
      <w:r w:rsidRPr="0038222F">
        <w:rPr>
          <w:rFonts w:ascii="Times New Roman"/>
          <w:b/>
          <w:w w:val="105"/>
          <w:sz w:val="24"/>
          <w:szCs w:val="24"/>
          <w:lang w:val="hr-HR"/>
        </w:rPr>
        <w:t>Opis</w:t>
      </w:r>
      <w:r w:rsidRPr="0038222F">
        <w:rPr>
          <w:rFonts w:ascii="Times New Roman"/>
          <w:b/>
          <w:spacing w:val="11"/>
          <w:w w:val="105"/>
          <w:sz w:val="24"/>
          <w:szCs w:val="24"/>
          <w:lang w:val="hr-HR"/>
        </w:rPr>
        <w:t xml:space="preserve"> </w:t>
      </w:r>
      <w:r w:rsidRPr="0038222F">
        <w:rPr>
          <w:rFonts w:ascii="Times New Roman"/>
          <w:b/>
          <w:w w:val="105"/>
          <w:sz w:val="24"/>
          <w:szCs w:val="24"/>
          <w:lang w:val="hr-HR"/>
        </w:rPr>
        <w:t>programa</w:t>
      </w:r>
    </w:p>
    <w:p w14:paraId="13FC8CD9" w14:textId="33D7F2A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 xml:space="preserve">Izrada projektne dokumentacije za projekte za koju realizaciju je potrebno ishođenje građevinske dozvole ili izrada idejnih projekata za provedbu određenih zahvata u prostoru. U 2023. godini planirano je financiranje projektne dokumentacije za </w:t>
      </w:r>
      <w:r w:rsidRPr="0038222F">
        <w:rPr>
          <w:rFonts w:ascii="Times New Roman" w:hAnsi="Times New Roman"/>
          <w:w w:val="110"/>
          <w:sz w:val="24"/>
          <w:szCs w:val="24"/>
          <w:lang w:val="hr-HR"/>
        </w:rPr>
        <w:t xml:space="preserve">novostvorene vrijednosti, te kandidiranje projekata za sufinanciranje na natječajima i javnim pozivima. </w:t>
      </w:r>
      <w:r w:rsidRPr="0038222F">
        <w:rPr>
          <w:rFonts w:ascii="Times New Roman" w:hAnsi="Times New Roman"/>
          <w:sz w:val="24"/>
          <w:szCs w:val="24"/>
          <w:lang w:val="hr-HR"/>
        </w:rPr>
        <w:t xml:space="preserve">U promatranom razdoblju sredstva su realizirana za izradu projektne dokumentacije za </w:t>
      </w:r>
      <w:r w:rsidRPr="0038222F">
        <w:rPr>
          <w:rFonts w:ascii="Times New Roman" w:hAnsi="Times New Roman"/>
          <w:bCs/>
          <w:sz w:val="24"/>
          <w:szCs w:val="24"/>
          <w:lang w:val="hr-HR"/>
        </w:rPr>
        <w:t xml:space="preserve">rekonstrukciju i proširenje zgrade Muzeja, izgradnja komunalne infrastrukture u području PZ </w:t>
      </w:r>
      <w:proofErr w:type="spellStart"/>
      <w:r w:rsidRPr="0038222F">
        <w:rPr>
          <w:rFonts w:ascii="Times New Roman" w:hAnsi="Times New Roman"/>
          <w:bCs/>
          <w:sz w:val="24"/>
          <w:szCs w:val="24"/>
          <w:lang w:val="hr-HR"/>
        </w:rPr>
        <w:t>Sječine</w:t>
      </w:r>
      <w:proofErr w:type="spellEnd"/>
      <w:r w:rsidRPr="0038222F">
        <w:rPr>
          <w:rFonts w:ascii="Times New Roman" w:hAnsi="Times New Roman"/>
          <w:bCs/>
          <w:sz w:val="24"/>
          <w:szCs w:val="24"/>
          <w:lang w:val="hr-HR"/>
        </w:rPr>
        <w:t xml:space="preserve">, proširenje gradske deponije, javna rasvjeta u Novom naselju, izrada prometnih elaborata (baruna </w:t>
      </w:r>
      <w:proofErr w:type="spellStart"/>
      <w:r w:rsidRPr="0038222F">
        <w:rPr>
          <w:rFonts w:ascii="Times New Roman" w:hAnsi="Times New Roman"/>
          <w:bCs/>
          <w:sz w:val="24"/>
          <w:szCs w:val="24"/>
          <w:lang w:val="hr-HR"/>
        </w:rPr>
        <w:t>Trenka</w:t>
      </w:r>
      <w:proofErr w:type="spellEnd"/>
      <w:r w:rsidRPr="0038222F">
        <w:rPr>
          <w:rFonts w:ascii="Times New Roman" w:hAnsi="Times New Roman"/>
          <w:bCs/>
          <w:sz w:val="24"/>
          <w:szCs w:val="24"/>
          <w:lang w:val="hr-HR"/>
        </w:rPr>
        <w:t xml:space="preserve">, Melite </w:t>
      </w:r>
      <w:proofErr w:type="spellStart"/>
      <w:r w:rsidRPr="0038222F">
        <w:rPr>
          <w:rFonts w:ascii="Times New Roman" w:hAnsi="Times New Roman"/>
          <w:bCs/>
          <w:sz w:val="24"/>
          <w:szCs w:val="24"/>
          <w:lang w:val="hr-HR"/>
        </w:rPr>
        <w:t>Lorković</w:t>
      </w:r>
      <w:proofErr w:type="spellEnd"/>
      <w:r w:rsidRPr="0038222F">
        <w:rPr>
          <w:rFonts w:ascii="Times New Roman" w:hAnsi="Times New Roman"/>
          <w:bCs/>
          <w:sz w:val="24"/>
          <w:szCs w:val="24"/>
          <w:lang w:val="hr-HR"/>
        </w:rPr>
        <w:t xml:space="preserve">, Petra Krešimira IV., zabrane prometa za manifestacije), glavni projekt uređenja zgrade centra za posjetitelje, glavni projekt izgradnje pomoćnog terena i rasvjete NK Graničar, glavni projekti grijanja i ventilacije zgrade MKC-a, glavni projekt e-punionice, glavni projekt energetske obnove zgrade gradske uprave grada Županja, glavni projekti za uređenje gradske tržnice, izgradnju boćališta i izgradnju </w:t>
      </w:r>
      <w:proofErr w:type="spellStart"/>
      <w:r w:rsidRPr="0038222F">
        <w:rPr>
          <w:rFonts w:ascii="Times New Roman" w:hAnsi="Times New Roman"/>
          <w:bCs/>
          <w:sz w:val="24"/>
          <w:szCs w:val="24"/>
          <w:lang w:val="hr-HR"/>
        </w:rPr>
        <w:t>street</w:t>
      </w:r>
      <w:proofErr w:type="spellEnd"/>
      <w:r w:rsidRPr="0038222F">
        <w:rPr>
          <w:rFonts w:ascii="Times New Roman" w:hAnsi="Times New Roman"/>
          <w:bCs/>
          <w:sz w:val="24"/>
          <w:szCs w:val="24"/>
          <w:lang w:val="hr-HR"/>
        </w:rPr>
        <w:t xml:space="preserve"> </w:t>
      </w:r>
      <w:proofErr w:type="spellStart"/>
      <w:r w:rsidRPr="0038222F">
        <w:rPr>
          <w:rFonts w:ascii="Times New Roman" w:hAnsi="Times New Roman"/>
          <w:bCs/>
          <w:sz w:val="24"/>
          <w:szCs w:val="24"/>
          <w:lang w:val="hr-HR"/>
        </w:rPr>
        <w:t>work</w:t>
      </w:r>
      <w:proofErr w:type="spellEnd"/>
      <w:r w:rsidRPr="0038222F">
        <w:rPr>
          <w:rFonts w:ascii="Times New Roman" w:hAnsi="Times New Roman"/>
          <w:bCs/>
          <w:sz w:val="24"/>
          <w:szCs w:val="24"/>
          <w:lang w:val="hr-HR"/>
        </w:rPr>
        <w:t xml:space="preserve"> </w:t>
      </w:r>
      <w:proofErr w:type="spellStart"/>
      <w:r w:rsidRPr="0038222F">
        <w:rPr>
          <w:rFonts w:ascii="Times New Roman" w:hAnsi="Times New Roman"/>
          <w:bCs/>
          <w:sz w:val="24"/>
          <w:szCs w:val="24"/>
          <w:lang w:val="hr-HR"/>
        </w:rPr>
        <w:t>out</w:t>
      </w:r>
      <w:proofErr w:type="spellEnd"/>
      <w:r w:rsidRPr="0038222F">
        <w:rPr>
          <w:rFonts w:ascii="Times New Roman" w:hAnsi="Times New Roman"/>
          <w:bCs/>
          <w:sz w:val="24"/>
          <w:szCs w:val="24"/>
          <w:lang w:val="hr-HR"/>
        </w:rPr>
        <w:t xml:space="preserve"> parka, Idejni projekt za izgradnju hotela sa restoranom, Idejni projekt za izgradnju nove upravne zgrade Teniskog kluba, izrada troškovnika za energetsku obnovu dijela zgrade MKC-a.</w:t>
      </w:r>
    </w:p>
    <w:p w14:paraId="5AB4259D" w14:textId="77777777" w:rsidR="00D472F6" w:rsidRPr="0038222F" w:rsidRDefault="00D472F6" w:rsidP="00D472F6">
      <w:pPr>
        <w:pStyle w:val="Bezproreda"/>
        <w:ind w:right="-1"/>
        <w:jc w:val="both"/>
        <w:rPr>
          <w:rFonts w:ascii="Times New Roman" w:hAnsi="Times New Roman"/>
          <w:bCs/>
          <w:sz w:val="24"/>
          <w:szCs w:val="24"/>
          <w:lang w:val="hr-HR"/>
        </w:rPr>
      </w:pPr>
    </w:p>
    <w:p w14:paraId="4C13EE7F" w14:textId="77777777" w:rsidR="00D472F6" w:rsidRPr="0038222F" w:rsidRDefault="00D472F6" w:rsidP="00D472F6">
      <w:pPr>
        <w:pStyle w:val="Bezproreda"/>
        <w:spacing w:before="120"/>
        <w:ind w:left="671"/>
        <w:jc w:val="both"/>
        <w:rPr>
          <w:rFonts w:ascii="Times New Roman" w:hAnsi="Times New Roman"/>
          <w:sz w:val="24"/>
          <w:szCs w:val="24"/>
          <w:lang w:val="hr-HR"/>
        </w:rPr>
      </w:pPr>
      <w:r w:rsidRPr="0038222F">
        <w:rPr>
          <w:rFonts w:ascii="Times New Roman" w:hAnsi="Times New Roman"/>
          <w:b/>
          <w:sz w:val="24"/>
          <w:szCs w:val="24"/>
          <w:lang w:val="hr-HR"/>
        </w:rPr>
        <w:t>Zakonske i druge pravne osnove</w:t>
      </w:r>
    </w:p>
    <w:p w14:paraId="33B15EA5"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prostornom uređenju</w:t>
      </w:r>
    </w:p>
    <w:p w14:paraId="3688B7FC"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gradnji</w:t>
      </w:r>
    </w:p>
    <w:p w14:paraId="3607026F"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Podzakonski propisi vezani za projektiranje i gradnju</w:t>
      </w:r>
    </w:p>
    <w:p w14:paraId="45F52587"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Program održavanja komunalne infrastrukture za 2023. godinu</w:t>
      </w:r>
    </w:p>
    <w:p w14:paraId="68AD97A3" w14:textId="77777777" w:rsidR="00D472F6"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Program gradnje objekata i uređaja komunalne infrastrukture za 2023. godinu</w:t>
      </w:r>
    </w:p>
    <w:p w14:paraId="443A92DA" w14:textId="77777777" w:rsidR="0038222F" w:rsidRPr="0038222F" w:rsidRDefault="0038222F" w:rsidP="00D472F6">
      <w:pPr>
        <w:pStyle w:val="Bezproreda"/>
        <w:jc w:val="both"/>
        <w:rPr>
          <w:rFonts w:ascii="Times New Roman" w:hAnsi="Times New Roman"/>
          <w:sz w:val="24"/>
          <w:szCs w:val="24"/>
          <w:lang w:val="hr-HR"/>
        </w:rPr>
      </w:pPr>
    </w:p>
    <w:p w14:paraId="669F421F" w14:textId="77777777" w:rsidR="00D472F6" w:rsidRPr="0038222F" w:rsidRDefault="00D472F6" w:rsidP="00D472F6">
      <w:pPr>
        <w:pStyle w:val="Bezproreda"/>
        <w:spacing w:before="120"/>
        <w:ind w:left="671"/>
        <w:jc w:val="both"/>
        <w:rPr>
          <w:rFonts w:ascii="Times New Roman" w:hAnsi="Times New Roman"/>
          <w:b/>
          <w:w w:val="110"/>
          <w:sz w:val="24"/>
          <w:szCs w:val="24"/>
          <w:lang w:val="hr-HR"/>
        </w:rPr>
      </w:pPr>
      <w:r w:rsidRPr="0038222F">
        <w:rPr>
          <w:rFonts w:ascii="Times New Roman" w:hAnsi="Times New Roman"/>
          <w:b/>
          <w:w w:val="110"/>
          <w:sz w:val="24"/>
          <w:szCs w:val="24"/>
          <w:lang w:val="hr-HR"/>
        </w:rPr>
        <w:lastRenderedPageBreak/>
        <w:t>Pokazatelji</w:t>
      </w:r>
      <w:r w:rsidRPr="0038222F">
        <w:rPr>
          <w:rFonts w:ascii="Times New Roman" w:hAnsi="Times New Roman"/>
          <w:b/>
          <w:spacing w:val="8"/>
          <w:w w:val="110"/>
          <w:sz w:val="24"/>
          <w:szCs w:val="24"/>
          <w:lang w:val="hr-HR"/>
        </w:rPr>
        <w:t xml:space="preserve"> </w:t>
      </w:r>
      <w:r w:rsidRPr="0038222F">
        <w:rPr>
          <w:rFonts w:ascii="Times New Roman" w:hAnsi="Times New Roman"/>
          <w:b/>
          <w:w w:val="110"/>
          <w:sz w:val="24"/>
          <w:szCs w:val="24"/>
          <w:lang w:val="hr-HR"/>
        </w:rPr>
        <w:t>učinka</w:t>
      </w:r>
    </w:p>
    <w:p w14:paraId="06B88D69" w14:textId="77777777" w:rsidR="00D472F6" w:rsidRPr="0038222F" w:rsidRDefault="00D472F6" w:rsidP="00D472F6">
      <w:pPr>
        <w:pStyle w:val="Bezproreda"/>
        <w:jc w:val="both"/>
        <w:rPr>
          <w:rFonts w:ascii="Times New Roman" w:hAnsi="Times New Roman"/>
          <w:w w:val="110"/>
          <w:sz w:val="24"/>
          <w:szCs w:val="24"/>
          <w:lang w:val="hr-HR"/>
        </w:rPr>
      </w:pPr>
      <w:r w:rsidRPr="0038222F">
        <w:rPr>
          <w:rFonts w:ascii="Times New Roman" w:hAnsi="Times New Roman"/>
          <w:w w:val="110"/>
          <w:sz w:val="24"/>
          <w:szCs w:val="24"/>
          <w:lang w:val="hr-HR"/>
        </w:rPr>
        <w:t>Realizacijom ovog kapitalnog projekta osiguravaju se preduvjeti za novu gradnju, odnosno novostvorene vrijednosti, te kandidiranje projekata za sufinanciranje na natječajima i javnim pozivima.</w:t>
      </w:r>
    </w:p>
    <w:p w14:paraId="7115A911" w14:textId="77777777" w:rsidR="00D472F6" w:rsidRPr="0038222F" w:rsidRDefault="00D472F6" w:rsidP="00D472F6">
      <w:pPr>
        <w:pStyle w:val="Bezproreda"/>
        <w:ind w:left="671"/>
        <w:jc w:val="both"/>
        <w:rPr>
          <w:rFonts w:ascii="Times New Roman" w:hAnsi="Times New Roman"/>
          <w:szCs w:val="24"/>
          <w:lang w:val="hr-HR"/>
        </w:rPr>
      </w:pPr>
    </w:p>
    <w:p w14:paraId="6703ECA8" w14:textId="77777777" w:rsidR="00D472F6" w:rsidRPr="0038222F" w:rsidRDefault="00D472F6" w:rsidP="00D472F6">
      <w:pPr>
        <w:pStyle w:val="Odlomakpopisa"/>
        <w:ind w:left="142" w:hanging="142"/>
        <w:jc w:val="both"/>
        <w:rPr>
          <w:rFonts w:ascii="Times New Roman" w:hAnsi="Times New Roman"/>
          <w:sz w:val="24"/>
          <w:szCs w:val="24"/>
          <w:lang w:val="hr-HR"/>
        </w:rPr>
      </w:pPr>
      <w:r w:rsidRPr="0038222F">
        <w:rPr>
          <w:rFonts w:ascii="Times New Roman" w:hAnsi="Times New Roman"/>
          <w:b/>
          <w:sz w:val="24"/>
          <w:szCs w:val="16"/>
          <w:u w:val="single"/>
          <w:lang w:val="hr-HR"/>
        </w:rPr>
        <w:t>OBRAZLOŽENJE AKTIVNOSTI</w:t>
      </w:r>
    </w:p>
    <w:p w14:paraId="1C9AD00F" w14:textId="77777777" w:rsidR="00D472F6" w:rsidRPr="0038222F" w:rsidRDefault="00D472F6" w:rsidP="00D472F6">
      <w:pPr>
        <w:pStyle w:val="Bezproreda"/>
        <w:jc w:val="both"/>
        <w:rPr>
          <w:rFonts w:ascii="Times New Roman" w:hAnsi="Times New Roman"/>
          <w:sz w:val="16"/>
          <w:szCs w:val="16"/>
          <w:lang w:val="hr-HR"/>
        </w:rPr>
      </w:pPr>
    </w:p>
    <w:p w14:paraId="7A2C9FEB" w14:textId="77777777" w:rsidR="00D472F6" w:rsidRPr="0038222F" w:rsidRDefault="00D472F6" w:rsidP="00D472F6">
      <w:pPr>
        <w:pStyle w:val="Bezproreda"/>
        <w:widowControl w:val="0"/>
        <w:numPr>
          <w:ilvl w:val="0"/>
          <w:numId w:val="14"/>
        </w:numPr>
        <w:jc w:val="both"/>
        <w:rPr>
          <w:rFonts w:ascii="Times New Roman" w:hAnsi="Times New Roman"/>
          <w:b/>
          <w:i/>
          <w:iCs/>
          <w:sz w:val="24"/>
          <w:szCs w:val="24"/>
          <w:lang w:val="hr-HR"/>
        </w:rPr>
      </w:pPr>
      <w:r w:rsidRPr="0038222F">
        <w:rPr>
          <w:rFonts w:ascii="Times New Roman" w:hAnsi="Times New Roman"/>
          <w:b/>
          <w:i/>
          <w:iCs/>
          <w:sz w:val="24"/>
          <w:szCs w:val="24"/>
          <w:lang w:val="hr-HR"/>
        </w:rPr>
        <w:t>Kapitalni projekt K253005 Izgradnja javne rasvjete (dio ulice Ferde Bačića)</w:t>
      </w:r>
    </w:p>
    <w:tbl>
      <w:tblPr>
        <w:tblStyle w:val="Reetkatablice"/>
        <w:tblpPr w:leftFromText="180" w:rightFromText="180" w:vertAnchor="text" w:horzAnchor="margin" w:tblpXSpec="center" w:tblpY="143"/>
        <w:tblW w:w="8222" w:type="dxa"/>
        <w:tblLook w:val="04A0" w:firstRow="1" w:lastRow="0" w:firstColumn="1" w:lastColumn="0" w:noHBand="0" w:noVBand="1"/>
      </w:tblPr>
      <w:tblGrid>
        <w:gridCol w:w="3828"/>
        <w:gridCol w:w="1701"/>
        <w:gridCol w:w="1701"/>
        <w:gridCol w:w="992"/>
      </w:tblGrid>
      <w:tr w:rsidR="00D472F6" w:rsidRPr="0038222F" w14:paraId="417F80A9" w14:textId="77777777" w:rsidTr="00A5322E">
        <w:trPr>
          <w:trHeight w:val="517"/>
        </w:trPr>
        <w:tc>
          <w:tcPr>
            <w:tcW w:w="3828" w:type="dxa"/>
            <w:shd w:val="clear" w:color="auto" w:fill="E7E6E6" w:themeFill="background2"/>
          </w:tcPr>
          <w:p w14:paraId="1CFFFDB9"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23B565B8"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010C1093"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46E48AE1"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Ostvareno </w:t>
            </w:r>
          </w:p>
          <w:p w14:paraId="48B0AB6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3CACC000"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4A4E8635"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13F515C7" w14:textId="77777777" w:rsidTr="00A5322E">
        <w:trPr>
          <w:trHeight w:val="517"/>
        </w:trPr>
        <w:tc>
          <w:tcPr>
            <w:tcW w:w="3828" w:type="dxa"/>
          </w:tcPr>
          <w:p w14:paraId="5377B254" w14:textId="77777777" w:rsidR="00D472F6" w:rsidRPr="0038222F" w:rsidRDefault="00D472F6" w:rsidP="00A5322E">
            <w:pPr>
              <w:pStyle w:val="Bezproreda"/>
              <w:jc w:val="both"/>
              <w:rPr>
                <w:rFonts w:ascii="Times New Roman" w:hAnsi="Times New Roman"/>
                <w:b/>
                <w:sz w:val="24"/>
                <w:szCs w:val="24"/>
                <w:lang w:val="hr-HR"/>
              </w:rPr>
            </w:pPr>
            <w:r w:rsidRPr="0038222F">
              <w:rPr>
                <w:rFonts w:ascii="Times New Roman" w:hAnsi="Times New Roman"/>
                <w:b/>
                <w:sz w:val="24"/>
                <w:szCs w:val="24"/>
                <w:lang w:val="hr-HR"/>
              </w:rPr>
              <w:t>Kapitalni projekt K253005 Izgradnja javne rasvjete (dio ulice Ferde Bačića)</w:t>
            </w:r>
          </w:p>
        </w:tc>
        <w:tc>
          <w:tcPr>
            <w:tcW w:w="1701" w:type="dxa"/>
            <w:vAlign w:val="center"/>
          </w:tcPr>
          <w:p w14:paraId="32011FAD"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21.000,00</w:t>
            </w:r>
          </w:p>
        </w:tc>
        <w:tc>
          <w:tcPr>
            <w:tcW w:w="1701" w:type="dxa"/>
            <w:vAlign w:val="center"/>
          </w:tcPr>
          <w:p w14:paraId="7028FD8C"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20.711,71</w:t>
            </w:r>
          </w:p>
        </w:tc>
        <w:tc>
          <w:tcPr>
            <w:tcW w:w="992" w:type="dxa"/>
            <w:vAlign w:val="center"/>
          </w:tcPr>
          <w:p w14:paraId="6F93CB8F"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98,63</w:t>
            </w:r>
          </w:p>
        </w:tc>
      </w:tr>
    </w:tbl>
    <w:p w14:paraId="3C512B44" w14:textId="77777777" w:rsidR="00D472F6" w:rsidRPr="0038222F" w:rsidRDefault="00D472F6" w:rsidP="00D472F6">
      <w:pPr>
        <w:pStyle w:val="Bezproreda"/>
        <w:jc w:val="both"/>
        <w:rPr>
          <w:rFonts w:ascii="Times New Roman" w:hAnsi="Times New Roman"/>
          <w:b/>
          <w:i/>
          <w:sz w:val="24"/>
          <w:szCs w:val="24"/>
          <w:lang w:val="hr-HR"/>
        </w:rPr>
      </w:pPr>
    </w:p>
    <w:p w14:paraId="10F59D7B" w14:textId="77777777" w:rsidR="00D472F6" w:rsidRPr="0038222F" w:rsidRDefault="00D472F6" w:rsidP="00D472F6">
      <w:pPr>
        <w:pStyle w:val="Bezproreda"/>
        <w:ind w:left="720"/>
        <w:rPr>
          <w:rFonts w:ascii="Times New Roman" w:hAnsi="Times New Roman"/>
          <w:b/>
          <w:w w:val="105"/>
          <w:sz w:val="24"/>
          <w:szCs w:val="24"/>
          <w:lang w:val="hr-HR"/>
        </w:rPr>
      </w:pPr>
    </w:p>
    <w:p w14:paraId="39A73FFD" w14:textId="77777777" w:rsidR="00D472F6" w:rsidRPr="0038222F" w:rsidRDefault="00D472F6" w:rsidP="00D472F6">
      <w:pPr>
        <w:pStyle w:val="Bezproreda"/>
        <w:ind w:left="720"/>
        <w:rPr>
          <w:rFonts w:ascii="Times New Roman" w:hAnsi="Times New Roman"/>
          <w:b/>
          <w:w w:val="105"/>
          <w:sz w:val="24"/>
          <w:szCs w:val="24"/>
          <w:lang w:val="hr-HR"/>
        </w:rPr>
      </w:pPr>
    </w:p>
    <w:p w14:paraId="604EB19D" w14:textId="77777777" w:rsidR="00D472F6" w:rsidRPr="0038222F" w:rsidRDefault="00D472F6" w:rsidP="00D472F6">
      <w:pPr>
        <w:pStyle w:val="Bezproreda"/>
        <w:ind w:left="720"/>
        <w:rPr>
          <w:rFonts w:ascii="Times New Roman" w:hAnsi="Times New Roman"/>
          <w:b/>
          <w:w w:val="105"/>
          <w:sz w:val="24"/>
          <w:szCs w:val="24"/>
          <w:lang w:val="hr-HR"/>
        </w:rPr>
      </w:pPr>
    </w:p>
    <w:p w14:paraId="4600B2AB" w14:textId="77777777" w:rsidR="00D472F6" w:rsidRPr="0038222F" w:rsidRDefault="00D472F6" w:rsidP="00D472F6">
      <w:pPr>
        <w:pStyle w:val="Bezproreda"/>
        <w:ind w:left="720"/>
        <w:rPr>
          <w:rFonts w:ascii="Times New Roman" w:hAnsi="Times New Roman"/>
          <w:b/>
          <w:w w:val="105"/>
          <w:sz w:val="24"/>
          <w:szCs w:val="24"/>
          <w:lang w:val="hr-HR"/>
        </w:rPr>
      </w:pPr>
    </w:p>
    <w:p w14:paraId="23D333C6" w14:textId="77777777" w:rsidR="00D472F6" w:rsidRPr="0038222F" w:rsidRDefault="00D472F6" w:rsidP="00D472F6">
      <w:pPr>
        <w:pStyle w:val="Bezproreda"/>
        <w:ind w:left="720"/>
        <w:rPr>
          <w:rFonts w:ascii="Times New Roman" w:hAnsi="Times New Roman"/>
          <w:b/>
          <w:w w:val="105"/>
          <w:sz w:val="24"/>
          <w:szCs w:val="24"/>
          <w:lang w:val="hr-HR"/>
        </w:rPr>
      </w:pPr>
    </w:p>
    <w:p w14:paraId="7875EAC0" w14:textId="77777777" w:rsidR="00D472F6" w:rsidRPr="0038222F" w:rsidRDefault="00D472F6" w:rsidP="00D472F6">
      <w:pPr>
        <w:pStyle w:val="Bezproreda"/>
        <w:ind w:left="720"/>
        <w:rPr>
          <w:rFonts w:ascii="Times New Roman" w:hAnsi="Times New Roman"/>
          <w:sz w:val="24"/>
          <w:szCs w:val="24"/>
          <w:lang w:val="hr-HR"/>
        </w:rPr>
      </w:pPr>
      <w:r w:rsidRPr="0038222F">
        <w:rPr>
          <w:rFonts w:ascii="Times New Roman" w:hAnsi="Times New Roman"/>
          <w:b/>
          <w:w w:val="105"/>
          <w:sz w:val="24"/>
          <w:szCs w:val="24"/>
          <w:lang w:val="hr-HR"/>
        </w:rPr>
        <w:t>Opis</w:t>
      </w:r>
      <w:r w:rsidRPr="0038222F">
        <w:rPr>
          <w:rFonts w:ascii="Times New Roman" w:hAnsi="Times New Roman"/>
          <w:b/>
          <w:spacing w:val="11"/>
          <w:w w:val="105"/>
          <w:sz w:val="24"/>
          <w:szCs w:val="24"/>
          <w:lang w:val="hr-HR"/>
        </w:rPr>
        <w:t xml:space="preserve"> </w:t>
      </w:r>
      <w:r w:rsidRPr="0038222F">
        <w:rPr>
          <w:rFonts w:ascii="Times New Roman" w:hAnsi="Times New Roman"/>
          <w:b/>
          <w:w w:val="105"/>
          <w:sz w:val="24"/>
          <w:szCs w:val="24"/>
          <w:lang w:val="hr-HR"/>
        </w:rPr>
        <w:t>programa</w:t>
      </w:r>
    </w:p>
    <w:p w14:paraId="5EBBADF3" w14:textId="66CE103F" w:rsidR="00D472F6" w:rsidRPr="0038222F" w:rsidRDefault="00D472F6" w:rsidP="00D472F6">
      <w:pPr>
        <w:spacing w:before="120"/>
        <w:rPr>
          <w:rFonts w:ascii="Times New Roman" w:hAnsi="Times New Roman"/>
          <w:b/>
          <w:sz w:val="24"/>
          <w:szCs w:val="24"/>
          <w:lang w:val="hr-HR"/>
        </w:rPr>
      </w:pPr>
      <w:r w:rsidRPr="0038222F">
        <w:rPr>
          <w:rFonts w:ascii="Times New Roman" w:hAnsi="Times New Roman"/>
          <w:lang w:val="hr-HR" w:eastAsia="hr-HR"/>
        </w:rPr>
        <w:t>Izvođenja radova potrebnih za gradnju javne rasvjete u dijelu ul</w:t>
      </w:r>
      <w:r w:rsidR="0038222F">
        <w:rPr>
          <w:rFonts w:ascii="Times New Roman" w:hAnsi="Times New Roman"/>
          <w:lang w:val="hr-HR" w:eastAsia="hr-HR"/>
        </w:rPr>
        <w:t>i</w:t>
      </w:r>
      <w:r w:rsidRPr="0038222F">
        <w:rPr>
          <w:rFonts w:ascii="Times New Roman" w:hAnsi="Times New Roman"/>
          <w:lang w:val="hr-HR" w:eastAsia="hr-HR"/>
        </w:rPr>
        <w:t>ce Ferde Bačića.</w:t>
      </w:r>
      <w:r w:rsidRPr="0038222F">
        <w:rPr>
          <w:rFonts w:ascii="Times New Roman" w:hAnsi="Times New Roman"/>
          <w:b/>
          <w:sz w:val="24"/>
          <w:szCs w:val="24"/>
          <w:lang w:val="hr-HR"/>
        </w:rPr>
        <w:t xml:space="preserve"> </w:t>
      </w:r>
    </w:p>
    <w:p w14:paraId="610D3A30" w14:textId="77777777" w:rsidR="00D472F6" w:rsidRPr="0038222F" w:rsidRDefault="00D472F6" w:rsidP="00D472F6">
      <w:pPr>
        <w:spacing w:before="120"/>
        <w:ind w:firstLine="720"/>
        <w:rPr>
          <w:rFonts w:ascii="Times New Roman" w:hAnsi="Times New Roman"/>
          <w:sz w:val="24"/>
          <w:szCs w:val="24"/>
          <w:lang w:val="hr-HR"/>
        </w:rPr>
      </w:pPr>
      <w:r w:rsidRPr="0038222F">
        <w:rPr>
          <w:rFonts w:ascii="Times New Roman" w:hAnsi="Times New Roman"/>
          <w:b/>
          <w:sz w:val="24"/>
          <w:szCs w:val="24"/>
          <w:lang w:val="hr-HR"/>
        </w:rPr>
        <w:t>Zakonske i druge pravne osnove</w:t>
      </w:r>
    </w:p>
    <w:p w14:paraId="537E2764"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prostornom uređenju</w:t>
      </w:r>
    </w:p>
    <w:p w14:paraId="29BA0D02"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gradnji</w:t>
      </w:r>
    </w:p>
    <w:p w14:paraId="6191CBDC"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Program gradnje objekata i uređaja komunalne infrastrukture za 2023. godinu</w:t>
      </w:r>
    </w:p>
    <w:p w14:paraId="3146915D" w14:textId="77777777" w:rsidR="00D472F6" w:rsidRPr="0038222F" w:rsidRDefault="00D472F6" w:rsidP="00D472F6">
      <w:pPr>
        <w:pStyle w:val="Bezproreda"/>
        <w:spacing w:before="120"/>
        <w:ind w:left="662"/>
        <w:rPr>
          <w:rFonts w:ascii="Times New Roman" w:hAnsi="Times New Roman"/>
          <w:b/>
          <w:w w:val="110"/>
          <w:sz w:val="24"/>
          <w:szCs w:val="24"/>
          <w:lang w:val="hr-HR"/>
        </w:rPr>
      </w:pPr>
      <w:r w:rsidRPr="0038222F">
        <w:rPr>
          <w:rFonts w:ascii="Times New Roman" w:hAnsi="Times New Roman"/>
          <w:b/>
          <w:w w:val="110"/>
          <w:sz w:val="24"/>
          <w:szCs w:val="24"/>
          <w:lang w:val="hr-HR"/>
        </w:rPr>
        <w:t>Pokazatelji</w:t>
      </w:r>
      <w:r w:rsidRPr="0038222F">
        <w:rPr>
          <w:rFonts w:ascii="Times New Roman" w:hAnsi="Times New Roman"/>
          <w:b/>
          <w:spacing w:val="8"/>
          <w:w w:val="110"/>
          <w:sz w:val="24"/>
          <w:szCs w:val="24"/>
          <w:lang w:val="hr-HR"/>
        </w:rPr>
        <w:t xml:space="preserve"> </w:t>
      </w:r>
      <w:r w:rsidRPr="0038222F">
        <w:rPr>
          <w:rFonts w:ascii="Times New Roman" w:hAnsi="Times New Roman"/>
          <w:b/>
          <w:w w:val="110"/>
          <w:sz w:val="24"/>
          <w:szCs w:val="24"/>
          <w:lang w:val="hr-HR"/>
        </w:rPr>
        <w:t>učinka</w:t>
      </w:r>
    </w:p>
    <w:p w14:paraId="7B435979" w14:textId="77777777" w:rsidR="00D472F6" w:rsidRPr="0038222F" w:rsidRDefault="00D472F6" w:rsidP="00D472F6">
      <w:pPr>
        <w:pStyle w:val="Bezproreda"/>
        <w:jc w:val="both"/>
        <w:rPr>
          <w:rFonts w:ascii="Times New Roman" w:hAnsi="Times New Roman"/>
          <w:w w:val="110"/>
          <w:sz w:val="24"/>
          <w:szCs w:val="24"/>
          <w:lang w:val="hr-HR"/>
        </w:rPr>
      </w:pPr>
      <w:r w:rsidRPr="0038222F">
        <w:rPr>
          <w:rFonts w:ascii="Times New Roman" w:hAnsi="Times New Roman"/>
          <w:w w:val="110"/>
          <w:sz w:val="24"/>
          <w:szCs w:val="24"/>
          <w:lang w:val="hr-HR"/>
        </w:rPr>
        <w:t xml:space="preserve">Provođenjem ovog programa izvedeni su radovi na izgradnji instalacije javne rasvjete u dijelu ulice Ferde Bačića (dio uz prugu). </w:t>
      </w:r>
    </w:p>
    <w:p w14:paraId="731AEFD8" w14:textId="77777777" w:rsidR="00D472F6" w:rsidRPr="0038222F" w:rsidRDefault="00D472F6" w:rsidP="0038222F">
      <w:pPr>
        <w:pStyle w:val="Bezproreda"/>
        <w:jc w:val="both"/>
        <w:rPr>
          <w:rFonts w:ascii="Times New Roman" w:hAnsi="Times New Roman"/>
          <w:szCs w:val="24"/>
          <w:lang w:val="hr-HR"/>
        </w:rPr>
      </w:pPr>
    </w:p>
    <w:p w14:paraId="6B7038DD" w14:textId="77777777" w:rsidR="00D472F6" w:rsidRPr="0038222F" w:rsidRDefault="00D472F6" w:rsidP="00D472F6">
      <w:pPr>
        <w:pStyle w:val="Bezproreda"/>
        <w:jc w:val="both"/>
        <w:rPr>
          <w:rFonts w:ascii="Times New Roman" w:hAnsi="Times New Roman"/>
          <w:sz w:val="24"/>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4B561E5F" w14:textId="77777777" w:rsidTr="00A5322E">
        <w:trPr>
          <w:cantSplit/>
          <w:tblHeader/>
          <w:jc w:val="center"/>
        </w:trPr>
        <w:tc>
          <w:tcPr>
            <w:tcW w:w="10065" w:type="dxa"/>
            <w:shd w:val="clear" w:color="auto" w:fill="D5DCE4" w:themeFill="text2" w:themeFillTint="33"/>
          </w:tcPr>
          <w:p w14:paraId="4B4258D1"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t xml:space="preserve">Program 2534 Izgradnja infrastrukturnog sustava poduzetničke zone </w:t>
            </w:r>
            <w:proofErr w:type="spellStart"/>
            <w:r w:rsidRPr="0038222F">
              <w:rPr>
                <w:rFonts w:ascii="Times New Roman" w:eastAsia="Times New Roman" w:hAnsi="Times New Roman"/>
                <w:sz w:val="24"/>
                <w:szCs w:val="24"/>
                <w:lang w:val="hr-HR"/>
              </w:rPr>
              <w:t>Sječine</w:t>
            </w:r>
            <w:proofErr w:type="spellEnd"/>
            <w:r w:rsidRPr="0038222F">
              <w:rPr>
                <w:rFonts w:ascii="Times New Roman" w:eastAsia="Times New Roman" w:hAnsi="Times New Roman"/>
                <w:sz w:val="24"/>
                <w:szCs w:val="24"/>
                <w:lang w:val="hr-HR"/>
              </w:rPr>
              <w:t xml:space="preserve">                                                                                                </w:t>
            </w:r>
          </w:p>
        </w:tc>
      </w:tr>
    </w:tbl>
    <w:p w14:paraId="41D7F130" w14:textId="77777777" w:rsidR="00D472F6" w:rsidRPr="0038222F" w:rsidRDefault="00D472F6" w:rsidP="00D472F6">
      <w:pPr>
        <w:jc w:val="both"/>
        <w:rPr>
          <w:rFonts w:ascii="Times New Roman" w:hAnsi="Times New Roman"/>
          <w:sz w:val="24"/>
          <w:szCs w:val="24"/>
          <w:lang w:val="hr-HR"/>
        </w:rPr>
      </w:pPr>
    </w:p>
    <w:p w14:paraId="144C8DA4"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U</w:t>
      </w:r>
      <w:r w:rsidRPr="0038222F">
        <w:rPr>
          <w:rFonts w:ascii="Times New Roman" w:hAnsi="Times New Roman"/>
          <w:spacing w:val="26"/>
          <w:sz w:val="24"/>
          <w:szCs w:val="24"/>
          <w:lang w:val="hr-HR"/>
        </w:rPr>
        <w:t xml:space="preserve"> </w:t>
      </w:r>
      <w:r w:rsidRPr="0038222F">
        <w:rPr>
          <w:rFonts w:ascii="Times New Roman" w:hAnsi="Times New Roman"/>
          <w:sz w:val="24"/>
          <w:szCs w:val="24"/>
          <w:lang w:val="hr-HR"/>
        </w:rPr>
        <w:t>okviru</w:t>
      </w:r>
      <w:r w:rsidRPr="0038222F">
        <w:rPr>
          <w:rFonts w:ascii="Times New Roman" w:hAnsi="Times New Roman"/>
          <w:spacing w:val="22"/>
          <w:sz w:val="24"/>
          <w:szCs w:val="24"/>
          <w:lang w:val="hr-HR"/>
        </w:rPr>
        <w:t xml:space="preserve"> </w:t>
      </w:r>
      <w:r w:rsidRPr="0038222F">
        <w:rPr>
          <w:rFonts w:ascii="Times New Roman" w:hAnsi="Times New Roman"/>
          <w:sz w:val="24"/>
          <w:szCs w:val="24"/>
          <w:lang w:val="hr-HR"/>
        </w:rPr>
        <w:t>ovog</w:t>
      </w:r>
      <w:r w:rsidRPr="0038222F">
        <w:rPr>
          <w:rFonts w:ascii="Times New Roman" w:hAnsi="Times New Roman"/>
          <w:spacing w:val="6"/>
          <w:sz w:val="24"/>
          <w:szCs w:val="24"/>
          <w:lang w:val="hr-HR"/>
        </w:rPr>
        <w:t xml:space="preserve"> </w:t>
      </w:r>
      <w:r w:rsidRPr="0038222F">
        <w:rPr>
          <w:rFonts w:ascii="Times New Roman" w:hAnsi="Times New Roman"/>
          <w:sz w:val="24"/>
          <w:szCs w:val="24"/>
          <w:lang w:val="hr-HR"/>
        </w:rPr>
        <w:t>programa</w:t>
      </w:r>
      <w:r w:rsidRPr="0038222F">
        <w:rPr>
          <w:rFonts w:ascii="Times New Roman" w:hAnsi="Times New Roman"/>
          <w:spacing w:val="39"/>
          <w:sz w:val="24"/>
          <w:szCs w:val="24"/>
          <w:lang w:val="hr-HR"/>
        </w:rPr>
        <w:t xml:space="preserve"> </w:t>
      </w:r>
      <w:r w:rsidRPr="0038222F">
        <w:rPr>
          <w:rFonts w:ascii="Times New Roman" w:hAnsi="Times New Roman"/>
          <w:sz w:val="24"/>
          <w:szCs w:val="24"/>
          <w:lang w:val="hr-HR"/>
        </w:rPr>
        <w:t>planirana</w:t>
      </w:r>
      <w:r w:rsidRPr="0038222F">
        <w:rPr>
          <w:rFonts w:ascii="Times New Roman" w:hAnsi="Times New Roman"/>
          <w:spacing w:val="50"/>
          <w:sz w:val="24"/>
          <w:szCs w:val="24"/>
          <w:lang w:val="hr-HR"/>
        </w:rPr>
        <w:t xml:space="preserve"> </w:t>
      </w:r>
      <w:r w:rsidRPr="0038222F">
        <w:rPr>
          <w:rFonts w:ascii="Times New Roman" w:hAnsi="Times New Roman"/>
          <w:sz w:val="24"/>
          <w:szCs w:val="24"/>
          <w:lang w:val="hr-HR"/>
        </w:rPr>
        <w:t>su</w:t>
      </w:r>
      <w:r w:rsidRPr="0038222F">
        <w:rPr>
          <w:rFonts w:ascii="Times New Roman" w:hAnsi="Times New Roman"/>
          <w:spacing w:val="18"/>
          <w:sz w:val="24"/>
          <w:szCs w:val="24"/>
          <w:lang w:val="hr-HR"/>
        </w:rPr>
        <w:t xml:space="preserve"> </w:t>
      </w:r>
      <w:r w:rsidRPr="0038222F">
        <w:rPr>
          <w:rFonts w:ascii="Times New Roman" w:hAnsi="Times New Roman"/>
          <w:sz w:val="24"/>
          <w:szCs w:val="24"/>
          <w:lang w:val="hr-HR"/>
        </w:rPr>
        <w:t>sredstva</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kroz</w:t>
      </w:r>
      <w:r w:rsidRPr="0038222F">
        <w:rPr>
          <w:rFonts w:ascii="Times New Roman" w:hAnsi="Times New Roman"/>
          <w:spacing w:val="30"/>
          <w:sz w:val="24"/>
          <w:szCs w:val="24"/>
          <w:lang w:val="hr-HR"/>
        </w:rPr>
        <w:t xml:space="preserve"> </w:t>
      </w:r>
      <w:r w:rsidRPr="0038222F">
        <w:rPr>
          <w:rFonts w:ascii="Times New Roman" w:hAnsi="Times New Roman"/>
          <w:sz w:val="24"/>
          <w:szCs w:val="24"/>
          <w:lang w:val="hr-HR"/>
        </w:rPr>
        <w:t>jedan kapitalni projekt:</w:t>
      </w:r>
    </w:p>
    <w:p w14:paraId="57E27FD4" w14:textId="77777777" w:rsidR="00D472F6" w:rsidRPr="0038222F" w:rsidRDefault="00D472F6" w:rsidP="00D472F6">
      <w:pPr>
        <w:pStyle w:val="Bezproreda"/>
        <w:jc w:val="both"/>
        <w:rPr>
          <w:rFonts w:ascii="Times New Roman" w:hAnsi="Times New Roman"/>
          <w:sz w:val="24"/>
          <w:szCs w:val="24"/>
          <w:lang w:val="hr-HR"/>
        </w:rPr>
      </w:pPr>
    </w:p>
    <w:p w14:paraId="274ECB26" w14:textId="77777777" w:rsidR="00D472F6" w:rsidRPr="0038222F" w:rsidRDefault="00D472F6" w:rsidP="00D472F6">
      <w:pPr>
        <w:pStyle w:val="Odlomakpopisa"/>
        <w:ind w:left="142" w:hanging="142"/>
        <w:jc w:val="both"/>
        <w:rPr>
          <w:rFonts w:ascii="Times New Roman" w:hAnsi="Times New Roman"/>
          <w:sz w:val="24"/>
          <w:szCs w:val="24"/>
          <w:lang w:val="hr-HR"/>
        </w:rPr>
      </w:pPr>
      <w:r w:rsidRPr="0038222F">
        <w:rPr>
          <w:rFonts w:ascii="Times New Roman" w:hAnsi="Times New Roman"/>
          <w:b/>
          <w:sz w:val="24"/>
          <w:szCs w:val="16"/>
          <w:u w:val="single"/>
          <w:lang w:val="hr-HR"/>
        </w:rPr>
        <w:t>OBRAZLOŽENJE AKTIVNOSTI</w:t>
      </w:r>
    </w:p>
    <w:p w14:paraId="14D43032" w14:textId="77777777" w:rsidR="00D472F6" w:rsidRPr="0038222F" w:rsidRDefault="00D472F6" w:rsidP="00D472F6">
      <w:pPr>
        <w:pStyle w:val="Bezproreda"/>
        <w:jc w:val="both"/>
        <w:rPr>
          <w:rFonts w:ascii="Times New Roman" w:hAnsi="Times New Roman"/>
          <w:sz w:val="16"/>
          <w:szCs w:val="16"/>
          <w:lang w:val="hr-HR"/>
        </w:rPr>
      </w:pPr>
    </w:p>
    <w:p w14:paraId="2B49BB44" w14:textId="77777777" w:rsidR="00D472F6" w:rsidRPr="0038222F" w:rsidRDefault="00D472F6" w:rsidP="00D472F6">
      <w:pPr>
        <w:pStyle w:val="Bezproreda"/>
        <w:widowControl w:val="0"/>
        <w:numPr>
          <w:ilvl w:val="0"/>
          <w:numId w:val="14"/>
        </w:numPr>
        <w:jc w:val="both"/>
        <w:rPr>
          <w:rFonts w:ascii="Times New Roman" w:hAnsi="Times New Roman"/>
          <w:b/>
          <w:i/>
          <w:sz w:val="24"/>
          <w:szCs w:val="24"/>
          <w:lang w:val="hr-HR"/>
        </w:rPr>
      </w:pPr>
      <w:r w:rsidRPr="0038222F">
        <w:rPr>
          <w:rFonts w:ascii="Times New Roman" w:hAnsi="Times New Roman"/>
          <w:b/>
          <w:i/>
          <w:sz w:val="24"/>
          <w:szCs w:val="24"/>
          <w:lang w:val="hr-HR"/>
        </w:rPr>
        <w:t xml:space="preserve">Kapitalni projekt K253401 Izgradnja infrastrukturnog sustava poduzetničke zone </w:t>
      </w:r>
      <w:proofErr w:type="spellStart"/>
      <w:r w:rsidRPr="0038222F">
        <w:rPr>
          <w:rFonts w:ascii="Times New Roman" w:hAnsi="Times New Roman"/>
          <w:b/>
          <w:i/>
          <w:sz w:val="24"/>
          <w:szCs w:val="24"/>
          <w:lang w:val="hr-HR"/>
        </w:rPr>
        <w:t>Sječine</w:t>
      </w:r>
      <w:proofErr w:type="spellEnd"/>
    </w:p>
    <w:tbl>
      <w:tblPr>
        <w:tblStyle w:val="Reetkatablice"/>
        <w:tblpPr w:leftFromText="180" w:rightFromText="180" w:vertAnchor="text" w:horzAnchor="margin" w:tblpXSpec="center" w:tblpY="143"/>
        <w:tblW w:w="8222" w:type="dxa"/>
        <w:tblLook w:val="04A0" w:firstRow="1" w:lastRow="0" w:firstColumn="1" w:lastColumn="0" w:noHBand="0" w:noVBand="1"/>
      </w:tblPr>
      <w:tblGrid>
        <w:gridCol w:w="3828"/>
        <w:gridCol w:w="1701"/>
        <w:gridCol w:w="1701"/>
        <w:gridCol w:w="992"/>
      </w:tblGrid>
      <w:tr w:rsidR="00D472F6" w:rsidRPr="0038222F" w14:paraId="61DACB6C" w14:textId="77777777" w:rsidTr="00A5322E">
        <w:trPr>
          <w:trHeight w:val="517"/>
        </w:trPr>
        <w:tc>
          <w:tcPr>
            <w:tcW w:w="3828" w:type="dxa"/>
            <w:shd w:val="clear" w:color="auto" w:fill="E7E6E6" w:themeFill="background2"/>
          </w:tcPr>
          <w:p w14:paraId="46A1F605"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4E68013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0704A927"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58D9F9C9"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Ostvareno </w:t>
            </w:r>
          </w:p>
          <w:p w14:paraId="3D506BD6"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5145C616"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7CCD0F8F"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24A2169D" w14:textId="77777777" w:rsidTr="00A5322E">
        <w:trPr>
          <w:trHeight w:val="517"/>
        </w:trPr>
        <w:tc>
          <w:tcPr>
            <w:tcW w:w="3828" w:type="dxa"/>
          </w:tcPr>
          <w:p w14:paraId="21BACC6C"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 xml:space="preserve">Kapitalni projekt K253401 Izgradnja infrastrukturnog sustava poduzetničke zone </w:t>
            </w:r>
            <w:proofErr w:type="spellStart"/>
            <w:r w:rsidRPr="0038222F">
              <w:rPr>
                <w:rFonts w:ascii="Times New Roman" w:hAnsi="Times New Roman"/>
                <w:b/>
                <w:sz w:val="24"/>
                <w:szCs w:val="24"/>
                <w:lang w:val="hr-HR"/>
              </w:rPr>
              <w:t>Sječine</w:t>
            </w:r>
            <w:proofErr w:type="spellEnd"/>
          </w:p>
        </w:tc>
        <w:tc>
          <w:tcPr>
            <w:tcW w:w="1701" w:type="dxa"/>
            <w:vAlign w:val="center"/>
          </w:tcPr>
          <w:p w14:paraId="16410B1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254.350,00</w:t>
            </w:r>
          </w:p>
        </w:tc>
        <w:tc>
          <w:tcPr>
            <w:tcW w:w="1701" w:type="dxa"/>
            <w:vAlign w:val="center"/>
          </w:tcPr>
          <w:p w14:paraId="5852A87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248.979,83</w:t>
            </w:r>
          </w:p>
        </w:tc>
        <w:tc>
          <w:tcPr>
            <w:tcW w:w="992" w:type="dxa"/>
            <w:vAlign w:val="center"/>
          </w:tcPr>
          <w:p w14:paraId="761527B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97,89</w:t>
            </w:r>
          </w:p>
        </w:tc>
      </w:tr>
    </w:tbl>
    <w:p w14:paraId="794A4B3D" w14:textId="77777777" w:rsidR="00D472F6" w:rsidRPr="0038222F" w:rsidRDefault="00D472F6" w:rsidP="00D472F6">
      <w:pPr>
        <w:pStyle w:val="Bezproreda"/>
        <w:jc w:val="both"/>
        <w:rPr>
          <w:rFonts w:ascii="Times New Roman" w:hAnsi="Times New Roman"/>
          <w:b/>
          <w:i/>
          <w:sz w:val="24"/>
          <w:szCs w:val="24"/>
          <w:lang w:val="hr-HR"/>
        </w:rPr>
      </w:pPr>
    </w:p>
    <w:p w14:paraId="32356AEE" w14:textId="77777777" w:rsidR="00D472F6" w:rsidRPr="0038222F" w:rsidRDefault="00D472F6" w:rsidP="00D472F6">
      <w:pPr>
        <w:pStyle w:val="Bezproreda"/>
        <w:ind w:left="720"/>
        <w:rPr>
          <w:rFonts w:ascii="Times New Roman" w:hAnsi="Times New Roman"/>
          <w:b/>
          <w:w w:val="105"/>
          <w:sz w:val="24"/>
          <w:szCs w:val="24"/>
          <w:lang w:val="hr-HR"/>
        </w:rPr>
      </w:pPr>
    </w:p>
    <w:p w14:paraId="46540B65" w14:textId="77777777" w:rsidR="00D472F6" w:rsidRPr="0038222F" w:rsidRDefault="00D472F6" w:rsidP="00D472F6">
      <w:pPr>
        <w:pStyle w:val="Bezproreda"/>
        <w:ind w:left="720"/>
        <w:rPr>
          <w:rFonts w:ascii="Times New Roman" w:hAnsi="Times New Roman"/>
          <w:b/>
          <w:w w:val="105"/>
          <w:sz w:val="24"/>
          <w:szCs w:val="24"/>
          <w:lang w:val="hr-HR"/>
        </w:rPr>
      </w:pPr>
    </w:p>
    <w:p w14:paraId="214600DA" w14:textId="77777777" w:rsidR="00D472F6" w:rsidRPr="0038222F" w:rsidRDefault="00D472F6" w:rsidP="00D472F6">
      <w:pPr>
        <w:pStyle w:val="Bezproreda"/>
        <w:ind w:left="720"/>
        <w:rPr>
          <w:rFonts w:ascii="Times New Roman" w:hAnsi="Times New Roman"/>
          <w:b/>
          <w:w w:val="105"/>
          <w:sz w:val="24"/>
          <w:szCs w:val="24"/>
          <w:lang w:val="hr-HR"/>
        </w:rPr>
      </w:pPr>
    </w:p>
    <w:p w14:paraId="159B78E6" w14:textId="77777777" w:rsidR="00D472F6" w:rsidRPr="0038222F" w:rsidRDefault="00D472F6" w:rsidP="00D472F6">
      <w:pPr>
        <w:pStyle w:val="Bezproreda"/>
        <w:ind w:left="720"/>
        <w:rPr>
          <w:rFonts w:ascii="Times New Roman" w:hAnsi="Times New Roman"/>
          <w:b/>
          <w:w w:val="105"/>
          <w:sz w:val="24"/>
          <w:szCs w:val="24"/>
          <w:lang w:val="hr-HR"/>
        </w:rPr>
      </w:pPr>
    </w:p>
    <w:p w14:paraId="0879D0E5" w14:textId="77777777" w:rsidR="00D472F6" w:rsidRPr="0038222F" w:rsidRDefault="00D472F6" w:rsidP="00D472F6">
      <w:pPr>
        <w:pStyle w:val="Bezproreda"/>
        <w:ind w:left="720"/>
        <w:rPr>
          <w:rFonts w:ascii="Times New Roman" w:hAnsi="Times New Roman"/>
          <w:b/>
          <w:w w:val="105"/>
          <w:sz w:val="24"/>
          <w:szCs w:val="24"/>
          <w:lang w:val="hr-HR"/>
        </w:rPr>
      </w:pPr>
    </w:p>
    <w:p w14:paraId="444FA3A7" w14:textId="77777777" w:rsidR="00D472F6" w:rsidRPr="0038222F" w:rsidRDefault="00D472F6" w:rsidP="00D472F6">
      <w:pPr>
        <w:pStyle w:val="Bezproreda"/>
        <w:ind w:left="720"/>
        <w:rPr>
          <w:rFonts w:ascii="Times New Roman" w:hAnsi="Times New Roman"/>
          <w:sz w:val="24"/>
          <w:szCs w:val="24"/>
          <w:lang w:val="hr-HR"/>
        </w:rPr>
      </w:pPr>
      <w:r w:rsidRPr="0038222F">
        <w:rPr>
          <w:rFonts w:ascii="Times New Roman" w:hAnsi="Times New Roman"/>
          <w:b/>
          <w:w w:val="105"/>
          <w:sz w:val="24"/>
          <w:szCs w:val="24"/>
          <w:lang w:val="hr-HR"/>
        </w:rPr>
        <w:lastRenderedPageBreak/>
        <w:t>Opis</w:t>
      </w:r>
      <w:r w:rsidRPr="0038222F">
        <w:rPr>
          <w:rFonts w:ascii="Times New Roman" w:hAnsi="Times New Roman"/>
          <w:b/>
          <w:spacing w:val="11"/>
          <w:w w:val="105"/>
          <w:sz w:val="24"/>
          <w:szCs w:val="24"/>
          <w:lang w:val="hr-HR"/>
        </w:rPr>
        <w:t xml:space="preserve"> </w:t>
      </w:r>
      <w:r w:rsidRPr="0038222F">
        <w:rPr>
          <w:rFonts w:ascii="Times New Roman" w:hAnsi="Times New Roman"/>
          <w:b/>
          <w:w w:val="105"/>
          <w:sz w:val="24"/>
          <w:szCs w:val="24"/>
          <w:lang w:val="hr-HR"/>
        </w:rPr>
        <w:t>programa</w:t>
      </w:r>
    </w:p>
    <w:p w14:paraId="3E461BEE" w14:textId="77777777" w:rsidR="00D472F6" w:rsidRPr="0038222F" w:rsidRDefault="00D472F6" w:rsidP="00D472F6">
      <w:pPr>
        <w:spacing w:before="120"/>
        <w:rPr>
          <w:rFonts w:ascii="Times New Roman" w:hAnsi="Times New Roman"/>
          <w:b/>
          <w:sz w:val="24"/>
          <w:szCs w:val="24"/>
          <w:lang w:val="hr-HR"/>
        </w:rPr>
      </w:pPr>
      <w:r w:rsidRPr="0038222F">
        <w:rPr>
          <w:rFonts w:ascii="Times New Roman" w:hAnsi="Times New Roman"/>
          <w:lang w:val="hr-HR" w:eastAsia="hr-HR"/>
        </w:rPr>
        <w:t xml:space="preserve">Izvođenja radova potrebnih za gradnju i proširenje </w:t>
      </w:r>
      <w:proofErr w:type="spellStart"/>
      <w:r w:rsidRPr="0038222F">
        <w:rPr>
          <w:rFonts w:ascii="Times New Roman" w:hAnsi="Times New Roman"/>
          <w:lang w:val="hr-HR" w:eastAsia="hr-HR"/>
        </w:rPr>
        <w:t>infratsrukture</w:t>
      </w:r>
      <w:proofErr w:type="spellEnd"/>
      <w:r w:rsidRPr="0038222F">
        <w:rPr>
          <w:rFonts w:ascii="Times New Roman" w:hAnsi="Times New Roman"/>
          <w:lang w:val="hr-HR" w:eastAsia="hr-HR"/>
        </w:rPr>
        <w:t xml:space="preserve"> u poduzetničkoj zoni </w:t>
      </w:r>
      <w:proofErr w:type="spellStart"/>
      <w:r w:rsidRPr="0038222F">
        <w:rPr>
          <w:rFonts w:ascii="Times New Roman" w:hAnsi="Times New Roman"/>
          <w:lang w:val="hr-HR" w:eastAsia="hr-HR"/>
        </w:rPr>
        <w:t>Sječine</w:t>
      </w:r>
      <w:proofErr w:type="spellEnd"/>
      <w:r w:rsidRPr="0038222F">
        <w:rPr>
          <w:rFonts w:ascii="Times New Roman" w:hAnsi="Times New Roman"/>
          <w:lang w:val="hr-HR" w:eastAsia="hr-HR"/>
        </w:rPr>
        <w:t>.</w:t>
      </w:r>
      <w:r w:rsidRPr="0038222F">
        <w:rPr>
          <w:rFonts w:ascii="Times New Roman" w:hAnsi="Times New Roman"/>
          <w:b/>
          <w:sz w:val="24"/>
          <w:szCs w:val="24"/>
          <w:lang w:val="hr-HR"/>
        </w:rPr>
        <w:t xml:space="preserve"> </w:t>
      </w:r>
    </w:p>
    <w:p w14:paraId="22AA4045" w14:textId="77777777" w:rsidR="00D472F6" w:rsidRPr="0038222F" w:rsidRDefault="00D472F6" w:rsidP="00D472F6">
      <w:pPr>
        <w:spacing w:before="120"/>
        <w:ind w:firstLine="720"/>
        <w:rPr>
          <w:rFonts w:ascii="Times New Roman" w:hAnsi="Times New Roman"/>
          <w:sz w:val="24"/>
          <w:szCs w:val="24"/>
          <w:lang w:val="hr-HR"/>
        </w:rPr>
      </w:pPr>
      <w:r w:rsidRPr="0038222F">
        <w:rPr>
          <w:rFonts w:ascii="Times New Roman" w:hAnsi="Times New Roman"/>
          <w:b/>
          <w:sz w:val="24"/>
          <w:szCs w:val="24"/>
          <w:lang w:val="hr-HR"/>
        </w:rPr>
        <w:t>Zakonske i druge pravne osnove</w:t>
      </w:r>
    </w:p>
    <w:p w14:paraId="7870637D"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prostornom uređenju</w:t>
      </w:r>
    </w:p>
    <w:p w14:paraId="0AA5BD1B"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gradnji</w:t>
      </w:r>
    </w:p>
    <w:p w14:paraId="135470AE"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Program gradnje objekata i uređaja komunalne infrastrukture za 2023. godinu</w:t>
      </w:r>
    </w:p>
    <w:p w14:paraId="29737BB5" w14:textId="77777777" w:rsidR="00D472F6" w:rsidRPr="0038222F" w:rsidRDefault="00D472F6" w:rsidP="00D472F6">
      <w:pPr>
        <w:pStyle w:val="Bezproreda"/>
        <w:spacing w:before="120"/>
        <w:ind w:left="662"/>
        <w:rPr>
          <w:rFonts w:ascii="Times New Roman" w:hAnsi="Times New Roman"/>
          <w:b/>
          <w:w w:val="110"/>
          <w:sz w:val="24"/>
          <w:szCs w:val="24"/>
          <w:lang w:val="hr-HR"/>
        </w:rPr>
      </w:pPr>
      <w:r w:rsidRPr="0038222F">
        <w:rPr>
          <w:rFonts w:ascii="Times New Roman" w:hAnsi="Times New Roman"/>
          <w:b/>
          <w:w w:val="110"/>
          <w:sz w:val="24"/>
          <w:szCs w:val="24"/>
          <w:lang w:val="hr-HR"/>
        </w:rPr>
        <w:t>Pokazatelji</w:t>
      </w:r>
      <w:r w:rsidRPr="0038222F">
        <w:rPr>
          <w:rFonts w:ascii="Times New Roman" w:hAnsi="Times New Roman"/>
          <w:b/>
          <w:spacing w:val="8"/>
          <w:w w:val="110"/>
          <w:sz w:val="24"/>
          <w:szCs w:val="24"/>
          <w:lang w:val="hr-HR"/>
        </w:rPr>
        <w:t xml:space="preserve"> </w:t>
      </w:r>
      <w:r w:rsidRPr="0038222F">
        <w:rPr>
          <w:rFonts w:ascii="Times New Roman" w:hAnsi="Times New Roman"/>
          <w:b/>
          <w:w w:val="110"/>
          <w:sz w:val="24"/>
          <w:szCs w:val="24"/>
          <w:lang w:val="hr-HR"/>
        </w:rPr>
        <w:t>učinka</w:t>
      </w:r>
    </w:p>
    <w:p w14:paraId="4E5DA6F2" w14:textId="77777777" w:rsidR="00D472F6" w:rsidRPr="0038222F" w:rsidRDefault="00D472F6" w:rsidP="00D472F6">
      <w:pPr>
        <w:pStyle w:val="Bezproreda"/>
        <w:jc w:val="both"/>
        <w:rPr>
          <w:rFonts w:ascii="Times New Roman" w:hAnsi="Times New Roman"/>
          <w:w w:val="110"/>
          <w:sz w:val="24"/>
          <w:szCs w:val="24"/>
          <w:lang w:val="hr-HR"/>
        </w:rPr>
      </w:pPr>
      <w:r w:rsidRPr="0038222F">
        <w:rPr>
          <w:rFonts w:ascii="Times New Roman" w:hAnsi="Times New Roman"/>
          <w:w w:val="110"/>
          <w:sz w:val="24"/>
          <w:szCs w:val="24"/>
          <w:lang w:val="hr-HR"/>
        </w:rPr>
        <w:t xml:space="preserve">Provođenjem ovog programa izvedeni su radovi za proširenje komunalne infrastrukture u PZ </w:t>
      </w:r>
      <w:proofErr w:type="spellStart"/>
      <w:r w:rsidRPr="0038222F">
        <w:rPr>
          <w:rFonts w:ascii="Times New Roman" w:hAnsi="Times New Roman"/>
          <w:w w:val="110"/>
          <w:sz w:val="24"/>
          <w:szCs w:val="24"/>
          <w:lang w:val="hr-HR"/>
        </w:rPr>
        <w:t>Sječine</w:t>
      </w:r>
      <w:proofErr w:type="spellEnd"/>
      <w:r w:rsidRPr="0038222F">
        <w:rPr>
          <w:rFonts w:ascii="Times New Roman" w:hAnsi="Times New Roman"/>
          <w:w w:val="110"/>
          <w:sz w:val="24"/>
          <w:szCs w:val="24"/>
          <w:lang w:val="hr-HR"/>
        </w:rPr>
        <w:t xml:space="preserve"> I (nerazvrstana cesta, vodovodna mreža, plinska mreža, DTK instalacije, Javna rasvjeta).</w:t>
      </w:r>
    </w:p>
    <w:p w14:paraId="79DA63BC" w14:textId="77777777" w:rsidR="00D472F6" w:rsidRPr="0038222F" w:rsidRDefault="00D472F6" w:rsidP="00D472F6">
      <w:pPr>
        <w:pStyle w:val="Bezproreda"/>
        <w:rPr>
          <w:rFonts w:ascii="Times New Roman" w:hAnsi="Times New Roman"/>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5671622F" w14:textId="77777777" w:rsidTr="00A5322E">
        <w:trPr>
          <w:cantSplit/>
          <w:tblHeader/>
          <w:jc w:val="center"/>
        </w:trPr>
        <w:tc>
          <w:tcPr>
            <w:tcW w:w="10065" w:type="dxa"/>
            <w:shd w:val="clear" w:color="auto" w:fill="D5DCE4" w:themeFill="text2" w:themeFillTint="33"/>
          </w:tcPr>
          <w:p w14:paraId="4A310A9F"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t xml:space="preserve">Program 2535 Izgradnja elektroenergetskih objekata </w:t>
            </w:r>
          </w:p>
        </w:tc>
      </w:tr>
    </w:tbl>
    <w:p w14:paraId="56D0788B" w14:textId="77777777" w:rsidR="00D472F6" w:rsidRPr="0038222F" w:rsidRDefault="00D472F6" w:rsidP="00D472F6">
      <w:pPr>
        <w:jc w:val="both"/>
        <w:rPr>
          <w:rFonts w:ascii="Times New Roman" w:hAnsi="Times New Roman"/>
          <w:sz w:val="24"/>
          <w:szCs w:val="24"/>
          <w:lang w:val="hr-HR"/>
        </w:rPr>
      </w:pPr>
    </w:p>
    <w:p w14:paraId="16AD53AD"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U</w:t>
      </w:r>
      <w:r w:rsidRPr="0038222F">
        <w:rPr>
          <w:rFonts w:ascii="Times New Roman" w:hAnsi="Times New Roman"/>
          <w:spacing w:val="26"/>
          <w:sz w:val="24"/>
          <w:szCs w:val="24"/>
          <w:lang w:val="hr-HR"/>
        </w:rPr>
        <w:t xml:space="preserve"> </w:t>
      </w:r>
      <w:r w:rsidRPr="0038222F">
        <w:rPr>
          <w:rFonts w:ascii="Times New Roman" w:hAnsi="Times New Roman"/>
          <w:sz w:val="24"/>
          <w:szCs w:val="24"/>
          <w:lang w:val="hr-HR"/>
        </w:rPr>
        <w:t>okviru</w:t>
      </w:r>
      <w:r w:rsidRPr="0038222F">
        <w:rPr>
          <w:rFonts w:ascii="Times New Roman" w:hAnsi="Times New Roman"/>
          <w:spacing w:val="22"/>
          <w:sz w:val="24"/>
          <w:szCs w:val="24"/>
          <w:lang w:val="hr-HR"/>
        </w:rPr>
        <w:t xml:space="preserve"> </w:t>
      </w:r>
      <w:r w:rsidRPr="0038222F">
        <w:rPr>
          <w:rFonts w:ascii="Times New Roman" w:hAnsi="Times New Roman"/>
          <w:sz w:val="24"/>
          <w:szCs w:val="24"/>
          <w:lang w:val="hr-HR"/>
        </w:rPr>
        <w:t>ovog</w:t>
      </w:r>
      <w:r w:rsidRPr="0038222F">
        <w:rPr>
          <w:rFonts w:ascii="Times New Roman" w:hAnsi="Times New Roman"/>
          <w:spacing w:val="6"/>
          <w:sz w:val="24"/>
          <w:szCs w:val="24"/>
          <w:lang w:val="hr-HR"/>
        </w:rPr>
        <w:t xml:space="preserve"> </w:t>
      </w:r>
      <w:r w:rsidRPr="0038222F">
        <w:rPr>
          <w:rFonts w:ascii="Times New Roman" w:hAnsi="Times New Roman"/>
          <w:sz w:val="24"/>
          <w:szCs w:val="24"/>
          <w:lang w:val="hr-HR"/>
        </w:rPr>
        <w:t>programa</w:t>
      </w:r>
      <w:r w:rsidRPr="0038222F">
        <w:rPr>
          <w:rFonts w:ascii="Times New Roman" w:hAnsi="Times New Roman"/>
          <w:spacing w:val="39"/>
          <w:sz w:val="24"/>
          <w:szCs w:val="24"/>
          <w:lang w:val="hr-HR"/>
        </w:rPr>
        <w:t xml:space="preserve"> </w:t>
      </w:r>
      <w:r w:rsidRPr="0038222F">
        <w:rPr>
          <w:rFonts w:ascii="Times New Roman" w:hAnsi="Times New Roman"/>
          <w:sz w:val="24"/>
          <w:szCs w:val="24"/>
          <w:lang w:val="hr-HR"/>
        </w:rPr>
        <w:t>planirana</w:t>
      </w:r>
      <w:r w:rsidRPr="0038222F">
        <w:rPr>
          <w:rFonts w:ascii="Times New Roman" w:hAnsi="Times New Roman"/>
          <w:spacing w:val="50"/>
          <w:sz w:val="24"/>
          <w:szCs w:val="24"/>
          <w:lang w:val="hr-HR"/>
        </w:rPr>
        <w:t xml:space="preserve"> </w:t>
      </w:r>
      <w:r w:rsidRPr="0038222F">
        <w:rPr>
          <w:rFonts w:ascii="Times New Roman" w:hAnsi="Times New Roman"/>
          <w:sz w:val="24"/>
          <w:szCs w:val="24"/>
          <w:lang w:val="hr-HR"/>
        </w:rPr>
        <w:t>su</w:t>
      </w:r>
      <w:r w:rsidRPr="0038222F">
        <w:rPr>
          <w:rFonts w:ascii="Times New Roman" w:hAnsi="Times New Roman"/>
          <w:spacing w:val="18"/>
          <w:sz w:val="24"/>
          <w:szCs w:val="24"/>
          <w:lang w:val="hr-HR"/>
        </w:rPr>
        <w:t xml:space="preserve"> </w:t>
      </w:r>
      <w:r w:rsidRPr="0038222F">
        <w:rPr>
          <w:rFonts w:ascii="Times New Roman" w:hAnsi="Times New Roman"/>
          <w:sz w:val="24"/>
          <w:szCs w:val="24"/>
          <w:lang w:val="hr-HR"/>
        </w:rPr>
        <w:t>sredstva</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kroz</w:t>
      </w:r>
      <w:r w:rsidRPr="0038222F">
        <w:rPr>
          <w:rFonts w:ascii="Times New Roman" w:hAnsi="Times New Roman"/>
          <w:spacing w:val="30"/>
          <w:sz w:val="24"/>
          <w:szCs w:val="24"/>
          <w:lang w:val="hr-HR"/>
        </w:rPr>
        <w:t xml:space="preserve"> </w:t>
      </w:r>
      <w:r w:rsidRPr="0038222F">
        <w:rPr>
          <w:rFonts w:ascii="Times New Roman" w:hAnsi="Times New Roman"/>
          <w:sz w:val="24"/>
          <w:szCs w:val="24"/>
          <w:lang w:val="hr-HR"/>
        </w:rPr>
        <w:t>jedan kapitalni projekt:</w:t>
      </w:r>
    </w:p>
    <w:p w14:paraId="126FCBE6" w14:textId="77777777" w:rsidR="00D472F6" w:rsidRPr="0038222F" w:rsidRDefault="00D472F6" w:rsidP="00D472F6">
      <w:pPr>
        <w:pStyle w:val="Bezproreda"/>
        <w:jc w:val="both"/>
        <w:rPr>
          <w:rFonts w:ascii="Times New Roman" w:hAnsi="Times New Roman"/>
          <w:sz w:val="24"/>
          <w:szCs w:val="24"/>
          <w:lang w:val="hr-HR"/>
        </w:rPr>
      </w:pPr>
    </w:p>
    <w:p w14:paraId="65EDE4EF" w14:textId="77777777" w:rsidR="00D472F6" w:rsidRPr="0038222F" w:rsidRDefault="00D472F6" w:rsidP="00D472F6">
      <w:pPr>
        <w:pStyle w:val="Odlomakpopisa"/>
        <w:ind w:left="142" w:hanging="142"/>
        <w:jc w:val="both"/>
        <w:rPr>
          <w:rFonts w:ascii="Times New Roman" w:hAnsi="Times New Roman"/>
          <w:sz w:val="24"/>
          <w:szCs w:val="24"/>
          <w:lang w:val="hr-HR"/>
        </w:rPr>
      </w:pPr>
      <w:r w:rsidRPr="0038222F">
        <w:rPr>
          <w:rFonts w:ascii="Times New Roman" w:hAnsi="Times New Roman"/>
          <w:b/>
          <w:sz w:val="24"/>
          <w:szCs w:val="16"/>
          <w:u w:val="single"/>
          <w:lang w:val="hr-HR"/>
        </w:rPr>
        <w:t>OBRAZLOŽENJE AKTIVNOSTI</w:t>
      </w:r>
    </w:p>
    <w:p w14:paraId="72748F5F" w14:textId="77777777" w:rsidR="00D472F6" w:rsidRPr="0038222F" w:rsidRDefault="00D472F6" w:rsidP="00D472F6">
      <w:pPr>
        <w:pStyle w:val="Bezproreda"/>
        <w:jc w:val="both"/>
        <w:rPr>
          <w:rFonts w:ascii="Times New Roman" w:hAnsi="Times New Roman"/>
          <w:sz w:val="16"/>
          <w:szCs w:val="16"/>
          <w:lang w:val="hr-HR"/>
        </w:rPr>
      </w:pPr>
    </w:p>
    <w:p w14:paraId="7CAD1496" w14:textId="77777777" w:rsidR="00D472F6" w:rsidRPr="0038222F" w:rsidRDefault="00D472F6" w:rsidP="00D472F6">
      <w:pPr>
        <w:pStyle w:val="Bezproreda"/>
        <w:widowControl w:val="0"/>
        <w:numPr>
          <w:ilvl w:val="0"/>
          <w:numId w:val="14"/>
        </w:numPr>
        <w:jc w:val="both"/>
        <w:rPr>
          <w:rFonts w:ascii="Times New Roman" w:hAnsi="Times New Roman"/>
          <w:b/>
          <w:i/>
          <w:sz w:val="24"/>
          <w:szCs w:val="24"/>
          <w:lang w:val="hr-HR"/>
        </w:rPr>
      </w:pPr>
      <w:r w:rsidRPr="0038222F">
        <w:rPr>
          <w:rFonts w:ascii="Times New Roman" w:hAnsi="Times New Roman"/>
          <w:b/>
          <w:i/>
          <w:sz w:val="24"/>
          <w:szCs w:val="24"/>
          <w:lang w:val="hr-HR"/>
        </w:rPr>
        <w:t>Kapitalni projekt K253501 Izgradnja elektroenergetskih objekata auto put Stanovi 4</w:t>
      </w:r>
    </w:p>
    <w:tbl>
      <w:tblPr>
        <w:tblStyle w:val="Reetkatablice"/>
        <w:tblpPr w:leftFromText="180" w:rightFromText="180" w:vertAnchor="text" w:horzAnchor="margin" w:tblpXSpec="center" w:tblpY="143"/>
        <w:tblW w:w="8222" w:type="dxa"/>
        <w:tblLook w:val="04A0" w:firstRow="1" w:lastRow="0" w:firstColumn="1" w:lastColumn="0" w:noHBand="0" w:noVBand="1"/>
      </w:tblPr>
      <w:tblGrid>
        <w:gridCol w:w="3828"/>
        <w:gridCol w:w="1701"/>
        <w:gridCol w:w="1701"/>
        <w:gridCol w:w="992"/>
      </w:tblGrid>
      <w:tr w:rsidR="00D472F6" w:rsidRPr="0038222F" w14:paraId="099EA8C8" w14:textId="77777777" w:rsidTr="00A5322E">
        <w:trPr>
          <w:trHeight w:val="517"/>
        </w:trPr>
        <w:tc>
          <w:tcPr>
            <w:tcW w:w="3828" w:type="dxa"/>
            <w:shd w:val="clear" w:color="auto" w:fill="E7E6E6" w:themeFill="background2"/>
          </w:tcPr>
          <w:p w14:paraId="16FBC00C"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53034215"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2022.</w:t>
            </w:r>
          </w:p>
          <w:p w14:paraId="3F0B028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246D129F"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Ostvareno </w:t>
            </w:r>
          </w:p>
          <w:p w14:paraId="077010DE"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7143C37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4FAF0D50"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117596CD" w14:textId="77777777" w:rsidTr="00A5322E">
        <w:trPr>
          <w:trHeight w:val="517"/>
        </w:trPr>
        <w:tc>
          <w:tcPr>
            <w:tcW w:w="3828" w:type="dxa"/>
          </w:tcPr>
          <w:p w14:paraId="26BDB7A8"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Kapitalni projekt K253501 Izgradnja elektroenergetskih objekata auto put Stanovi 4</w:t>
            </w:r>
          </w:p>
        </w:tc>
        <w:tc>
          <w:tcPr>
            <w:tcW w:w="1701" w:type="dxa"/>
            <w:vAlign w:val="center"/>
          </w:tcPr>
          <w:p w14:paraId="573B67F2"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58.800,00</w:t>
            </w:r>
          </w:p>
        </w:tc>
        <w:tc>
          <w:tcPr>
            <w:tcW w:w="1701" w:type="dxa"/>
            <w:vAlign w:val="center"/>
          </w:tcPr>
          <w:p w14:paraId="1D0F866F"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58.722,89</w:t>
            </w:r>
          </w:p>
        </w:tc>
        <w:tc>
          <w:tcPr>
            <w:tcW w:w="992" w:type="dxa"/>
            <w:vAlign w:val="center"/>
          </w:tcPr>
          <w:p w14:paraId="77A509CB"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99,87</w:t>
            </w:r>
          </w:p>
        </w:tc>
      </w:tr>
    </w:tbl>
    <w:p w14:paraId="6726F93B" w14:textId="77777777" w:rsidR="00D472F6" w:rsidRPr="0038222F" w:rsidRDefault="00D472F6" w:rsidP="00D472F6">
      <w:pPr>
        <w:pStyle w:val="Bezproreda"/>
        <w:jc w:val="both"/>
        <w:rPr>
          <w:rFonts w:ascii="Times New Roman" w:hAnsi="Times New Roman"/>
          <w:b/>
          <w:i/>
          <w:sz w:val="24"/>
          <w:szCs w:val="24"/>
          <w:lang w:val="hr-HR"/>
        </w:rPr>
      </w:pPr>
    </w:p>
    <w:p w14:paraId="5D344691" w14:textId="77777777" w:rsidR="00D472F6" w:rsidRPr="0038222F" w:rsidRDefault="00D472F6" w:rsidP="00D472F6">
      <w:pPr>
        <w:pStyle w:val="Bezproreda"/>
        <w:ind w:left="720"/>
        <w:rPr>
          <w:rFonts w:ascii="Times New Roman" w:hAnsi="Times New Roman"/>
          <w:b/>
          <w:w w:val="105"/>
          <w:sz w:val="24"/>
          <w:szCs w:val="24"/>
          <w:lang w:val="hr-HR"/>
        </w:rPr>
      </w:pPr>
    </w:p>
    <w:p w14:paraId="3984055D" w14:textId="77777777" w:rsidR="00D472F6" w:rsidRPr="0038222F" w:rsidRDefault="00D472F6" w:rsidP="00D472F6">
      <w:pPr>
        <w:pStyle w:val="Bezproreda"/>
        <w:ind w:left="720"/>
        <w:rPr>
          <w:rFonts w:ascii="Times New Roman" w:hAnsi="Times New Roman"/>
          <w:b/>
          <w:w w:val="105"/>
          <w:sz w:val="24"/>
          <w:szCs w:val="24"/>
          <w:lang w:val="hr-HR"/>
        </w:rPr>
      </w:pPr>
    </w:p>
    <w:p w14:paraId="18CE8EB7" w14:textId="77777777" w:rsidR="00D472F6" w:rsidRPr="0038222F" w:rsidRDefault="00D472F6" w:rsidP="00D472F6">
      <w:pPr>
        <w:pStyle w:val="Bezproreda"/>
        <w:ind w:left="720"/>
        <w:rPr>
          <w:rFonts w:ascii="Times New Roman" w:hAnsi="Times New Roman"/>
          <w:b/>
          <w:w w:val="105"/>
          <w:sz w:val="24"/>
          <w:szCs w:val="24"/>
          <w:lang w:val="hr-HR"/>
        </w:rPr>
      </w:pPr>
    </w:p>
    <w:p w14:paraId="4745B25C" w14:textId="77777777" w:rsidR="00D472F6" w:rsidRPr="0038222F" w:rsidRDefault="00D472F6" w:rsidP="00D472F6">
      <w:pPr>
        <w:pStyle w:val="Bezproreda"/>
        <w:ind w:left="720"/>
        <w:rPr>
          <w:rFonts w:ascii="Times New Roman" w:hAnsi="Times New Roman"/>
          <w:b/>
          <w:w w:val="105"/>
          <w:sz w:val="24"/>
          <w:szCs w:val="24"/>
          <w:lang w:val="hr-HR"/>
        </w:rPr>
      </w:pPr>
    </w:p>
    <w:p w14:paraId="57D84FE2" w14:textId="77777777" w:rsidR="00D472F6" w:rsidRPr="0038222F" w:rsidRDefault="00D472F6" w:rsidP="00D472F6">
      <w:pPr>
        <w:pStyle w:val="Bezproreda"/>
        <w:ind w:left="720"/>
        <w:rPr>
          <w:rFonts w:ascii="Times New Roman" w:hAnsi="Times New Roman"/>
          <w:b/>
          <w:w w:val="105"/>
          <w:sz w:val="24"/>
          <w:szCs w:val="24"/>
          <w:lang w:val="hr-HR"/>
        </w:rPr>
      </w:pPr>
    </w:p>
    <w:p w14:paraId="207D707D" w14:textId="77777777" w:rsidR="00D472F6" w:rsidRPr="0038222F" w:rsidRDefault="00D472F6" w:rsidP="00D472F6">
      <w:pPr>
        <w:pStyle w:val="Bezproreda"/>
        <w:ind w:left="720"/>
        <w:rPr>
          <w:rFonts w:ascii="Times New Roman" w:hAnsi="Times New Roman"/>
          <w:sz w:val="24"/>
          <w:szCs w:val="24"/>
          <w:lang w:val="hr-HR"/>
        </w:rPr>
      </w:pPr>
      <w:r w:rsidRPr="0038222F">
        <w:rPr>
          <w:rFonts w:ascii="Times New Roman" w:hAnsi="Times New Roman"/>
          <w:b/>
          <w:w w:val="105"/>
          <w:sz w:val="24"/>
          <w:szCs w:val="24"/>
          <w:lang w:val="hr-HR"/>
        </w:rPr>
        <w:t>Opis</w:t>
      </w:r>
      <w:r w:rsidRPr="0038222F">
        <w:rPr>
          <w:rFonts w:ascii="Times New Roman" w:hAnsi="Times New Roman"/>
          <w:b/>
          <w:spacing w:val="11"/>
          <w:w w:val="105"/>
          <w:sz w:val="24"/>
          <w:szCs w:val="24"/>
          <w:lang w:val="hr-HR"/>
        </w:rPr>
        <w:t xml:space="preserve"> </w:t>
      </w:r>
      <w:r w:rsidRPr="0038222F">
        <w:rPr>
          <w:rFonts w:ascii="Times New Roman" w:hAnsi="Times New Roman"/>
          <w:b/>
          <w:w w:val="105"/>
          <w:sz w:val="24"/>
          <w:szCs w:val="24"/>
          <w:lang w:val="hr-HR"/>
        </w:rPr>
        <w:t>programa</w:t>
      </w:r>
    </w:p>
    <w:p w14:paraId="075127A8" w14:textId="77777777" w:rsidR="00D472F6" w:rsidRPr="0038222F" w:rsidRDefault="00D472F6" w:rsidP="00D472F6">
      <w:pPr>
        <w:spacing w:before="120"/>
        <w:rPr>
          <w:rFonts w:ascii="Times New Roman" w:hAnsi="Times New Roman"/>
          <w:b/>
          <w:sz w:val="24"/>
          <w:szCs w:val="24"/>
          <w:lang w:val="hr-HR"/>
        </w:rPr>
      </w:pPr>
      <w:r w:rsidRPr="0038222F">
        <w:rPr>
          <w:rFonts w:ascii="Times New Roman" w:hAnsi="Times New Roman"/>
          <w:lang w:val="hr-HR" w:eastAsia="hr-HR"/>
        </w:rPr>
        <w:t>Izvođenja radova potrebnih za gradnju elektroenergetskih objekata za priključak na niskonaponsku mrežu.</w:t>
      </w:r>
    </w:p>
    <w:p w14:paraId="4F6B0D01" w14:textId="77777777" w:rsidR="00D472F6" w:rsidRPr="0038222F" w:rsidRDefault="00D472F6" w:rsidP="00D472F6">
      <w:pPr>
        <w:spacing w:before="120"/>
        <w:ind w:firstLine="720"/>
        <w:rPr>
          <w:rFonts w:ascii="Times New Roman" w:hAnsi="Times New Roman"/>
          <w:sz w:val="24"/>
          <w:szCs w:val="24"/>
          <w:lang w:val="hr-HR"/>
        </w:rPr>
      </w:pPr>
      <w:r w:rsidRPr="0038222F">
        <w:rPr>
          <w:rFonts w:ascii="Times New Roman" w:hAnsi="Times New Roman"/>
          <w:b/>
          <w:sz w:val="24"/>
          <w:szCs w:val="24"/>
          <w:lang w:val="hr-HR"/>
        </w:rPr>
        <w:t>Zakonske i druge pravne osnove</w:t>
      </w:r>
    </w:p>
    <w:p w14:paraId="58DEC950"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prostornom uređenju</w:t>
      </w:r>
    </w:p>
    <w:p w14:paraId="75DDD5C1"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gradnji</w:t>
      </w:r>
    </w:p>
    <w:p w14:paraId="5A5E4931"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Program gradnje objekata i uređaja komunalne infrastrukture za 2023. godinu</w:t>
      </w:r>
    </w:p>
    <w:p w14:paraId="6E2AD535" w14:textId="77777777" w:rsidR="00D472F6" w:rsidRPr="0038222F" w:rsidRDefault="00D472F6" w:rsidP="00D472F6">
      <w:pPr>
        <w:pStyle w:val="Bezproreda"/>
        <w:spacing w:before="120"/>
        <w:ind w:left="662"/>
        <w:rPr>
          <w:rFonts w:ascii="Times New Roman" w:hAnsi="Times New Roman"/>
          <w:b/>
          <w:w w:val="110"/>
          <w:sz w:val="24"/>
          <w:szCs w:val="24"/>
          <w:lang w:val="hr-HR"/>
        </w:rPr>
      </w:pPr>
      <w:r w:rsidRPr="0038222F">
        <w:rPr>
          <w:rFonts w:ascii="Times New Roman" w:hAnsi="Times New Roman"/>
          <w:b/>
          <w:w w:val="110"/>
          <w:sz w:val="24"/>
          <w:szCs w:val="24"/>
          <w:lang w:val="hr-HR"/>
        </w:rPr>
        <w:t>Pokazatelji</w:t>
      </w:r>
      <w:r w:rsidRPr="0038222F">
        <w:rPr>
          <w:rFonts w:ascii="Times New Roman" w:hAnsi="Times New Roman"/>
          <w:b/>
          <w:spacing w:val="8"/>
          <w:w w:val="110"/>
          <w:sz w:val="24"/>
          <w:szCs w:val="24"/>
          <w:lang w:val="hr-HR"/>
        </w:rPr>
        <w:t xml:space="preserve"> </w:t>
      </w:r>
      <w:r w:rsidRPr="0038222F">
        <w:rPr>
          <w:rFonts w:ascii="Times New Roman" w:hAnsi="Times New Roman"/>
          <w:b/>
          <w:w w:val="110"/>
          <w:sz w:val="24"/>
          <w:szCs w:val="24"/>
          <w:lang w:val="hr-HR"/>
        </w:rPr>
        <w:t>učinka</w:t>
      </w:r>
    </w:p>
    <w:p w14:paraId="7C424E7B" w14:textId="77777777" w:rsidR="00D472F6" w:rsidRPr="0038222F" w:rsidRDefault="00D472F6" w:rsidP="00D472F6">
      <w:pPr>
        <w:pStyle w:val="Bezproreda"/>
        <w:jc w:val="both"/>
        <w:rPr>
          <w:rFonts w:ascii="Times New Roman" w:hAnsi="Times New Roman"/>
          <w:w w:val="110"/>
          <w:sz w:val="24"/>
          <w:szCs w:val="24"/>
          <w:lang w:val="hr-HR"/>
        </w:rPr>
      </w:pPr>
      <w:r w:rsidRPr="0038222F">
        <w:rPr>
          <w:rFonts w:ascii="Times New Roman" w:hAnsi="Times New Roman"/>
          <w:w w:val="110"/>
          <w:sz w:val="24"/>
          <w:szCs w:val="24"/>
          <w:lang w:val="hr-HR"/>
        </w:rPr>
        <w:t>Provođenjem ovog programa osigurava se izvođenje radova na izgradnji objekta za priključak na niskonaponsku mrežu u dijelu izletišta Virovi.</w:t>
      </w:r>
    </w:p>
    <w:p w14:paraId="16C9CB2F" w14:textId="77777777" w:rsidR="00D472F6" w:rsidRPr="0038222F" w:rsidRDefault="00D472F6" w:rsidP="00D472F6">
      <w:pPr>
        <w:pStyle w:val="Tijeloteksta"/>
        <w:spacing w:before="11" w:line="250" w:lineRule="auto"/>
        <w:ind w:left="190" w:right="148" w:firstLine="4"/>
        <w:jc w:val="both"/>
        <w:rPr>
          <w:sz w:val="24"/>
          <w:szCs w:val="24"/>
          <w:lang w:val="hr-HR"/>
        </w:rPr>
      </w:pPr>
    </w:p>
    <w:p w14:paraId="56847F59" w14:textId="77777777" w:rsidR="00D472F6" w:rsidRPr="0038222F" w:rsidRDefault="00D472F6" w:rsidP="00D472F6">
      <w:pPr>
        <w:pStyle w:val="Tijeloteksta"/>
        <w:spacing w:before="11" w:line="250" w:lineRule="auto"/>
        <w:ind w:left="190" w:right="148" w:firstLine="4"/>
        <w:jc w:val="both"/>
        <w:rPr>
          <w:sz w:val="24"/>
          <w:szCs w:val="24"/>
          <w:lang w:val="hr-HR"/>
        </w:rPr>
      </w:pPr>
    </w:p>
    <w:tbl>
      <w:tblPr>
        <w:tblStyle w:val="TableNormal"/>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585926F5" w14:textId="77777777" w:rsidTr="00A5322E">
        <w:trPr>
          <w:cantSplit/>
          <w:tblHeader/>
          <w:jc w:val="center"/>
        </w:trPr>
        <w:tc>
          <w:tcPr>
            <w:tcW w:w="10065" w:type="dxa"/>
            <w:shd w:val="clear" w:color="auto" w:fill="D5DCE4" w:themeFill="text2" w:themeFillTint="33"/>
          </w:tcPr>
          <w:p w14:paraId="341658CB" w14:textId="77777777" w:rsidR="00D472F6" w:rsidRPr="0038222F" w:rsidRDefault="00D472F6" w:rsidP="00A5322E">
            <w:pPr>
              <w:ind w:left="-772" w:firstLine="772"/>
              <w:rPr>
                <w:rFonts w:ascii="Times New Roman" w:eastAsia="Times New Roman" w:hAnsi="Times New Roman"/>
                <w:sz w:val="28"/>
                <w:szCs w:val="24"/>
                <w:lang w:val="hr-HR"/>
              </w:rPr>
            </w:pPr>
            <w:r w:rsidRPr="0038222F">
              <w:rPr>
                <w:rFonts w:ascii="Times New Roman" w:eastAsia="Times New Roman" w:hAnsi="Times New Roman"/>
                <w:sz w:val="28"/>
                <w:szCs w:val="24"/>
                <w:lang w:val="hr-HR"/>
              </w:rPr>
              <w:lastRenderedPageBreak/>
              <w:t>Glava 02550 Prostorno uređenje i zaštita okoliša</w:t>
            </w:r>
            <w:r w:rsidRPr="0038222F">
              <w:rPr>
                <w:rFonts w:ascii="Times New Roman" w:eastAsia="Times New Roman" w:hAnsi="Times New Roman"/>
                <w:color w:val="FF0000"/>
                <w:sz w:val="28"/>
                <w:szCs w:val="24"/>
                <w:lang w:val="hr-HR"/>
              </w:rPr>
              <w:t xml:space="preserve">                                           </w:t>
            </w:r>
          </w:p>
        </w:tc>
      </w:tr>
    </w:tbl>
    <w:p w14:paraId="6F385C38" w14:textId="77777777" w:rsidR="00D472F6" w:rsidRPr="0038222F" w:rsidRDefault="00D472F6" w:rsidP="00D472F6">
      <w:pPr>
        <w:pStyle w:val="Tijeloteksta"/>
        <w:spacing w:before="11" w:line="250" w:lineRule="auto"/>
        <w:ind w:left="0" w:right="148"/>
        <w:jc w:val="both"/>
        <w:rPr>
          <w:color w:val="1C1C1C"/>
          <w:sz w:val="24"/>
          <w:szCs w:val="24"/>
          <w:lang w:val="hr-HR"/>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1E0" w:firstRow="1" w:lastRow="1" w:firstColumn="1" w:lastColumn="1" w:noHBand="0" w:noVBand="0"/>
      </w:tblPr>
      <w:tblGrid>
        <w:gridCol w:w="10065"/>
      </w:tblGrid>
      <w:tr w:rsidR="00D472F6" w:rsidRPr="0038222F" w14:paraId="2EA4025F" w14:textId="77777777" w:rsidTr="00A5322E">
        <w:trPr>
          <w:cantSplit/>
          <w:tblHeader/>
          <w:jc w:val="center"/>
        </w:trPr>
        <w:tc>
          <w:tcPr>
            <w:tcW w:w="10065" w:type="dxa"/>
            <w:shd w:val="clear" w:color="auto" w:fill="D5DCE4" w:themeFill="text2" w:themeFillTint="33"/>
          </w:tcPr>
          <w:p w14:paraId="6036BAAA" w14:textId="77777777" w:rsidR="00D472F6" w:rsidRPr="0038222F" w:rsidRDefault="00D472F6" w:rsidP="00A5322E">
            <w:pPr>
              <w:ind w:left="-772" w:firstLine="772"/>
              <w:rPr>
                <w:rFonts w:ascii="Times New Roman" w:eastAsia="Times New Roman" w:hAnsi="Times New Roman"/>
                <w:sz w:val="24"/>
                <w:szCs w:val="24"/>
                <w:lang w:val="hr-HR"/>
              </w:rPr>
            </w:pPr>
            <w:r w:rsidRPr="0038222F">
              <w:rPr>
                <w:rFonts w:ascii="Times New Roman" w:eastAsia="Times New Roman" w:hAnsi="Times New Roman"/>
                <w:sz w:val="24"/>
                <w:szCs w:val="24"/>
                <w:lang w:val="hr-HR"/>
              </w:rPr>
              <w:t xml:space="preserve">Program 2551 Prostorno planska dokumentacija                                                                              </w:t>
            </w:r>
          </w:p>
        </w:tc>
      </w:tr>
    </w:tbl>
    <w:p w14:paraId="64FBBE97" w14:textId="77777777" w:rsidR="00D472F6" w:rsidRPr="0038222F" w:rsidRDefault="00D472F6" w:rsidP="00D472F6">
      <w:pPr>
        <w:pStyle w:val="Tijeloteksta"/>
        <w:spacing w:before="11" w:line="250" w:lineRule="auto"/>
        <w:ind w:left="190" w:right="148" w:firstLine="4"/>
        <w:jc w:val="both"/>
        <w:rPr>
          <w:sz w:val="24"/>
          <w:szCs w:val="24"/>
          <w:lang w:val="hr-HR"/>
        </w:rPr>
      </w:pPr>
    </w:p>
    <w:p w14:paraId="28CB9D05"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U</w:t>
      </w:r>
      <w:r w:rsidRPr="0038222F">
        <w:rPr>
          <w:rFonts w:ascii="Times New Roman" w:hAnsi="Times New Roman"/>
          <w:spacing w:val="26"/>
          <w:sz w:val="24"/>
          <w:szCs w:val="24"/>
          <w:lang w:val="hr-HR"/>
        </w:rPr>
        <w:t xml:space="preserve"> </w:t>
      </w:r>
      <w:r w:rsidRPr="0038222F">
        <w:rPr>
          <w:rFonts w:ascii="Times New Roman" w:hAnsi="Times New Roman"/>
          <w:sz w:val="24"/>
          <w:szCs w:val="24"/>
          <w:lang w:val="hr-HR"/>
        </w:rPr>
        <w:t>okviru</w:t>
      </w:r>
      <w:r w:rsidRPr="0038222F">
        <w:rPr>
          <w:rFonts w:ascii="Times New Roman" w:hAnsi="Times New Roman"/>
          <w:spacing w:val="22"/>
          <w:sz w:val="24"/>
          <w:szCs w:val="24"/>
          <w:lang w:val="hr-HR"/>
        </w:rPr>
        <w:t xml:space="preserve"> </w:t>
      </w:r>
      <w:r w:rsidRPr="0038222F">
        <w:rPr>
          <w:rFonts w:ascii="Times New Roman" w:hAnsi="Times New Roman"/>
          <w:sz w:val="24"/>
          <w:szCs w:val="24"/>
          <w:lang w:val="hr-HR"/>
        </w:rPr>
        <w:t>ovog</w:t>
      </w:r>
      <w:r w:rsidRPr="0038222F">
        <w:rPr>
          <w:rFonts w:ascii="Times New Roman" w:hAnsi="Times New Roman"/>
          <w:spacing w:val="6"/>
          <w:sz w:val="24"/>
          <w:szCs w:val="24"/>
          <w:lang w:val="hr-HR"/>
        </w:rPr>
        <w:t xml:space="preserve"> </w:t>
      </w:r>
      <w:r w:rsidRPr="0038222F">
        <w:rPr>
          <w:rFonts w:ascii="Times New Roman" w:hAnsi="Times New Roman"/>
          <w:sz w:val="24"/>
          <w:szCs w:val="24"/>
          <w:lang w:val="hr-HR"/>
        </w:rPr>
        <w:t>programa</w:t>
      </w:r>
      <w:r w:rsidRPr="0038222F">
        <w:rPr>
          <w:rFonts w:ascii="Times New Roman" w:hAnsi="Times New Roman"/>
          <w:spacing w:val="39"/>
          <w:sz w:val="24"/>
          <w:szCs w:val="24"/>
          <w:lang w:val="hr-HR"/>
        </w:rPr>
        <w:t xml:space="preserve"> </w:t>
      </w:r>
      <w:r w:rsidRPr="0038222F">
        <w:rPr>
          <w:rFonts w:ascii="Times New Roman" w:hAnsi="Times New Roman"/>
          <w:sz w:val="24"/>
          <w:szCs w:val="24"/>
          <w:lang w:val="hr-HR"/>
        </w:rPr>
        <w:t>planirana</w:t>
      </w:r>
      <w:r w:rsidRPr="0038222F">
        <w:rPr>
          <w:rFonts w:ascii="Times New Roman" w:hAnsi="Times New Roman"/>
          <w:spacing w:val="50"/>
          <w:sz w:val="24"/>
          <w:szCs w:val="24"/>
          <w:lang w:val="hr-HR"/>
        </w:rPr>
        <w:t xml:space="preserve"> </w:t>
      </w:r>
      <w:r w:rsidRPr="0038222F">
        <w:rPr>
          <w:rFonts w:ascii="Times New Roman" w:hAnsi="Times New Roman"/>
          <w:sz w:val="24"/>
          <w:szCs w:val="24"/>
          <w:lang w:val="hr-HR"/>
        </w:rPr>
        <w:t>su</w:t>
      </w:r>
      <w:r w:rsidRPr="0038222F">
        <w:rPr>
          <w:rFonts w:ascii="Times New Roman" w:hAnsi="Times New Roman"/>
          <w:spacing w:val="18"/>
          <w:sz w:val="24"/>
          <w:szCs w:val="24"/>
          <w:lang w:val="hr-HR"/>
        </w:rPr>
        <w:t xml:space="preserve"> </w:t>
      </w:r>
      <w:r w:rsidRPr="0038222F">
        <w:rPr>
          <w:rFonts w:ascii="Times New Roman" w:hAnsi="Times New Roman"/>
          <w:sz w:val="24"/>
          <w:szCs w:val="24"/>
          <w:lang w:val="hr-HR"/>
        </w:rPr>
        <w:t>sredstva</w:t>
      </w:r>
      <w:r w:rsidRPr="0038222F">
        <w:rPr>
          <w:rFonts w:ascii="Times New Roman" w:hAnsi="Times New Roman"/>
          <w:spacing w:val="9"/>
          <w:sz w:val="24"/>
          <w:szCs w:val="24"/>
          <w:lang w:val="hr-HR"/>
        </w:rPr>
        <w:t xml:space="preserve"> </w:t>
      </w:r>
      <w:r w:rsidRPr="0038222F">
        <w:rPr>
          <w:rFonts w:ascii="Times New Roman" w:hAnsi="Times New Roman"/>
          <w:sz w:val="24"/>
          <w:szCs w:val="24"/>
          <w:lang w:val="hr-HR"/>
        </w:rPr>
        <w:t>kroz jedan kapitalni projekt.</w:t>
      </w:r>
    </w:p>
    <w:p w14:paraId="26538D74" w14:textId="77777777" w:rsidR="00D472F6" w:rsidRPr="0038222F" w:rsidRDefault="00D472F6" w:rsidP="00D472F6">
      <w:pPr>
        <w:pStyle w:val="Bezproreda"/>
        <w:jc w:val="both"/>
        <w:rPr>
          <w:rFonts w:ascii="Times New Roman" w:hAnsi="Times New Roman"/>
          <w:sz w:val="24"/>
          <w:szCs w:val="24"/>
          <w:lang w:val="hr-HR"/>
        </w:rPr>
      </w:pPr>
    </w:p>
    <w:p w14:paraId="6E665D4D" w14:textId="77777777" w:rsidR="00D472F6" w:rsidRPr="0038222F" w:rsidRDefault="00D472F6" w:rsidP="00D472F6">
      <w:pPr>
        <w:pStyle w:val="Odlomakpopisa"/>
        <w:ind w:left="142" w:hanging="142"/>
        <w:jc w:val="both"/>
        <w:rPr>
          <w:rFonts w:ascii="Times New Roman" w:hAnsi="Times New Roman"/>
          <w:b/>
          <w:sz w:val="24"/>
          <w:szCs w:val="16"/>
          <w:u w:val="single"/>
          <w:lang w:val="hr-HR"/>
        </w:rPr>
      </w:pPr>
      <w:r w:rsidRPr="0038222F">
        <w:rPr>
          <w:rFonts w:ascii="Times New Roman" w:hAnsi="Times New Roman"/>
          <w:b/>
          <w:sz w:val="24"/>
          <w:szCs w:val="16"/>
          <w:u w:val="single"/>
          <w:lang w:val="hr-HR"/>
        </w:rPr>
        <w:t>OBRAZLOŽENJE KAPITALNOG PROJEKTA</w:t>
      </w:r>
    </w:p>
    <w:p w14:paraId="68163BB8" w14:textId="77777777" w:rsidR="00D472F6" w:rsidRPr="0038222F" w:rsidRDefault="00D472F6" w:rsidP="00D472F6">
      <w:pPr>
        <w:pStyle w:val="Odlomakpopisa"/>
        <w:ind w:left="142" w:hanging="142"/>
        <w:jc w:val="both"/>
        <w:rPr>
          <w:rFonts w:ascii="Times New Roman" w:hAnsi="Times New Roman"/>
          <w:sz w:val="16"/>
          <w:szCs w:val="16"/>
          <w:lang w:val="hr-HR"/>
        </w:rPr>
      </w:pPr>
    </w:p>
    <w:p w14:paraId="37FDFFA6" w14:textId="77777777" w:rsidR="00D472F6" w:rsidRPr="0038222F" w:rsidRDefault="00D472F6" w:rsidP="00D472F6">
      <w:pPr>
        <w:pStyle w:val="Bezproreda"/>
        <w:widowControl w:val="0"/>
        <w:numPr>
          <w:ilvl w:val="0"/>
          <w:numId w:val="14"/>
        </w:numPr>
        <w:jc w:val="both"/>
        <w:rPr>
          <w:rFonts w:ascii="Times New Roman" w:hAnsi="Times New Roman"/>
          <w:b/>
          <w:i/>
          <w:sz w:val="24"/>
          <w:szCs w:val="24"/>
          <w:lang w:val="hr-HR"/>
        </w:rPr>
      </w:pPr>
      <w:r w:rsidRPr="0038222F">
        <w:rPr>
          <w:rFonts w:ascii="Times New Roman" w:hAnsi="Times New Roman"/>
          <w:b/>
          <w:i/>
          <w:sz w:val="24"/>
          <w:szCs w:val="24"/>
          <w:lang w:val="hr-HR"/>
        </w:rPr>
        <w:t>Kapitalni projekt K255101 Prostorno planska dokumentacija</w:t>
      </w:r>
    </w:p>
    <w:tbl>
      <w:tblPr>
        <w:tblStyle w:val="Reetkatablice"/>
        <w:tblpPr w:leftFromText="180" w:rightFromText="180" w:vertAnchor="text" w:horzAnchor="margin" w:tblpXSpec="center" w:tblpY="143"/>
        <w:tblW w:w="7791" w:type="dxa"/>
        <w:tblLook w:val="04A0" w:firstRow="1" w:lastRow="0" w:firstColumn="1" w:lastColumn="0" w:noHBand="0" w:noVBand="1"/>
      </w:tblPr>
      <w:tblGrid>
        <w:gridCol w:w="3397"/>
        <w:gridCol w:w="1701"/>
        <w:gridCol w:w="1701"/>
        <w:gridCol w:w="992"/>
      </w:tblGrid>
      <w:tr w:rsidR="00D472F6" w:rsidRPr="0038222F" w14:paraId="15137472" w14:textId="77777777" w:rsidTr="00A5322E">
        <w:trPr>
          <w:trHeight w:val="517"/>
        </w:trPr>
        <w:tc>
          <w:tcPr>
            <w:tcW w:w="3397" w:type="dxa"/>
            <w:shd w:val="clear" w:color="auto" w:fill="E7E6E6" w:themeFill="background2"/>
          </w:tcPr>
          <w:p w14:paraId="26455C2C" w14:textId="77777777" w:rsidR="00D472F6" w:rsidRPr="0038222F" w:rsidRDefault="00D472F6" w:rsidP="00A5322E">
            <w:pPr>
              <w:jc w:val="center"/>
              <w:rPr>
                <w:rFonts w:ascii="Times New Roman" w:hAnsi="Times New Roman"/>
                <w:b/>
                <w:sz w:val="24"/>
                <w:szCs w:val="24"/>
                <w:lang w:val="hr-HR"/>
              </w:rPr>
            </w:pPr>
          </w:p>
        </w:tc>
        <w:tc>
          <w:tcPr>
            <w:tcW w:w="1701" w:type="dxa"/>
            <w:shd w:val="clear" w:color="auto" w:fill="E7E6E6" w:themeFill="background2"/>
          </w:tcPr>
          <w:p w14:paraId="4DEDC7CB"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Plan 2023.</w:t>
            </w:r>
          </w:p>
          <w:p w14:paraId="36169F5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1701" w:type="dxa"/>
            <w:shd w:val="clear" w:color="auto" w:fill="E7E6E6" w:themeFill="background2"/>
          </w:tcPr>
          <w:p w14:paraId="1CEBE2B0" w14:textId="77777777" w:rsidR="00D472F6" w:rsidRPr="0038222F" w:rsidRDefault="00D472F6" w:rsidP="00A5322E">
            <w:pPr>
              <w:jc w:val="center"/>
              <w:rPr>
                <w:rFonts w:ascii="Times New Roman"/>
                <w:b/>
                <w:sz w:val="24"/>
                <w:szCs w:val="24"/>
                <w:lang w:val="hr-HR"/>
              </w:rPr>
            </w:pPr>
            <w:r w:rsidRPr="0038222F">
              <w:rPr>
                <w:rFonts w:ascii="Times New Roman" w:hAnsi="Times New Roman"/>
                <w:b/>
                <w:lang w:val="hr-HR"/>
              </w:rPr>
              <w:t>O</w:t>
            </w:r>
            <w:r w:rsidRPr="0038222F">
              <w:rPr>
                <w:rFonts w:ascii="Times New Roman"/>
                <w:b/>
                <w:sz w:val="24"/>
                <w:szCs w:val="24"/>
                <w:lang w:val="hr-HR"/>
              </w:rPr>
              <w:t>stvareno</w:t>
            </w:r>
          </w:p>
          <w:p w14:paraId="20644D1C"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c>
          <w:tcPr>
            <w:tcW w:w="992" w:type="dxa"/>
            <w:shd w:val="clear" w:color="auto" w:fill="E7E6E6" w:themeFill="background2"/>
          </w:tcPr>
          <w:p w14:paraId="42EEF67A" w14:textId="77777777" w:rsidR="00D472F6" w:rsidRPr="0038222F" w:rsidRDefault="00D472F6" w:rsidP="00A5322E">
            <w:pPr>
              <w:jc w:val="center"/>
              <w:rPr>
                <w:rFonts w:ascii="Times New Roman" w:hAnsi="Times New Roman"/>
                <w:b/>
                <w:lang w:val="hr-HR"/>
              </w:rPr>
            </w:pPr>
            <w:r w:rsidRPr="0038222F">
              <w:rPr>
                <w:rFonts w:ascii="Times New Roman" w:hAnsi="Times New Roman"/>
                <w:b/>
                <w:lang w:val="hr-HR"/>
              </w:rPr>
              <w:t xml:space="preserve">Indeks </w:t>
            </w:r>
          </w:p>
          <w:p w14:paraId="64726ED9" w14:textId="77777777" w:rsidR="00D472F6" w:rsidRPr="0038222F" w:rsidRDefault="00D472F6" w:rsidP="00A5322E">
            <w:pPr>
              <w:jc w:val="center"/>
              <w:rPr>
                <w:rFonts w:ascii="Times New Roman" w:hAnsi="Times New Roman"/>
                <w:b/>
                <w:sz w:val="24"/>
                <w:szCs w:val="24"/>
                <w:lang w:val="hr-HR"/>
              </w:rPr>
            </w:pPr>
            <w:r w:rsidRPr="0038222F">
              <w:rPr>
                <w:rFonts w:ascii="Times New Roman" w:hAnsi="Times New Roman"/>
                <w:b/>
                <w:lang w:val="hr-HR"/>
              </w:rPr>
              <w:t>(%)</w:t>
            </w:r>
          </w:p>
        </w:tc>
      </w:tr>
      <w:tr w:rsidR="00D472F6" w:rsidRPr="0038222F" w14:paraId="34B67892" w14:textId="77777777" w:rsidTr="00A5322E">
        <w:trPr>
          <w:trHeight w:val="517"/>
        </w:trPr>
        <w:tc>
          <w:tcPr>
            <w:tcW w:w="3397" w:type="dxa"/>
          </w:tcPr>
          <w:p w14:paraId="2666E553" w14:textId="77777777" w:rsidR="00D472F6" w:rsidRPr="0038222F" w:rsidRDefault="00D472F6" w:rsidP="00A5322E">
            <w:pPr>
              <w:rPr>
                <w:rFonts w:ascii="Times New Roman" w:hAnsi="Times New Roman"/>
                <w:b/>
                <w:bCs/>
                <w:sz w:val="24"/>
                <w:szCs w:val="24"/>
                <w:lang w:val="hr-HR"/>
              </w:rPr>
            </w:pPr>
            <w:r w:rsidRPr="0038222F">
              <w:rPr>
                <w:rFonts w:ascii="Times New Roman" w:hAnsi="Times New Roman"/>
                <w:b/>
                <w:sz w:val="24"/>
                <w:szCs w:val="24"/>
                <w:lang w:val="hr-HR"/>
              </w:rPr>
              <w:t>Kapitalni projekt K255101 Prostorno planska dokumentacija</w:t>
            </w:r>
          </w:p>
        </w:tc>
        <w:tc>
          <w:tcPr>
            <w:tcW w:w="1701" w:type="dxa"/>
            <w:vAlign w:val="center"/>
          </w:tcPr>
          <w:p w14:paraId="54786590"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12.000,00</w:t>
            </w:r>
          </w:p>
        </w:tc>
        <w:tc>
          <w:tcPr>
            <w:tcW w:w="1701" w:type="dxa"/>
            <w:vAlign w:val="center"/>
          </w:tcPr>
          <w:p w14:paraId="29DD18EF"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11.812,37</w:t>
            </w:r>
          </w:p>
        </w:tc>
        <w:tc>
          <w:tcPr>
            <w:tcW w:w="992" w:type="dxa"/>
            <w:vAlign w:val="center"/>
          </w:tcPr>
          <w:p w14:paraId="22125793" w14:textId="77777777" w:rsidR="00D472F6" w:rsidRPr="0038222F" w:rsidRDefault="00D472F6" w:rsidP="00A5322E">
            <w:pPr>
              <w:jc w:val="right"/>
              <w:rPr>
                <w:rFonts w:ascii="Times New Roman" w:hAnsi="Times New Roman"/>
                <w:sz w:val="24"/>
                <w:szCs w:val="24"/>
                <w:lang w:val="hr-HR"/>
              </w:rPr>
            </w:pPr>
            <w:r w:rsidRPr="0038222F">
              <w:rPr>
                <w:rFonts w:ascii="Times New Roman" w:hAnsi="Times New Roman"/>
                <w:sz w:val="24"/>
                <w:szCs w:val="24"/>
                <w:lang w:val="hr-HR"/>
              </w:rPr>
              <w:t>98,44</w:t>
            </w:r>
          </w:p>
        </w:tc>
      </w:tr>
    </w:tbl>
    <w:p w14:paraId="573C4E88" w14:textId="77777777" w:rsidR="00D472F6" w:rsidRPr="0038222F" w:rsidRDefault="00D472F6" w:rsidP="00D472F6">
      <w:pPr>
        <w:pStyle w:val="Bezproreda"/>
        <w:spacing w:before="240"/>
        <w:ind w:left="671" w:right="-1"/>
        <w:jc w:val="both"/>
        <w:rPr>
          <w:rFonts w:ascii="Times New Roman" w:hAnsi="Times New Roman"/>
          <w:b/>
          <w:w w:val="105"/>
          <w:sz w:val="24"/>
          <w:szCs w:val="24"/>
          <w:lang w:val="hr-HR"/>
        </w:rPr>
      </w:pPr>
    </w:p>
    <w:p w14:paraId="3F9D9AE9" w14:textId="77777777" w:rsidR="00D472F6" w:rsidRPr="0038222F" w:rsidRDefault="00D472F6" w:rsidP="00D472F6">
      <w:pPr>
        <w:pStyle w:val="Bezproreda"/>
        <w:spacing w:before="240"/>
        <w:ind w:left="671" w:right="-1"/>
        <w:jc w:val="both"/>
        <w:rPr>
          <w:rFonts w:ascii="Times New Roman" w:hAnsi="Times New Roman"/>
          <w:b/>
          <w:w w:val="105"/>
          <w:sz w:val="24"/>
          <w:szCs w:val="24"/>
          <w:lang w:val="hr-HR"/>
        </w:rPr>
      </w:pPr>
    </w:p>
    <w:p w14:paraId="1C4CBEE1" w14:textId="77777777" w:rsidR="00D472F6" w:rsidRPr="0038222F" w:rsidRDefault="00D472F6" w:rsidP="00D472F6">
      <w:pPr>
        <w:pStyle w:val="Bezproreda"/>
        <w:spacing w:before="240"/>
        <w:ind w:left="671" w:right="-1"/>
        <w:jc w:val="both"/>
        <w:rPr>
          <w:rFonts w:ascii="Times New Roman" w:hAnsi="Times New Roman"/>
          <w:b/>
          <w:w w:val="105"/>
          <w:sz w:val="24"/>
          <w:szCs w:val="24"/>
          <w:lang w:val="hr-HR"/>
        </w:rPr>
      </w:pPr>
    </w:p>
    <w:p w14:paraId="4743763C" w14:textId="77777777" w:rsidR="00D472F6" w:rsidRPr="0038222F" w:rsidRDefault="00D472F6" w:rsidP="00D472F6">
      <w:pPr>
        <w:pStyle w:val="Bezproreda"/>
        <w:spacing w:before="240"/>
        <w:ind w:left="671" w:right="-1"/>
        <w:jc w:val="both"/>
        <w:rPr>
          <w:rFonts w:ascii="Times New Roman" w:hAnsi="Times New Roman"/>
          <w:sz w:val="24"/>
          <w:szCs w:val="24"/>
          <w:lang w:val="hr-HR"/>
        </w:rPr>
      </w:pPr>
      <w:r w:rsidRPr="0038222F">
        <w:rPr>
          <w:rFonts w:ascii="Times New Roman" w:hAnsi="Times New Roman"/>
          <w:b/>
          <w:w w:val="105"/>
          <w:sz w:val="24"/>
          <w:szCs w:val="24"/>
          <w:lang w:val="hr-HR"/>
        </w:rPr>
        <w:t>Opis</w:t>
      </w:r>
      <w:r w:rsidRPr="0038222F">
        <w:rPr>
          <w:rFonts w:ascii="Times New Roman" w:hAnsi="Times New Roman"/>
          <w:b/>
          <w:spacing w:val="11"/>
          <w:w w:val="105"/>
          <w:sz w:val="24"/>
          <w:szCs w:val="24"/>
          <w:lang w:val="hr-HR"/>
        </w:rPr>
        <w:t xml:space="preserve"> </w:t>
      </w:r>
      <w:r w:rsidRPr="0038222F">
        <w:rPr>
          <w:rFonts w:ascii="Times New Roman" w:hAnsi="Times New Roman"/>
          <w:b/>
          <w:w w:val="105"/>
          <w:sz w:val="24"/>
          <w:szCs w:val="24"/>
          <w:lang w:val="hr-HR"/>
        </w:rPr>
        <w:t>programa</w:t>
      </w:r>
      <w:r w:rsidRPr="0038222F">
        <w:rPr>
          <w:rFonts w:ascii="Times New Roman" w:hAnsi="Times New Roman"/>
          <w:sz w:val="24"/>
          <w:szCs w:val="24"/>
          <w:lang w:val="hr-HR"/>
        </w:rPr>
        <w:t xml:space="preserve"> </w:t>
      </w:r>
    </w:p>
    <w:p w14:paraId="021BB3FE" w14:textId="77777777" w:rsidR="00D472F6" w:rsidRPr="0038222F" w:rsidRDefault="00D472F6" w:rsidP="00D472F6">
      <w:pPr>
        <w:pStyle w:val="Bezproreda"/>
        <w:ind w:right="-1"/>
        <w:jc w:val="both"/>
        <w:rPr>
          <w:rFonts w:ascii="Times New Roman" w:hAnsi="Times New Roman"/>
          <w:bCs/>
          <w:sz w:val="24"/>
          <w:szCs w:val="24"/>
          <w:lang w:val="hr-HR"/>
        </w:rPr>
      </w:pPr>
      <w:r w:rsidRPr="0038222F">
        <w:rPr>
          <w:rFonts w:ascii="Times New Roman" w:hAnsi="Times New Roman"/>
          <w:bCs/>
          <w:sz w:val="24"/>
          <w:szCs w:val="24"/>
          <w:lang w:val="hr-HR"/>
        </w:rPr>
        <w:t>Izmjene postojeće prostorno planske dokumentacije.</w:t>
      </w:r>
    </w:p>
    <w:p w14:paraId="7BD4C2BB" w14:textId="77777777" w:rsidR="00D472F6" w:rsidRPr="0038222F" w:rsidRDefault="00D472F6" w:rsidP="00D472F6">
      <w:pPr>
        <w:pStyle w:val="Bezproreda"/>
        <w:spacing w:before="120"/>
        <w:ind w:left="671"/>
        <w:jc w:val="both"/>
        <w:rPr>
          <w:rFonts w:ascii="Times New Roman" w:hAnsi="Times New Roman"/>
          <w:b/>
          <w:sz w:val="24"/>
          <w:szCs w:val="24"/>
          <w:lang w:val="hr-HR"/>
        </w:rPr>
      </w:pPr>
      <w:r w:rsidRPr="0038222F">
        <w:rPr>
          <w:rFonts w:ascii="Times New Roman" w:hAnsi="Times New Roman"/>
          <w:b/>
          <w:sz w:val="24"/>
          <w:szCs w:val="24"/>
          <w:lang w:val="hr-HR"/>
        </w:rPr>
        <w:t>Zakonske i druge pravne osnove</w:t>
      </w:r>
    </w:p>
    <w:p w14:paraId="2C3F6743"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prostornom uređenju</w:t>
      </w:r>
    </w:p>
    <w:p w14:paraId="17695254" w14:textId="77777777" w:rsidR="00D472F6" w:rsidRPr="0038222F" w:rsidRDefault="00D472F6" w:rsidP="00D472F6">
      <w:pPr>
        <w:pStyle w:val="Bezproreda"/>
        <w:jc w:val="both"/>
        <w:rPr>
          <w:rFonts w:ascii="Times New Roman" w:hAnsi="Times New Roman"/>
          <w:sz w:val="24"/>
          <w:szCs w:val="24"/>
          <w:lang w:val="hr-HR"/>
        </w:rPr>
      </w:pPr>
      <w:r w:rsidRPr="0038222F">
        <w:rPr>
          <w:rFonts w:ascii="Times New Roman" w:hAnsi="Times New Roman"/>
          <w:sz w:val="24"/>
          <w:szCs w:val="24"/>
          <w:lang w:val="hr-HR"/>
        </w:rPr>
        <w:t>Zakon o gradnji</w:t>
      </w:r>
    </w:p>
    <w:p w14:paraId="3E8823F4" w14:textId="77777777" w:rsidR="00D472F6" w:rsidRPr="0038222F" w:rsidRDefault="00D472F6" w:rsidP="00D472F6">
      <w:pPr>
        <w:pStyle w:val="Bezproreda"/>
        <w:spacing w:before="120"/>
        <w:ind w:left="720"/>
        <w:jc w:val="both"/>
        <w:rPr>
          <w:rFonts w:ascii="Times New Roman" w:hAnsi="Times New Roman"/>
          <w:b/>
          <w:w w:val="110"/>
          <w:sz w:val="24"/>
          <w:szCs w:val="24"/>
          <w:lang w:val="hr-HR"/>
        </w:rPr>
      </w:pPr>
      <w:r w:rsidRPr="0038222F">
        <w:rPr>
          <w:rFonts w:ascii="Times New Roman" w:hAnsi="Times New Roman"/>
          <w:b/>
          <w:w w:val="110"/>
          <w:sz w:val="24"/>
          <w:szCs w:val="24"/>
          <w:lang w:val="hr-HR"/>
        </w:rPr>
        <w:t>Pokazatelji</w:t>
      </w:r>
      <w:r w:rsidRPr="0038222F">
        <w:rPr>
          <w:rFonts w:ascii="Times New Roman" w:hAnsi="Times New Roman"/>
          <w:b/>
          <w:spacing w:val="8"/>
          <w:w w:val="110"/>
          <w:sz w:val="24"/>
          <w:szCs w:val="24"/>
          <w:lang w:val="hr-HR"/>
        </w:rPr>
        <w:t xml:space="preserve"> </w:t>
      </w:r>
      <w:r w:rsidRPr="0038222F">
        <w:rPr>
          <w:rFonts w:ascii="Times New Roman" w:hAnsi="Times New Roman"/>
          <w:b/>
          <w:w w:val="110"/>
          <w:sz w:val="24"/>
          <w:szCs w:val="24"/>
          <w:lang w:val="hr-HR"/>
        </w:rPr>
        <w:t>učinka</w:t>
      </w:r>
    </w:p>
    <w:p w14:paraId="07D80D67" w14:textId="77777777" w:rsidR="00D472F6" w:rsidRPr="0038222F" w:rsidRDefault="00D472F6" w:rsidP="00D472F6">
      <w:pPr>
        <w:ind w:right="14"/>
        <w:rPr>
          <w:rFonts w:ascii="Times New Roman" w:hAnsi="Times New Roman"/>
          <w:spacing w:val="-7"/>
          <w:sz w:val="24"/>
          <w:szCs w:val="24"/>
          <w:lang w:val="hr-HR"/>
        </w:rPr>
      </w:pPr>
      <w:r w:rsidRPr="0038222F">
        <w:rPr>
          <w:rFonts w:ascii="Times New Roman" w:hAnsi="Times New Roman"/>
          <w:sz w:val="24"/>
          <w:szCs w:val="24"/>
          <w:lang w:val="hr-HR"/>
        </w:rPr>
        <w:t xml:space="preserve">Izmjena postojeće prostorno planske dokumentacije (Stavljanje izvan snage detaljnog plana uređenja Centar III dr. Franjo Rački, VIII izmjene i dopune urbanističkog plana uređenja grada Županja, VII izmjene i dopune prostornog plana uređenja, III. Izmjene i dopune urbanističkog plana uređenja „Gospodarsko </w:t>
      </w:r>
      <w:proofErr w:type="spellStart"/>
      <w:r w:rsidRPr="0038222F">
        <w:rPr>
          <w:rFonts w:ascii="Times New Roman" w:hAnsi="Times New Roman"/>
          <w:sz w:val="24"/>
          <w:szCs w:val="24"/>
          <w:lang w:val="hr-HR"/>
        </w:rPr>
        <w:t>područje“Županja</w:t>
      </w:r>
      <w:proofErr w:type="spellEnd"/>
      <w:r w:rsidRPr="0038222F">
        <w:rPr>
          <w:rFonts w:ascii="Times New Roman" w:hAnsi="Times New Roman"/>
          <w:sz w:val="24"/>
          <w:szCs w:val="24"/>
          <w:lang w:val="hr-HR"/>
        </w:rPr>
        <w:t xml:space="preserve">).  </w:t>
      </w:r>
      <w:r w:rsidRPr="0038222F">
        <w:rPr>
          <w:rFonts w:ascii="Times New Roman" w:hAnsi="Times New Roman"/>
          <w:spacing w:val="-7"/>
          <w:sz w:val="24"/>
          <w:szCs w:val="24"/>
          <w:lang w:val="hr-HR"/>
        </w:rPr>
        <w:t xml:space="preserve"> </w:t>
      </w:r>
    </w:p>
    <w:p w14:paraId="6E68962F" w14:textId="77777777" w:rsidR="00647161" w:rsidRPr="0038222F" w:rsidRDefault="00647161" w:rsidP="00647161">
      <w:pPr>
        <w:pStyle w:val="Bezproreda"/>
        <w:jc w:val="both"/>
        <w:rPr>
          <w:rFonts w:asciiTheme="majorBidi" w:hAnsiTheme="majorBidi" w:cstheme="majorBidi"/>
          <w:highlight w:val="yellow"/>
          <w:lang w:val="hr-HR"/>
        </w:rPr>
      </w:pPr>
    </w:p>
    <w:p w14:paraId="64211EDD" w14:textId="77777777" w:rsidR="005C1347" w:rsidRPr="0038222F" w:rsidRDefault="005C1347" w:rsidP="00647161">
      <w:pPr>
        <w:pStyle w:val="Bezproreda"/>
        <w:jc w:val="both"/>
        <w:rPr>
          <w:rFonts w:asciiTheme="majorBidi" w:hAnsiTheme="majorBidi" w:cstheme="majorBidi"/>
          <w:highlight w:val="yellow"/>
          <w:lang w:val="hr-HR"/>
        </w:rPr>
      </w:pPr>
    </w:p>
    <w:p w14:paraId="42844EBC" w14:textId="77777777" w:rsidR="005C1347" w:rsidRPr="0038222F" w:rsidRDefault="005C1347" w:rsidP="00647161">
      <w:pPr>
        <w:pStyle w:val="Bezproreda"/>
        <w:jc w:val="both"/>
        <w:rPr>
          <w:rFonts w:asciiTheme="majorBidi" w:hAnsiTheme="majorBidi" w:cstheme="majorBidi"/>
          <w:highlight w:val="yellow"/>
          <w:lang w:val="hr-HR"/>
        </w:rPr>
      </w:pPr>
    </w:p>
    <w:p w14:paraId="28CD6277" w14:textId="77777777" w:rsidR="005C1347" w:rsidRPr="0038222F" w:rsidRDefault="005C1347" w:rsidP="00647161">
      <w:pPr>
        <w:pStyle w:val="Bezproreda"/>
        <w:jc w:val="both"/>
        <w:rPr>
          <w:rFonts w:asciiTheme="majorBidi" w:hAnsiTheme="majorBidi" w:cstheme="majorBidi"/>
          <w:highlight w:val="yellow"/>
          <w:lang w:val="hr-HR"/>
        </w:rPr>
      </w:pPr>
    </w:p>
    <w:p w14:paraId="4C01A6C1" w14:textId="77777777" w:rsidR="005C1347" w:rsidRPr="0038222F" w:rsidRDefault="005C1347" w:rsidP="00647161">
      <w:pPr>
        <w:pStyle w:val="Bezproreda"/>
        <w:jc w:val="both"/>
        <w:rPr>
          <w:rFonts w:asciiTheme="majorBidi" w:hAnsiTheme="majorBidi" w:cstheme="majorBidi"/>
          <w:highlight w:val="yellow"/>
          <w:lang w:val="hr-HR"/>
        </w:rPr>
      </w:pPr>
    </w:p>
    <w:p w14:paraId="6B27ACCD" w14:textId="77777777" w:rsidR="005C1347" w:rsidRPr="0038222F" w:rsidRDefault="005C1347" w:rsidP="00647161">
      <w:pPr>
        <w:pStyle w:val="Bezproreda"/>
        <w:jc w:val="both"/>
        <w:rPr>
          <w:rFonts w:asciiTheme="majorBidi" w:hAnsiTheme="majorBidi" w:cstheme="majorBidi"/>
          <w:highlight w:val="yellow"/>
          <w:lang w:val="hr-HR"/>
        </w:rPr>
      </w:pPr>
    </w:p>
    <w:p w14:paraId="3D567BCA" w14:textId="77777777" w:rsidR="00647161" w:rsidRPr="0038222F" w:rsidRDefault="00647161" w:rsidP="00647161">
      <w:pPr>
        <w:pStyle w:val="Bezproreda"/>
        <w:jc w:val="both"/>
        <w:rPr>
          <w:rFonts w:asciiTheme="majorBidi" w:hAnsiTheme="majorBidi" w:cstheme="majorBidi"/>
          <w:highlight w:val="yellow"/>
          <w:lang w:val="hr-HR"/>
        </w:rPr>
      </w:pPr>
    </w:p>
    <w:p w14:paraId="39D7D1D2" w14:textId="77777777" w:rsidR="00647161" w:rsidRPr="0038222F" w:rsidRDefault="00647161" w:rsidP="00647161">
      <w:pPr>
        <w:pStyle w:val="Bezproreda"/>
        <w:jc w:val="both"/>
        <w:rPr>
          <w:rFonts w:asciiTheme="majorBidi" w:hAnsiTheme="majorBidi" w:cstheme="majorBidi"/>
          <w:highlight w:val="yellow"/>
          <w:lang w:val="hr-HR"/>
        </w:rPr>
      </w:pPr>
    </w:p>
    <w:p w14:paraId="27992C2C" w14:textId="77777777" w:rsidR="00647161" w:rsidRPr="0038222F" w:rsidRDefault="00647161" w:rsidP="00647161">
      <w:pPr>
        <w:pStyle w:val="Bezproreda"/>
        <w:jc w:val="both"/>
        <w:rPr>
          <w:rFonts w:asciiTheme="majorBidi" w:hAnsiTheme="majorBidi" w:cstheme="majorBidi"/>
          <w:highlight w:val="yellow"/>
          <w:lang w:val="hr-HR"/>
        </w:rPr>
      </w:pPr>
    </w:p>
    <w:p w14:paraId="3A406761" w14:textId="77777777" w:rsidR="00647161" w:rsidRPr="0038222F" w:rsidRDefault="00647161" w:rsidP="00647161">
      <w:pPr>
        <w:pStyle w:val="Bezproreda"/>
        <w:jc w:val="both"/>
        <w:rPr>
          <w:rFonts w:asciiTheme="majorBidi" w:hAnsiTheme="majorBidi" w:cstheme="majorBidi"/>
          <w:highlight w:val="yellow"/>
          <w:lang w:val="hr-HR"/>
        </w:rPr>
      </w:pPr>
    </w:p>
    <w:p w14:paraId="53CAD472" w14:textId="77777777" w:rsidR="00647161" w:rsidRPr="0038222F" w:rsidRDefault="00647161" w:rsidP="00647161">
      <w:pPr>
        <w:pStyle w:val="Bezproreda"/>
        <w:jc w:val="both"/>
        <w:rPr>
          <w:rFonts w:asciiTheme="majorBidi" w:hAnsiTheme="majorBidi" w:cstheme="majorBidi"/>
          <w:highlight w:val="yellow"/>
          <w:lang w:val="hr-HR"/>
        </w:rPr>
      </w:pPr>
    </w:p>
    <w:p w14:paraId="2744FBF2" w14:textId="77777777" w:rsidR="00647161" w:rsidRPr="0038222F" w:rsidRDefault="00647161" w:rsidP="00647161">
      <w:pPr>
        <w:pStyle w:val="Bezproreda"/>
        <w:jc w:val="both"/>
        <w:rPr>
          <w:rFonts w:asciiTheme="majorBidi" w:hAnsiTheme="majorBidi" w:cstheme="majorBidi"/>
          <w:highlight w:val="yellow"/>
          <w:lang w:val="hr-HR"/>
        </w:rPr>
      </w:pPr>
    </w:p>
    <w:p w14:paraId="1C824749" w14:textId="77777777" w:rsidR="00647161" w:rsidRPr="0038222F" w:rsidRDefault="00647161" w:rsidP="00647161">
      <w:pPr>
        <w:pStyle w:val="Bezproreda"/>
        <w:jc w:val="both"/>
        <w:rPr>
          <w:rFonts w:asciiTheme="majorBidi" w:hAnsiTheme="majorBidi" w:cstheme="majorBidi"/>
          <w:highlight w:val="yellow"/>
          <w:lang w:val="hr-HR"/>
        </w:rPr>
      </w:pPr>
    </w:p>
    <w:p w14:paraId="4CF5833A" w14:textId="77777777" w:rsidR="00647161" w:rsidRPr="0038222F" w:rsidRDefault="00647161" w:rsidP="00647161">
      <w:pPr>
        <w:pStyle w:val="Bezproreda"/>
        <w:jc w:val="both"/>
        <w:rPr>
          <w:rFonts w:asciiTheme="majorBidi" w:hAnsiTheme="majorBidi" w:cstheme="majorBidi"/>
          <w:highlight w:val="yellow"/>
          <w:lang w:val="hr-HR"/>
        </w:rPr>
      </w:pPr>
    </w:p>
    <w:p w14:paraId="01B81B65" w14:textId="77777777" w:rsidR="00647161" w:rsidRPr="0038222F" w:rsidRDefault="00647161" w:rsidP="00647161">
      <w:pPr>
        <w:pStyle w:val="Bezproreda"/>
        <w:jc w:val="both"/>
        <w:rPr>
          <w:rFonts w:asciiTheme="majorBidi" w:hAnsiTheme="majorBidi" w:cstheme="majorBidi"/>
          <w:highlight w:val="yellow"/>
          <w:lang w:val="hr-HR"/>
        </w:rPr>
      </w:pPr>
    </w:p>
    <w:p w14:paraId="0EFFA492" w14:textId="77777777" w:rsidR="00647161" w:rsidRPr="0038222F" w:rsidRDefault="00647161" w:rsidP="00647161">
      <w:pPr>
        <w:pStyle w:val="Bezproreda"/>
        <w:jc w:val="both"/>
        <w:rPr>
          <w:rFonts w:asciiTheme="majorBidi" w:hAnsiTheme="majorBidi" w:cstheme="majorBidi"/>
          <w:highlight w:val="yellow"/>
          <w:lang w:val="hr-HR"/>
        </w:rPr>
      </w:pPr>
    </w:p>
    <w:p w14:paraId="60E17062" w14:textId="77777777" w:rsidR="00647161" w:rsidRPr="0038222F" w:rsidRDefault="00647161" w:rsidP="00647161">
      <w:pPr>
        <w:pStyle w:val="Bezproreda"/>
        <w:jc w:val="both"/>
        <w:rPr>
          <w:rFonts w:asciiTheme="majorBidi" w:hAnsiTheme="majorBidi" w:cstheme="majorBidi"/>
          <w:highlight w:val="yellow"/>
          <w:lang w:val="hr-HR"/>
        </w:rPr>
      </w:pPr>
    </w:p>
    <w:p w14:paraId="43A15CF5" w14:textId="77777777" w:rsidR="00647161" w:rsidRPr="0038222F" w:rsidRDefault="00647161" w:rsidP="00647161">
      <w:pPr>
        <w:spacing w:after="0"/>
        <w:jc w:val="both"/>
        <w:rPr>
          <w:rFonts w:ascii="Times New Roman" w:hAnsi="Times New Roman"/>
          <w:b/>
          <w:bCs/>
          <w:i/>
          <w:iCs/>
          <w:u w:val="single"/>
          <w:lang w:val="hr-HR"/>
        </w:rPr>
      </w:pPr>
      <w:r w:rsidRPr="0038222F">
        <w:rPr>
          <w:rFonts w:ascii="Times New Roman" w:hAnsi="Times New Roman"/>
          <w:b/>
          <w:bCs/>
          <w:i/>
          <w:iCs/>
          <w:u w:val="single"/>
          <w:lang w:val="hr-HR"/>
        </w:rPr>
        <w:lastRenderedPageBreak/>
        <w:t>RAZDJEL 030 UPRAVNI ODJEL ZA FINANCIJE</w:t>
      </w:r>
    </w:p>
    <w:p w14:paraId="085547DE" w14:textId="4AB2CB84" w:rsidR="003045F4"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 xml:space="preserve">Pregled izvršenja po programskoj klasifikaciji za razdjel 030 UPRAVNI ODJEL ZA FINANCIJE pripremio je Upravni odjel za financije grada Županje, pročelnica Tajana Troha, mag. </w:t>
      </w:r>
      <w:proofErr w:type="spellStart"/>
      <w:r w:rsidRPr="0038222F">
        <w:rPr>
          <w:rFonts w:asciiTheme="majorBidi" w:eastAsia="Calibri" w:hAnsiTheme="majorBidi" w:cstheme="majorBidi"/>
          <w:bCs/>
          <w:lang w:val="hr-HR"/>
        </w:rPr>
        <w:t>oec</w:t>
      </w:r>
      <w:proofErr w:type="spellEnd"/>
      <w:r w:rsidRPr="0038222F">
        <w:rPr>
          <w:rFonts w:asciiTheme="majorBidi" w:eastAsia="Calibri" w:hAnsiTheme="majorBidi" w:cstheme="majorBidi"/>
          <w:bCs/>
          <w:lang w:val="hr-HR"/>
        </w:rPr>
        <w:t>.</w:t>
      </w:r>
    </w:p>
    <w:p w14:paraId="358223C6" w14:textId="77777777" w:rsidR="00647161" w:rsidRPr="0038222F" w:rsidRDefault="00647161" w:rsidP="00647161">
      <w:pPr>
        <w:spacing w:before="240" w:after="0" w:line="240" w:lineRule="auto"/>
        <w:jc w:val="both"/>
        <w:rPr>
          <w:rFonts w:asciiTheme="majorBidi" w:eastAsia="Calibri" w:hAnsiTheme="majorBidi" w:cstheme="majorBidi"/>
          <w:b/>
          <w:lang w:val="hr-HR"/>
        </w:rPr>
      </w:pPr>
      <w:r w:rsidRPr="0038222F">
        <w:rPr>
          <w:rFonts w:asciiTheme="majorBidi" w:eastAsia="Calibri" w:hAnsiTheme="majorBidi" w:cstheme="majorBidi"/>
          <w:b/>
          <w:lang w:val="hr-HR"/>
        </w:rPr>
        <w:t>Uvod</w:t>
      </w:r>
    </w:p>
    <w:p w14:paraId="5CA322EB" w14:textId="7777777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 xml:space="preserve">U Upravnom odjelu za financije obavljaju se poslovi izrade i izvršenja proračuna, izrade propisanih i ostalih izvješća u svezi sa izvršenjem proračuna, vođenje računovodstva proračuna, vođenje propisanih poslovnih knjiga, poslovi u svezi prikupljanja prihoda koji pripadaju Gradu, te svi drugi poslovi vezani za financijsko poslovanje Grada. </w:t>
      </w:r>
    </w:p>
    <w:p w14:paraId="797F6FDA" w14:textId="7777777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 xml:space="preserve">U odjelu se obavlja obračun plaća i drugih naknada djelatnika, članova predstavničkog tijela i njihovih radnih tijela. </w:t>
      </w:r>
    </w:p>
    <w:p w14:paraId="28F30046" w14:textId="7777777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Odjel surađuje s državnim i drugim institucijama vezano uz nadležnost upravnog odjela te obavlja i druge poslove i zadatke iz nadležnosti odjela.</w:t>
      </w:r>
    </w:p>
    <w:p w14:paraId="0D5E3D7F" w14:textId="77777777" w:rsidR="00647161" w:rsidRPr="0038222F" w:rsidRDefault="00647161" w:rsidP="00647161">
      <w:pPr>
        <w:spacing w:before="240" w:after="0" w:line="240" w:lineRule="auto"/>
        <w:jc w:val="both"/>
        <w:rPr>
          <w:rFonts w:asciiTheme="majorBidi" w:eastAsia="Calibri" w:hAnsiTheme="majorBidi" w:cstheme="majorBidi"/>
          <w:b/>
          <w:lang w:val="hr-HR"/>
        </w:rPr>
      </w:pPr>
      <w:r w:rsidRPr="0038222F">
        <w:rPr>
          <w:rFonts w:asciiTheme="majorBidi" w:eastAsia="Calibri" w:hAnsiTheme="majorBidi" w:cstheme="majorBidi"/>
          <w:b/>
          <w:lang w:val="hr-HR"/>
        </w:rPr>
        <w:t>Obrazloženje programa</w:t>
      </w:r>
    </w:p>
    <w:p w14:paraId="7369F039" w14:textId="7777777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Program 1042 Upravni odjel za financije</w:t>
      </w:r>
    </w:p>
    <w:p w14:paraId="4231B8A9" w14:textId="77777777" w:rsidR="00647161" w:rsidRPr="0038222F" w:rsidRDefault="00647161" w:rsidP="00647161">
      <w:pPr>
        <w:spacing w:before="240" w:after="0" w:line="240" w:lineRule="auto"/>
        <w:jc w:val="both"/>
        <w:rPr>
          <w:rFonts w:asciiTheme="majorBidi" w:eastAsia="Calibri" w:hAnsiTheme="majorBidi" w:cstheme="majorBidi"/>
          <w:b/>
          <w:lang w:val="hr-HR"/>
        </w:rPr>
      </w:pPr>
      <w:r w:rsidRPr="0038222F">
        <w:rPr>
          <w:rFonts w:asciiTheme="majorBidi" w:eastAsia="Calibri" w:hAnsiTheme="majorBidi" w:cstheme="majorBidi"/>
          <w:b/>
          <w:lang w:val="hr-HR"/>
        </w:rPr>
        <w:t>Opis programa</w:t>
      </w:r>
    </w:p>
    <w:p w14:paraId="08861246" w14:textId="7777777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U okviru ovog programa planirana su sredstva za financiranje tekućih rashoda održavanja opreme i programa vezanih uz rad službenika.</w:t>
      </w:r>
    </w:p>
    <w:p w14:paraId="1A77C9F8" w14:textId="77777777" w:rsidR="00647161" w:rsidRPr="0038222F" w:rsidRDefault="00647161" w:rsidP="00647161">
      <w:pPr>
        <w:spacing w:before="240" w:after="0" w:line="240" w:lineRule="auto"/>
        <w:jc w:val="both"/>
        <w:rPr>
          <w:rFonts w:asciiTheme="majorBidi" w:eastAsia="Calibri" w:hAnsiTheme="majorBidi" w:cstheme="majorBidi"/>
          <w:b/>
          <w:lang w:val="hr-HR"/>
        </w:rPr>
      </w:pPr>
      <w:r w:rsidRPr="0038222F">
        <w:rPr>
          <w:rFonts w:asciiTheme="majorBidi" w:eastAsia="Calibri" w:hAnsiTheme="majorBidi" w:cstheme="majorBidi"/>
          <w:b/>
          <w:lang w:val="hr-HR"/>
        </w:rPr>
        <w:t>Zakonske i druge pravne osnove programa</w:t>
      </w:r>
    </w:p>
    <w:p w14:paraId="008BEDF6" w14:textId="3B47BA5A"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proračunu („Narodne novine“</w:t>
      </w:r>
      <w:r w:rsidR="006E3EAB" w:rsidRPr="0038222F">
        <w:rPr>
          <w:rFonts w:asciiTheme="majorBidi" w:eastAsia="Calibri" w:hAnsiTheme="majorBidi" w:cstheme="majorBidi"/>
          <w:bCs/>
          <w:lang w:val="hr-HR"/>
        </w:rPr>
        <w:t xml:space="preserve"> broj</w:t>
      </w:r>
      <w:r w:rsidRPr="0038222F">
        <w:rPr>
          <w:rFonts w:asciiTheme="majorBidi" w:eastAsia="Calibri" w:hAnsiTheme="majorBidi" w:cstheme="majorBidi"/>
          <w:bCs/>
          <w:lang w:val="hr-HR"/>
        </w:rPr>
        <w:t xml:space="preserve"> 144/21) s pripadajućim pravilnicima</w:t>
      </w:r>
    </w:p>
    <w:p w14:paraId="25B7FC1C" w14:textId="4A26B58C" w:rsidR="006E3EAB" w:rsidRPr="0038222F" w:rsidRDefault="006E3EAB"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lokalnoj i područnoj (regionalnoj) samoupravi („Narodne novine“ broj 33/01, 60/01, 129/05, 109/07, 125/08, 36/09, 150/11, 144/12, 19/13, 137/15, 123/17, 98/19 i 144/20)</w:t>
      </w:r>
    </w:p>
    <w:p w14:paraId="409123C4" w14:textId="2CFDA38B" w:rsidR="001A5900" w:rsidRPr="0038222F" w:rsidRDefault="001A5900"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računovodstvu („Narodne novine“ broj 78/15, 134/15, 120/16, 116/18, 42/20, 47/20-ispravak, 114/22 i 82/23)</w:t>
      </w:r>
    </w:p>
    <w:p w14:paraId="1334B90E" w14:textId="131BC467"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financiranju  jedinica  lokalne  i  područne  (regionalne)  samouprave  („Narodne novine“</w:t>
      </w:r>
      <w:r w:rsidR="006E3EAB" w:rsidRPr="0038222F">
        <w:rPr>
          <w:rFonts w:asciiTheme="majorBidi" w:eastAsia="Calibri" w:hAnsiTheme="majorBidi" w:cstheme="majorBidi"/>
          <w:bCs/>
          <w:lang w:val="hr-HR"/>
        </w:rPr>
        <w:t xml:space="preserve"> broj</w:t>
      </w:r>
      <w:r w:rsidRPr="0038222F">
        <w:rPr>
          <w:rFonts w:asciiTheme="majorBidi" w:eastAsia="Calibri" w:hAnsiTheme="majorBidi" w:cstheme="majorBidi"/>
          <w:bCs/>
          <w:lang w:val="hr-HR"/>
        </w:rPr>
        <w:t xml:space="preserve"> 127/17, 138/20</w:t>
      </w:r>
      <w:r w:rsidR="006E3EAB" w:rsidRPr="0038222F">
        <w:rPr>
          <w:rFonts w:asciiTheme="majorBidi" w:eastAsia="Calibri" w:hAnsiTheme="majorBidi" w:cstheme="majorBidi"/>
          <w:bCs/>
          <w:lang w:val="hr-HR"/>
        </w:rPr>
        <w:t>,</w:t>
      </w:r>
      <w:r w:rsidRPr="0038222F">
        <w:rPr>
          <w:rFonts w:asciiTheme="majorBidi" w:eastAsia="Calibri" w:hAnsiTheme="majorBidi" w:cstheme="majorBidi"/>
          <w:bCs/>
          <w:lang w:val="hr-HR"/>
        </w:rPr>
        <w:t xml:space="preserve"> 151/22</w:t>
      </w:r>
      <w:r w:rsidR="006E3EAB" w:rsidRPr="0038222F">
        <w:rPr>
          <w:rFonts w:asciiTheme="majorBidi" w:eastAsia="Calibri" w:hAnsiTheme="majorBidi" w:cstheme="majorBidi"/>
          <w:bCs/>
          <w:lang w:val="hr-HR"/>
        </w:rPr>
        <w:t xml:space="preserve"> i 114/23</w:t>
      </w:r>
      <w:r w:rsidRPr="0038222F">
        <w:rPr>
          <w:rFonts w:asciiTheme="majorBidi" w:eastAsia="Calibri" w:hAnsiTheme="majorBidi" w:cstheme="majorBidi"/>
          <w:bCs/>
          <w:lang w:val="hr-HR"/>
        </w:rPr>
        <w:t>)</w:t>
      </w:r>
    </w:p>
    <w:p w14:paraId="096211A7" w14:textId="124BF5C2" w:rsidR="006E3EAB" w:rsidRPr="0038222F" w:rsidRDefault="006E3EAB"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lokalnim porezima („Narodne novine“ broj 115/16, 101/17, 114/22 i 114/23)</w:t>
      </w:r>
    </w:p>
    <w:p w14:paraId="68AC1AE3" w14:textId="3A53AF18" w:rsidR="00647161" w:rsidRPr="0038222F" w:rsidRDefault="00647161" w:rsidP="00647161">
      <w:pPr>
        <w:spacing w:before="240" w:after="0" w:line="240" w:lineRule="auto"/>
        <w:jc w:val="both"/>
        <w:rPr>
          <w:rFonts w:asciiTheme="majorBidi" w:eastAsia="Calibri" w:hAnsiTheme="majorBidi" w:cstheme="majorBidi"/>
          <w:bCs/>
          <w:highlight w:val="yellow"/>
          <w:lang w:val="hr-HR"/>
        </w:rPr>
      </w:pPr>
      <w:r w:rsidRPr="0038222F">
        <w:rPr>
          <w:rFonts w:asciiTheme="majorBidi" w:eastAsia="Calibri" w:hAnsiTheme="majorBidi" w:cstheme="majorBidi"/>
          <w:bCs/>
          <w:lang w:val="hr-HR"/>
        </w:rPr>
        <w:t xml:space="preserve">Zakon o plaćama u lokalnoj i područnoj (regionalnoj) samoupravi („Narodne novine“ </w:t>
      </w:r>
      <w:r w:rsidR="006E3EAB" w:rsidRPr="0038222F">
        <w:rPr>
          <w:rFonts w:asciiTheme="majorBidi" w:eastAsia="Calibri" w:hAnsiTheme="majorBidi" w:cstheme="majorBidi"/>
          <w:bCs/>
          <w:lang w:val="hr-HR"/>
        </w:rPr>
        <w:t xml:space="preserve">broj </w:t>
      </w:r>
      <w:r w:rsidRPr="0038222F">
        <w:rPr>
          <w:rFonts w:asciiTheme="majorBidi" w:eastAsia="Calibri" w:hAnsiTheme="majorBidi" w:cstheme="majorBidi"/>
          <w:bCs/>
          <w:lang w:val="hr-HR"/>
        </w:rPr>
        <w:t>28/10</w:t>
      </w:r>
      <w:r w:rsidR="006E3EAB" w:rsidRPr="0038222F">
        <w:rPr>
          <w:rFonts w:asciiTheme="majorBidi" w:eastAsia="Calibri" w:hAnsiTheme="majorBidi" w:cstheme="majorBidi"/>
          <w:bCs/>
          <w:lang w:val="hr-HR"/>
        </w:rPr>
        <w:t xml:space="preserve"> i 10/23</w:t>
      </w:r>
      <w:r w:rsidRPr="0038222F">
        <w:rPr>
          <w:rFonts w:asciiTheme="majorBidi" w:eastAsia="Calibri" w:hAnsiTheme="majorBidi" w:cstheme="majorBidi"/>
          <w:bCs/>
          <w:lang w:val="hr-HR"/>
        </w:rPr>
        <w:t>)</w:t>
      </w:r>
    </w:p>
    <w:p w14:paraId="1BA7EBC9" w14:textId="071FCEE6" w:rsidR="006E3EAB"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 xml:space="preserve">Zakon o porezu na dohodak („Narodne novine“ </w:t>
      </w:r>
      <w:r w:rsidR="006E3EAB" w:rsidRPr="0038222F">
        <w:rPr>
          <w:rFonts w:asciiTheme="majorBidi" w:eastAsia="Calibri" w:hAnsiTheme="majorBidi" w:cstheme="majorBidi"/>
          <w:bCs/>
          <w:lang w:val="hr-HR"/>
        </w:rPr>
        <w:t xml:space="preserve">broj </w:t>
      </w:r>
      <w:r w:rsidRPr="0038222F">
        <w:rPr>
          <w:rFonts w:asciiTheme="majorBidi" w:eastAsia="Calibri" w:hAnsiTheme="majorBidi" w:cstheme="majorBidi"/>
          <w:bCs/>
          <w:lang w:val="hr-HR"/>
        </w:rPr>
        <w:t>115/16, 106/18, 121/19, 32/20, 138/20</w:t>
      </w:r>
      <w:r w:rsidR="006E3EAB" w:rsidRPr="0038222F">
        <w:rPr>
          <w:rFonts w:asciiTheme="majorBidi" w:eastAsia="Calibri" w:hAnsiTheme="majorBidi" w:cstheme="majorBidi"/>
          <w:bCs/>
          <w:lang w:val="hr-HR"/>
        </w:rPr>
        <w:t>,</w:t>
      </w:r>
      <w:r w:rsidRPr="0038222F">
        <w:rPr>
          <w:rFonts w:asciiTheme="majorBidi" w:eastAsia="Calibri" w:hAnsiTheme="majorBidi" w:cstheme="majorBidi"/>
          <w:bCs/>
          <w:lang w:val="hr-HR"/>
        </w:rPr>
        <w:t xml:space="preserve"> 151/22</w:t>
      </w:r>
      <w:r w:rsidR="006E3EAB" w:rsidRPr="0038222F">
        <w:rPr>
          <w:rFonts w:asciiTheme="majorBidi" w:eastAsia="Calibri" w:hAnsiTheme="majorBidi" w:cstheme="majorBidi"/>
          <w:bCs/>
          <w:lang w:val="hr-HR"/>
        </w:rPr>
        <w:t xml:space="preserve"> i 114/23</w:t>
      </w:r>
      <w:r w:rsidRPr="0038222F">
        <w:rPr>
          <w:rFonts w:asciiTheme="majorBidi" w:eastAsia="Calibri" w:hAnsiTheme="majorBidi" w:cstheme="majorBidi"/>
          <w:bCs/>
          <w:lang w:val="hr-HR"/>
        </w:rPr>
        <w:t xml:space="preserve">) i pripadajući Pravilnik („Narodne novine“ </w:t>
      </w:r>
      <w:r w:rsidR="006E3EAB" w:rsidRPr="0038222F">
        <w:rPr>
          <w:rFonts w:asciiTheme="majorBidi" w:eastAsia="Calibri" w:hAnsiTheme="majorBidi" w:cstheme="majorBidi"/>
          <w:bCs/>
          <w:lang w:val="hr-HR"/>
        </w:rPr>
        <w:t xml:space="preserve">broj </w:t>
      </w:r>
      <w:r w:rsidRPr="0038222F">
        <w:rPr>
          <w:rFonts w:asciiTheme="majorBidi" w:eastAsia="Calibri" w:hAnsiTheme="majorBidi" w:cstheme="majorBidi"/>
          <w:bCs/>
          <w:lang w:val="hr-HR"/>
        </w:rPr>
        <w:t xml:space="preserve">10/17, 128/17, 106/18, 1/19, 80/19, 1/20, 74/20, 1/21, </w:t>
      </w:r>
      <w:r w:rsidR="006E3EAB" w:rsidRPr="0038222F">
        <w:rPr>
          <w:rFonts w:asciiTheme="majorBidi" w:eastAsia="Calibri" w:hAnsiTheme="majorBidi" w:cstheme="majorBidi"/>
          <w:bCs/>
          <w:lang w:val="hr-HR"/>
        </w:rPr>
        <w:t xml:space="preserve">102/22, </w:t>
      </w:r>
      <w:r w:rsidRPr="0038222F">
        <w:rPr>
          <w:rFonts w:asciiTheme="majorBidi" w:eastAsia="Calibri" w:hAnsiTheme="majorBidi" w:cstheme="majorBidi"/>
          <w:bCs/>
          <w:lang w:val="hr-HR"/>
        </w:rPr>
        <w:t>112/22</w:t>
      </w:r>
      <w:r w:rsidR="006E3EAB" w:rsidRPr="0038222F">
        <w:rPr>
          <w:rFonts w:asciiTheme="majorBidi" w:eastAsia="Calibri" w:hAnsiTheme="majorBidi" w:cstheme="majorBidi"/>
          <w:bCs/>
          <w:lang w:val="hr-HR"/>
        </w:rPr>
        <w:t xml:space="preserve">, </w:t>
      </w:r>
      <w:r w:rsidRPr="0038222F">
        <w:rPr>
          <w:rFonts w:asciiTheme="majorBidi" w:eastAsia="Calibri" w:hAnsiTheme="majorBidi" w:cstheme="majorBidi"/>
          <w:bCs/>
          <w:lang w:val="hr-HR"/>
        </w:rPr>
        <w:t>156/22</w:t>
      </w:r>
      <w:r w:rsidR="006E3EAB" w:rsidRPr="0038222F">
        <w:rPr>
          <w:rFonts w:asciiTheme="majorBidi" w:eastAsia="Calibri" w:hAnsiTheme="majorBidi" w:cstheme="majorBidi"/>
          <w:bCs/>
          <w:lang w:val="hr-HR"/>
        </w:rPr>
        <w:t>, 1/23, 56/23 i 143/23</w:t>
      </w:r>
      <w:r w:rsidRPr="0038222F">
        <w:rPr>
          <w:rFonts w:asciiTheme="majorBidi" w:eastAsia="Calibri" w:hAnsiTheme="majorBidi" w:cstheme="majorBidi"/>
          <w:bCs/>
          <w:lang w:val="hr-HR"/>
        </w:rPr>
        <w:t>)</w:t>
      </w:r>
    </w:p>
    <w:p w14:paraId="172A2218" w14:textId="364B4742"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 xml:space="preserve">Zakon o fiskalnoj odgovornosti („Narodne novine“ </w:t>
      </w:r>
      <w:r w:rsidR="006E3EAB" w:rsidRPr="0038222F">
        <w:rPr>
          <w:rFonts w:asciiTheme="majorBidi" w:eastAsia="Calibri" w:hAnsiTheme="majorBidi" w:cstheme="majorBidi"/>
          <w:bCs/>
          <w:lang w:val="hr-HR"/>
        </w:rPr>
        <w:t xml:space="preserve">broj </w:t>
      </w:r>
      <w:r w:rsidRPr="0038222F">
        <w:rPr>
          <w:rFonts w:asciiTheme="majorBidi" w:eastAsia="Calibri" w:hAnsiTheme="majorBidi" w:cstheme="majorBidi"/>
          <w:bCs/>
          <w:lang w:val="hr-HR"/>
        </w:rPr>
        <w:t>111/18</w:t>
      </w:r>
      <w:r w:rsidR="006E3EAB" w:rsidRPr="0038222F">
        <w:rPr>
          <w:rFonts w:asciiTheme="majorBidi" w:eastAsia="Calibri" w:hAnsiTheme="majorBidi" w:cstheme="majorBidi"/>
          <w:bCs/>
          <w:lang w:val="hr-HR"/>
        </w:rPr>
        <w:t xml:space="preserve"> i 83/23</w:t>
      </w:r>
      <w:r w:rsidRPr="0038222F">
        <w:rPr>
          <w:rFonts w:asciiTheme="majorBidi" w:eastAsia="Calibri" w:hAnsiTheme="majorBidi" w:cstheme="majorBidi"/>
          <w:bCs/>
          <w:lang w:val="hr-HR"/>
        </w:rPr>
        <w:t>)</w:t>
      </w:r>
    </w:p>
    <w:p w14:paraId="466AB63B" w14:textId="362A798B"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Zakon o elektroničkom izdavanju računa u javnoj nabavi („Narodne novine“ br</w:t>
      </w:r>
      <w:r w:rsidR="006E3EAB" w:rsidRPr="0038222F">
        <w:rPr>
          <w:rFonts w:asciiTheme="majorBidi" w:eastAsia="Calibri" w:hAnsiTheme="majorBidi" w:cstheme="majorBidi"/>
          <w:bCs/>
          <w:lang w:val="hr-HR"/>
        </w:rPr>
        <w:t>oj</w:t>
      </w:r>
      <w:r w:rsidRPr="0038222F">
        <w:rPr>
          <w:rFonts w:asciiTheme="majorBidi" w:eastAsia="Calibri" w:hAnsiTheme="majorBidi" w:cstheme="majorBidi"/>
          <w:bCs/>
          <w:lang w:val="hr-HR"/>
        </w:rPr>
        <w:t xml:space="preserve"> 94/18) i dr.</w:t>
      </w:r>
    </w:p>
    <w:p w14:paraId="06DDC22A" w14:textId="77777777" w:rsidR="00647161" w:rsidRPr="0038222F" w:rsidRDefault="00647161" w:rsidP="00647161">
      <w:pPr>
        <w:spacing w:before="240" w:after="0" w:line="240" w:lineRule="auto"/>
        <w:jc w:val="both"/>
        <w:rPr>
          <w:rFonts w:asciiTheme="majorBidi" w:eastAsia="Calibri" w:hAnsiTheme="majorBidi" w:cstheme="majorBidi"/>
          <w:b/>
          <w:lang w:val="hr-HR"/>
        </w:rPr>
      </w:pPr>
      <w:r w:rsidRPr="0038222F">
        <w:rPr>
          <w:rFonts w:asciiTheme="majorBidi" w:eastAsia="Calibri" w:hAnsiTheme="majorBidi" w:cstheme="majorBidi"/>
          <w:b/>
          <w:lang w:val="hr-HR"/>
        </w:rPr>
        <w:lastRenderedPageBreak/>
        <w:t>Ciljevi provedbe programa u razdoblju 2022.-2024.</w:t>
      </w:r>
    </w:p>
    <w:p w14:paraId="1D1A95F9" w14:textId="1786A6F8" w:rsidR="00647161" w:rsidRPr="0038222F" w:rsidRDefault="00647161" w:rsidP="00647161">
      <w:pPr>
        <w:spacing w:before="240" w:after="0" w:line="240" w:lineRule="auto"/>
        <w:jc w:val="both"/>
        <w:rPr>
          <w:rFonts w:asciiTheme="majorBidi" w:eastAsia="Calibri" w:hAnsiTheme="majorBidi" w:cstheme="majorBidi"/>
          <w:bCs/>
          <w:lang w:val="hr-HR"/>
        </w:rPr>
      </w:pPr>
      <w:r w:rsidRPr="0038222F">
        <w:rPr>
          <w:rFonts w:asciiTheme="majorBidi" w:eastAsia="Calibri" w:hAnsiTheme="majorBidi" w:cstheme="majorBidi"/>
          <w:bCs/>
          <w:lang w:val="hr-HR"/>
        </w:rPr>
        <w:t>Cilj je ispunjenje preduvjeta za održavanje stolnih i prijenosnih računala, projektiranje, implementacija i održavanje serverskog sustava, projektiranje, implementacija i održavanje mrežne infrastrukture, projektiranje i održavanje računalne sigurnosti, softverska podrška i projektiranje, održavanje komercijalnih informatičkih programa, objava relevantnih podataka na internetu, prijenos, osiguranje građanima pristup informacijama, te ostali poslov</w:t>
      </w:r>
      <w:r w:rsidR="001A5900" w:rsidRPr="0038222F">
        <w:rPr>
          <w:rFonts w:asciiTheme="majorBidi" w:eastAsia="Calibri" w:hAnsiTheme="majorBidi" w:cstheme="majorBidi"/>
          <w:bCs/>
          <w:lang w:val="hr-HR"/>
        </w:rPr>
        <w:t>i</w:t>
      </w:r>
      <w:r w:rsidRPr="0038222F">
        <w:rPr>
          <w:rFonts w:asciiTheme="majorBidi" w:eastAsia="Calibri" w:hAnsiTheme="majorBidi" w:cstheme="majorBidi"/>
          <w:bCs/>
          <w:lang w:val="hr-HR"/>
        </w:rPr>
        <w:t xml:space="preserve">. </w:t>
      </w:r>
    </w:p>
    <w:p w14:paraId="69ECB4C0" w14:textId="77777777" w:rsidR="003045F4" w:rsidRPr="0038222F" w:rsidRDefault="003045F4" w:rsidP="00647161">
      <w:pPr>
        <w:spacing w:before="240" w:after="0" w:line="240" w:lineRule="auto"/>
        <w:jc w:val="both"/>
        <w:rPr>
          <w:rFonts w:asciiTheme="majorBidi" w:eastAsia="Calibri" w:hAnsiTheme="majorBidi" w:cstheme="majorBidi"/>
          <w:bCs/>
          <w:lang w:val="hr-HR"/>
        </w:rPr>
      </w:pPr>
    </w:p>
    <w:p w14:paraId="1FF8247C" w14:textId="77777777" w:rsidR="00647161" w:rsidRPr="0038222F" w:rsidRDefault="00647161" w:rsidP="00647161">
      <w:pPr>
        <w:numPr>
          <w:ilvl w:val="0"/>
          <w:numId w:val="18"/>
        </w:numPr>
        <w:spacing w:before="100" w:beforeAutospacing="1" w:after="100" w:afterAutospacing="1" w:line="240" w:lineRule="auto"/>
        <w:contextualSpacing/>
        <w:jc w:val="both"/>
        <w:rPr>
          <w:rFonts w:asciiTheme="majorBidi" w:eastAsia="Calibri" w:hAnsiTheme="majorBidi" w:cstheme="majorBidi"/>
          <w:bCs/>
          <w:i/>
          <w:lang w:val="hr-HR"/>
        </w:rPr>
      </w:pPr>
      <w:r w:rsidRPr="0038222F">
        <w:rPr>
          <w:rFonts w:asciiTheme="majorBidi" w:eastAsia="Calibri" w:hAnsiTheme="majorBidi" w:cstheme="majorBidi"/>
          <w:bCs/>
          <w:i/>
          <w:lang w:val="hr-HR"/>
        </w:rPr>
        <w:t>Program 1042 Upravni odjel za financije</w:t>
      </w:r>
    </w:p>
    <w:tbl>
      <w:tblPr>
        <w:tblStyle w:val="TableGrid1"/>
        <w:tblpPr w:leftFromText="180" w:rightFromText="180" w:vertAnchor="text" w:horzAnchor="margin" w:tblpY="2"/>
        <w:tblW w:w="9180" w:type="dxa"/>
        <w:tblLook w:val="04A0" w:firstRow="1" w:lastRow="0" w:firstColumn="1" w:lastColumn="0" w:noHBand="0" w:noVBand="1"/>
      </w:tblPr>
      <w:tblGrid>
        <w:gridCol w:w="3936"/>
        <w:gridCol w:w="1984"/>
        <w:gridCol w:w="1700"/>
        <w:gridCol w:w="1560"/>
      </w:tblGrid>
      <w:tr w:rsidR="00647161" w:rsidRPr="0038222F" w14:paraId="1E2D43F3" w14:textId="77777777" w:rsidTr="00DF6C3F">
        <w:tc>
          <w:tcPr>
            <w:tcW w:w="3936" w:type="dxa"/>
            <w:tcBorders>
              <w:top w:val="single" w:sz="4" w:space="0" w:color="auto"/>
              <w:left w:val="single" w:sz="4" w:space="0" w:color="auto"/>
              <w:bottom w:val="single" w:sz="4" w:space="0" w:color="auto"/>
              <w:right w:val="single" w:sz="4" w:space="0" w:color="auto"/>
            </w:tcBorders>
            <w:shd w:val="clear" w:color="auto" w:fill="E7E6E6"/>
          </w:tcPr>
          <w:p w14:paraId="0D9C7747"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Naziv aktivnosti</w:t>
            </w: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4698842F" w14:textId="463EDD75"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Plan 202</w:t>
            </w:r>
            <w:r w:rsidR="001A5900" w:rsidRPr="0038222F">
              <w:rPr>
                <w:rFonts w:asciiTheme="majorBidi" w:hAnsiTheme="majorBidi" w:cstheme="majorBidi"/>
                <w:bCs/>
                <w:lang w:val="hr-HR"/>
              </w:rPr>
              <w:t>3</w:t>
            </w:r>
            <w:r w:rsidRPr="0038222F">
              <w:rPr>
                <w:rFonts w:asciiTheme="majorBidi" w:hAnsiTheme="majorBidi" w:cstheme="majorBidi"/>
                <w:bCs/>
                <w:lang w:val="hr-HR"/>
              </w:rPr>
              <w:t>.</w:t>
            </w:r>
          </w:p>
          <w:p w14:paraId="6413CB0D" w14:textId="5AB4326E"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700" w:type="dxa"/>
            <w:tcBorders>
              <w:top w:val="single" w:sz="4" w:space="0" w:color="auto"/>
              <w:left w:val="single" w:sz="4" w:space="0" w:color="auto"/>
              <w:bottom w:val="single" w:sz="4" w:space="0" w:color="auto"/>
              <w:right w:val="single" w:sz="4" w:space="0" w:color="auto"/>
            </w:tcBorders>
            <w:shd w:val="clear" w:color="auto" w:fill="E7E6E6"/>
          </w:tcPr>
          <w:p w14:paraId="6661929A"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Ostvareno</w:t>
            </w:r>
          </w:p>
          <w:p w14:paraId="484218D4" w14:textId="6FBA826B"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E7E6E6"/>
          </w:tcPr>
          <w:p w14:paraId="2ABF52A9"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Indeks</w:t>
            </w:r>
          </w:p>
          <w:p w14:paraId="08D2E87A"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p>
        </w:tc>
      </w:tr>
      <w:tr w:rsidR="00647161" w:rsidRPr="0038222F" w14:paraId="31238EFD" w14:textId="77777777" w:rsidTr="00DF6C3F">
        <w:tc>
          <w:tcPr>
            <w:tcW w:w="3936" w:type="dxa"/>
            <w:tcBorders>
              <w:top w:val="single" w:sz="4" w:space="0" w:color="auto"/>
              <w:left w:val="single" w:sz="4" w:space="0" w:color="auto"/>
              <w:bottom w:val="single" w:sz="4" w:space="0" w:color="auto"/>
              <w:right w:val="single" w:sz="4" w:space="0" w:color="auto"/>
            </w:tcBorders>
            <w:hideMark/>
          </w:tcPr>
          <w:p w14:paraId="49947A86"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Aktivnost A104201</w:t>
            </w:r>
          </w:p>
          <w:p w14:paraId="602D37D3"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Tekući rashodi poslovanja i stručno osoblje</w:t>
            </w:r>
          </w:p>
        </w:tc>
        <w:tc>
          <w:tcPr>
            <w:tcW w:w="1984" w:type="dxa"/>
            <w:tcBorders>
              <w:top w:val="single" w:sz="4" w:space="0" w:color="auto"/>
              <w:left w:val="single" w:sz="4" w:space="0" w:color="auto"/>
              <w:bottom w:val="single" w:sz="4" w:space="0" w:color="auto"/>
              <w:right w:val="single" w:sz="4" w:space="0" w:color="auto"/>
            </w:tcBorders>
          </w:tcPr>
          <w:p w14:paraId="7C820EAC" w14:textId="1F23CAF0"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42.725,00</w:t>
            </w:r>
          </w:p>
        </w:tc>
        <w:tc>
          <w:tcPr>
            <w:tcW w:w="1700" w:type="dxa"/>
            <w:tcBorders>
              <w:top w:val="single" w:sz="4" w:space="0" w:color="auto"/>
              <w:left w:val="single" w:sz="4" w:space="0" w:color="auto"/>
              <w:bottom w:val="single" w:sz="4" w:space="0" w:color="auto"/>
              <w:right w:val="single" w:sz="4" w:space="0" w:color="auto"/>
            </w:tcBorders>
          </w:tcPr>
          <w:p w14:paraId="105F3331" w14:textId="5C26ABBA"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42.724,54</w:t>
            </w:r>
          </w:p>
        </w:tc>
        <w:tc>
          <w:tcPr>
            <w:tcW w:w="1560" w:type="dxa"/>
            <w:tcBorders>
              <w:top w:val="single" w:sz="4" w:space="0" w:color="auto"/>
              <w:left w:val="single" w:sz="4" w:space="0" w:color="auto"/>
              <w:bottom w:val="single" w:sz="4" w:space="0" w:color="auto"/>
              <w:right w:val="single" w:sz="4" w:space="0" w:color="auto"/>
            </w:tcBorders>
          </w:tcPr>
          <w:p w14:paraId="6C91D19E" w14:textId="167AD4C3"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100,00</w:t>
            </w:r>
          </w:p>
        </w:tc>
      </w:tr>
      <w:tr w:rsidR="00647161" w:rsidRPr="0038222F" w14:paraId="7C55742E" w14:textId="77777777" w:rsidTr="00DF6C3F">
        <w:tc>
          <w:tcPr>
            <w:tcW w:w="3936" w:type="dxa"/>
            <w:tcBorders>
              <w:top w:val="single" w:sz="4" w:space="0" w:color="auto"/>
              <w:left w:val="single" w:sz="4" w:space="0" w:color="auto"/>
              <w:bottom w:val="single" w:sz="4" w:space="0" w:color="auto"/>
              <w:right w:val="single" w:sz="4" w:space="0" w:color="auto"/>
            </w:tcBorders>
          </w:tcPr>
          <w:p w14:paraId="3C314BAA"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Tekući projekt T104201</w:t>
            </w:r>
          </w:p>
          <w:p w14:paraId="4A3084BC"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Nabava dugotrajne imovine</w:t>
            </w:r>
          </w:p>
        </w:tc>
        <w:tc>
          <w:tcPr>
            <w:tcW w:w="1984" w:type="dxa"/>
            <w:tcBorders>
              <w:top w:val="single" w:sz="4" w:space="0" w:color="auto"/>
              <w:left w:val="single" w:sz="4" w:space="0" w:color="auto"/>
              <w:bottom w:val="single" w:sz="4" w:space="0" w:color="auto"/>
              <w:right w:val="single" w:sz="4" w:space="0" w:color="auto"/>
            </w:tcBorders>
          </w:tcPr>
          <w:p w14:paraId="1E77163C" w14:textId="5D705B2B"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18.510,00</w:t>
            </w:r>
          </w:p>
        </w:tc>
        <w:tc>
          <w:tcPr>
            <w:tcW w:w="1700" w:type="dxa"/>
            <w:tcBorders>
              <w:top w:val="single" w:sz="4" w:space="0" w:color="auto"/>
              <w:left w:val="single" w:sz="4" w:space="0" w:color="auto"/>
              <w:bottom w:val="single" w:sz="4" w:space="0" w:color="auto"/>
              <w:right w:val="single" w:sz="4" w:space="0" w:color="auto"/>
            </w:tcBorders>
          </w:tcPr>
          <w:p w14:paraId="6A5BE957" w14:textId="546EE0C0"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18.502,04</w:t>
            </w:r>
          </w:p>
        </w:tc>
        <w:tc>
          <w:tcPr>
            <w:tcW w:w="1560" w:type="dxa"/>
            <w:tcBorders>
              <w:top w:val="single" w:sz="4" w:space="0" w:color="auto"/>
              <w:left w:val="single" w:sz="4" w:space="0" w:color="auto"/>
              <w:bottom w:val="single" w:sz="4" w:space="0" w:color="auto"/>
              <w:right w:val="single" w:sz="4" w:space="0" w:color="auto"/>
            </w:tcBorders>
          </w:tcPr>
          <w:p w14:paraId="052BCC9E" w14:textId="1C8BFC73"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99,96</w:t>
            </w:r>
          </w:p>
        </w:tc>
      </w:tr>
      <w:tr w:rsidR="00647161" w:rsidRPr="0038222F" w14:paraId="26FDC9AE" w14:textId="77777777" w:rsidTr="00DF6C3F">
        <w:tc>
          <w:tcPr>
            <w:tcW w:w="3936" w:type="dxa"/>
            <w:tcBorders>
              <w:top w:val="single" w:sz="4" w:space="0" w:color="auto"/>
              <w:left w:val="single" w:sz="4" w:space="0" w:color="auto"/>
              <w:bottom w:val="single" w:sz="4" w:space="0" w:color="auto"/>
              <w:right w:val="single" w:sz="4" w:space="0" w:color="auto"/>
            </w:tcBorders>
          </w:tcPr>
          <w:p w14:paraId="7556FE0C"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Ukupno program:</w:t>
            </w:r>
          </w:p>
        </w:tc>
        <w:tc>
          <w:tcPr>
            <w:tcW w:w="1984" w:type="dxa"/>
            <w:tcBorders>
              <w:top w:val="single" w:sz="4" w:space="0" w:color="auto"/>
              <w:left w:val="single" w:sz="4" w:space="0" w:color="auto"/>
              <w:bottom w:val="single" w:sz="4" w:space="0" w:color="auto"/>
              <w:right w:val="single" w:sz="4" w:space="0" w:color="auto"/>
            </w:tcBorders>
          </w:tcPr>
          <w:p w14:paraId="255CFD95" w14:textId="3B745147"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61.235,00</w:t>
            </w:r>
          </w:p>
        </w:tc>
        <w:tc>
          <w:tcPr>
            <w:tcW w:w="1700" w:type="dxa"/>
            <w:tcBorders>
              <w:top w:val="single" w:sz="4" w:space="0" w:color="auto"/>
              <w:left w:val="single" w:sz="4" w:space="0" w:color="auto"/>
              <w:bottom w:val="single" w:sz="4" w:space="0" w:color="auto"/>
              <w:right w:val="single" w:sz="4" w:space="0" w:color="auto"/>
            </w:tcBorders>
          </w:tcPr>
          <w:p w14:paraId="7B791444" w14:textId="06971E78"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61.226,58</w:t>
            </w:r>
          </w:p>
        </w:tc>
        <w:tc>
          <w:tcPr>
            <w:tcW w:w="1560" w:type="dxa"/>
            <w:tcBorders>
              <w:top w:val="single" w:sz="4" w:space="0" w:color="auto"/>
              <w:left w:val="single" w:sz="4" w:space="0" w:color="auto"/>
              <w:bottom w:val="single" w:sz="4" w:space="0" w:color="auto"/>
              <w:right w:val="single" w:sz="4" w:space="0" w:color="auto"/>
            </w:tcBorders>
          </w:tcPr>
          <w:p w14:paraId="6F0B7E6B" w14:textId="1FB5A317"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99,99</w:t>
            </w:r>
          </w:p>
        </w:tc>
      </w:tr>
    </w:tbl>
    <w:p w14:paraId="2F5F4189" w14:textId="77777777" w:rsidR="00647161" w:rsidRPr="0038222F" w:rsidRDefault="00647161" w:rsidP="00647161">
      <w:pPr>
        <w:spacing w:before="240" w:after="0" w:line="240" w:lineRule="auto"/>
        <w:jc w:val="both"/>
        <w:rPr>
          <w:rFonts w:asciiTheme="majorBidi" w:eastAsia="Calibri" w:hAnsiTheme="majorBidi" w:cstheme="majorBidi"/>
          <w:bCs/>
          <w:lang w:val="hr-HR"/>
        </w:rPr>
      </w:pPr>
    </w:p>
    <w:p w14:paraId="7461FA69" w14:textId="77777777" w:rsidR="00647161" w:rsidRPr="0038222F" w:rsidRDefault="00647161" w:rsidP="00647161">
      <w:pPr>
        <w:numPr>
          <w:ilvl w:val="0"/>
          <w:numId w:val="18"/>
        </w:numPr>
        <w:spacing w:before="100" w:beforeAutospacing="1" w:after="100" w:afterAutospacing="1" w:line="240" w:lineRule="auto"/>
        <w:contextualSpacing/>
        <w:jc w:val="both"/>
        <w:rPr>
          <w:rFonts w:asciiTheme="majorBidi" w:eastAsia="Calibri" w:hAnsiTheme="majorBidi" w:cstheme="majorBidi"/>
          <w:bCs/>
          <w:i/>
          <w:lang w:val="hr-HR"/>
        </w:rPr>
      </w:pPr>
      <w:r w:rsidRPr="0038222F">
        <w:rPr>
          <w:rFonts w:asciiTheme="majorBidi" w:eastAsia="Calibri" w:hAnsiTheme="majorBidi" w:cstheme="majorBidi"/>
          <w:bCs/>
          <w:i/>
          <w:lang w:val="hr-HR"/>
        </w:rPr>
        <w:t>Aktivnost A104201 Tekući rashodi poslovanja i stručno osoblje</w:t>
      </w:r>
    </w:p>
    <w:tbl>
      <w:tblPr>
        <w:tblStyle w:val="TableGrid1"/>
        <w:tblpPr w:leftFromText="180" w:rightFromText="180" w:vertAnchor="text" w:horzAnchor="margin" w:tblpY="2"/>
        <w:tblW w:w="9180" w:type="dxa"/>
        <w:tblLook w:val="04A0" w:firstRow="1" w:lastRow="0" w:firstColumn="1" w:lastColumn="0" w:noHBand="0" w:noVBand="1"/>
      </w:tblPr>
      <w:tblGrid>
        <w:gridCol w:w="3936"/>
        <w:gridCol w:w="1984"/>
        <w:gridCol w:w="1700"/>
        <w:gridCol w:w="1560"/>
      </w:tblGrid>
      <w:tr w:rsidR="00647161" w:rsidRPr="0038222F" w14:paraId="2799DA71" w14:textId="77777777" w:rsidTr="00DF6C3F">
        <w:tc>
          <w:tcPr>
            <w:tcW w:w="3936" w:type="dxa"/>
            <w:tcBorders>
              <w:top w:val="single" w:sz="4" w:space="0" w:color="auto"/>
              <w:left w:val="single" w:sz="4" w:space="0" w:color="auto"/>
              <w:bottom w:val="single" w:sz="4" w:space="0" w:color="auto"/>
              <w:right w:val="single" w:sz="4" w:space="0" w:color="auto"/>
            </w:tcBorders>
            <w:shd w:val="clear" w:color="auto" w:fill="E7E6E6"/>
          </w:tcPr>
          <w:p w14:paraId="6DD07F95" w14:textId="77777777" w:rsidR="00647161" w:rsidRPr="0038222F" w:rsidRDefault="00647161" w:rsidP="00DF6C3F">
            <w:pPr>
              <w:spacing w:after="0" w:line="240" w:lineRule="auto"/>
              <w:rPr>
                <w:rFonts w:asciiTheme="majorBidi" w:hAnsiTheme="majorBidi" w:cstheme="majorBidi"/>
                <w:bCs/>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72BB77A1" w14:textId="74617FFE"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Plan 202</w:t>
            </w:r>
            <w:r w:rsidR="001A5900" w:rsidRPr="0038222F">
              <w:rPr>
                <w:rFonts w:asciiTheme="majorBidi" w:hAnsiTheme="majorBidi" w:cstheme="majorBidi"/>
                <w:bCs/>
                <w:lang w:val="hr-HR"/>
              </w:rPr>
              <w:t>3</w:t>
            </w:r>
            <w:r w:rsidRPr="0038222F">
              <w:rPr>
                <w:rFonts w:asciiTheme="majorBidi" w:hAnsiTheme="majorBidi" w:cstheme="majorBidi"/>
                <w:bCs/>
                <w:lang w:val="hr-HR"/>
              </w:rPr>
              <w:t>.</w:t>
            </w:r>
          </w:p>
          <w:p w14:paraId="1CE9491C" w14:textId="369AF0BE"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700" w:type="dxa"/>
            <w:tcBorders>
              <w:top w:val="single" w:sz="4" w:space="0" w:color="auto"/>
              <w:left w:val="single" w:sz="4" w:space="0" w:color="auto"/>
              <w:bottom w:val="single" w:sz="4" w:space="0" w:color="auto"/>
              <w:right w:val="single" w:sz="4" w:space="0" w:color="auto"/>
            </w:tcBorders>
            <w:shd w:val="clear" w:color="auto" w:fill="E7E6E6"/>
          </w:tcPr>
          <w:p w14:paraId="3CA6871F"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Ostvareno</w:t>
            </w:r>
          </w:p>
          <w:p w14:paraId="5B9A82D5" w14:textId="797F93B9"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E7E6E6"/>
          </w:tcPr>
          <w:p w14:paraId="519A05A9"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Indeks</w:t>
            </w:r>
          </w:p>
          <w:p w14:paraId="1CD80DE5"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p>
        </w:tc>
      </w:tr>
      <w:tr w:rsidR="003045F4" w:rsidRPr="0038222F" w14:paraId="2492136C" w14:textId="77777777" w:rsidTr="00DF6C3F">
        <w:tc>
          <w:tcPr>
            <w:tcW w:w="3936" w:type="dxa"/>
            <w:tcBorders>
              <w:top w:val="single" w:sz="4" w:space="0" w:color="auto"/>
              <w:left w:val="single" w:sz="4" w:space="0" w:color="auto"/>
              <w:bottom w:val="single" w:sz="4" w:space="0" w:color="auto"/>
              <w:right w:val="single" w:sz="4" w:space="0" w:color="auto"/>
            </w:tcBorders>
            <w:hideMark/>
          </w:tcPr>
          <w:p w14:paraId="545DE922" w14:textId="77777777" w:rsidR="003045F4" w:rsidRPr="0038222F" w:rsidRDefault="003045F4" w:rsidP="003045F4">
            <w:pPr>
              <w:spacing w:after="0" w:line="240" w:lineRule="auto"/>
              <w:rPr>
                <w:rFonts w:ascii="Times New Roman" w:hAnsi="Times New Roman"/>
                <w:bCs/>
                <w:lang w:val="hr-HR"/>
              </w:rPr>
            </w:pPr>
            <w:r w:rsidRPr="0038222F">
              <w:rPr>
                <w:rFonts w:ascii="Times New Roman" w:hAnsi="Times New Roman"/>
                <w:bCs/>
                <w:lang w:val="hr-HR"/>
              </w:rPr>
              <w:t>Aktivnost A104201</w:t>
            </w:r>
          </w:p>
          <w:p w14:paraId="31C58D27" w14:textId="77777777" w:rsidR="003045F4" w:rsidRPr="0038222F" w:rsidRDefault="003045F4" w:rsidP="003045F4">
            <w:pPr>
              <w:spacing w:after="0" w:line="240" w:lineRule="auto"/>
              <w:rPr>
                <w:rFonts w:ascii="Times New Roman" w:hAnsi="Times New Roman"/>
                <w:bCs/>
                <w:lang w:val="hr-HR"/>
              </w:rPr>
            </w:pPr>
            <w:r w:rsidRPr="0038222F">
              <w:rPr>
                <w:rFonts w:ascii="Times New Roman" w:hAnsi="Times New Roman"/>
                <w:bCs/>
                <w:lang w:val="hr-HR"/>
              </w:rPr>
              <w:t>Tekući rashodi poslovanja i stručno osoblje</w:t>
            </w:r>
          </w:p>
        </w:tc>
        <w:tc>
          <w:tcPr>
            <w:tcW w:w="1984" w:type="dxa"/>
            <w:tcBorders>
              <w:top w:val="single" w:sz="4" w:space="0" w:color="auto"/>
              <w:left w:val="single" w:sz="4" w:space="0" w:color="auto"/>
              <w:bottom w:val="single" w:sz="4" w:space="0" w:color="auto"/>
              <w:right w:val="single" w:sz="4" w:space="0" w:color="auto"/>
            </w:tcBorders>
          </w:tcPr>
          <w:p w14:paraId="5C987C63" w14:textId="0E74786B" w:rsidR="003045F4" w:rsidRPr="0038222F" w:rsidRDefault="003045F4" w:rsidP="003045F4">
            <w:pPr>
              <w:spacing w:after="0" w:line="240" w:lineRule="auto"/>
              <w:jc w:val="right"/>
              <w:rPr>
                <w:rFonts w:ascii="Times New Roman" w:hAnsi="Times New Roman"/>
                <w:bCs/>
                <w:lang w:val="hr-HR"/>
              </w:rPr>
            </w:pPr>
            <w:r w:rsidRPr="0038222F">
              <w:rPr>
                <w:rFonts w:ascii="Times New Roman" w:hAnsi="Times New Roman"/>
                <w:lang w:val="hr-HR"/>
              </w:rPr>
              <w:t>42.725,00</w:t>
            </w:r>
          </w:p>
        </w:tc>
        <w:tc>
          <w:tcPr>
            <w:tcW w:w="1700" w:type="dxa"/>
            <w:tcBorders>
              <w:top w:val="single" w:sz="4" w:space="0" w:color="auto"/>
              <w:left w:val="single" w:sz="4" w:space="0" w:color="auto"/>
              <w:bottom w:val="single" w:sz="4" w:space="0" w:color="auto"/>
              <w:right w:val="single" w:sz="4" w:space="0" w:color="auto"/>
            </w:tcBorders>
          </w:tcPr>
          <w:p w14:paraId="7D0003C3" w14:textId="253C6C40" w:rsidR="003045F4" w:rsidRPr="0038222F" w:rsidRDefault="003045F4" w:rsidP="003045F4">
            <w:pPr>
              <w:spacing w:after="0" w:line="240" w:lineRule="auto"/>
              <w:jc w:val="right"/>
              <w:rPr>
                <w:rFonts w:ascii="Times New Roman" w:hAnsi="Times New Roman"/>
                <w:bCs/>
                <w:lang w:val="hr-HR"/>
              </w:rPr>
            </w:pPr>
            <w:r w:rsidRPr="0038222F">
              <w:rPr>
                <w:rFonts w:ascii="Times New Roman" w:hAnsi="Times New Roman"/>
                <w:lang w:val="hr-HR"/>
              </w:rPr>
              <w:t>42.724,54</w:t>
            </w:r>
          </w:p>
        </w:tc>
        <w:tc>
          <w:tcPr>
            <w:tcW w:w="1560" w:type="dxa"/>
            <w:tcBorders>
              <w:top w:val="single" w:sz="4" w:space="0" w:color="auto"/>
              <w:left w:val="single" w:sz="4" w:space="0" w:color="auto"/>
              <w:bottom w:val="single" w:sz="4" w:space="0" w:color="auto"/>
              <w:right w:val="single" w:sz="4" w:space="0" w:color="auto"/>
            </w:tcBorders>
          </w:tcPr>
          <w:p w14:paraId="27D1540C" w14:textId="1A11A2C0" w:rsidR="003045F4" w:rsidRPr="0038222F" w:rsidRDefault="003045F4" w:rsidP="003045F4">
            <w:pPr>
              <w:spacing w:after="0" w:line="240" w:lineRule="auto"/>
              <w:jc w:val="right"/>
              <w:rPr>
                <w:rFonts w:ascii="Times New Roman" w:hAnsi="Times New Roman"/>
                <w:bCs/>
                <w:lang w:val="hr-HR"/>
              </w:rPr>
            </w:pPr>
            <w:r w:rsidRPr="0038222F">
              <w:rPr>
                <w:rFonts w:ascii="Times New Roman" w:hAnsi="Times New Roman"/>
                <w:lang w:val="hr-HR"/>
              </w:rPr>
              <w:t>100,00</w:t>
            </w:r>
          </w:p>
        </w:tc>
      </w:tr>
    </w:tbl>
    <w:p w14:paraId="12FFDF84" w14:textId="77777777" w:rsidR="00647161" w:rsidRPr="0038222F" w:rsidRDefault="00647161" w:rsidP="00647161">
      <w:pPr>
        <w:spacing w:after="0" w:line="240" w:lineRule="auto"/>
        <w:rPr>
          <w:rFonts w:asciiTheme="majorBidi" w:eastAsia="Calibri" w:hAnsiTheme="majorBidi" w:cstheme="majorBidi"/>
          <w:b/>
          <w:highlight w:val="yellow"/>
          <w:lang w:val="hr-HR"/>
        </w:rPr>
      </w:pPr>
    </w:p>
    <w:p w14:paraId="7D2E9727" w14:textId="77777777" w:rsidR="00647161" w:rsidRPr="0038222F" w:rsidRDefault="00647161" w:rsidP="00647161">
      <w:pPr>
        <w:rPr>
          <w:rFonts w:asciiTheme="majorBidi" w:hAnsiTheme="majorBidi" w:cstheme="majorBidi"/>
          <w:b/>
          <w:bCs/>
          <w:lang w:val="hr-HR"/>
        </w:rPr>
      </w:pPr>
      <w:r w:rsidRPr="0038222F">
        <w:rPr>
          <w:rFonts w:asciiTheme="majorBidi" w:hAnsiTheme="majorBidi" w:cstheme="majorBidi"/>
          <w:b/>
          <w:bCs/>
          <w:lang w:val="hr-HR"/>
        </w:rPr>
        <w:t>Obrazloženje aktivnosti/projekta</w:t>
      </w:r>
    </w:p>
    <w:p w14:paraId="7F69A8F4" w14:textId="77777777"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 okviru ove aktivnosti su izdaci za računalne usluge mjesečni najam programa, računovodstvo proračuna, KOMIS – komunalni informacijski sustav, uredsko poslovanje i drugi pomoćni programi.</w:t>
      </w:r>
    </w:p>
    <w:p w14:paraId="37E506BD" w14:textId="23C027E6"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 Proračunu Grada Županja za 202</w:t>
      </w:r>
      <w:r w:rsidR="003045F4" w:rsidRPr="0038222F">
        <w:rPr>
          <w:rFonts w:asciiTheme="majorBidi" w:hAnsiTheme="majorBidi" w:cstheme="majorBidi"/>
          <w:lang w:val="hr-HR"/>
        </w:rPr>
        <w:t>3</w:t>
      </w:r>
      <w:r w:rsidRPr="0038222F">
        <w:rPr>
          <w:rFonts w:asciiTheme="majorBidi" w:hAnsiTheme="majorBidi" w:cstheme="majorBidi"/>
          <w:lang w:val="hr-HR"/>
        </w:rPr>
        <w:t xml:space="preserve">. godinu osigurana su financijska sredstva u iznosu od </w:t>
      </w:r>
      <w:r w:rsidR="003045F4" w:rsidRPr="0038222F">
        <w:rPr>
          <w:rFonts w:asciiTheme="majorBidi" w:hAnsiTheme="majorBidi" w:cstheme="majorBidi"/>
          <w:lang w:val="hr-HR"/>
        </w:rPr>
        <w:t>42.725,00 €</w:t>
      </w:r>
      <w:r w:rsidRPr="0038222F">
        <w:rPr>
          <w:rFonts w:asciiTheme="majorBidi" w:hAnsiTheme="majorBidi" w:cstheme="majorBidi"/>
          <w:lang w:val="hr-HR"/>
        </w:rPr>
        <w:t>.</w:t>
      </w:r>
    </w:p>
    <w:p w14:paraId="6325B526" w14:textId="77777777" w:rsidR="003045F4" w:rsidRPr="0038222F" w:rsidRDefault="003045F4" w:rsidP="00647161">
      <w:pPr>
        <w:jc w:val="both"/>
        <w:rPr>
          <w:rFonts w:asciiTheme="majorBidi" w:hAnsiTheme="majorBidi" w:cstheme="majorBidi"/>
          <w:lang w:val="hr-HR"/>
        </w:rPr>
      </w:pPr>
    </w:p>
    <w:p w14:paraId="68404824" w14:textId="77777777" w:rsidR="00647161" w:rsidRPr="0038222F" w:rsidRDefault="00647161" w:rsidP="00647161">
      <w:pPr>
        <w:numPr>
          <w:ilvl w:val="0"/>
          <w:numId w:val="18"/>
        </w:numPr>
        <w:spacing w:before="100" w:beforeAutospacing="1" w:after="100" w:afterAutospacing="1" w:line="240" w:lineRule="auto"/>
        <w:contextualSpacing/>
        <w:jc w:val="both"/>
        <w:rPr>
          <w:rFonts w:asciiTheme="majorBidi" w:eastAsia="Calibri" w:hAnsiTheme="majorBidi" w:cstheme="majorBidi"/>
          <w:bCs/>
          <w:i/>
          <w:lang w:val="hr-HR"/>
        </w:rPr>
      </w:pPr>
      <w:r w:rsidRPr="0038222F">
        <w:rPr>
          <w:rFonts w:asciiTheme="majorBidi" w:eastAsia="Calibri" w:hAnsiTheme="majorBidi" w:cstheme="majorBidi"/>
          <w:bCs/>
          <w:i/>
          <w:lang w:val="hr-HR"/>
        </w:rPr>
        <w:t>Tekući projekt T104201 Nabava dugotrajne imovine</w:t>
      </w:r>
    </w:p>
    <w:tbl>
      <w:tblPr>
        <w:tblStyle w:val="TableGrid1"/>
        <w:tblpPr w:leftFromText="180" w:rightFromText="180" w:vertAnchor="text" w:horzAnchor="margin" w:tblpY="2"/>
        <w:tblW w:w="9180" w:type="dxa"/>
        <w:tblLook w:val="04A0" w:firstRow="1" w:lastRow="0" w:firstColumn="1" w:lastColumn="0" w:noHBand="0" w:noVBand="1"/>
      </w:tblPr>
      <w:tblGrid>
        <w:gridCol w:w="3936"/>
        <w:gridCol w:w="1984"/>
        <w:gridCol w:w="1700"/>
        <w:gridCol w:w="1560"/>
      </w:tblGrid>
      <w:tr w:rsidR="00647161" w:rsidRPr="0038222F" w14:paraId="7077C274" w14:textId="77777777" w:rsidTr="00DF6C3F">
        <w:tc>
          <w:tcPr>
            <w:tcW w:w="3936" w:type="dxa"/>
            <w:tcBorders>
              <w:top w:val="single" w:sz="4" w:space="0" w:color="auto"/>
              <w:left w:val="single" w:sz="4" w:space="0" w:color="auto"/>
              <w:bottom w:val="single" w:sz="4" w:space="0" w:color="auto"/>
              <w:right w:val="single" w:sz="4" w:space="0" w:color="auto"/>
            </w:tcBorders>
            <w:shd w:val="clear" w:color="auto" w:fill="E7E6E6"/>
          </w:tcPr>
          <w:p w14:paraId="051C71DC" w14:textId="77777777" w:rsidR="00647161" w:rsidRPr="0038222F" w:rsidRDefault="00647161" w:rsidP="00DF6C3F">
            <w:pPr>
              <w:spacing w:after="0" w:line="240" w:lineRule="auto"/>
              <w:rPr>
                <w:rFonts w:asciiTheme="majorBidi" w:hAnsiTheme="majorBidi" w:cstheme="majorBidi"/>
                <w:bCs/>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2F48C42A" w14:textId="6A7ACD6A"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Plan 202</w:t>
            </w:r>
            <w:r w:rsidR="001A5900" w:rsidRPr="0038222F">
              <w:rPr>
                <w:rFonts w:asciiTheme="majorBidi" w:hAnsiTheme="majorBidi" w:cstheme="majorBidi"/>
                <w:bCs/>
                <w:lang w:val="hr-HR"/>
              </w:rPr>
              <w:t>3</w:t>
            </w:r>
            <w:r w:rsidRPr="0038222F">
              <w:rPr>
                <w:rFonts w:asciiTheme="majorBidi" w:hAnsiTheme="majorBidi" w:cstheme="majorBidi"/>
                <w:bCs/>
                <w:lang w:val="hr-HR"/>
              </w:rPr>
              <w:t>.</w:t>
            </w:r>
          </w:p>
          <w:p w14:paraId="159A3E6D" w14:textId="7D9F0B6B"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700" w:type="dxa"/>
            <w:tcBorders>
              <w:top w:val="single" w:sz="4" w:space="0" w:color="auto"/>
              <w:left w:val="single" w:sz="4" w:space="0" w:color="auto"/>
              <w:bottom w:val="single" w:sz="4" w:space="0" w:color="auto"/>
              <w:right w:val="single" w:sz="4" w:space="0" w:color="auto"/>
            </w:tcBorders>
            <w:shd w:val="clear" w:color="auto" w:fill="E7E6E6"/>
          </w:tcPr>
          <w:p w14:paraId="595993CB"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Ostvareno</w:t>
            </w:r>
          </w:p>
          <w:p w14:paraId="5C87B56D" w14:textId="0988D103"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r w:rsidR="003045F4" w:rsidRPr="0038222F">
              <w:rPr>
                <w:rFonts w:asciiTheme="majorBidi" w:hAnsiTheme="majorBidi" w:cstheme="majorBidi"/>
                <w:bCs/>
                <w:lang w:val="hr-HR"/>
              </w:rPr>
              <w:t>€</w:t>
            </w:r>
            <w:r w:rsidRPr="0038222F">
              <w:rPr>
                <w:rFonts w:asciiTheme="majorBidi" w:hAnsiTheme="majorBidi" w:cstheme="majorBidi"/>
                <w:bCs/>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E7E6E6"/>
          </w:tcPr>
          <w:p w14:paraId="5D47F8E7"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Indeks</w:t>
            </w:r>
          </w:p>
          <w:p w14:paraId="2D249BBF" w14:textId="77777777" w:rsidR="00647161" w:rsidRPr="0038222F" w:rsidRDefault="00647161" w:rsidP="00DF6C3F">
            <w:pPr>
              <w:spacing w:after="0" w:line="240" w:lineRule="auto"/>
              <w:jc w:val="center"/>
              <w:rPr>
                <w:rFonts w:asciiTheme="majorBidi" w:hAnsiTheme="majorBidi" w:cstheme="majorBidi"/>
                <w:bCs/>
                <w:lang w:val="hr-HR"/>
              </w:rPr>
            </w:pPr>
            <w:r w:rsidRPr="0038222F">
              <w:rPr>
                <w:rFonts w:asciiTheme="majorBidi" w:hAnsiTheme="majorBidi" w:cstheme="majorBidi"/>
                <w:bCs/>
                <w:lang w:val="hr-HR"/>
              </w:rPr>
              <w:t>%</w:t>
            </w:r>
          </w:p>
        </w:tc>
      </w:tr>
      <w:tr w:rsidR="00647161" w:rsidRPr="0038222F" w14:paraId="6B268186" w14:textId="77777777" w:rsidTr="00DF6C3F">
        <w:tc>
          <w:tcPr>
            <w:tcW w:w="3936" w:type="dxa"/>
            <w:tcBorders>
              <w:top w:val="single" w:sz="4" w:space="0" w:color="auto"/>
              <w:left w:val="single" w:sz="4" w:space="0" w:color="auto"/>
              <w:bottom w:val="single" w:sz="4" w:space="0" w:color="auto"/>
              <w:right w:val="single" w:sz="4" w:space="0" w:color="auto"/>
            </w:tcBorders>
            <w:hideMark/>
          </w:tcPr>
          <w:p w14:paraId="3D6BD4B3"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Tekući projekt T104201</w:t>
            </w:r>
          </w:p>
          <w:p w14:paraId="6CCBBAE8" w14:textId="77777777" w:rsidR="00647161" w:rsidRPr="0038222F" w:rsidRDefault="00647161" w:rsidP="00DF6C3F">
            <w:pPr>
              <w:spacing w:after="0" w:line="240" w:lineRule="auto"/>
              <w:rPr>
                <w:rFonts w:asciiTheme="majorBidi" w:hAnsiTheme="majorBidi" w:cstheme="majorBidi"/>
                <w:bCs/>
                <w:lang w:val="hr-HR"/>
              </w:rPr>
            </w:pPr>
            <w:r w:rsidRPr="0038222F">
              <w:rPr>
                <w:rFonts w:asciiTheme="majorBidi" w:hAnsiTheme="majorBidi" w:cstheme="majorBidi"/>
                <w:bCs/>
                <w:lang w:val="hr-HR"/>
              </w:rPr>
              <w:t>Nabava dugotrajne imovine</w:t>
            </w:r>
          </w:p>
        </w:tc>
        <w:tc>
          <w:tcPr>
            <w:tcW w:w="1984" w:type="dxa"/>
            <w:tcBorders>
              <w:top w:val="single" w:sz="4" w:space="0" w:color="auto"/>
              <w:left w:val="single" w:sz="4" w:space="0" w:color="auto"/>
              <w:bottom w:val="single" w:sz="4" w:space="0" w:color="auto"/>
              <w:right w:val="single" w:sz="4" w:space="0" w:color="auto"/>
            </w:tcBorders>
          </w:tcPr>
          <w:p w14:paraId="27D3BE87" w14:textId="7876C36F"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18.510,00</w:t>
            </w:r>
          </w:p>
        </w:tc>
        <w:tc>
          <w:tcPr>
            <w:tcW w:w="1700" w:type="dxa"/>
            <w:tcBorders>
              <w:top w:val="single" w:sz="4" w:space="0" w:color="auto"/>
              <w:left w:val="single" w:sz="4" w:space="0" w:color="auto"/>
              <w:bottom w:val="single" w:sz="4" w:space="0" w:color="auto"/>
              <w:right w:val="single" w:sz="4" w:space="0" w:color="auto"/>
            </w:tcBorders>
          </w:tcPr>
          <w:p w14:paraId="39B9C163" w14:textId="4D0A5D7D"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18.502,04</w:t>
            </w:r>
          </w:p>
        </w:tc>
        <w:tc>
          <w:tcPr>
            <w:tcW w:w="1560" w:type="dxa"/>
            <w:tcBorders>
              <w:top w:val="single" w:sz="4" w:space="0" w:color="auto"/>
              <w:left w:val="single" w:sz="4" w:space="0" w:color="auto"/>
              <w:bottom w:val="single" w:sz="4" w:space="0" w:color="auto"/>
              <w:right w:val="single" w:sz="4" w:space="0" w:color="auto"/>
            </w:tcBorders>
          </w:tcPr>
          <w:p w14:paraId="039E4E17" w14:textId="2D9A67A3" w:rsidR="00647161" w:rsidRPr="0038222F" w:rsidRDefault="003045F4" w:rsidP="00DF6C3F">
            <w:pPr>
              <w:spacing w:after="0" w:line="240" w:lineRule="auto"/>
              <w:jc w:val="right"/>
              <w:rPr>
                <w:rFonts w:asciiTheme="majorBidi" w:hAnsiTheme="majorBidi" w:cstheme="majorBidi"/>
                <w:bCs/>
                <w:lang w:val="hr-HR"/>
              </w:rPr>
            </w:pPr>
            <w:r w:rsidRPr="0038222F">
              <w:rPr>
                <w:rFonts w:asciiTheme="majorBidi" w:hAnsiTheme="majorBidi" w:cstheme="majorBidi"/>
                <w:bCs/>
                <w:lang w:val="hr-HR"/>
              </w:rPr>
              <w:t>99,96</w:t>
            </w:r>
          </w:p>
        </w:tc>
      </w:tr>
    </w:tbl>
    <w:p w14:paraId="3F43E239" w14:textId="77777777" w:rsidR="00647161" w:rsidRPr="0038222F" w:rsidRDefault="00647161" w:rsidP="00647161">
      <w:pPr>
        <w:spacing w:after="0" w:line="240" w:lineRule="auto"/>
        <w:rPr>
          <w:rFonts w:asciiTheme="majorBidi" w:eastAsia="Calibri" w:hAnsiTheme="majorBidi" w:cstheme="majorBidi"/>
          <w:b/>
          <w:highlight w:val="yellow"/>
          <w:lang w:val="hr-HR"/>
        </w:rPr>
      </w:pPr>
    </w:p>
    <w:p w14:paraId="2A4A77F4" w14:textId="77777777" w:rsidR="00647161" w:rsidRPr="0038222F" w:rsidRDefault="00647161" w:rsidP="00647161">
      <w:pPr>
        <w:rPr>
          <w:rFonts w:asciiTheme="majorBidi" w:hAnsiTheme="majorBidi" w:cstheme="majorBidi"/>
          <w:b/>
          <w:bCs/>
          <w:lang w:val="hr-HR"/>
        </w:rPr>
      </w:pPr>
      <w:r w:rsidRPr="0038222F">
        <w:rPr>
          <w:rFonts w:asciiTheme="majorBidi" w:hAnsiTheme="majorBidi" w:cstheme="majorBidi"/>
          <w:b/>
          <w:bCs/>
          <w:lang w:val="hr-HR"/>
        </w:rPr>
        <w:t>Obrazloženje aktivnosti/projekta</w:t>
      </w:r>
    </w:p>
    <w:p w14:paraId="05E89DEA" w14:textId="3ECE1B82"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Odnosi se na nabavu računalne i druge opreme i programa za potrebe odjela i drugih službi vezanih uz postojeći informacijski sustav</w:t>
      </w:r>
      <w:r w:rsidR="00484F27" w:rsidRPr="0038222F">
        <w:rPr>
          <w:rFonts w:asciiTheme="majorBidi" w:hAnsiTheme="majorBidi" w:cstheme="majorBidi"/>
          <w:lang w:val="hr-HR"/>
        </w:rPr>
        <w:t>.</w:t>
      </w:r>
    </w:p>
    <w:p w14:paraId="47FEDE6B" w14:textId="399CAAAD"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 Proračunu Grada Županja za 202</w:t>
      </w:r>
      <w:r w:rsidR="00484F27" w:rsidRPr="0038222F">
        <w:rPr>
          <w:rFonts w:asciiTheme="majorBidi" w:hAnsiTheme="majorBidi" w:cstheme="majorBidi"/>
          <w:lang w:val="hr-HR"/>
        </w:rPr>
        <w:t>3</w:t>
      </w:r>
      <w:r w:rsidRPr="0038222F">
        <w:rPr>
          <w:rFonts w:asciiTheme="majorBidi" w:hAnsiTheme="majorBidi" w:cstheme="majorBidi"/>
          <w:lang w:val="hr-HR"/>
        </w:rPr>
        <w:t xml:space="preserve">. godinu osigurana su financijska sredstva u iznosu od </w:t>
      </w:r>
      <w:r w:rsidR="00484F27" w:rsidRPr="0038222F">
        <w:rPr>
          <w:rFonts w:asciiTheme="majorBidi" w:hAnsiTheme="majorBidi" w:cstheme="majorBidi"/>
          <w:lang w:val="hr-HR"/>
        </w:rPr>
        <w:t>18.510,00 €.</w:t>
      </w:r>
    </w:p>
    <w:p w14:paraId="17A7827E" w14:textId="77777777" w:rsidR="00647161" w:rsidRPr="0038222F" w:rsidRDefault="00647161" w:rsidP="00647161">
      <w:pPr>
        <w:jc w:val="both"/>
        <w:rPr>
          <w:rFonts w:asciiTheme="majorBidi" w:hAnsiTheme="majorBidi" w:cstheme="majorBidi"/>
          <w:highlight w:val="yellow"/>
          <w:lang w:val="hr-HR"/>
        </w:rPr>
      </w:pPr>
    </w:p>
    <w:p w14:paraId="6542ECD8" w14:textId="77777777" w:rsidR="00647161" w:rsidRPr="0038222F" w:rsidRDefault="00647161" w:rsidP="00647161">
      <w:pPr>
        <w:jc w:val="both"/>
        <w:rPr>
          <w:rFonts w:asciiTheme="majorBidi" w:hAnsiTheme="majorBidi" w:cstheme="majorBidi"/>
          <w:highlight w:val="yellow"/>
          <w:lang w:val="hr-HR"/>
        </w:rPr>
      </w:pPr>
    </w:p>
    <w:p w14:paraId="53851653" w14:textId="77777777" w:rsidR="00647161" w:rsidRPr="0038222F" w:rsidRDefault="00647161" w:rsidP="00647161">
      <w:pPr>
        <w:jc w:val="both"/>
        <w:rPr>
          <w:rFonts w:asciiTheme="majorBidi" w:hAnsiTheme="majorBidi" w:cstheme="majorBidi"/>
          <w:b/>
          <w:bCs/>
          <w:lang w:val="hr-HR"/>
        </w:rPr>
      </w:pPr>
      <w:r w:rsidRPr="0038222F">
        <w:rPr>
          <w:rFonts w:asciiTheme="majorBidi" w:hAnsiTheme="majorBidi" w:cstheme="majorBidi"/>
          <w:b/>
          <w:bCs/>
          <w:lang w:val="hr-HR"/>
        </w:rPr>
        <w:lastRenderedPageBreak/>
        <w:t>POSEBNI IZVJEŠTAJI</w:t>
      </w:r>
    </w:p>
    <w:p w14:paraId="189FBCCB" w14:textId="623BCF71" w:rsidR="007068BB" w:rsidRPr="0038222F" w:rsidRDefault="007068BB" w:rsidP="00647161">
      <w:pPr>
        <w:jc w:val="both"/>
        <w:rPr>
          <w:rFonts w:asciiTheme="majorBidi" w:hAnsiTheme="majorBidi" w:cstheme="majorBidi"/>
          <w:b/>
          <w:bCs/>
          <w:i/>
          <w:iCs/>
          <w:lang w:val="hr-HR"/>
        </w:rPr>
      </w:pPr>
      <w:r w:rsidRPr="0038222F">
        <w:rPr>
          <w:rFonts w:asciiTheme="majorBidi" w:hAnsiTheme="majorBidi" w:cstheme="majorBidi"/>
          <w:b/>
          <w:bCs/>
          <w:i/>
          <w:iCs/>
          <w:lang w:val="hr-HR"/>
        </w:rPr>
        <w:t>IZVJEŠTAJ O KORIŠTENJU PRORAČUNSKE ZALIHE</w:t>
      </w:r>
    </w:p>
    <w:p w14:paraId="1495886C" w14:textId="6528056F" w:rsidR="001C5B81" w:rsidRPr="0038222F" w:rsidRDefault="001C5B81" w:rsidP="00647161">
      <w:pPr>
        <w:jc w:val="both"/>
        <w:rPr>
          <w:rFonts w:asciiTheme="majorBidi" w:hAnsiTheme="majorBidi" w:cstheme="majorBidi"/>
          <w:lang w:val="hr-HR"/>
        </w:rPr>
      </w:pPr>
      <w:r w:rsidRPr="0038222F">
        <w:rPr>
          <w:rFonts w:asciiTheme="majorBidi" w:hAnsiTheme="majorBidi" w:cstheme="majorBidi"/>
          <w:lang w:val="hr-HR"/>
        </w:rPr>
        <w:t>U 2023. godini nisu korištena sredstva proračunske zalihe.</w:t>
      </w:r>
    </w:p>
    <w:p w14:paraId="08A4520E" w14:textId="77777777" w:rsidR="001C5B81" w:rsidRPr="0038222F" w:rsidRDefault="001C5B81" w:rsidP="00647161">
      <w:pPr>
        <w:jc w:val="both"/>
        <w:rPr>
          <w:rFonts w:asciiTheme="majorBidi" w:hAnsiTheme="majorBidi" w:cstheme="majorBidi"/>
          <w:lang w:val="hr-HR"/>
        </w:rPr>
      </w:pPr>
    </w:p>
    <w:p w14:paraId="76A2F54E" w14:textId="77777777" w:rsidR="00E777AD" w:rsidRPr="0038222F" w:rsidRDefault="00E777AD" w:rsidP="00647161">
      <w:pPr>
        <w:jc w:val="both"/>
        <w:rPr>
          <w:rFonts w:asciiTheme="majorBidi" w:hAnsiTheme="majorBidi" w:cstheme="majorBidi"/>
          <w:lang w:val="hr-HR"/>
        </w:rPr>
      </w:pPr>
    </w:p>
    <w:p w14:paraId="33B651A8" w14:textId="188A9C6D" w:rsidR="00647161" w:rsidRPr="0038222F" w:rsidRDefault="00647161" w:rsidP="00647161">
      <w:pPr>
        <w:jc w:val="both"/>
        <w:rPr>
          <w:rFonts w:asciiTheme="majorBidi" w:hAnsiTheme="majorBidi" w:cstheme="majorBidi"/>
          <w:b/>
          <w:bCs/>
          <w:i/>
          <w:iCs/>
          <w:lang w:val="hr-HR"/>
        </w:rPr>
      </w:pPr>
      <w:r w:rsidRPr="0038222F">
        <w:rPr>
          <w:rFonts w:asciiTheme="majorBidi" w:hAnsiTheme="majorBidi" w:cstheme="majorBidi"/>
          <w:b/>
          <w:bCs/>
          <w:i/>
          <w:iCs/>
          <w:lang w:val="hr-HR"/>
        </w:rPr>
        <w:t>IZVJEŠTAJ O ZADUŽIVANJU</w:t>
      </w:r>
    </w:p>
    <w:p w14:paraId="38EC5054" w14:textId="4070345E" w:rsidR="00D9044C" w:rsidRPr="0038222F" w:rsidRDefault="00D9044C" w:rsidP="00647161">
      <w:pPr>
        <w:jc w:val="both"/>
        <w:rPr>
          <w:rFonts w:asciiTheme="majorBidi" w:hAnsiTheme="majorBidi" w:cstheme="majorBidi"/>
          <w:lang w:val="hr-HR"/>
        </w:rPr>
      </w:pPr>
      <w:r w:rsidRPr="0038222F">
        <w:rPr>
          <w:rFonts w:asciiTheme="majorBidi" w:hAnsiTheme="majorBidi" w:cstheme="majorBidi"/>
          <w:lang w:val="hr-HR"/>
        </w:rPr>
        <w:t>Zaduživanje jedinica lokalne i područne (regionalne) samouprave je regulirano Zakonom o proračunu („Narodne novine“ broj 144/21) i Pravilnikom o postupku dugoročnog zaduživanja te davanja jamstava i suglasnosti jedinica lokalne i područne (regionalne) samouprave („Narodne novine“ broj 67/22).</w:t>
      </w:r>
    </w:p>
    <w:p w14:paraId="6FF266E9" w14:textId="18627196" w:rsidR="00F174D9" w:rsidRPr="0038222F" w:rsidRDefault="00F174D9" w:rsidP="00647161">
      <w:pPr>
        <w:jc w:val="both"/>
        <w:rPr>
          <w:rFonts w:asciiTheme="majorBidi" w:hAnsiTheme="majorBidi" w:cstheme="majorBidi"/>
          <w:lang w:val="hr-HR"/>
        </w:rPr>
      </w:pPr>
      <w:r w:rsidRPr="0038222F">
        <w:rPr>
          <w:rFonts w:asciiTheme="majorBidi" w:hAnsiTheme="majorBidi" w:cstheme="majorBidi"/>
          <w:lang w:val="hr-HR"/>
        </w:rPr>
        <w:t>U 2023. godini nije bilo novoodobrenih kreditnih zaduženja, ali je iskorišten preostali dio kredita ugovoren u 2022. godini kod Privredne banke Zagreb d.d. U pregledu zaduženja (Obrazac IZJ) su prikazani svi krediti koji su (bili) akt</w:t>
      </w:r>
      <w:r w:rsidR="00C16E4D" w:rsidRPr="0038222F">
        <w:rPr>
          <w:rFonts w:asciiTheme="majorBidi" w:hAnsiTheme="majorBidi" w:cstheme="majorBidi"/>
          <w:lang w:val="hr-HR"/>
        </w:rPr>
        <w:t>iv</w:t>
      </w:r>
      <w:r w:rsidRPr="0038222F">
        <w:rPr>
          <w:rFonts w:asciiTheme="majorBidi" w:hAnsiTheme="majorBidi" w:cstheme="majorBidi"/>
          <w:lang w:val="hr-HR"/>
        </w:rPr>
        <w:t>ni kroz 2023. godinu.</w:t>
      </w:r>
    </w:p>
    <w:p w14:paraId="168A9FBF" w14:textId="1661CE6F"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Prvo navedeni dugoročni kredit je kredit kod Privredne banke Zagreb d.d., korišten je za investicije u Poduzetničku zonu „</w:t>
      </w:r>
      <w:proofErr w:type="spellStart"/>
      <w:r w:rsidRPr="0038222F">
        <w:rPr>
          <w:rFonts w:asciiTheme="majorBidi" w:hAnsiTheme="majorBidi" w:cstheme="majorBidi"/>
          <w:lang w:val="hr-HR"/>
        </w:rPr>
        <w:t>Sječine</w:t>
      </w:r>
      <w:proofErr w:type="spellEnd"/>
      <w:r w:rsidRPr="0038222F">
        <w:rPr>
          <w:rFonts w:asciiTheme="majorBidi" w:hAnsiTheme="majorBidi" w:cstheme="majorBidi"/>
          <w:lang w:val="hr-HR"/>
        </w:rPr>
        <w:t>“, Polivalentno igralište Osnovne škole Ivana Kozarca, Igralište u Mažuranićevoj, Izgradnju elektroenergetski objekata auto put Stanovi 4, uređenje parkirališta u Aleji Matice hrvatske, kamatna stopa 1,35%.</w:t>
      </w:r>
      <w:r w:rsidR="00F174D9" w:rsidRPr="0038222F">
        <w:rPr>
          <w:rFonts w:asciiTheme="majorBidi" w:hAnsiTheme="majorBidi" w:cstheme="majorBidi"/>
          <w:lang w:val="hr-HR"/>
        </w:rPr>
        <w:t xml:space="preserve"> Otplata kredita je krenula u drugoj polovici 2023. godine</w:t>
      </w:r>
      <w:r w:rsidR="006F3303" w:rsidRPr="0038222F">
        <w:rPr>
          <w:rFonts w:asciiTheme="majorBidi" w:hAnsiTheme="majorBidi" w:cstheme="majorBidi"/>
          <w:lang w:val="hr-HR"/>
        </w:rPr>
        <w:t xml:space="preserve">, a </w:t>
      </w:r>
      <w:r w:rsidR="00884685" w:rsidRPr="0038222F">
        <w:rPr>
          <w:rFonts w:asciiTheme="majorBidi" w:hAnsiTheme="majorBidi" w:cstheme="majorBidi"/>
          <w:lang w:val="hr-HR"/>
        </w:rPr>
        <w:t>o</w:t>
      </w:r>
      <w:r w:rsidR="00C16E4D" w:rsidRPr="0038222F">
        <w:rPr>
          <w:rFonts w:asciiTheme="majorBidi" w:hAnsiTheme="majorBidi" w:cstheme="majorBidi"/>
          <w:lang w:val="hr-HR"/>
        </w:rPr>
        <w:t>bveza za 2024. godinu iznosi 1</w:t>
      </w:r>
      <w:r w:rsidR="00884685" w:rsidRPr="0038222F">
        <w:rPr>
          <w:rFonts w:asciiTheme="majorBidi" w:hAnsiTheme="majorBidi" w:cstheme="majorBidi"/>
          <w:lang w:val="hr-HR"/>
        </w:rPr>
        <w:t>55.442,06 €</w:t>
      </w:r>
      <w:r w:rsidR="00C16E4D" w:rsidRPr="0038222F">
        <w:rPr>
          <w:rFonts w:asciiTheme="majorBidi" w:hAnsiTheme="majorBidi" w:cstheme="majorBidi"/>
          <w:lang w:val="hr-HR"/>
        </w:rPr>
        <w:t>, za 2025.</w:t>
      </w:r>
      <w:r w:rsidR="006F3303" w:rsidRPr="0038222F">
        <w:rPr>
          <w:rFonts w:asciiTheme="majorBidi" w:hAnsiTheme="majorBidi" w:cstheme="majorBidi"/>
          <w:lang w:val="hr-HR"/>
        </w:rPr>
        <w:t xml:space="preserve"> godinu</w:t>
      </w:r>
      <w:r w:rsidR="00C16E4D" w:rsidRPr="0038222F">
        <w:rPr>
          <w:rFonts w:asciiTheme="majorBidi" w:hAnsiTheme="majorBidi" w:cstheme="majorBidi"/>
          <w:lang w:val="hr-HR"/>
        </w:rPr>
        <w:t xml:space="preserve"> iznosi 153.424,15 €, za 2026. </w:t>
      </w:r>
      <w:r w:rsidR="006F3303" w:rsidRPr="0038222F">
        <w:rPr>
          <w:rFonts w:asciiTheme="majorBidi" w:hAnsiTheme="majorBidi" w:cstheme="majorBidi"/>
          <w:lang w:val="hr-HR"/>
        </w:rPr>
        <w:t xml:space="preserve">godinu </w:t>
      </w:r>
      <w:r w:rsidR="00C16E4D" w:rsidRPr="0038222F">
        <w:rPr>
          <w:rFonts w:asciiTheme="majorBidi" w:hAnsiTheme="majorBidi" w:cstheme="majorBidi"/>
          <w:lang w:val="hr-HR"/>
        </w:rPr>
        <w:t>iznosi 151.408,47 €, a za 2027.</w:t>
      </w:r>
      <w:r w:rsidR="006F3303" w:rsidRPr="0038222F">
        <w:rPr>
          <w:rFonts w:asciiTheme="majorBidi" w:hAnsiTheme="majorBidi" w:cstheme="majorBidi"/>
          <w:lang w:val="hr-HR"/>
        </w:rPr>
        <w:t xml:space="preserve"> godinu</w:t>
      </w:r>
      <w:r w:rsidR="00C16E4D" w:rsidRPr="0038222F">
        <w:rPr>
          <w:rFonts w:asciiTheme="majorBidi" w:hAnsiTheme="majorBidi" w:cstheme="majorBidi"/>
          <w:lang w:val="hr-HR"/>
        </w:rPr>
        <w:t xml:space="preserve"> </w:t>
      </w:r>
      <w:r w:rsidR="006F3303" w:rsidRPr="0038222F">
        <w:rPr>
          <w:rFonts w:asciiTheme="majorBidi" w:hAnsiTheme="majorBidi" w:cstheme="majorBidi"/>
          <w:lang w:val="hr-HR"/>
        </w:rPr>
        <w:t xml:space="preserve">iznosi </w:t>
      </w:r>
      <w:r w:rsidR="00C16E4D" w:rsidRPr="0038222F">
        <w:rPr>
          <w:rFonts w:asciiTheme="majorBidi" w:hAnsiTheme="majorBidi" w:cstheme="majorBidi"/>
          <w:lang w:val="hr-HR"/>
        </w:rPr>
        <w:t>74.947,58 €</w:t>
      </w:r>
      <w:r w:rsidR="006F3303" w:rsidRPr="0038222F">
        <w:rPr>
          <w:rFonts w:asciiTheme="majorBidi" w:hAnsiTheme="majorBidi" w:cstheme="majorBidi"/>
          <w:lang w:val="hr-HR"/>
        </w:rPr>
        <w:t>.</w:t>
      </w:r>
    </w:p>
    <w:p w14:paraId="5F1F1F3A" w14:textId="54F6C584"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Drugo navedeni dugoročni kredit je kredit kod Hrvatske poštanske banke d.d. Zagreb, korišten tijekom 2017. godine za rekonstrukciju ulice Veliki kraj, kamatna stopa 3,25 %.</w:t>
      </w:r>
      <w:r w:rsidR="00F174D9" w:rsidRPr="0038222F">
        <w:rPr>
          <w:rFonts w:asciiTheme="majorBidi" w:hAnsiTheme="majorBidi" w:cstheme="majorBidi"/>
          <w:lang w:val="hr-HR"/>
        </w:rPr>
        <w:t xml:space="preserve"> Ovaj kredit je kroz 2023. godinu otplaćen u cijelosti.</w:t>
      </w:r>
    </w:p>
    <w:p w14:paraId="47FDE0CB" w14:textId="5093EEC8"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Treće navedeni dugoročni kredit je kredit kod Hrvatske poštanske banke d.d. Zagreb, korišten tijekom 2018. godine za refinanciranje postojećih kredita, kamatna stopa 2,45 %.</w:t>
      </w:r>
      <w:r w:rsidR="00C16E4D" w:rsidRPr="0038222F">
        <w:rPr>
          <w:lang w:val="hr-HR"/>
        </w:rPr>
        <w:t xml:space="preserve"> </w:t>
      </w:r>
      <w:r w:rsidR="00C16E4D" w:rsidRPr="0038222F">
        <w:rPr>
          <w:rFonts w:asciiTheme="majorBidi" w:hAnsiTheme="majorBidi" w:cstheme="majorBidi"/>
          <w:lang w:val="hr-HR"/>
        </w:rPr>
        <w:t>Ovaj kredit je kroz 2023. godinu otplaćen u cijelosti.</w:t>
      </w:r>
    </w:p>
    <w:p w14:paraId="71A594B9" w14:textId="3D5DA518"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Četvrti navedeni dugoročni kredit je kod Hrvatske poštanske banke d.d. Zagreb, korišten tijekom 2018. godine za investicije, Oble i pristupne ceste industrijska zona, kamatna stopa 1,75 %.</w:t>
      </w:r>
      <w:r w:rsidR="00C16E4D" w:rsidRPr="0038222F">
        <w:rPr>
          <w:rFonts w:asciiTheme="majorBidi" w:hAnsiTheme="majorBidi" w:cstheme="majorBidi"/>
          <w:lang w:val="hr-HR"/>
        </w:rPr>
        <w:t xml:space="preserve"> </w:t>
      </w:r>
      <w:r w:rsidR="006F3303" w:rsidRPr="0038222F">
        <w:rPr>
          <w:rFonts w:asciiTheme="majorBidi" w:hAnsiTheme="majorBidi" w:cstheme="majorBidi"/>
          <w:lang w:val="hr-HR"/>
        </w:rPr>
        <w:t xml:space="preserve">Po ovom kreditu je ostala obveza u iznosu 211.275,83 € za 2024. godinu, u iznosu 207.790,45 € za 2025. godinu, u iznosu 204.308,92 € za 2026. godinu i u iznosu 200.827,41 € za 2027. godinu. </w:t>
      </w:r>
    </w:p>
    <w:p w14:paraId="78477A42" w14:textId="4313EFCC"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 xml:space="preserve">Uz gore navedene kredite, dugoročne se obveze odnose još i po dva ugovora o leasingu – leasing za službeni automobil </w:t>
      </w:r>
      <w:r w:rsidR="006F3303" w:rsidRPr="0038222F">
        <w:rPr>
          <w:rFonts w:asciiTheme="majorBidi" w:hAnsiTheme="majorBidi" w:cstheme="majorBidi"/>
          <w:lang w:val="hr-HR"/>
        </w:rPr>
        <w:t>iz 2018. godine je u cijelosti otplaćen u</w:t>
      </w:r>
      <w:r w:rsidRPr="0038222F">
        <w:rPr>
          <w:rFonts w:asciiTheme="majorBidi" w:hAnsiTheme="majorBidi" w:cstheme="majorBidi"/>
          <w:lang w:val="hr-HR"/>
        </w:rPr>
        <w:t xml:space="preserve"> 2023. godini (ERSTE S-LEASING d.o.o.), te leasing za </w:t>
      </w:r>
      <w:proofErr w:type="spellStart"/>
      <w:r w:rsidRPr="0038222F">
        <w:rPr>
          <w:rFonts w:asciiTheme="majorBidi" w:hAnsiTheme="majorBidi" w:cstheme="majorBidi"/>
          <w:lang w:val="hr-HR"/>
        </w:rPr>
        <w:t>kompaktor</w:t>
      </w:r>
      <w:proofErr w:type="spellEnd"/>
      <w:r w:rsidRPr="0038222F">
        <w:rPr>
          <w:rFonts w:asciiTheme="majorBidi" w:hAnsiTheme="majorBidi" w:cstheme="majorBidi"/>
          <w:lang w:val="hr-HR"/>
        </w:rPr>
        <w:t xml:space="preserve"> koji je ugovoren u 2022. godini (ERSTE S-LEASING d.o.o., Zagreb). </w:t>
      </w:r>
    </w:p>
    <w:p w14:paraId="2FCCA70D" w14:textId="5EF03760" w:rsidR="00722789" w:rsidRPr="0038222F" w:rsidRDefault="00722789" w:rsidP="00722789">
      <w:pPr>
        <w:jc w:val="both"/>
        <w:rPr>
          <w:rFonts w:asciiTheme="majorBidi" w:hAnsiTheme="majorBidi" w:cstheme="majorBidi"/>
          <w:lang w:val="hr-HR"/>
        </w:rPr>
      </w:pPr>
      <w:r w:rsidRPr="0038222F">
        <w:rPr>
          <w:rFonts w:asciiTheme="majorBidi" w:hAnsiTheme="majorBidi" w:cstheme="majorBidi"/>
          <w:lang w:val="hr-HR"/>
        </w:rPr>
        <w:t>Proračunski korisnici</w:t>
      </w:r>
      <w:r w:rsidR="006F3303" w:rsidRPr="0038222F">
        <w:rPr>
          <w:rFonts w:asciiTheme="majorBidi" w:hAnsiTheme="majorBidi" w:cstheme="majorBidi"/>
          <w:lang w:val="hr-HR"/>
        </w:rPr>
        <w:t xml:space="preserve"> grada Županje nemaju evidentiranih dugoročnih kreditnih zaduženja.</w:t>
      </w:r>
    </w:p>
    <w:p w14:paraId="6EE86E16" w14:textId="77777777" w:rsidR="006F3303" w:rsidRPr="0038222F" w:rsidRDefault="006F3303" w:rsidP="00722789">
      <w:pPr>
        <w:jc w:val="both"/>
        <w:rPr>
          <w:rFonts w:asciiTheme="majorBidi" w:hAnsiTheme="majorBidi" w:cstheme="majorBidi"/>
          <w:lang w:val="hr-HR"/>
        </w:rPr>
      </w:pPr>
    </w:p>
    <w:p w14:paraId="20ECAB31" w14:textId="77777777" w:rsidR="006F3303" w:rsidRPr="0038222F" w:rsidRDefault="006F3303" w:rsidP="00722789">
      <w:pPr>
        <w:jc w:val="both"/>
        <w:rPr>
          <w:rFonts w:asciiTheme="majorBidi" w:hAnsiTheme="majorBidi" w:cstheme="majorBidi"/>
          <w:lang w:val="hr-HR"/>
        </w:rPr>
      </w:pPr>
    </w:p>
    <w:p w14:paraId="5CEA4E6E" w14:textId="77777777" w:rsidR="00E777AD" w:rsidRPr="0038222F" w:rsidRDefault="00E777AD" w:rsidP="00722789">
      <w:pPr>
        <w:jc w:val="both"/>
        <w:rPr>
          <w:rFonts w:asciiTheme="majorBidi" w:hAnsiTheme="majorBidi" w:cstheme="majorBidi"/>
          <w:lang w:val="hr-HR"/>
        </w:rPr>
      </w:pPr>
    </w:p>
    <w:p w14:paraId="42B2DB1F" w14:textId="77777777" w:rsidR="00F174D9" w:rsidRPr="0038222F" w:rsidRDefault="00F174D9" w:rsidP="00722789">
      <w:pPr>
        <w:jc w:val="both"/>
        <w:rPr>
          <w:rFonts w:asciiTheme="majorBidi" w:hAnsiTheme="majorBidi" w:cstheme="majorBidi"/>
          <w:lang w:val="hr-HR"/>
        </w:rPr>
      </w:pPr>
    </w:p>
    <w:tbl>
      <w:tblPr>
        <w:tblW w:w="9160" w:type="dxa"/>
        <w:tblLook w:val="04A0" w:firstRow="1" w:lastRow="0" w:firstColumn="1" w:lastColumn="0" w:noHBand="0" w:noVBand="1"/>
      </w:tblPr>
      <w:tblGrid>
        <w:gridCol w:w="458"/>
        <w:gridCol w:w="1952"/>
        <w:gridCol w:w="1418"/>
        <w:gridCol w:w="1417"/>
        <w:gridCol w:w="1134"/>
        <w:gridCol w:w="284"/>
        <w:gridCol w:w="1275"/>
        <w:gridCol w:w="1222"/>
      </w:tblGrid>
      <w:tr w:rsidR="008E7FBB" w:rsidRPr="0038222F" w14:paraId="774A01F6" w14:textId="77777777" w:rsidTr="008E7FBB">
        <w:trPr>
          <w:trHeight w:val="224"/>
        </w:trPr>
        <w:tc>
          <w:tcPr>
            <w:tcW w:w="3828" w:type="dxa"/>
            <w:gridSpan w:val="3"/>
            <w:tcBorders>
              <w:top w:val="nil"/>
              <w:left w:val="nil"/>
              <w:bottom w:val="nil"/>
              <w:right w:val="nil"/>
            </w:tcBorders>
            <w:shd w:val="clear" w:color="auto" w:fill="auto"/>
            <w:noWrap/>
            <w:vAlign w:val="bottom"/>
            <w:hideMark/>
          </w:tcPr>
          <w:p w14:paraId="0BAE63B5" w14:textId="77777777" w:rsidR="008E7FBB" w:rsidRPr="0038222F" w:rsidRDefault="008E7FBB" w:rsidP="008E7FBB">
            <w:pPr>
              <w:spacing w:after="0" w:line="240" w:lineRule="auto"/>
              <w:rPr>
                <w:rFonts w:ascii="Times New Roman" w:hAnsi="Times New Roman"/>
                <w:b/>
                <w:bCs/>
                <w:sz w:val="16"/>
                <w:szCs w:val="16"/>
                <w:lang w:val="hr-HR" w:eastAsia="hr-HR"/>
              </w:rPr>
            </w:pPr>
            <w:bookmarkStart w:id="21" w:name="RANGE!A1:G40"/>
            <w:r w:rsidRPr="0038222F">
              <w:rPr>
                <w:rFonts w:ascii="Times New Roman" w:hAnsi="Times New Roman"/>
                <w:b/>
                <w:bCs/>
                <w:sz w:val="16"/>
                <w:szCs w:val="16"/>
                <w:lang w:val="hr-HR" w:eastAsia="hr-HR"/>
              </w:rPr>
              <w:lastRenderedPageBreak/>
              <w:t>MINISTARSTVO FINANCIJA -DRŽAVNA RIZNICA</w:t>
            </w:r>
            <w:bookmarkEnd w:id="21"/>
          </w:p>
        </w:tc>
        <w:tc>
          <w:tcPr>
            <w:tcW w:w="1417" w:type="dxa"/>
            <w:tcBorders>
              <w:top w:val="nil"/>
              <w:left w:val="nil"/>
              <w:bottom w:val="nil"/>
              <w:right w:val="nil"/>
            </w:tcBorders>
            <w:shd w:val="clear" w:color="auto" w:fill="auto"/>
            <w:noWrap/>
            <w:vAlign w:val="bottom"/>
            <w:hideMark/>
          </w:tcPr>
          <w:p w14:paraId="3C33D70B" w14:textId="77777777" w:rsidR="008E7FBB" w:rsidRPr="0038222F" w:rsidRDefault="008E7FBB" w:rsidP="008E7FBB">
            <w:pPr>
              <w:spacing w:after="0" w:line="240" w:lineRule="auto"/>
              <w:rPr>
                <w:rFonts w:ascii="Times New Roman" w:hAnsi="Times New Roman"/>
                <w:b/>
                <w:bCs/>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2BCD94FE"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08D99F81"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D96E" w14:textId="77777777" w:rsidR="008E7FBB" w:rsidRPr="0038222F" w:rsidRDefault="008E7FBB" w:rsidP="008E7FBB">
            <w:pPr>
              <w:spacing w:after="0" w:line="240" w:lineRule="auto"/>
              <w:rPr>
                <w:rFonts w:ascii="Times New Roman" w:hAnsi="Times New Roman"/>
                <w:b/>
                <w:bCs/>
                <w:sz w:val="16"/>
                <w:szCs w:val="16"/>
                <w:lang w:val="hr-HR" w:eastAsia="hr-HR"/>
              </w:rPr>
            </w:pPr>
            <w:r w:rsidRPr="0038222F">
              <w:rPr>
                <w:rFonts w:ascii="Times New Roman" w:hAnsi="Times New Roman"/>
                <w:b/>
                <w:bCs/>
                <w:sz w:val="16"/>
                <w:szCs w:val="16"/>
                <w:lang w:val="hr-HR" w:eastAsia="hr-HR"/>
              </w:rPr>
              <w:t>Obrazac IZJ</w:t>
            </w:r>
          </w:p>
        </w:tc>
      </w:tr>
      <w:tr w:rsidR="008E7FBB" w:rsidRPr="0038222F" w14:paraId="1E62236C" w14:textId="77777777" w:rsidTr="008E7FBB">
        <w:trPr>
          <w:trHeight w:val="224"/>
        </w:trPr>
        <w:tc>
          <w:tcPr>
            <w:tcW w:w="3828" w:type="dxa"/>
            <w:gridSpan w:val="3"/>
            <w:tcBorders>
              <w:top w:val="nil"/>
              <w:left w:val="nil"/>
              <w:bottom w:val="nil"/>
              <w:right w:val="nil"/>
            </w:tcBorders>
            <w:shd w:val="clear" w:color="auto" w:fill="auto"/>
            <w:noWrap/>
            <w:vAlign w:val="bottom"/>
            <w:hideMark/>
          </w:tcPr>
          <w:p w14:paraId="6D3A32A0" w14:textId="77777777" w:rsidR="008E7FBB" w:rsidRPr="0038222F" w:rsidRDefault="008E7FBB" w:rsidP="008E7FBB">
            <w:pPr>
              <w:spacing w:after="0" w:line="240" w:lineRule="auto"/>
              <w:rPr>
                <w:rFonts w:ascii="Times New Roman" w:hAnsi="Times New Roman"/>
                <w:b/>
                <w:bCs/>
                <w:sz w:val="16"/>
                <w:szCs w:val="16"/>
                <w:lang w:val="hr-HR" w:eastAsia="hr-HR"/>
              </w:rPr>
            </w:pPr>
            <w:r w:rsidRPr="0038222F">
              <w:rPr>
                <w:rFonts w:ascii="Times New Roman" w:hAnsi="Times New Roman"/>
                <w:b/>
                <w:bCs/>
                <w:sz w:val="16"/>
                <w:szCs w:val="16"/>
                <w:lang w:val="hr-HR" w:eastAsia="hr-HR"/>
              </w:rPr>
              <w:t>Uprava za pripremu proračuna i financiranje JLP(R)S</w:t>
            </w:r>
          </w:p>
        </w:tc>
        <w:tc>
          <w:tcPr>
            <w:tcW w:w="1417" w:type="dxa"/>
            <w:tcBorders>
              <w:top w:val="nil"/>
              <w:left w:val="nil"/>
              <w:bottom w:val="nil"/>
              <w:right w:val="nil"/>
            </w:tcBorders>
            <w:shd w:val="clear" w:color="auto" w:fill="auto"/>
            <w:noWrap/>
            <w:vAlign w:val="bottom"/>
            <w:hideMark/>
          </w:tcPr>
          <w:p w14:paraId="6CB5127E" w14:textId="77777777" w:rsidR="008E7FBB" w:rsidRPr="0038222F" w:rsidRDefault="008E7FBB" w:rsidP="008E7FBB">
            <w:pPr>
              <w:spacing w:after="0" w:line="240" w:lineRule="auto"/>
              <w:rPr>
                <w:rFonts w:ascii="Times New Roman" w:hAnsi="Times New Roman"/>
                <w:b/>
                <w:bCs/>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79935B0A"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251884CC"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38AB4AD2"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17D68D07" w14:textId="77777777" w:rsidTr="008E7FBB">
        <w:trPr>
          <w:trHeight w:val="224"/>
        </w:trPr>
        <w:tc>
          <w:tcPr>
            <w:tcW w:w="3828" w:type="dxa"/>
            <w:gridSpan w:val="3"/>
            <w:tcBorders>
              <w:top w:val="nil"/>
              <w:left w:val="nil"/>
              <w:bottom w:val="nil"/>
              <w:right w:val="nil"/>
            </w:tcBorders>
            <w:shd w:val="clear" w:color="auto" w:fill="auto"/>
            <w:noWrap/>
            <w:vAlign w:val="bottom"/>
            <w:hideMark/>
          </w:tcPr>
          <w:p w14:paraId="35F5A480"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Sektor za financiranje JLP(R)S i pripremu državnog proračuna</w:t>
            </w:r>
          </w:p>
        </w:tc>
        <w:tc>
          <w:tcPr>
            <w:tcW w:w="1417" w:type="dxa"/>
            <w:tcBorders>
              <w:top w:val="nil"/>
              <w:left w:val="nil"/>
              <w:bottom w:val="nil"/>
              <w:right w:val="nil"/>
            </w:tcBorders>
            <w:shd w:val="clear" w:color="auto" w:fill="auto"/>
            <w:noWrap/>
            <w:vAlign w:val="bottom"/>
            <w:hideMark/>
          </w:tcPr>
          <w:p w14:paraId="2BB49A2B"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4A8B2B07"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57FE895A"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5AE82B6B"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47D1DA98" w14:textId="77777777" w:rsidTr="008E7FBB">
        <w:trPr>
          <w:trHeight w:val="224"/>
        </w:trPr>
        <w:tc>
          <w:tcPr>
            <w:tcW w:w="2410" w:type="dxa"/>
            <w:gridSpan w:val="2"/>
            <w:tcBorders>
              <w:top w:val="nil"/>
              <w:left w:val="nil"/>
              <w:bottom w:val="nil"/>
              <w:right w:val="nil"/>
            </w:tcBorders>
            <w:shd w:val="clear" w:color="auto" w:fill="auto"/>
            <w:noWrap/>
            <w:vAlign w:val="bottom"/>
            <w:hideMark/>
          </w:tcPr>
          <w:p w14:paraId="1CED0143"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Katančićeva 5, 10 000 ZAGREB</w:t>
            </w:r>
          </w:p>
        </w:tc>
        <w:tc>
          <w:tcPr>
            <w:tcW w:w="1418" w:type="dxa"/>
            <w:tcBorders>
              <w:top w:val="nil"/>
              <w:left w:val="nil"/>
              <w:bottom w:val="nil"/>
              <w:right w:val="nil"/>
            </w:tcBorders>
            <w:shd w:val="clear" w:color="auto" w:fill="auto"/>
            <w:noWrap/>
            <w:vAlign w:val="bottom"/>
            <w:hideMark/>
          </w:tcPr>
          <w:p w14:paraId="4B563843"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7" w:type="dxa"/>
            <w:tcBorders>
              <w:top w:val="nil"/>
              <w:left w:val="nil"/>
              <w:bottom w:val="nil"/>
              <w:right w:val="nil"/>
            </w:tcBorders>
            <w:shd w:val="clear" w:color="auto" w:fill="auto"/>
            <w:noWrap/>
            <w:vAlign w:val="bottom"/>
            <w:hideMark/>
          </w:tcPr>
          <w:p w14:paraId="45B942C6"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6F437700"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0A39295F"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4DF4EA6B"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79C36AA0" w14:textId="77777777" w:rsidTr="008E7FBB">
        <w:trPr>
          <w:trHeight w:val="224"/>
        </w:trPr>
        <w:tc>
          <w:tcPr>
            <w:tcW w:w="2410" w:type="dxa"/>
            <w:gridSpan w:val="2"/>
            <w:tcBorders>
              <w:top w:val="nil"/>
              <w:left w:val="nil"/>
              <w:bottom w:val="nil"/>
              <w:right w:val="nil"/>
            </w:tcBorders>
            <w:shd w:val="clear" w:color="auto" w:fill="auto"/>
            <w:noWrap/>
            <w:vAlign w:val="bottom"/>
          </w:tcPr>
          <w:p w14:paraId="67FA4CCE"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tcBorders>
              <w:top w:val="nil"/>
              <w:left w:val="nil"/>
              <w:bottom w:val="nil"/>
              <w:right w:val="nil"/>
            </w:tcBorders>
            <w:shd w:val="clear" w:color="auto" w:fill="auto"/>
            <w:noWrap/>
            <w:vAlign w:val="bottom"/>
          </w:tcPr>
          <w:p w14:paraId="08615EB8"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7" w:type="dxa"/>
            <w:tcBorders>
              <w:top w:val="nil"/>
              <w:left w:val="nil"/>
              <w:bottom w:val="nil"/>
              <w:right w:val="nil"/>
            </w:tcBorders>
            <w:shd w:val="clear" w:color="auto" w:fill="auto"/>
            <w:noWrap/>
            <w:vAlign w:val="bottom"/>
          </w:tcPr>
          <w:p w14:paraId="1A7B7131"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gridSpan w:val="2"/>
            <w:tcBorders>
              <w:top w:val="nil"/>
              <w:left w:val="nil"/>
              <w:bottom w:val="nil"/>
              <w:right w:val="nil"/>
            </w:tcBorders>
            <w:shd w:val="clear" w:color="auto" w:fill="auto"/>
            <w:noWrap/>
            <w:vAlign w:val="bottom"/>
          </w:tcPr>
          <w:p w14:paraId="0CB22F0F"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tcPr>
          <w:p w14:paraId="2AC40627"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tcPr>
          <w:p w14:paraId="3D2CC662"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6653BBEB" w14:textId="77777777" w:rsidTr="008E7FBB">
        <w:trPr>
          <w:trHeight w:val="224"/>
        </w:trPr>
        <w:tc>
          <w:tcPr>
            <w:tcW w:w="458" w:type="dxa"/>
            <w:tcBorders>
              <w:top w:val="nil"/>
              <w:left w:val="nil"/>
              <w:bottom w:val="nil"/>
              <w:right w:val="nil"/>
            </w:tcBorders>
            <w:shd w:val="clear" w:color="auto" w:fill="auto"/>
            <w:noWrap/>
            <w:vAlign w:val="bottom"/>
            <w:hideMark/>
          </w:tcPr>
          <w:p w14:paraId="58BBDD3F" w14:textId="77777777" w:rsidR="008E7FBB" w:rsidRPr="0038222F" w:rsidRDefault="008E7FBB" w:rsidP="008E7FBB">
            <w:pPr>
              <w:spacing w:after="0" w:line="240" w:lineRule="auto"/>
              <w:rPr>
                <w:rFonts w:ascii="Times New Roman" w:hAnsi="Times New Roman"/>
                <w:sz w:val="16"/>
                <w:szCs w:val="16"/>
                <w:lang w:val="hr-HR" w:eastAsia="hr-HR"/>
              </w:rPr>
            </w:pPr>
          </w:p>
        </w:tc>
        <w:tc>
          <w:tcPr>
            <w:tcW w:w="1952" w:type="dxa"/>
            <w:tcBorders>
              <w:top w:val="nil"/>
              <w:left w:val="nil"/>
              <w:bottom w:val="nil"/>
              <w:right w:val="nil"/>
            </w:tcBorders>
            <w:shd w:val="clear" w:color="auto" w:fill="auto"/>
            <w:noWrap/>
            <w:vAlign w:val="bottom"/>
            <w:hideMark/>
          </w:tcPr>
          <w:p w14:paraId="3A23A689"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tcBorders>
              <w:top w:val="nil"/>
              <w:left w:val="nil"/>
              <w:bottom w:val="nil"/>
              <w:right w:val="nil"/>
            </w:tcBorders>
            <w:shd w:val="clear" w:color="auto" w:fill="auto"/>
            <w:noWrap/>
            <w:vAlign w:val="bottom"/>
            <w:hideMark/>
          </w:tcPr>
          <w:p w14:paraId="04B897C9"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7" w:type="dxa"/>
            <w:tcBorders>
              <w:top w:val="nil"/>
              <w:left w:val="nil"/>
              <w:bottom w:val="nil"/>
              <w:right w:val="nil"/>
            </w:tcBorders>
            <w:shd w:val="clear" w:color="auto" w:fill="auto"/>
            <w:noWrap/>
            <w:vAlign w:val="bottom"/>
            <w:hideMark/>
          </w:tcPr>
          <w:p w14:paraId="38A3AE78" w14:textId="77777777" w:rsidR="008E7FBB" w:rsidRPr="0038222F" w:rsidRDefault="008E7FBB" w:rsidP="008E7FBB">
            <w:pPr>
              <w:spacing w:after="0" w:line="240" w:lineRule="auto"/>
              <w:rPr>
                <w:rFonts w:ascii="Times New Roman" w:hAnsi="Times New Roman"/>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7A691120" w14:textId="77777777" w:rsidR="008E7FBB" w:rsidRPr="0038222F" w:rsidRDefault="008E7FBB" w:rsidP="008E7FBB">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2BC2E92B" w14:textId="77777777" w:rsidR="008E7FBB" w:rsidRPr="0038222F" w:rsidRDefault="008E7FBB" w:rsidP="008E7FBB">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6F77E9DD"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2DA1DAE3" w14:textId="77777777" w:rsidTr="008E7FBB">
        <w:trPr>
          <w:trHeight w:val="423"/>
        </w:trPr>
        <w:tc>
          <w:tcPr>
            <w:tcW w:w="6663" w:type="dxa"/>
            <w:gridSpan w:val="6"/>
            <w:tcBorders>
              <w:top w:val="nil"/>
              <w:left w:val="nil"/>
              <w:bottom w:val="nil"/>
              <w:right w:val="nil"/>
            </w:tcBorders>
            <w:shd w:val="clear" w:color="auto" w:fill="auto"/>
            <w:noWrap/>
            <w:vAlign w:val="bottom"/>
            <w:hideMark/>
          </w:tcPr>
          <w:p w14:paraId="355D114B" w14:textId="77777777" w:rsidR="008E7FBB" w:rsidRPr="0038222F" w:rsidRDefault="008E7FBB" w:rsidP="008E7FBB">
            <w:pPr>
              <w:spacing w:after="0" w:line="240" w:lineRule="auto"/>
              <w:rPr>
                <w:rFonts w:ascii="Times New Roman" w:hAnsi="Times New Roman"/>
                <w:b/>
                <w:bCs/>
                <w:sz w:val="16"/>
                <w:szCs w:val="16"/>
                <w:lang w:val="hr-HR" w:eastAsia="hr-HR"/>
              </w:rPr>
            </w:pPr>
            <w:r w:rsidRPr="0038222F">
              <w:rPr>
                <w:rFonts w:ascii="Times New Roman" w:hAnsi="Times New Roman"/>
                <w:b/>
                <w:bCs/>
                <w:sz w:val="16"/>
                <w:szCs w:val="16"/>
                <w:lang w:val="hr-HR" w:eastAsia="hr-HR"/>
              </w:rPr>
              <w:t>IZVJEŠĆE O ZADUŽENJU / JAMSTVU</w:t>
            </w:r>
            <w:r w:rsidRPr="0038222F">
              <w:rPr>
                <w:rFonts w:ascii="Times New Roman" w:hAnsi="Times New Roman"/>
                <w:b/>
                <w:bCs/>
                <w:sz w:val="16"/>
                <w:szCs w:val="16"/>
                <w:vertAlign w:val="superscript"/>
                <w:lang w:val="hr-HR" w:eastAsia="hr-HR"/>
              </w:rPr>
              <w:t>*1</w:t>
            </w:r>
            <w:r w:rsidRPr="0038222F">
              <w:rPr>
                <w:rFonts w:ascii="Times New Roman" w:hAnsi="Times New Roman"/>
                <w:b/>
                <w:bCs/>
                <w:sz w:val="16"/>
                <w:szCs w:val="16"/>
                <w:lang w:val="hr-HR" w:eastAsia="hr-HR"/>
              </w:rPr>
              <w:t>/SUGLASNOSTI</w:t>
            </w:r>
            <w:r w:rsidRPr="0038222F">
              <w:rPr>
                <w:rFonts w:ascii="Times New Roman" w:hAnsi="Times New Roman"/>
                <w:b/>
                <w:bCs/>
                <w:sz w:val="16"/>
                <w:szCs w:val="16"/>
                <w:vertAlign w:val="superscript"/>
                <w:lang w:val="hr-HR" w:eastAsia="hr-HR"/>
              </w:rPr>
              <w:t>*2</w:t>
            </w:r>
          </w:p>
        </w:tc>
        <w:tc>
          <w:tcPr>
            <w:tcW w:w="1275" w:type="dxa"/>
            <w:tcBorders>
              <w:top w:val="nil"/>
              <w:left w:val="nil"/>
              <w:bottom w:val="nil"/>
              <w:right w:val="nil"/>
            </w:tcBorders>
            <w:shd w:val="clear" w:color="auto" w:fill="auto"/>
            <w:noWrap/>
            <w:vAlign w:val="bottom"/>
            <w:hideMark/>
          </w:tcPr>
          <w:p w14:paraId="4E6D4BCD" w14:textId="77777777" w:rsidR="008E7FBB" w:rsidRPr="0038222F" w:rsidRDefault="008E7FBB" w:rsidP="008E7FBB">
            <w:pPr>
              <w:spacing w:after="0" w:line="240" w:lineRule="auto"/>
              <w:rPr>
                <w:rFonts w:ascii="Times New Roman" w:hAnsi="Times New Roman"/>
                <w:b/>
                <w:bCs/>
                <w:sz w:val="16"/>
                <w:szCs w:val="16"/>
                <w:lang w:val="hr-HR" w:eastAsia="hr-HR"/>
              </w:rPr>
            </w:pPr>
          </w:p>
        </w:tc>
        <w:tc>
          <w:tcPr>
            <w:tcW w:w="1222" w:type="dxa"/>
            <w:tcBorders>
              <w:top w:val="nil"/>
              <w:left w:val="nil"/>
              <w:bottom w:val="nil"/>
              <w:right w:val="nil"/>
            </w:tcBorders>
            <w:shd w:val="clear" w:color="auto" w:fill="auto"/>
            <w:noWrap/>
            <w:vAlign w:val="bottom"/>
            <w:hideMark/>
          </w:tcPr>
          <w:p w14:paraId="5201E458"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666465AA" w14:textId="77777777" w:rsidTr="008E7FBB">
        <w:trPr>
          <w:trHeight w:val="331"/>
        </w:trPr>
        <w:tc>
          <w:tcPr>
            <w:tcW w:w="9160" w:type="dxa"/>
            <w:gridSpan w:val="8"/>
            <w:tcBorders>
              <w:top w:val="nil"/>
              <w:left w:val="nil"/>
              <w:bottom w:val="nil"/>
              <w:right w:val="nil"/>
            </w:tcBorders>
            <w:shd w:val="clear" w:color="auto" w:fill="auto"/>
            <w:noWrap/>
            <w:vAlign w:val="bottom"/>
            <w:hideMark/>
          </w:tcPr>
          <w:p w14:paraId="355704EA" w14:textId="77777777" w:rsidR="008E7FBB" w:rsidRPr="0038222F" w:rsidRDefault="008E7FBB" w:rsidP="008E7FBB">
            <w:pPr>
              <w:spacing w:after="0" w:line="240" w:lineRule="auto"/>
              <w:rPr>
                <w:rFonts w:ascii="Times New Roman" w:hAnsi="Times New Roman"/>
                <w:sz w:val="16"/>
                <w:szCs w:val="16"/>
                <w:lang w:val="hr-HR" w:eastAsia="hr-HR"/>
              </w:rPr>
            </w:pPr>
          </w:p>
        </w:tc>
      </w:tr>
      <w:tr w:rsidR="008E7FBB" w:rsidRPr="0038222F" w14:paraId="4538204A" w14:textId="77777777" w:rsidTr="008E7FBB">
        <w:trPr>
          <w:trHeight w:val="331"/>
        </w:trPr>
        <w:tc>
          <w:tcPr>
            <w:tcW w:w="45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49D10BC" w14:textId="77777777"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I.</w:t>
            </w:r>
          </w:p>
        </w:tc>
        <w:tc>
          <w:tcPr>
            <w:tcW w:w="8702" w:type="dxa"/>
            <w:gridSpan w:val="7"/>
            <w:tcBorders>
              <w:top w:val="single" w:sz="4" w:space="0" w:color="auto"/>
              <w:left w:val="nil"/>
              <w:bottom w:val="single" w:sz="4" w:space="0" w:color="auto"/>
              <w:right w:val="single" w:sz="4" w:space="0" w:color="auto"/>
            </w:tcBorders>
            <w:shd w:val="clear" w:color="000000" w:fill="C0C0C0"/>
            <w:noWrap/>
            <w:vAlign w:val="bottom"/>
            <w:hideMark/>
          </w:tcPr>
          <w:p w14:paraId="0897DE4F" w14:textId="77777777" w:rsidR="008E7FBB" w:rsidRPr="0038222F" w:rsidRDefault="008E7FBB" w:rsidP="008E7FBB">
            <w:pPr>
              <w:spacing w:after="0" w:line="240" w:lineRule="auto"/>
              <w:ind w:firstLineChars="100" w:firstLine="161"/>
              <w:rPr>
                <w:rFonts w:ascii="Times New Roman" w:hAnsi="Times New Roman"/>
                <w:b/>
                <w:bCs/>
                <w:sz w:val="16"/>
                <w:szCs w:val="16"/>
                <w:lang w:val="hr-HR" w:eastAsia="hr-HR"/>
              </w:rPr>
            </w:pPr>
            <w:r w:rsidRPr="0038222F">
              <w:rPr>
                <w:rFonts w:ascii="Times New Roman" w:hAnsi="Times New Roman"/>
                <w:b/>
                <w:bCs/>
                <w:sz w:val="16"/>
                <w:szCs w:val="16"/>
                <w:lang w:val="hr-HR" w:eastAsia="hr-HR"/>
              </w:rPr>
              <w:t>Podnositelj izvješća županija/grad/općina</w:t>
            </w:r>
          </w:p>
        </w:tc>
      </w:tr>
      <w:tr w:rsidR="008E7FBB" w:rsidRPr="0038222F" w14:paraId="6CA8327F"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53B9B71"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w:t>
            </w:r>
          </w:p>
        </w:tc>
        <w:tc>
          <w:tcPr>
            <w:tcW w:w="1952" w:type="dxa"/>
            <w:tcBorders>
              <w:top w:val="nil"/>
              <w:left w:val="nil"/>
              <w:bottom w:val="single" w:sz="4" w:space="0" w:color="auto"/>
              <w:right w:val="single" w:sz="4" w:space="0" w:color="auto"/>
            </w:tcBorders>
            <w:shd w:val="clear" w:color="auto" w:fill="auto"/>
            <w:noWrap/>
            <w:vAlign w:val="bottom"/>
            <w:hideMark/>
          </w:tcPr>
          <w:p w14:paraId="2AC6E863"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Naziv</w:t>
            </w:r>
          </w:p>
        </w:tc>
        <w:tc>
          <w:tcPr>
            <w:tcW w:w="1418" w:type="dxa"/>
            <w:tcBorders>
              <w:top w:val="nil"/>
              <w:left w:val="nil"/>
              <w:bottom w:val="single" w:sz="4" w:space="0" w:color="auto"/>
              <w:right w:val="single" w:sz="4" w:space="0" w:color="auto"/>
            </w:tcBorders>
            <w:shd w:val="clear" w:color="auto" w:fill="auto"/>
            <w:noWrap/>
            <w:vAlign w:val="bottom"/>
            <w:hideMark/>
          </w:tcPr>
          <w:p w14:paraId="2BCDE97E"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836436"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GRAD ŽUPANJA</w:t>
            </w:r>
          </w:p>
        </w:tc>
      </w:tr>
      <w:tr w:rsidR="008E7FBB" w:rsidRPr="0038222F" w14:paraId="68E86AA8"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BA62BE6"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w:t>
            </w:r>
          </w:p>
        </w:tc>
        <w:tc>
          <w:tcPr>
            <w:tcW w:w="1952" w:type="dxa"/>
            <w:tcBorders>
              <w:top w:val="nil"/>
              <w:left w:val="nil"/>
              <w:bottom w:val="single" w:sz="4" w:space="0" w:color="auto"/>
              <w:right w:val="single" w:sz="4" w:space="0" w:color="auto"/>
            </w:tcBorders>
            <w:shd w:val="clear" w:color="auto" w:fill="auto"/>
            <w:noWrap/>
            <w:vAlign w:val="bottom"/>
            <w:hideMark/>
          </w:tcPr>
          <w:p w14:paraId="00EED07A"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Matični broj (DZS)</w:t>
            </w:r>
          </w:p>
        </w:tc>
        <w:tc>
          <w:tcPr>
            <w:tcW w:w="1418" w:type="dxa"/>
            <w:tcBorders>
              <w:top w:val="nil"/>
              <w:left w:val="nil"/>
              <w:bottom w:val="single" w:sz="4" w:space="0" w:color="auto"/>
              <w:right w:val="single" w:sz="4" w:space="0" w:color="auto"/>
            </w:tcBorders>
            <w:shd w:val="clear" w:color="auto" w:fill="auto"/>
            <w:noWrap/>
            <w:vAlign w:val="bottom"/>
            <w:hideMark/>
          </w:tcPr>
          <w:p w14:paraId="64C09B74"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18A7C1"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02542463</w:t>
            </w:r>
          </w:p>
        </w:tc>
      </w:tr>
      <w:tr w:rsidR="008E7FBB" w:rsidRPr="0038222F" w14:paraId="27C9C2D5"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37509D2D"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3.</w:t>
            </w:r>
          </w:p>
        </w:tc>
        <w:tc>
          <w:tcPr>
            <w:tcW w:w="1952" w:type="dxa"/>
            <w:tcBorders>
              <w:top w:val="nil"/>
              <w:left w:val="nil"/>
              <w:bottom w:val="single" w:sz="4" w:space="0" w:color="auto"/>
              <w:right w:val="single" w:sz="4" w:space="0" w:color="auto"/>
            </w:tcBorders>
            <w:shd w:val="clear" w:color="auto" w:fill="auto"/>
            <w:noWrap/>
            <w:vAlign w:val="bottom"/>
            <w:hideMark/>
          </w:tcPr>
          <w:p w14:paraId="2AAAA1A3"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Depozitni račun</w:t>
            </w:r>
          </w:p>
        </w:tc>
        <w:tc>
          <w:tcPr>
            <w:tcW w:w="1418" w:type="dxa"/>
            <w:tcBorders>
              <w:top w:val="nil"/>
              <w:left w:val="nil"/>
              <w:bottom w:val="single" w:sz="4" w:space="0" w:color="auto"/>
              <w:right w:val="single" w:sz="4" w:space="0" w:color="auto"/>
            </w:tcBorders>
            <w:shd w:val="clear" w:color="auto" w:fill="auto"/>
            <w:noWrap/>
            <w:vAlign w:val="bottom"/>
            <w:hideMark/>
          </w:tcPr>
          <w:p w14:paraId="6F07BF55"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4406E8"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HR0623900011853400006</w:t>
            </w:r>
          </w:p>
        </w:tc>
      </w:tr>
      <w:tr w:rsidR="008E7FBB" w:rsidRPr="0038222F" w14:paraId="5D2C9710" w14:textId="77777777" w:rsidTr="008E7FBB">
        <w:trPr>
          <w:trHeight w:val="331"/>
        </w:trPr>
        <w:tc>
          <w:tcPr>
            <w:tcW w:w="458" w:type="dxa"/>
            <w:tcBorders>
              <w:top w:val="nil"/>
              <w:left w:val="single" w:sz="4" w:space="0" w:color="auto"/>
              <w:bottom w:val="single" w:sz="4" w:space="0" w:color="auto"/>
              <w:right w:val="single" w:sz="4" w:space="0" w:color="auto"/>
            </w:tcBorders>
            <w:shd w:val="clear" w:color="000000" w:fill="C0C0C0"/>
            <w:noWrap/>
            <w:vAlign w:val="bottom"/>
            <w:hideMark/>
          </w:tcPr>
          <w:p w14:paraId="024422F9" w14:textId="77777777"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II.</w:t>
            </w:r>
          </w:p>
        </w:tc>
        <w:tc>
          <w:tcPr>
            <w:tcW w:w="8702" w:type="dxa"/>
            <w:gridSpan w:val="7"/>
            <w:tcBorders>
              <w:top w:val="single" w:sz="4" w:space="0" w:color="auto"/>
              <w:left w:val="nil"/>
              <w:bottom w:val="single" w:sz="4" w:space="0" w:color="auto"/>
              <w:right w:val="single" w:sz="4" w:space="0" w:color="auto"/>
            </w:tcBorders>
            <w:shd w:val="clear" w:color="000000" w:fill="C0C0C0"/>
            <w:noWrap/>
            <w:vAlign w:val="bottom"/>
            <w:hideMark/>
          </w:tcPr>
          <w:p w14:paraId="0AFE69C6" w14:textId="77777777" w:rsidR="008E7FBB" w:rsidRPr="0038222F" w:rsidRDefault="008E7FBB" w:rsidP="008E7FBB">
            <w:pPr>
              <w:spacing w:after="0" w:line="240" w:lineRule="auto"/>
              <w:ind w:firstLineChars="100" w:firstLine="161"/>
              <w:rPr>
                <w:rFonts w:ascii="Times New Roman" w:hAnsi="Times New Roman"/>
                <w:b/>
                <w:bCs/>
                <w:sz w:val="16"/>
                <w:szCs w:val="16"/>
                <w:lang w:val="hr-HR" w:eastAsia="hr-HR"/>
              </w:rPr>
            </w:pPr>
            <w:r w:rsidRPr="0038222F">
              <w:rPr>
                <w:rFonts w:ascii="Times New Roman" w:hAnsi="Times New Roman"/>
                <w:b/>
                <w:bCs/>
                <w:sz w:val="16"/>
                <w:szCs w:val="16"/>
                <w:lang w:val="hr-HR" w:eastAsia="hr-HR"/>
              </w:rPr>
              <w:t>Podaci o davatelju kredita</w:t>
            </w:r>
          </w:p>
        </w:tc>
      </w:tr>
      <w:tr w:rsidR="008E7FBB" w:rsidRPr="0038222F" w14:paraId="43C78A46"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2AC323F"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w:t>
            </w:r>
          </w:p>
        </w:tc>
        <w:tc>
          <w:tcPr>
            <w:tcW w:w="1952" w:type="dxa"/>
            <w:tcBorders>
              <w:top w:val="nil"/>
              <w:left w:val="nil"/>
              <w:bottom w:val="single" w:sz="4" w:space="0" w:color="auto"/>
              <w:right w:val="single" w:sz="4" w:space="0" w:color="auto"/>
            </w:tcBorders>
            <w:shd w:val="clear" w:color="auto" w:fill="auto"/>
            <w:noWrap/>
            <w:vAlign w:val="bottom"/>
            <w:hideMark/>
          </w:tcPr>
          <w:p w14:paraId="73106596"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Naziv</w:t>
            </w:r>
          </w:p>
        </w:tc>
        <w:tc>
          <w:tcPr>
            <w:tcW w:w="1418" w:type="dxa"/>
            <w:tcBorders>
              <w:top w:val="nil"/>
              <w:left w:val="nil"/>
              <w:bottom w:val="single" w:sz="4" w:space="0" w:color="auto"/>
              <w:right w:val="nil"/>
            </w:tcBorders>
            <w:shd w:val="clear" w:color="auto" w:fill="auto"/>
            <w:noWrap/>
            <w:vAlign w:val="bottom"/>
            <w:hideMark/>
          </w:tcPr>
          <w:p w14:paraId="57162F5D"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23F701"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0F3DCA3E" w14:textId="77777777" w:rsidTr="008E7FBB">
        <w:trPr>
          <w:trHeight w:val="357"/>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59108003"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w:t>
            </w:r>
          </w:p>
        </w:tc>
        <w:tc>
          <w:tcPr>
            <w:tcW w:w="1952" w:type="dxa"/>
            <w:tcBorders>
              <w:top w:val="nil"/>
              <w:left w:val="nil"/>
              <w:bottom w:val="single" w:sz="4" w:space="0" w:color="auto"/>
              <w:right w:val="single" w:sz="4" w:space="0" w:color="auto"/>
            </w:tcBorders>
            <w:shd w:val="clear" w:color="auto" w:fill="auto"/>
            <w:noWrap/>
            <w:vAlign w:val="bottom"/>
            <w:hideMark/>
          </w:tcPr>
          <w:p w14:paraId="690BD219"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Adresa</w:t>
            </w:r>
          </w:p>
        </w:tc>
        <w:tc>
          <w:tcPr>
            <w:tcW w:w="1418" w:type="dxa"/>
            <w:tcBorders>
              <w:top w:val="nil"/>
              <w:left w:val="nil"/>
              <w:bottom w:val="single" w:sz="4" w:space="0" w:color="auto"/>
              <w:right w:val="nil"/>
            </w:tcBorders>
            <w:shd w:val="clear" w:color="auto" w:fill="auto"/>
            <w:noWrap/>
            <w:vAlign w:val="bottom"/>
            <w:hideMark/>
          </w:tcPr>
          <w:p w14:paraId="0587EF37"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F0B432" w14:textId="77777777" w:rsidR="008E7FBB" w:rsidRPr="0038222F" w:rsidRDefault="008E7FBB" w:rsidP="008E7FBB">
            <w:pPr>
              <w:spacing w:after="0" w:line="240" w:lineRule="auto"/>
              <w:jc w:val="right"/>
              <w:rPr>
                <w:rFonts w:ascii="Times New Roman" w:hAnsi="Times New Roman"/>
                <w:b/>
                <w:bCs/>
                <w:sz w:val="16"/>
                <w:szCs w:val="16"/>
                <w:lang w:val="hr-HR" w:eastAsia="hr-HR"/>
              </w:rPr>
            </w:pPr>
            <w:r w:rsidRPr="0038222F">
              <w:rPr>
                <w:rFonts w:ascii="Times New Roman" w:hAnsi="Times New Roman"/>
                <w:b/>
                <w:bCs/>
                <w:sz w:val="16"/>
                <w:szCs w:val="16"/>
                <w:lang w:val="hr-HR" w:eastAsia="hr-HR"/>
              </w:rPr>
              <w:t>Sumarni pregled !</w:t>
            </w:r>
          </w:p>
        </w:tc>
      </w:tr>
      <w:tr w:rsidR="008E7FBB" w:rsidRPr="0038222F" w14:paraId="15277D29"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50846B76"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3.</w:t>
            </w:r>
          </w:p>
        </w:tc>
        <w:tc>
          <w:tcPr>
            <w:tcW w:w="1952" w:type="dxa"/>
            <w:tcBorders>
              <w:top w:val="nil"/>
              <w:left w:val="nil"/>
              <w:bottom w:val="single" w:sz="4" w:space="0" w:color="auto"/>
              <w:right w:val="single" w:sz="4" w:space="0" w:color="auto"/>
            </w:tcBorders>
            <w:shd w:val="clear" w:color="auto" w:fill="auto"/>
            <w:noWrap/>
            <w:vAlign w:val="bottom"/>
            <w:hideMark/>
          </w:tcPr>
          <w:p w14:paraId="031B7DE4"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Matični broj</w:t>
            </w:r>
          </w:p>
        </w:tc>
        <w:tc>
          <w:tcPr>
            <w:tcW w:w="1418" w:type="dxa"/>
            <w:tcBorders>
              <w:top w:val="nil"/>
              <w:left w:val="nil"/>
              <w:bottom w:val="single" w:sz="4" w:space="0" w:color="auto"/>
              <w:right w:val="nil"/>
            </w:tcBorders>
            <w:shd w:val="clear" w:color="auto" w:fill="auto"/>
            <w:noWrap/>
            <w:vAlign w:val="bottom"/>
            <w:hideMark/>
          </w:tcPr>
          <w:p w14:paraId="50B93625"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F0AA0"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0D94FEC9" w14:textId="77777777" w:rsidTr="008E7FBB">
        <w:trPr>
          <w:trHeight w:val="331"/>
        </w:trPr>
        <w:tc>
          <w:tcPr>
            <w:tcW w:w="458" w:type="dxa"/>
            <w:tcBorders>
              <w:top w:val="nil"/>
              <w:left w:val="single" w:sz="4" w:space="0" w:color="auto"/>
              <w:bottom w:val="single" w:sz="4" w:space="0" w:color="auto"/>
              <w:right w:val="single" w:sz="4" w:space="0" w:color="auto"/>
            </w:tcBorders>
            <w:shd w:val="clear" w:color="000000" w:fill="C0C0C0"/>
            <w:noWrap/>
            <w:vAlign w:val="bottom"/>
            <w:hideMark/>
          </w:tcPr>
          <w:p w14:paraId="26F94A10" w14:textId="77777777"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III.</w:t>
            </w:r>
          </w:p>
        </w:tc>
        <w:tc>
          <w:tcPr>
            <w:tcW w:w="8702" w:type="dxa"/>
            <w:gridSpan w:val="7"/>
            <w:tcBorders>
              <w:top w:val="single" w:sz="4" w:space="0" w:color="auto"/>
              <w:left w:val="nil"/>
              <w:bottom w:val="single" w:sz="4" w:space="0" w:color="auto"/>
              <w:right w:val="single" w:sz="4" w:space="0" w:color="auto"/>
            </w:tcBorders>
            <w:shd w:val="clear" w:color="000000" w:fill="C0C0C0"/>
            <w:noWrap/>
            <w:vAlign w:val="bottom"/>
            <w:hideMark/>
          </w:tcPr>
          <w:p w14:paraId="449B1C2F" w14:textId="77777777" w:rsidR="008E7FBB" w:rsidRPr="0038222F" w:rsidRDefault="008E7FBB" w:rsidP="008E7FBB">
            <w:pPr>
              <w:spacing w:after="0" w:line="240" w:lineRule="auto"/>
              <w:ind w:firstLineChars="100" w:firstLine="161"/>
              <w:rPr>
                <w:rFonts w:ascii="Times New Roman" w:hAnsi="Times New Roman"/>
                <w:b/>
                <w:bCs/>
                <w:sz w:val="16"/>
                <w:szCs w:val="16"/>
                <w:lang w:val="hr-HR" w:eastAsia="hr-HR"/>
              </w:rPr>
            </w:pPr>
            <w:r w:rsidRPr="0038222F">
              <w:rPr>
                <w:rFonts w:ascii="Times New Roman" w:hAnsi="Times New Roman"/>
                <w:b/>
                <w:bCs/>
                <w:sz w:val="16"/>
                <w:szCs w:val="16"/>
                <w:lang w:val="hr-HR" w:eastAsia="hr-HR"/>
              </w:rPr>
              <w:t>Podaci o kreditu/jamstvu</w:t>
            </w:r>
          </w:p>
        </w:tc>
      </w:tr>
      <w:tr w:rsidR="008E7FBB" w:rsidRPr="0038222F" w14:paraId="1FA62F0C" w14:textId="77777777" w:rsidTr="008E7FBB">
        <w:trPr>
          <w:trHeight w:val="1326"/>
        </w:trPr>
        <w:tc>
          <w:tcPr>
            <w:tcW w:w="458" w:type="dxa"/>
            <w:tcBorders>
              <w:top w:val="nil"/>
              <w:left w:val="single" w:sz="4" w:space="0" w:color="auto"/>
              <w:bottom w:val="single" w:sz="4" w:space="0" w:color="auto"/>
              <w:right w:val="single" w:sz="4" w:space="0" w:color="auto"/>
            </w:tcBorders>
            <w:shd w:val="clear" w:color="auto" w:fill="auto"/>
            <w:noWrap/>
            <w:vAlign w:val="bottom"/>
          </w:tcPr>
          <w:p w14:paraId="4327BC6D" w14:textId="4567B108"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w:t>
            </w:r>
          </w:p>
        </w:tc>
        <w:tc>
          <w:tcPr>
            <w:tcW w:w="1952" w:type="dxa"/>
            <w:tcBorders>
              <w:top w:val="nil"/>
              <w:left w:val="nil"/>
              <w:bottom w:val="single" w:sz="4" w:space="0" w:color="auto"/>
              <w:right w:val="single" w:sz="4" w:space="0" w:color="auto"/>
            </w:tcBorders>
            <w:shd w:val="clear" w:color="auto" w:fill="auto"/>
            <w:noWrap/>
            <w:vAlign w:val="center"/>
          </w:tcPr>
          <w:p w14:paraId="6674876C" w14:textId="201186D6"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Vrsta zaduženja</w:t>
            </w:r>
            <w:r w:rsidRPr="0038222F">
              <w:rPr>
                <w:rFonts w:ascii="Times New Roman" w:hAnsi="Times New Roman"/>
                <w:sz w:val="16"/>
                <w:szCs w:val="16"/>
                <w:lang w:val="hr-HR" w:eastAsia="hr-HR"/>
              </w:rPr>
              <w:br/>
              <w:t>(nepotrebno precrtati)</w:t>
            </w:r>
          </w:p>
        </w:tc>
        <w:tc>
          <w:tcPr>
            <w:tcW w:w="1418" w:type="dxa"/>
            <w:tcBorders>
              <w:top w:val="nil"/>
              <w:left w:val="nil"/>
              <w:bottom w:val="single" w:sz="4" w:space="0" w:color="auto"/>
              <w:right w:val="single" w:sz="4" w:space="0" w:color="auto"/>
            </w:tcBorders>
            <w:shd w:val="clear" w:color="auto" w:fill="auto"/>
            <w:vAlign w:val="center"/>
          </w:tcPr>
          <w:p w14:paraId="1F7C34AB" w14:textId="2B95D4F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noProof/>
                <w:sz w:val="16"/>
                <w:szCs w:val="16"/>
                <w:lang w:val="hr-HR" w:eastAsia="hr-HR"/>
              </w:rPr>
              <w:drawing>
                <wp:anchor distT="0" distB="0" distL="114300" distR="114300" simplePos="0" relativeHeight="251668480" behindDoc="0" locked="0" layoutInCell="1" allowOverlap="1" wp14:anchorId="6E526B13" wp14:editId="08FB5908">
                  <wp:simplePos x="0" y="0"/>
                  <wp:positionH relativeFrom="column">
                    <wp:posOffset>-81280</wp:posOffset>
                  </wp:positionH>
                  <wp:positionV relativeFrom="paragraph">
                    <wp:posOffset>69850</wp:posOffset>
                  </wp:positionV>
                  <wp:extent cx="828675" cy="685800"/>
                  <wp:effectExtent l="0" t="0" r="9525" b="0"/>
                  <wp:wrapNone/>
                  <wp:docPr id="19460" name="Slika 12">
                    <a:extLst xmlns:a="http://schemas.openxmlformats.org/drawingml/2006/main">
                      <a:ext uri="{FF2B5EF4-FFF2-40B4-BE49-F238E27FC236}">
                        <a16:creationId xmlns:a16="http://schemas.microsoft.com/office/drawing/2014/main" id="{634C5BC5-B56F-49DD-DC37-F39C8476ADB4}"/>
                      </a:ext>
                    </a:extLst>
                  </wp:docPr>
                  <wp:cNvGraphicFramePr/>
                  <a:graphic xmlns:a="http://schemas.openxmlformats.org/drawingml/2006/main">
                    <a:graphicData uri="http://schemas.openxmlformats.org/drawingml/2006/picture">
                      <pic:pic xmlns:pic="http://schemas.openxmlformats.org/drawingml/2006/picture">
                        <pic:nvPicPr>
                          <pic:cNvPr id="19460" name="Slika 23">
                            <a:extLst>
                              <a:ext uri="{FF2B5EF4-FFF2-40B4-BE49-F238E27FC236}">
                                <a16:creationId xmlns:a16="http://schemas.microsoft.com/office/drawing/2014/main" id="{634C5BC5-B56F-49DD-DC37-F39C8476AD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Borders>
              <w:top w:val="nil"/>
              <w:left w:val="nil"/>
              <w:bottom w:val="single" w:sz="4" w:space="0" w:color="auto"/>
              <w:right w:val="single" w:sz="4" w:space="0" w:color="auto"/>
            </w:tcBorders>
            <w:shd w:val="clear" w:color="auto" w:fill="auto"/>
            <w:vAlign w:val="center"/>
          </w:tcPr>
          <w:p w14:paraId="7AFD5650" w14:textId="3FC435C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noProof/>
                <w:sz w:val="16"/>
                <w:szCs w:val="16"/>
                <w:lang w:val="hr-HR" w:eastAsia="hr-HR"/>
              </w:rPr>
              <w:drawing>
                <wp:anchor distT="0" distB="0" distL="114300" distR="114300" simplePos="0" relativeHeight="251674624" behindDoc="0" locked="0" layoutInCell="1" allowOverlap="1" wp14:anchorId="654FF48C" wp14:editId="59A1BB08">
                  <wp:simplePos x="0" y="0"/>
                  <wp:positionH relativeFrom="column">
                    <wp:posOffset>-59055</wp:posOffset>
                  </wp:positionH>
                  <wp:positionV relativeFrom="paragraph">
                    <wp:posOffset>71120</wp:posOffset>
                  </wp:positionV>
                  <wp:extent cx="828675" cy="685800"/>
                  <wp:effectExtent l="0" t="0" r="9525" b="0"/>
                  <wp:wrapNone/>
                  <wp:docPr id="482636216" name="Slika 12">
                    <a:extLst xmlns:a="http://schemas.openxmlformats.org/drawingml/2006/main">
                      <a:ext uri="{FF2B5EF4-FFF2-40B4-BE49-F238E27FC236}">
                        <a16:creationId xmlns:a16="http://schemas.microsoft.com/office/drawing/2014/main" id="{634C5BC5-B56F-49DD-DC37-F39C8476ADB4}"/>
                      </a:ext>
                    </a:extLst>
                  </wp:docPr>
                  <wp:cNvGraphicFramePr/>
                  <a:graphic xmlns:a="http://schemas.openxmlformats.org/drawingml/2006/main">
                    <a:graphicData uri="http://schemas.openxmlformats.org/drawingml/2006/picture">
                      <pic:pic xmlns:pic="http://schemas.openxmlformats.org/drawingml/2006/picture">
                        <pic:nvPicPr>
                          <pic:cNvPr id="19460" name="Slika 23">
                            <a:extLst>
                              <a:ext uri="{FF2B5EF4-FFF2-40B4-BE49-F238E27FC236}">
                                <a16:creationId xmlns:a16="http://schemas.microsoft.com/office/drawing/2014/main" id="{634C5BC5-B56F-49DD-DC37-F39C8476AD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gridSpan w:val="2"/>
            <w:tcBorders>
              <w:top w:val="nil"/>
              <w:left w:val="nil"/>
              <w:bottom w:val="single" w:sz="4" w:space="0" w:color="auto"/>
              <w:right w:val="single" w:sz="4" w:space="0" w:color="auto"/>
            </w:tcBorders>
            <w:shd w:val="clear" w:color="auto" w:fill="auto"/>
            <w:vAlign w:val="center"/>
          </w:tcPr>
          <w:p w14:paraId="63E5453A" w14:textId="2A350F3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noProof/>
                <w:sz w:val="16"/>
                <w:szCs w:val="16"/>
                <w:lang w:val="hr-HR" w:eastAsia="hr-HR"/>
              </w:rPr>
              <w:drawing>
                <wp:anchor distT="0" distB="0" distL="114300" distR="114300" simplePos="0" relativeHeight="251676672" behindDoc="0" locked="0" layoutInCell="1" allowOverlap="1" wp14:anchorId="509571F1" wp14:editId="2E6400AA">
                  <wp:simplePos x="0" y="0"/>
                  <wp:positionH relativeFrom="column">
                    <wp:posOffset>-50800</wp:posOffset>
                  </wp:positionH>
                  <wp:positionV relativeFrom="paragraph">
                    <wp:posOffset>114935</wp:posOffset>
                  </wp:positionV>
                  <wp:extent cx="828675" cy="685800"/>
                  <wp:effectExtent l="0" t="0" r="9525" b="0"/>
                  <wp:wrapNone/>
                  <wp:docPr id="286006195" name="Slika 12">
                    <a:extLst xmlns:a="http://schemas.openxmlformats.org/drawingml/2006/main">
                      <a:ext uri="{FF2B5EF4-FFF2-40B4-BE49-F238E27FC236}">
                        <a16:creationId xmlns:a16="http://schemas.microsoft.com/office/drawing/2014/main" id="{634C5BC5-B56F-49DD-DC37-F39C8476ADB4}"/>
                      </a:ext>
                    </a:extLst>
                  </wp:docPr>
                  <wp:cNvGraphicFramePr/>
                  <a:graphic xmlns:a="http://schemas.openxmlformats.org/drawingml/2006/main">
                    <a:graphicData uri="http://schemas.openxmlformats.org/drawingml/2006/picture">
                      <pic:pic xmlns:pic="http://schemas.openxmlformats.org/drawingml/2006/picture">
                        <pic:nvPicPr>
                          <pic:cNvPr id="19460" name="Slika 23">
                            <a:extLst>
                              <a:ext uri="{FF2B5EF4-FFF2-40B4-BE49-F238E27FC236}">
                                <a16:creationId xmlns:a16="http://schemas.microsoft.com/office/drawing/2014/main" id="{634C5BC5-B56F-49DD-DC37-F39C8476AD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5" w:type="dxa"/>
            <w:tcBorders>
              <w:top w:val="nil"/>
              <w:left w:val="nil"/>
              <w:bottom w:val="single" w:sz="4" w:space="0" w:color="auto"/>
              <w:right w:val="single" w:sz="4" w:space="0" w:color="auto"/>
            </w:tcBorders>
            <w:shd w:val="clear" w:color="auto" w:fill="auto"/>
            <w:vAlign w:val="center"/>
          </w:tcPr>
          <w:p w14:paraId="6D9DC02C" w14:textId="2251BE1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noProof/>
                <w:sz w:val="16"/>
                <w:szCs w:val="16"/>
                <w:lang w:val="hr-HR" w:eastAsia="hr-HR"/>
              </w:rPr>
              <w:drawing>
                <wp:anchor distT="0" distB="0" distL="114300" distR="114300" simplePos="0" relativeHeight="251678720" behindDoc="0" locked="0" layoutInCell="1" allowOverlap="1" wp14:anchorId="34F635B9" wp14:editId="76C6F668">
                  <wp:simplePos x="0" y="0"/>
                  <wp:positionH relativeFrom="column">
                    <wp:posOffset>-69850</wp:posOffset>
                  </wp:positionH>
                  <wp:positionV relativeFrom="paragraph">
                    <wp:posOffset>126365</wp:posOffset>
                  </wp:positionV>
                  <wp:extent cx="828675" cy="685800"/>
                  <wp:effectExtent l="0" t="0" r="9525" b="0"/>
                  <wp:wrapNone/>
                  <wp:docPr id="1155055784" name="Slika 12">
                    <a:extLst xmlns:a="http://schemas.openxmlformats.org/drawingml/2006/main">
                      <a:ext uri="{FF2B5EF4-FFF2-40B4-BE49-F238E27FC236}">
                        <a16:creationId xmlns:a16="http://schemas.microsoft.com/office/drawing/2014/main" id="{634C5BC5-B56F-49DD-DC37-F39C8476ADB4}"/>
                      </a:ext>
                    </a:extLst>
                  </wp:docPr>
                  <wp:cNvGraphicFramePr/>
                  <a:graphic xmlns:a="http://schemas.openxmlformats.org/drawingml/2006/main">
                    <a:graphicData uri="http://schemas.openxmlformats.org/drawingml/2006/picture">
                      <pic:pic xmlns:pic="http://schemas.openxmlformats.org/drawingml/2006/picture">
                        <pic:nvPicPr>
                          <pic:cNvPr id="19460" name="Slika 23">
                            <a:extLst>
                              <a:ext uri="{FF2B5EF4-FFF2-40B4-BE49-F238E27FC236}">
                                <a16:creationId xmlns:a16="http://schemas.microsoft.com/office/drawing/2014/main" id="{634C5BC5-B56F-49DD-DC37-F39C8476ADB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2" w:type="dxa"/>
            <w:tcBorders>
              <w:top w:val="nil"/>
              <w:left w:val="nil"/>
              <w:bottom w:val="single" w:sz="4" w:space="0" w:color="auto"/>
              <w:right w:val="single" w:sz="4" w:space="0" w:color="auto"/>
            </w:tcBorders>
            <w:shd w:val="clear" w:color="auto" w:fill="auto"/>
            <w:noWrap/>
            <w:vAlign w:val="bottom"/>
          </w:tcPr>
          <w:p w14:paraId="57E24CB9" w14:textId="4A83606B"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UKUPNO</w:t>
            </w:r>
          </w:p>
        </w:tc>
      </w:tr>
      <w:tr w:rsidR="008E7FBB" w:rsidRPr="0038222F" w14:paraId="00799424" w14:textId="77777777" w:rsidTr="008E7FBB">
        <w:trPr>
          <w:trHeight w:val="1326"/>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35B04D2C"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w:t>
            </w:r>
          </w:p>
        </w:tc>
        <w:tc>
          <w:tcPr>
            <w:tcW w:w="1952" w:type="dxa"/>
            <w:tcBorders>
              <w:top w:val="nil"/>
              <w:left w:val="nil"/>
              <w:bottom w:val="single" w:sz="4" w:space="0" w:color="auto"/>
              <w:right w:val="single" w:sz="4" w:space="0" w:color="auto"/>
            </w:tcBorders>
            <w:shd w:val="clear" w:color="auto" w:fill="auto"/>
            <w:noWrap/>
            <w:vAlign w:val="center"/>
            <w:hideMark/>
          </w:tcPr>
          <w:p w14:paraId="478D523F"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Namjena</w:t>
            </w:r>
            <w:r w:rsidRPr="0038222F">
              <w:rPr>
                <w:rFonts w:ascii="Times New Roman" w:hAnsi="Times New Roman"/>
                <w:sz w:val="16"/>
                <w:szCs w:val="16"/>
                <w:vertAlign w:val="superscript"/>
                <w:lang w:val="hr-HR" w:eastAsia="hr-HR"/>
              </w:rPr>
              <w:t>*4</w:t>
            </w:r>
          </w:p>
        </w:tc>
        <w:tc>
          <w:tcPr>
            <w:tcW w:w="1418" w:type="dxa"/>
            <w:tcBorders>
              <w:top w:val="nil"/>
              <w:left w:val="nil"/>
              <w:bottom w:val="single" w:sz="4" w:space="0" w:color="auto"/>
              <w:right w:val="single" w:sz="4" w:space="0" w:color="auto"/>
            </w:tcBorders>
            <w:shd w:val="clear" w:color="auto" w:fill="auto"/>
            <w:vAlign w:val="center"/>
            <w:hideMark/>
          </w:tcPr>
          <w:p w14:paraId="13991CBF" w14:textId="14AEE8C8"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Rekonstrukcija i dogradnja cesta, polivalentno igralište, zona i dr.</w:t>
            </w:r>
          </w:p>
        </w:tc>
        <w:tc>
          <w:tcPr>
            <w:tcW w:w="1417" w:type="dxa"/>
            <w:tcBorders>
              <w:top w:val="nil"/>
              <w:left w:val="nil"/>
              <w:bottom w:val="single" w:sz="4" w:space="0" w:color="auto"/>
              <w:right w:val="single" w:sz="4" w:space="0" w:color="auto"/>
            </w:tcBorders>
            <w:shd w:val="clear" w:color="auto" w:fill="auto"/>
            <w:vAlign w:val="center"/>
            <w:hideMark/>
          </w:tcPr>
          <w:p w14:paraId="73F08767" w14:textId="48B66D89"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Rekonstrukcija i izgradnja cesta V. kraj</w:t>
            </w:r>
          </w:p>
        </w:tc>
        <w:tc>
          <w:tcPr>
            <w:tcW w:w="1418" w:type="dxa"/>
            <w:gridSpan w:val="2"/>
            <w:tcBorders>
              <w:top w:val="nil"/>
              <w:left w:val="nil"/>
              <w:bottom w:val="single" w:sz="4" w:space="0" w:color="auto"/>
              <w:right w:val="single" w:sz="4" w:space="0" w:color="auto"/>
            </w:tcBorders>
            <w:shd w:val="clear" w:color="auto" w:fill="auto"/>
            <w:vAlign w:val="center"/>
            <w:hideMark/>
          </w:tcPr>
          <w:p w14:paraId="6D876736" w14:textId="758678B4"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Kredit za refinanciranje</w:t>
            </w:r>
          </w:p>
        </w:tc>
        <w:tc>
          <w:tcPr>
            <w:tcW w:w="1275" w:type="dxa"/>
            <w:tcBorders>
              <w:top w:val="nil"/>
              <w:left w:val="nil"/>
              <w:bottom w:val="single" w:sz="4" w:space="0" w:color="auto"/>
              <w:right w:val="single" w:sz="4" w:space="0" w:color="auto"/>
            </w:tcBorders>
            <w:shd w:val="clear" w:color="auto" w:fill="auto"/>
            <w:vAlign w:val="center"/>
            <w:hideMark/>
          </w:tcPr>
          <w:p w14:paraId="7E8F78ED" w14:textId="0364C41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xml:space="preserve">Rekonstrukcija i dogradnja cesta, </w:t>
            </w:r>
            <w:proofErr w:type="spellStart"/>
            <w:r w:rsidRPr="0038222F">
              <w:rPr>
                <w:rFonts w:ascii="Times New Roman" w:hAnsi="Times New Roman"/>
                <w:sz w:val="16"/>
                <w:szCs w:val="16"/>
                <w:lang w:val="hr-HR" w:eastAsia="hr-HR"/>
              </w:rPr>
              <w:t>recikl</w:t>
            </w:r>
            <w:proofErr w:type="spellEnd"/>
            <w:r w:rsidRPr="0038222F">
              <w:rPr>
                <w:rFonts w:ascii="Times New Roman" w:hAnsi="Times New Roman"/>
                <w:sz w:val="16"/>
                <w:szCs w:val="16"/>
                <w:lang w:val="hr-HR" w:eastAsia="hr-HR"/>
              </w:rPr>
              <w:t>. dvorišta</w:t>
            </w:r>
          </w:p>
        </w:tc>
        <w:tc>
          <w:tcPr>
            <w:tcW w:w="1222" w:type="dxa"/>
            <w:tcBorders>
              <w:top w:val="nil"/>
              <w:left w:val="nil"/>
              <w:bottom w:val="single" w:sz="4" w:space="0" w:color="auto"/>
              <w:right w:val="single" w:sz="4" w:space="0" w:color="auto"/>
            </w:tcBorders>
            <w:shd w:val="clear" w:color="auto" w:fill="auto"/>
            <w:noWrap/>
            <w:vAlign w:val="bottom"/>
            <w:hideMark/>
          </w:tcPr>
          <w:p w14:paraId="611F151B"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143A131F"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5334C8B2"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3</w:t>
            </w:r>
          </w:p>
        </w:tc>
        <w:tc>
          <w:tcPr>
            <w:tcW w:w="1952" w:type="dxa"/>
            <w:tcBorders>
              <w:top w:val="nil"/>
              <w:left w:val="nil"/>
              <w:bottom w:val="single" w:sz="4" w:space="0" w:color="auto"/>
              <w:right w:val="single" w:sz="4" w:space="0" w:color="auto"/>
            </w:tcBorders>
            <w:shd w:val="clear" w:color="auto" w:fill="auto"/>
            <w:noWrap/>
            <w:vAlign w:val="center"/>
            <w:hideMark/>
          </w:tcPr>
          <w:p w14:paraId="2B044788" w14:textId="77777777" w:rsidR="008E7FBB" w:rsidRPr="0038222F" w:rsidRDefault="008E7FBB" w:rsidP="008E7FBB">
            <w:pPr>
              <w:spacing w:after="0" w:line="240" w:lineRule="auto"/>
              <w:ind w:firstLineChars="100" w:firstLine="161"/>
              <w:rPr>
                <w:rFonts w:ascii="Times New Roman" w:hAnsi="Times New Roman"/>
                <w:b/>
                <w:bCs/>
                <w:sz w:val="16"/>
                <w:szCs w:val="16"/>
                <w:lang w:val="hr-HR" w:eastAsia="hr-HR"/>
              </w:rPr>
            </w:pPr>
            <w:r w:rsidRPr="0038222F">
              <w:rPr>
                <w:rFonts w:ascii="Times New Roman" w:hAnsi="Times New Roman"/>
                <w:b/>
                <w:bCs/>
                <w:sz w:val="16"/>
                <w:szCs w:val="16"/>
                <w:lang w:val="hr-HR" w:eastAsia="hr-HR"/>
              </w:rPr>
              <w:t>MB (dodjeljuje MF)</w:t>
            </w:r>
          </w:p>
        </w:tc>
        <w:tc>
          <w:tcPr>
            <w:tcW w:w="1418" w:type="dxa"/>
            <w:tcBorders>
              <w:top w:val="nil"/>
              <w:left w:val="nil"/>
              <w:bottom w:val="single" w:sz="4" w:space="0" w:color="auto"/>
              <w:right w:val="single" w:sz="4" w:space="0" w:color="auto"/>
            </w:tcBorders>
            <w:shd w:val="clear" w:color="auto" w:fill="auto"/>
            <w:vAlign w:val="center"/>
            <w:hideMark/>
          </w:tcPr>
          <w:p w14:paraId="5E38FCCE" w14:textId="3D5CCA4E"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B4740DA" w14:textId="6F98B6C6"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2232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78FD91E" w14:textId="48A8C7CB"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34891948" w14:textId="77777777" w:rsidR="008E7FBB" w:rsidRPr="0038222F" w:rsidRDefault="008E7FBB" w:rsidP="008E7FBB">
            <w:pPr>
              <w:spacing w:after="0" w:line="240" w:lineRule="auto"/>
              <w:jc w:val="center"/>
              <w:rPr>
                <w:rFonts w:ascii="Times New Roman" w:hAnsi="Times New Roman"/>
                <w:b/>
                <w:bCs/>
                <w:sz w:val="16"/>
                <w:szCs w:val="16"/>
                <w:lang w:val="hr-HR" w:eastAsia="hr-HR"/>
              </w:rPr>
            </w:pPr>
            <w:r w:rsidRPr="0038222F">
              <w:rPr>
                <w:rFonts w:ascii="Times New Roman" w:hAnsi="Times New Roman"/>
                <w:b/>
                <w:bCs/>
                <w:sz w:val="16"/>
                <w:szCs w:val="16"/>
                <w:lang w:val="hr-HR" w:eastAsia="hr-HR"/>
              </w:rPr>
              <w:t> </w:t>
            </w:r>
          </w:p>
        </w:tc>
        <w:tc>
          <w:tcPr>
            <w:tcW w:w="1222" w:type="dxa"/>
            <w:tcBorders>
              <w:top w:val="nil"/>
              <w:left w:val="nil"/>
              <w:bottom w:val="single" w:sz="4" w:space="0" w:color="auto"/>
              <w:right w:val="single" w:sz="4" w:space="0" w:color="auto"/>
            </w:tcBorders>
            <w:shd w:val="clear" w:color="auto" w:fill="auto"/>
            <w:noWrap/>
            <w:vAlign w:val="bottom"/>
            <w:hideMark/>
          </w:tcPr>
          <w:p w14:paraId="0A9BC0A4"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1B686133"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2FC40F0"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4</w:t>
            </w:r>
          </w:p>
        </w:tc>
        <w:tc>
          <w:tcPr>
            <w:tcW w:w="1952" w:type="dxa"/>
            <w:tcBorders>
              <w:top w:val="nil"/>
              <w:left w:val="nil"/>
              <w:bottom w:val="single" w:sz="4" w:space="0" w:color="auto"/>
              <w:right w:val="single" w:sz="4" w:space="0" w:color="auto"/>
            </w:tcBorders>
            <w:shd w:val="clear" w:color="auto" w:fill="auto"/>
            <w:noWrap/>
            <w:vAlign w:val="bottom"/>
            <w:hideMark/>
          </w:tcPr>
          <w:p w14:paraId="72540543"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Korisnik kredita (zajma)/jamstva</w:t>
            </w:r>
          </w:p>
        </w:tc>
        <w:tc>
          <w:tcPr>
            <w:tcW w:w="1418" w:type="dxa"/>
            <w:tcBorders>
              <w:top w:val="nil"/>
              <w:left w:val="nil"/>
              <w:bottom w:val="single" w:sz="4" w:space="0" w:color="auto"/>
              <w:right w:val="single" w:sz="4" w:space="0" w:color="auto"/>
            </w:tcBorders>
            <w:shd w:val="clear" w:color="auto" w:fill="auto"/>
            <w:vAlign w:val="center"/>
            <w:hideMark/>
          </w:tcPr>
          <w:p w14:paraId="1C5ABF85" w14:textId="660022DB"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GRAD ŽUPANJA</w:t>
            </w:r>
          </w:p>
        </w:tc>
        <w:tc>
          <w:tcPr>
            <w:tcW w:w="1417" w:type="dxa"/>
            <w:tcBorders>
              <w:top w:val="nil"/>
              <w:left w:val="nil"/>
              <w:bottom w:val="single" w:sz="4" w:space="0" w:color="auto"/>
              <w:right w:val="single" w:sz="4" w:space="0" w:color="auto"/>
            </w:tcBorders>
            <w:shd w:val="clear" w:color="auto" w:fill="auto"/>
            <w:vAlign w:val="center"/>
            <w:hideMark/>
          </w:tcPr>
          <w:p w14:paraId="6072259C"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GRAD ŽUPANJA</w:t>
            </w:r>
          </w:p>
        </w:tc>
        <w:tc>
          <w:tcPr>
            <w:tcW w:w="1418" w:type="dxa"/>
            <w:gridSpan w:val="2"/>
            <w:tcBorders>
              <w:top w:val="nil"/>
              <w:left w:val="nil"/>
              <w:bottom w:val="single" w:sz="4" w:space="0" w:color="auto"/>
              <w:right w:val="single" w:sz="4" w:space="0" w:color="auto"/>
            </w:tcBorders>
            <w:shd w:val="clear" w:color="auto" w:fill="auto"/>
            <w:vAlign w:val="center"/>
            <w:hideMark/>
          </w:tcPr>
          <w:p w14:paraId="1619B8C7" w14:textId="36BDAB0A"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GRAD ŽUPANJA</w:t>
            </w:r>
          </w:p>
        </w:tc>
        <w:tc>
          <w:tcPr>
            <w:tcW w:w="1275" w:type="dxa"/>
            <w:tcBorders>
              <w:top w:val="nil"/>
              <w:left w:val="nil"/>
              <w:bottom w:val="single" w:sz="4" w:space="0" w:color="auto"/>
              <w:right w:val="single" w:sz="4" w:space="0" w:color="auto"/>
            </w:tcBorders>
            <w:shd w:val="clear" w:color="auto" w:fill="auto"/>
            <w:vAlign w:val="center"/>
            <w:hideMark/>
          </w:tcPr>
          <w:p w14:paraId="73D25B5E"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GRAD ŽUPANJA</w:t>
            </w:r>
          </w:p>
        </w:tc>
        <w:tc>
          <w:tcPr>
            <w:tcW w:w="1222" w:type="dxa"/>
            <w:tcBorders>
              <w:top w:val="nil"/>
              <w:left w:val="nil"/>
              <w:bottom w:val="single" w:sz="4" w:space="0" w:color="auto"/>
              <w:right w:val="single" w:sz="4" w:space="0" w:color="auto"/>
            </w:tcBorders>
            <w:shd w:val="clear" w:color="auto" w:fill="auto"/>
            <w:noWrap/>
            <w:vAlign w:val="bottom"/>
            <w:hideMark/>
          </w:tcPr>
          <w:p w14:paraId="68082460"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57346B09"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E65B1B4"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5</w:t>
            </w:r>
          </w:p>
        </w:tc>
        <w:tc>
          <w:tcPr>
            <w:tcW w:w="1952" w:type="dxa"/>
            <w:tcBorders>
              <w:top w:val="nil"/>
              <w:left w:val="nil"/>
              <w:bottom w:val="single" w:sz="4" w:space="0" w:color="auto"/>
              <w:right w:val="single" w:sz="4" w:space="0" w:color="auto"/>
            </w:tcBorders>
            <w:shd w:val="clear" w:color="auto" w:fill="auto"/>
            <w:noWrap/>
            <w:vAlign w:val="bottom"/>
            <w:hideMark/>
          </w:tcPr>
          <w:p w14:paraId="6E5F0780"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Ukupan iznos kredita/jamstva</w:t>
            </w:r>
          </w:p>
        </w:tc>
        <w:tc>
          <w:tcPr>
            <w:tcW w:w="1418" w:type="dxa"/>
            <w:tcBorders>
              <w:top w:val="nil"/>
              <w:left w:val="nil"/>
              <w:bottom w:val="single" w:sz="4" w:space="0" w:color="auto"/>
              <w:right w:val="single" w:sz="4" w:space="0" w:color="auto"/>
            </w:tcBorders>
            <w:shd w:val="clear" w:color="auto" w:fill="auto"/>
            <w:noWrap/>
            <w:vAlign w:val="bottom"/>
            <w:hideMark/>
          </w:tcPr>
          <w:p w14:paraId="4EAFB3C8" w14:textId="4D121E49"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620.279,84 €</w:t>
            </w:r>
          </w:p>
        </w:tc>
        <w:tc>
          <w:tcPr>
            <w:tcW w:w="1417" w:type="dxa"/>
            <w:tcBorders>
              <w:top w:val="nil"/>
              <w:left w:val="nil"/>
              <w:bottom w:val="single" w:sz="4" w:space="0" w:color="auto"/>
              <w:right w:val="single" w:sz="4" w:space="0" w:color="auto"/>
            </w:tcBorders>
            <w:shd w:val="clear" w:color="auto" w:fill="auto"/>
            <w:noWrap/>
            <w:vAlign w:val="bottom"/>
            <w:hideMark/>
          </w:tcPr>
          <w:p w14:paraId="4590EA47" w14:textId="3B85F7CB"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516.311,62 €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37891D6" w14:textId="6154B174"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905.115,27 €</w:t>
            </w:r>
          </w:p>
        </w:tc>
        <w:tc>
          <w:tcPr>
            <w:tcW w:w="1275" w:type="dxa"/>
            <w:tcBorders>
              <w:top w:val="nil"/>
              <w:left w:val="nil"/>
              <w:bottom w:val="single" w:sz="4" w:space="0" w:color="auto"/>
              <w:right w:val="single" w:sz="4" w:space="0" w:color="auto"/>
            </w:tcBorders>
            <w:shd w:val="clear" w:color="auto" w:fill="auto"/>
            <w:noWrap/>
            <w:vAlign w:val="bottom"/>
            <w:hideMark/>
          </w:tcPr>
          <w:p w14:paraId="237FBC19"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1.717.223,98 €</w:t>
            </w:r>
          </w:p>
        </w:tc>
        <w:tc>
          <w:tcPr>
            <w:tcW w:w="1222" w:type="dxa"/>
            <w:tcBorders>
              <w:top w:val="nil"/>
              <w:left w:val="nil"/>
              <w:bottom w:val="single" w:sz="4" w:space="0" w:color="auto"/>
              <w:right w:val="single" w:sz="4" w:space="0" w:color="auto"/>
            </w:tcBorders>
            <w:shd w:val="clear" w:color="auto" w:fill="auto"/>
            <w:noWrap/>
            <w:vAlign w:val="bottom"/>
            <w:hideMark/>
          </w:tcPr>
          <w:p w14:paraId="765FE07F"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3.758.930,71 €</w:t>
            </w:r>
          </w:p>
        </w:tc>
      </w:tr>
      <w:tr w:rsidR="008E7FBB" w:rsidRPr="0038222F" w14:paraId="0568C8CA"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0FB1EB3"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6</w:t>
            </w:r>
          </w:p>
        </w:tc>
        <w:tc>
          <w:tcPr>
            <w:tcW w:w="1952" w:type="dxa"/>
            <w:tcBorders>
              <w:top w:val="nil"/>
              <w:left w:val="nil"/>
              <w:bottom w:val="single" w:sz="4" w:space="0" w:color="auto"/>
              <w:right w:val="single" w:sz="4" w:space="0" w:color="auto"/>
            </w:tcBorders>
            <w:shd w:val="clear" w:color="auto" w:fill="auto"/>
            <w:noWrap/>
            <w:vAlign w:val="bottom"/>
            <w:hideMark/>
          </w:tcPr>
          <w:p w14:paraId="0CD5781F"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Iskorišteni iznos</w:t>
            </w:r>
          </w:p>
        </w:tc>
        <w:tc>
          <w:tcPr>
            <w:tcW w:w="1418" w:type="dxa"/>
            <w:tcBorders>
              <w:top w:val="nil"/>
              <w:left w:val="nil"/>
              <w:bottom w:val="single" w:sz="4" w:space="0" w:color="auto"/>
              <w:right w:val="single" w:sz="4" w:space="0" w:color="auto"/>
            </w:tcBorders>
            <w:shd w:val="clear" w:color="auto" w:fill="auto"/>
            <w:noWrap/>
            <w:vAlign w:val="bottom"/>
            <w:hideMark/>
          </w:tcPr>
          <w:p w14:paraId="746DEE7D" w14:textId="71CFAD9C"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566.959,33 €</w:t>
            </w:r>
          </w:p>
        </w:tc>
        <w:tc>
          <w:tcPr>
            <w:tcW w:w="1417" w:type="dxa"/>
            <w:tcBorders>
              <w:top w:val="nil"/>
              <w:left w:val="nil"/>
              <w:bottom w:val="single" w:sz="4" w:space="0" w:color="auto"/>
              <w:right w:val="single" w:sz="4" w:space="0" w:color="auto"/>
            </w:tcBorders>
            <w:shd w:val="clear" w:color="auto" w:fill="auto"/>
            <w:noWrap/>
            <w:vAlign w:val="bottom"/>
            <w:hideMark/>
          </w:tcPr>
          <w:p w14:paraId="38631836" w14:textId="73DD1443"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516.311,62 €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CA4B18C"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905.115,27 €</w:t>
            </w:r>
          </w:p>
        </w:tc>
        <w:tc>
          <w:tcPr>
            <w:tcW w:w="1275" w:type="dxa"/>
            <w:tcBorders>
              <w:top w:val="nil"/>
              <w:left w:val="nil"/>
              <w:bottom w:val="single" w:sz="4" w:space="0" w:color="auto"/>
              <w:right w:val="single" w:sz="4" w:space="0" w:color="auto"/>
            </w:tcBorders>
            <w:shd w:val="clear" w:color="auto" w:fill="auto"/>
            <w:noWrap/>
            <w:vAlign w:val="bottom"/>
            <w:hideMark/>
          </w:tcPr>
          <w:p w14:paraId="653C3135"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1.591.592,05 €</w:t>
            </w:r>
          </w:p>
        </w:tc>
        <w:tc>
          <w:tcPr>
            <w:tcW w:w="1222" w:type="dxa"/>
            <w:tcBorders>
              <w:top w:val="nil"/>
              <w:left w:val="nil"/>
              <w:bottom w:val="single" w:sz="4" w:space="0" w:color="auto"/>
              <w:right w:val="single" w:sz="4" w:space="0" w:color="auto"/>
            </w:tcBorders>
            <w:shd w:val="clear" w:color="auto" w:fill="auto"/>
            <w:noWrap/>
            <w:vAlign w:val="bottom"/>
            <w:hideMark/>
          </w:tcPr>
          <w:p w14:paraId="5138A6EE"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3.579.978,27 €</w:t>
            </w:r>
          </w:p>
        </w:tc>
      </w:tr>
      <w:tr w:rsidR="008E7FBB" w:rsidRPr="0038222F" w14:paraId="201CBE58"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FEB9612"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7</w:t>
            </w:r>
          </w:p>
        </w:tc>
        <w:tc>
          <w:tcPr>
            <w:tcW w:w="1952" w:type="dxa"/>
            <w:tcBorders>
              <w:top w:val="nil"/>
              <w:left w:val="nil"/>
              <w:bottom w:val="single" w:sz="4" w:space="0" w:color="auto"/>
              <w:right w:val="single" w:sz="4" w:space="0" w:color="auto"/>
            </w:tcBorders>
            <w:shd w:val="clear" w:color="auto" w:fill="auto"/>
            <w:noWrap/>
            <w:vAlign w:val="bottom"/>
            <w:hideMark/>
          </w:tcPr>
          <w:p w14:paraId="2BE8FC38"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Iznos glavnice (u EUR)</w:t>
            </w:r>
          </w:p>
        </w:tc>
        <w:tc>
          <w:tcPr>
            <w:tcW w:w="1418" w:type="dxa"/>
            <w:tcBorders>
              <w:top w:val="nil"/>
              <w:left w:val="nil"/>
              <w:bottom w:val="single" w:sz="4" w:space="0" w:color="auto"/>
              <w:right w:val="single" w:sz="4" w:space="0" w:color="auto"/>
            </w:tcBorders>
            <w:shd w:val="clear" w:color="auto" w:fill="auto"/>
            <w:noWrap/>
            <w:vAlign w:val="bottom"/>
            <w:hideMark/>
          </w:tcPr>
          <w:p w14:paraId="2420B55B"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597.252,64 €</w:t>
            </w:r>
          </w:p>
        </w:tc>
        <w:tc>
          <w:tcPr>
            <w:tcW w:w="1417" w:type="dxa"/>
            <w:tcBorders>
              <w:top w:val="nil"/>
              <w:left w:val="nil"/>
              <w:bottom w:val="single" w:sz="4" w:space="0" w:color="auto"/>
              <w:right w:val="single" w:sz="4" w:space="0" w:color="auto"/>
            </w:tcBorders>
            <w:shd w:val="clear" w:color="auto" w:fill="auto"/>
            <w:noWrap/>
            <w:vAlign w:val="bottom"/>
            <w:hideMark/>
          </w:tcPr>
          <w:p w14:paraId="15DA22B4"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464.529,83 €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C72012B"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849.425,97 €</w:t>
            </w:r>
          </w:p>
        </w:tc>
        <w:tc>
          <w:tcPr>
            <w:tcW w:w="1275" w:type="dxa"/>
            <w:tcBorders>
              <w:top w:val="nil"/>
              <w:left w:val="nil"/>
              <w:bottom w:val="single" w:sz="4" w:space="0" w:color="auto"/>
              <w:right w:val="single" w:sz="4" w:space="0" w:color="auto"/>
            </w:tcBorders>
            <w:shd w:val="clear" w:color="auto" w:fill="auto"/>
            <w:noWrap/>
            <w:vAlign w:val="bottom"/>
            <w:hideMark/>
          </w:tcPr>
          <w:p w14:paraId="6CA3CE26"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1.591.592,05 €</w:t>
            </w:r>
          </w:p>
        </w:tc>
        <w:tc>
          <w:tcPr>
            <w:tcW w:w="1222" w:type="dxa"/>
            <w:tcBorders>
              <w:top w:val="nil"/>
              <w:left w:val="nil"/>
              <w:bottom w:val="single" w:sz="4" w:space="0" w:color="auto"/>
              <w:right w:val="single" w:sz="4" w:space="0" w:color="auto"/>
            </w:tcBorders>
            <w:shd w:val="clear" w:color="auto" w:fill="auto"/>
            <w:noWrap/>
            <w:vAlign w:val="bottom"/>
            <w:hideMark/>
          </w:tcPr>
          <w:p w14:paraId="632867A3"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3.502.800,49 €</w:t>
            </w:r>
          </w:p>
        </w:tc>
      </w:tr>
      <w:tr w:rsidR="008E7FBB" w:rsidRPr="0038222F" w14:paraId="0AB3C614"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9BEFF8D"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8</w:t>
            </w:r>
          </w:p>
        </w:tc>
        <w:tc>
          <w:tcPr>
            <w:tcW w:w="1952" w:type="dxa"/>
            <w:tcBorders>
              <w:top w:val="nil"/>
              <w:left w:val="nil"/>
              <w:bottom w:val="single" w:sz="4" w:space="0" w:color="auto"/>
              <w:right w:val="single" w:sz="4" w:space="0" w:color="auto"/>
            </w:tcBorders>
            <w:shd w:val="clear" w:color="auto" w:fill="auto"/>
            <w:noWrap/>
            <w:vAlign w:val="bottom"/>
            <w:hideMark/>
          </w:tcPr>
          <w:p w14:paraId="7F5E85EE"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Iznos kamata (u EUR)</w:t>
            </w:r>
          </w:p>
        </w:tc>
        <w:tc>
          <w:tcPr>
            <w:tcW w:w="1418" w:type="dxa"/>
            <w:tcBorders>
              <w:top w:val="nil"/>
              <w:left w:val="nil"/>
              <w:bottom w:val="single" w:sz="4" w:space="0" w:color="auto"/>
              <w:right w:val="single" w:sz="4" w:space="0" w:color="auto"/>
            </w:tcBorders>
            <w:shd w:val="clear" w:color="auto" w:fill="auto"/>
            <w:noWrap/>
            <w:vAlign w:val="bottom"/>
            <w:hideMark/>
          </w:tcPr>
          <w:p w14:paraId="68450720"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21.832,70 €</w:t>
            </w:r>
          </w:p>
        </w:tc>
        <w:tc>
          <w:tcPr>
            <w:tcW w:w="1417" w:type="dxa"/>
            <w:tcBorders>
              <w:top w:val="nil"/>
              <w:left w:val="nil"/>
              <w:bottom w:val="single" w:sz="4" w:space="0" w:color="auto"/>
              <w:right w:val="single" w:sz="4" w:space="0" w:color="auto"/>
            </w:tcBorders>
            <w:shd w:val="clear" w:color="auto" w:fill="auto"/>
            <w:noWrap/>
            <w:vAlign w:val="bottom"/>
            <w:hideMark/>
          </w:tcPr>
          <w:p w14:paraId="3B2F46A5"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47.389,49 €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FB5F0A0"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55.689,29 €</w:t>
            </w:r>
          </w:p>
        </w:tc>
        <w:tc>
          <w:tcPr>
            <w:tcW w:w="1275" w:type="dxa"/>
            <w:tcBorders>
              <w:top w:val="nil"/>
              <w:left w:val="nil"/>
              <w:bottom w:val="single" w:sz="4" w:space="0" w:color="auto"/>
              <w:right w:val="single" w:sz="4" w:space="0" w:color="auto"/>
            </w:tcBorders>
            <w:shd w:val="clear" w:color="auto" w:fill="auto"/>
            <w:noWrap/>
            <w:vAlign w:val="bottom"/>
            <w:hideMark/>
          </w:tcPr>
          <w:p w14:paraId="21DCE4F2"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125.631,93 €</w:t>
            </w:r>
          </w:p>
        </w:tc>
        <w:tc>
          <w:tcPr>
            <w:tcW w:w="1222" w:type="dxa"/>
            <w:tcBorders>
              <w:top w:val="nil"/>
              <w:left w:val="nil"/>
              <w:bottom w:val="single" w:sz="4" w:space="0" w:color="auto"/>
              <w:right w:val="single" w:sz="4" w:space="0" w:color="auto"/>
            </w:tcBorders>
            <w:shd w:val="clear" w:color="auto" w:fill="auto"/>
            <w:noWrap/>
            <w:vAlign w:val="bottom"/>
            <w:hideMark/>
          </w:tcPr>
          <w:p w14:paraId="3247E1F2"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250.543,41 €</w:t>
            </w:r>
          </w:p>
        </w:tc>
      </w:tr>
      <w:tr w:rsidR="008E7FBB" w:rsidRPr="0038222F" w14:paraId="11AE4F7A"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2DC2937B"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9</w:t>
            </w:r>
          </w:p>
        </w:tc>
        <w:tc>
          <w:tcPr>
            <w:tcW w:w="1952" w:type="dxa"/>
            <w:tcBorders>
              <w:top w:val="nil"/>
              <w:left w:val="nil"/>
              <w:bottom w:val="single" w:sz="4" w:space="0" w:color="auto"/>
              <w:right w:val="single" w:sz="4" w:space="0" w:color="auto"/>
            </w:tcBorders>
            <w:shd w:val="clear" w:color="auto" w:fill="auto"/>
            <w:noWrap/>
            <w:vAlign w:val="bottom"/>
            <w:hideMark/>
          </w:tcPr>
          <w:p w14:paraId="1CA0A197"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Kamatna stopa - ugovorena</w:t>
            </w:r>
          </w:p>
        </w:tc>
        <w:tc>
          <w:tcPr>
            <w:tcW w:w="1418" w:type="dxa"/>
            <w:tcBorders>
              <w:top w:val="nil"/>
              <w:left w:val="nil"/>
              <w:bottom w:val="single" w:sz="4" w:space="0" w:color="auto"/>
              <w:right w:val="single" w:sz="4" w:space="0" w:color="auto"/>
            </w:tcBorders>
            <w:shd w:val="clear" w:color="auto" w:fill="auto"/>
            <w:noWrap/>
            <w:vAlign w:val="bottom"/>
            <w:hideMark/>
          </w:tcPr>
          <w:p w14:paraId="5963D168"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1,35%</w:t>
            </w:r>
          </w:p>
        </w:tc>
        <w:tc>
          <w:tcPr>
            <w:tcW w:w="1417" w:type="dxa"/>
            <w:tcBorders>
              <w:top w:val="nil"/>
              <w:left w:val="nil"/>
              <w:bottom w:val="single" w:sz="4" w:space="0" w:color="auto"/>
              <w:right w:val="single" w:sz="4" w:space="0" w:color="auto"/>
            </w:tcBorders>
            <w:shd w:val="clear" w:color="auto" w:fill="auto"/>
            <w:noWrap/>
            <w:vAlign w:val="bottom"/>
            <w:hideMark/>
          </w:tcPr>
          <w:p w14:paraId="65655B6B"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3,25%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C711380"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2,45%</w:t>
            </w:r>
          </w:p>
        </w:tc>
        <w:tc>
          <w:tcPr>
            <w:tcW w:w="1275" w:type="dxa"/>
            <w:tcBorders>
              <w:top w:val="nil"/>
              <w:left w:val="nil"/>
              <w:bottom w:val="single" w:sz="4" w:space="0" w:color="auto"/>
              <w:right w:val="single" w:sz="4" w:space="0" w:color="auto"/>
            </w:tcBorders>
            <w:shd w:val="clear" w:color="auto" w:fill="auto"/>
            <w:noWrap/>
            <w:vAlign w:val="bottom"/>
            <w:hideMark/>
          </w:tcPr>
          <w:p w14:paraId="19060A77"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1,75%</w:t>
            </w:r>
          </w:p>
        </w:tc>
        <w:tc>
          <w:tcPr>
            <w:tcW w:w="1222" w:type="dxa"/>
            <w:tcBorders>
              <w:top w:val="nil"/>
              <w:left w:val="nil"/>
              <w:bottom w:val="single" w:sz="4" w:space="0" w:color="auto"/>
              <w:right w:val="single" w:sz="4" w:space="0" w:color="auto"/>
            </w:tcBorders>
            <w:shd w:val="clear" w:color="auto" w:fill="auto"/>
            <w:noWrap/>
            <w:vAlign w:val="bottom"/>
            <w:hideMark/>
          </w:tcPr>
          <w:p w14:paraId="17CC3F8A"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0FAAFCFC"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672BB397"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10</w:t>
            </w:r>
          </w:p>
        </w:tc>
        <w:tc>
          <w:tcPr>
            <w:tcW w:w="1952" w:type="dxa"/>
            <w:tcBorders>
              <w:top w:val="nil"/>
              <w:left w:val="nil"/>
              <w:bottom w:val="single" w:sz="4" w:space="0" w:color="auto"/>
              <w:right w:val="single" w:sz="4" w:space="0" w:color="auto"/>
            </w:tcBorders>
            <w:shd w:val="clear" w:color="auto" w:fill="auto"/>
            <w:noWrap/>
            <w:vAlign w:val="bottom"/>
            <w:hideMark/>
          </w:tcPr>
          <w:p w14:paraId="12959182"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Ostali troškovi kredita (zajma) (u EUR)</w:t>
            </w:r>
          </w:p>
        </w:tc>
        <w:tc>
          <w:tcPr>
            <w:tcW w:w="1418" w:type="dxa"/>
            <w:tcBorders>
              <w:top w:val="nil"/>
              <w:left w:val="nil"/>
              <w:bottom w:val="single" w:sz="4" w:space="0" w:color="auto"/>
              <w:right w:val="single" w:sz="4" w:space="0" w:color="auto"/>
            </w:tcBorders>
            <w:shd w:val="clear" w:color="auto" w:fill="auto"/>
            <w:noWrap/>
            <w:vAlign w:val="bottom"/>
            <w:hideMark/>
          </w:tcPr>
          <w:p w14:paraId="0EFBE00D"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1.194,51 €</w:t>
            </w:r>
          </w:p>
        </w:tc>
        <w:tc>
          <w:tcPr>
            <w:tcW w:w="1417" w:type="dxa"/>
            <w:tcBorders>
              <w:top w:val="nil"/>
              <w:left w:val="nil"/>
              <w:bottom w:val="single" w:sz="4" w:space="0" w:color="auto"/>
              <w:right w:val="single" w:sz="4" w:space="0" w:color="auto"/>
            </w:tcBorders>
            <w:shd w:val="clear" w:color="auto" w:fill="auto"/>
            <w:noWrap/>
            <w:vAlign w:val="bottom"/>
            <w:hideMark/>
          </w:tcPr>
          <w:p w14:paraId="6FCF128F"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4.392,31 €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607EEDC"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849,43 €</w:t>
            </w:r>
          </w:p>
        </w:tc>
        <w:tc>
          <w:tcPr>
            <w:tcW w:w="1275" w:type="dxa"/>
            <w:tcBorders>
              <w:top w:val="nil"/>
              <w:left w:val="nil"/>
              <w:bottom w:val="single" w:sz="4" w:space="0" w:color="auto"/>
              <w:right w:val="single" w:sz="4" w:space="0" w:color="auto"/>
            </w:tcBorders>
            <w:shd w:val="clear" w:color="auto" w:fill="auto"/>
            <w:noWrap/>
            <w:vAlign w:val="bottom"/>
            <w:hideMark/>
          </w:tcPr>
          <w:p w14:paraId="296351F4"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7.963,37 €</w:t>
            </w:r>
          </w:p>
        </w:tc>
        <w:tc>
          <w:tcPr>
            <w:tcW w:w="1222" w:type="dxa"/>
            <w:tcBorders>
              <w:top w:val="nil"/>
              <w:left w:val="nil"/>
              <w:bottom w:val="single" w:sz="4" w:space="0" w:color="auto"/>
              <w:right w:val="single" w:sz="4" w:space="0" w:color="auto"/>
            </w:tcBorders>
            <w:shd w:val="clear" w:color="auto" w:fill="auto"/>
            <w:noWrap/>
            <w:vAlign w:val="bottom"/>
            <w:hideMark/>
          </w:tcPr>
          <w:p w14:paraId="624BC3FF"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14.399,62 €</w:t>
            </w:r>
          </w:p>
        </w:tc>
      </w:tr>
      <w:tr w:rsidR="008E7FBB" w:rsidRPr="0038222F" w14:paraId="0B64E822"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2DB7FFE1"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11</w:t>
            </w:r>
          </w:p>
        </w:tc>
        <w:tc>
          <w:tcPr>
            <w:tcW w:w="1952" w:type="dxa"/>
            <w:tcBorders>
              <w:top w:val="nil"/>
              <w:left w:val="nil"/>
              <w:bottom w:val="single" w:sz="4" w:space="0" w:color="auto"/>
              <w:right w:val="single" w:sz="4" w:space="0" w:color="auto"/>
            </w:tcBorders>
            <w:shd w:val="clear" w:color="auto" w:fill="auto"/>
            <w:noWrap/>
            <w:vAlign w:val="bottom"/>
            <w:hideMark/>
          </w:tcPr>
          <w:p w14:paraId="06E01449"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Broj anuiteta godišnje</w:t>
            </w:r>
          </w:p>
        </w:tc>
        <w:tc>
          <w:tcPr>
            <w:tcW w:w="1418" w:type="dxa"/>
            <w:tcBorders>
              <w:top w:val="nil"/>
              <w:left w:val="nil"/>
              <w:bottom w:val="single" w:sz="4" w:space="0" w:color="auto"/>
              <w:right w:val="single" w:sz="4" w:space="0" w:color="auto"/>
            </w:tcBorders>
            <w:shd w:val="clear" w:color="auto" w:fill="auto"/>
            <w:noWrap/>
            <w:vAlign w:val="bottom"/>
            <w:hideMark/>
          </w:tcPr>
          <w:p w14:paraId="5D76FB2D"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12</w:t>
            </w:r>
          </w:p>
        </w:tc>
        <w:tc>
          <w:tcPr>
            <w:tcW w:w="1417" w:type="dxa"/>
            <w:tcBorders>
              <w:top w:val="nil"/>
              <w:left w:val="nil"/>
              <w:bottom w:val="single" w:sz="4" w:space="0" w:color="auto"/>
              <w:right w:val="single" w:sz="4" w:space="0" w:color="auto"/>
            </w:tcBorders>
            <w:shd w:val="clear" w:color="auto" w:fill="auto"/>
            <w:noWrap/>
            <w:vAlign w:val="bottom"/>
            <w:hideMark/>
          </w:tcPr>
          <w:p w14:paraId="388ED234"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12</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A22DB19"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12</w:t>
            </w:r>
          </w:p>
        </w:tc>
        <w:tc>
          <w:tcPr>
            <w:tcW w:w="1275" w:type="dxa"/>
            <w:tcBorders>
              <w:top w:val="nil"/>
              <w:left w:val="nil"/>
              <w:bottom w:val="single" w:sz="4" w:space="0" w:color="auto"/>
              <w:right w:val="single" w:sz="4" w:space="0" w:color="auto"/>
            </w:tcBorders>
            <w:shd w:val="clear" w:color="auto" w:fill="auto"/>
            <w:noWrap/>
            <w:vAlign w:val="bottom"/>
            <w:hideMark/>
          </w:tcPr>
          <w:p w14:paraId="063C2F7E"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12</w:t>
            </w:r>
          </w:p>
        </w:tc>
        <w:tc>
          <w:tcPr>
            <w:tcW w:w="1222" w:type="dxa"/>
            <w:tcBorders>
              <w:top w:val="nil"/>
              <w:left w:val="nil"/>
              <w:bottom w:val="single" w:sz="4" w:space="0" w:color="auto"/>
              <w:right w:val="single" w:sz="4" w:space="0" w:color="auto"/>
            </w:tcBorders>
            <w:shd w:val="clear" w:color="auto" w:fill="auto"/>
            <w:noWrap/>
            <w:vAlign w:val="bottom"/>
            <w:hideMark/>
          </w:tcPr>
          <w:p w14:paraId="4DF6AD58"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6B2F6CA8"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392A07B1"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12</w:t>
            </w:r>
          </w:p>
        </w:tc>
        <w:tc>
          <w:tcPr>
            <w:tcW w:w="1952" w:type="dxa"/>
            <w:tcBorders>
              <w:top w:val="nil"/>
              <w:left w:val="nil"/>
              <w:bottom w:val="single" w:sz="4" w:space="0" w:color="auto"/>
              <w:right w:val="single" w:sz="4" w:space="0" w:color="auto"/>
            </w:tcBorders>
            <w:shd w:val="clear" w:color="auto" w:fill="auto"/>
            <w:noWrap/>
            <w:vAlign w:val="bottom"/>
            <w:hideMark/>
          </w:tcPr>
          <w:p w14:paraId="1C75D2A4"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Rok otplate (bez počeka)</w:t>
            </w:r>
          </w:p>
        </w:tc>
        <w:tc>
          <w:tcPr>
            <w:tcW w:w="1418" w:type="dxa"/>
            <w:tcBorders>
              <w:top w:val="nil"/>
              <w:left w:val="nil"/>
              <w:bottom w:val="single" w:sz="4" w:space="0" w:color="auto"/>
              <w:right w:val="single" w:sz="4" w:space="0" w:color="auto"/>
            </w:tcBorders>
            <w:shd w:val="clear" w:color="auto" w:fill="auto"/>
            <w:noWrap/>
            <w:vAlign w:val="bottom"/>
            <w:hideMark/>
          </w:tcPr>
          <w:p w14:paraId="6F1EA009"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4 godina</w:t>
            </w:r>
          </w:p>
        </w:tc>
        <w:tc>
          <w:tcPr>
            <w:tcW w:w="1417" w:type="dxa"/>
            <w:tcBorders>
              <w:top w:val="nil"/>
              <w:left w:val="nil"/>
              <w:bottom w:val="single" w:sz="4" w:space="0" w:color="auto"/>
              <w:right w:val="single" w:sz="4" w:space="0" w:color="auto"/>
            </w:tcBorders>
            <w:shd w:val="clear" w:color="auto" w:fill="auto"/>
            <w:noWrap/>
            <w:vAlign w:val="bottom"/>
            <w:hideMark/>
          </w:tcPr>
          <w:p w14:paraId="04EE7DE6"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6 godina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C608126"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5 godina</w:t>
            </w:r>
          </w:p>
        </w:tc>
        <w:tc>
          <w:tcPr>
            <w:tcW w:w="1275" w:type="dxa"/>
            <w:tcBorders>
              <w:top w:val="nil"/>
              <w:left w:val="nil"/>
              <w:bottom w:val="single" w:sz="4" w:space="0" w:color="auto"/>
              <w:right w:val="single" w:sz="4" w:space="0" w:color="auto"/>
            </w:tcBorders>
            <w:shd w:val="clear" w:color="auto" w:fill="auto"/>
            <w:noWrap/>
            <w:vAlign w:val="bottom"/>
            <w:hideMark/>
          </w:tcPr>
          <w:p w14:paraId="2D47692B"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8 godina</w:t>
            </w:r>
          </w:p>
        </w:tc>
        <w:tc>
          <w:tcPr>
            <w:tcW w:w="1222" w:type="dxa"/>
            <w:tcBorders>
              <w:top w:val="nil"/>
              <w:left w:val="nil"/>
              <w:bottom w:val="single" w:sz="4" w:space="0" w:color="auto"/>
              <w:right w:val="single" w:sz="4" w:space="0" w:color="auto"/>
            </w:tcBorders>
            <w:shd w:val="clear" w:color="auto" w:fill="auto"/>
            <w:noWrap/>
            <w:vAlign w:val="bottom"/>
            <w:hideMark/>
          </w:tcPr>
          <w:p w14:paraId="279A72B6"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59B604B5"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568603F"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13</w:t>
            </w:r>
          </w:p>
        </w:tc>
        <w:tc>
          <w:tcPr>
            <w:tcW w:w="1952" w:type="dxa"/>
            <w:tcBorders>
              <w:top w:val="nil"/>
              <w:left w:val="nil"/>
              <w:bottom w:val="single" w:sz="4" w:space="0" w:color="auto"/>
              <w:right w:val="single" w:sz="4" w:space="0" w:color="auto"/>
            </w:tcBorders>
            <w:shd w:val="clear" w:color="auto" w:fill="auto"/>
            <w:noWrap/>
            <w:vAlign w:val="bottom"/>
            <w:hideMark/>
          </w:tcPr>
          <w:p w14:paraId="60410410"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Razdoblje počeka</w:t>
            </w:r>
          </w:p>
        </w:tc>
        <w:tc>
          <w:tcPr>
            <w:tcW w:w="1418" w:type="dxa"/>
            <w:tcBorders>
              <w:top w:val="nil"/>
              <w:left w:val="nil"/>
              <w:bottom w:val="single" w:sz="4" w:space="0" w:color="auto"/>
              <w:right w:val="single" w:sz="4" w:space="0" w:color="auto"/>
            </w:tcBorders>
            <w:shd w:val="clear" w:color="auto" w:fill="auto"/>
            <w:noWrap/>
            <w:vAlign w:val="bottom"/>
            <w:hideMark/>
          </w:tcPr>
          <w:p w14:paraId="3945B5FA"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62FB55"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A50B89A"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C6EC26"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1222" w:type="dxa"/>
            <w:tcBorders>
              <w:top w:val="nil"/>
              <w:left w:val="nil"/>
              <w:bottom w:val="single" w:sz="4" w:space="0" w:color="auto"/>
              <w:right w:val="single" w:sz="4" w:space="0" w:color="auto"/>
            </w:tcBorders>
            <w:shd w:val="clear" w:color="auto" w:fill="auto"/>
            <w:noWrap/>
            <w:vAlign w:val="bottom"/>
            <w:hideMark/>
          </w:tcPr>
          <w:p w14:paraId="2B5E3F7A" w14:textId="77777777" w:rsidR="008E7FBB" w:rsidRPr="0038222F" w:rsidRDefault="008E7FBB" w:rsidP="008E7FBB">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8E7FBB" w:rsidRPr="0038222F" w14:paraId="1DF2386D" w14:textId="77777777" w:rsidTr="008E7FBB">
        <w:trPr>
          <w:trHeight w:val="45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36DF8858"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14</w:t>
            </w:r>
          </w:p>
        </w:tc>
        <w:tc>
          <w:tcPr>
            <w:tcW w:w="1952" w:type="dxa"/>
            <w:tcBorders>
              <w:top w:val="nil"/>
              <w:left w:val="nil"/>
              <w:bottom w:val="single" w:sz="4" w:space="0" w:color="auto"/>
              <w:right w:val="single" w:sz="4" w:space="0" w:color="auto"/>
            </w:tcBorders>
            <w:shd w:val="clear" w:color="auto" w:fill="auto"/>
            <w:vAlign w:val="bottom"/>
            <w:hideMark/>
          </w:tcPr>
          <w:p w14:paraId="387E63B9"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Otplaćeno glavnice (u EUR)</w:t>
            </w:r>
            <w:r w:rsidRPr="0038222F">
              <w:rPr>
                <w:rFonts w:ascii="Times New Roman" w:hAnsi="Times New Roman"/>
                <w:sz w:val="16"/>
                <w:szCs w:val="16"/>
                <w:lang w:val="hr-HR" w:eastAsia="hr-HR"/>
              </w:rPr>
              <w:br/>
              <w:t>(do datuma podnošenja izvješća)</w:t>
            </w:r>
          </w:p>
        </w:tc>
        <w:tc>
          <w:tcPr>
            <w:tcW w:w="1418" w:type="dxa"/>
            <w:tcBorders>
              <w:top w:val="nil"/>
              <w:left w:val="nil"/>
              <w:bottom w:val="single" w:sz="4" w:space="0" w:color="auto"/>
              <w:right w:val="single" w:sz="4" w:space="0" w:color="auto"/>
            </w:tcBorders>
            <w:shd w:val="clear" w:color="auto" w:fill="auto"/>
            <w:noWrap/>
            <w:vAlign w:val="bottom"/>
            <w:hideMark/>
          </w:tcPr>
          <w:p w14:paraId="63C47C2F"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74.656,56 €</w:t>
            </w:r>
          </w:p>
        </w:tc>
        <w:tc>
          <w:tcPr>
            <w:tcW w:w="1417" w:type="dxa"/>
            <w:tcBorders>
              <w:top w:val="nil"/>
              <w:left w:val="nil"/>
              <w:bottom w:val="single" w:sz="4" w:space="0" w:color="auto"/>
              <w:right w:val="single" w:sz="4" w:space="0" w:color="auto"/>
            </w:tcBorders>
            <w:shd w:val="clear" w:color="auto" w:fill="auto"/>
            <w:noWrap/>
            <w:vAlign w:val="bottom"/>
            <w:hideMark/>
          </w:tcPr>
          <w:p w14:paraId="03DCF7F6"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464.529,83 €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214686"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849.425,97 €</w:t>
            </w:r>
          </w:p>
        </w:tc>
        <w:tc>
          <w:tcPr>
            <w:tcW w:w="1275" w:type="dxa"/>
            <w:tcBorders>
              <w:top w:val="nil"/>
              <w:left w:val="nil"/>
              <w:bottom w:val="single" w:sz="4" w:space="0" w:color="auto"/>
              <w:right w:val="single" w:sz="4" w:space="0" w:color="auto"/>
            </w:tcBorders>
            <w:shd w:val="clear" w:color="auto" w:fill="auto"/>
            <w:noWrap/>
            <w:vAlign w:val="bottom"/>
            <w:hideMark/>
          </w:tcPr>
          <w:p w14:paraId="4A9B5853"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795.795,95 €</w:t>
            </w:r>
          </w:p>
        </w:tc>
        <w:tc>
          <w:tcPr>
            <w:tcW w:w="1222" w:type="dxa"/>
            <w:tcBorders>
              <w:top w:val="nil"/>
              <w:left w:val="nil"/>
              <w:bottom w:val="single" w:sz="4" w:space="0" w:color="auto"/>
              <w:right w:val="single" w:sz="4" w:space="0" w:color="auto"/>
            </w:tcBorders>
            <w:shd w:val="clear" w:color="auto" w:fill="auto"/>
            <w:noWrap/>
            <w:vAlign w:val="bottom"/>
            <w:hideMark/>
          </w:tcPr>
          <w:p w14:paraId="4498333B"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2.184.408,31 €</w:t>
            </w:r>
          </w:p>
        </w:tc>
      </w:tr>
      <w:tr w:rsidR="008E7FBB" w:rsidRPr="0038222F" w14:paraId="265146F4" w14:textId="77777777" w:rsidTr="008E7FBB">
        <w:trPr>
          <w:trHeight w:val="45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706B66D7"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lastRenderedPageBreak/>
              <w:t>15</w:t>
            </w:r>
          </w:p>
        </w:tc>
        <w:tc>
          <w:tcPr>
            <w:tcW w:w="1952" w:type="dxa"/>
            <w:tcBorders>
              <w:top w:val="nil"/>
              <w:left w:val="nil"/>
              <w:bottom w:val="single" w:sz="4" w:space="0" w:color="auto"/>
              <w:right w:val="single" w:sz="4" w:space="0" w:color="auto"/>
            </w:tcBorders>
            <w:shd w:val="clear" w:color="auto" w:fill="auto"/>
            <w:vAlign w:val="bottom"/>
            <w:hideMark/>
          </w:tcPr>
          <w:p w14:paraId="63553D9D"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Otplaćeno kamata (u EUR)</w:t>
            </w:r>
            <w:r w:rsidRPr="0038222F">
              <w:rPr>
                <w:rFonts w:ascii="Times New Roman" w:hAnsi="Times New Roman"/>
                <w:sz w:val="16"/>
                <w:szCs w:val="16"/>
                <w:lang w:val="hr-HR" w:eastAsia="hr-HR"/>
              </w:rPr>
              <w:br/>
              <w:t>(do datuma podnošenja izvješća)</w:t>
            </w:r>
          </w:p>
        </w:tc>
        <w:tc>
          <w:tcPr>
            <w:tcW w:w="1418" w:type="dxa"/>
            <w:tcBorders>
              <w:top w:val="nil"/>
              <w:left w:val="nil"/>
              <w:bottom w:val="single" w:sz="4" w:space="0" w:color="auto"/>
              <w:right w:val="single" w:sz="4" w:space="0" w:color="auto"/>
            </w:tcBorders>
            <w:shd w:val="clear" w:color="auto" w:fill="auto"/>
            <w:noWrap/>
            <w:vAlign w:val="bottom"/>
            <w:hideMark/>
          </w:tcPr>
          <w:p w14:paraId="5829A572" w14:textId="2B242AAA"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7.217,00 €</w:t>
            </w:r>
          </w:p>
        </w:tc>
        <w:tc>
          <w:tcPr>
            <w:tcW w:w="1417" w:type="dxa"/>
            <w:tcBorders>
              <w:top w:val="nil"/>
              <w:left w:val="nil"/>
              <w:bottom w:val="single" w:sz="4" w:space="0" w:color="auto"/>
              <w:right w:val="single" w:sz="4" w:space="0" w:color="auto"/>
            </w:tcBorders>
            <w:shd w:val="clear" w:color="auto" w:fill="auto"/>
            <w:noWrap/>
            <w:vAlign w:val="bottom"/>
            <w:hideMark/>
          </w:tcPr>
          <w:p w14:paraId="50BCF874"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47.102,46 €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C946582"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55.689,29 €</w:t>
            </w:r>
          </w:p>
        </w:tc>
        <w:tc>
          <w:tcPr>
            <w:tcW w:w="1275" w:type="dxa"/>
            <w:tcBorders>
              <w:top w:val="nil"/>
              <w:left w:val="nil"/>
              <w:bottom w:val="single" w:sz="4" w:space="0" w:color="auto"/>
              <w:right w:val="single" w:sz="4" w:space="0" w:color="auto"/>
            </w:tcBorders>
            <w:shd w:val="clear" w:color="auto" w:fill="auto"/>
            <w:noWrap/>
            <w:vAlign w:val="bottom"/>
            <w:hideMark/>
          </w:tcPr>
          <w:p w14:paraId="64073797"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91.132,67 €</w:t>
            </w:r>
          </w:p>
        </w:tc>
        <w:tc>
          <w:tcPr>
            <w:tcW w:w="1222" w:type="dxa"/>
            <w:tcBorders>
              <w:top w:val="nil"/>
              <w:left w:val="nil"/>
              <w:bottom w:val="single" w:sz="4" w:space="0" w:color="auto"/>
              <w:right w:val="single" w:sz="4" w:space="0" w:color="auto"/>
            </w:tcBorders>
            <w:shd w:val="clear" w:color="auto" w:fill="auto"/>
            <w:noWrap/>
            <w:vAlign w:val="bottom"/>
            <w:hideMark/>
          </w:tcPr>
          <w:p w14:paraId="03EC965E"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201.141,42 €</w:t>
            </w:r>
          </w:p>
        </w:tc>
      </w:tr>
      <w:tr w:rsidR="008E7FBB" w:rsidRPr="0038222F" w14:paraId="262ACA27"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171BB7F7" w14:textId="77777777" w:rsidR="008E7FBB" w:rsidRPr="0038222F" w:rsidRDefault="008E7FBB" w:rsidP="008E7FBB">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16</w:t>
            </w:r>
          </w:p>
        </w:tc>
        <w:tc>
          <w:tcPr>
            <w:tcW w:w="1952" w:type="dxa"/>
            <w:tcBorders>
              <w:top w:val="nil"/>
              <w:left w:val="nil"/>
              <w:bottom w:val="single" w:sz="4" w:space="0" w:color="auto"/>
              <w:right w:val="single" w:sz="4" w:space="0" w:color="auto"/>
            </w:tcBorders>
            <w:shd w:val="clear" w:color="auto" w:fill="auto"/>
            <w:noWrap/>
            <w:vAlign w:val="bottom"/>
            <w:hideMark/>
          </w:tcPr>
          <w:p w14:paraId="1D6D307C" w14:textId="77777777" w:rsidR="008E7FBB" w:rsidRPr="0038222F" w:rsidRDefault="008E7FBB" w:rsidP="008E7FBB">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Ostalo za otplatu (glavnice u EUR)</w:t>
            </w:r>
          </w:p>
        </w:tc>
        <w:tc>
          <w:tcPr>
            <w:tcW w:w="1418" w:type="dxa"/>
            <w:tcBorders>
              <w:top w:val="nil"/>
              <w:left w:val="nil"/>
              <w:bottom w:val="single" w:sz="4" w:space="0" w:color="auto"/>
              <w:right w:val="single" w:sz="4" w:space="0" w:color="auto"/>
            </w:tcBorders>
            <w:shd w:val="clear" w:color="auto" w:fill="auto"/>
            <w:noWrap/>
            <w:vAlign w:val="bottom"/>
            <w:hideMark/>
          </w:tcPr>
          <w:p w14:paraId="00E9CFE8" w14:textId="3A036443"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522.596,08 €</w:t>
            </w:r>
          </w:p>
        </w:tc>
        <w:tc>
          <w:tcPr>
            <w:tcW w:w="1417" w:type="dxa"/>
            <w:tcBorders>
              <w:top w:val="nil"/>
              <w:left w:val="nil"/>
              <w:bottom w:val="single" w:sz="4" w:space="0" w:color="auto"/>
              <w:right w:val="single" w:sz="4" w:space="0" w:color="auto"/>
            </w:tcBorders>
            <w:shd w:val="clear" w:color="auto" w:fill="auto"/>
            <w:noWrap/>
            <w:vAlign w:val="bottom"/>
            <w:hideMark/>
          </w:tcPr>
          <w:p w14:paraId="24D99601" w14:textId="54D11DF6" w:rsidR="008E7FBB" w:rsidRPr="0038222F" w:rsidRDefault="00722789"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0</w:t>
            </w:r>
            <w:r w:rsidR="008E7FBB" w:rsidRPr="0038222F">
              <w:rPr>
                <w:rFonts w:ascii="Times New Roman" w:hAnsi="Times New Roman"/>
                <w:sz w:val="16"/>
                <w:szCs w:val="16"/>
                <w:lang w:val="hr-HR" w:eastAsia="hr-HR"/>
              </w:rPr>
              <w:t>,00 €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A5C69F9"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0,00 €</w:t>
            </w:r>
          </w:p>
        </w:tc>
        <w:tc>
          <w:tcPr>
            <w:tcW w:w="1275" w:type="dxa"/>
            <w:tcBorders>
              <w:top w:val="nil"/>
              <w:left w:val="nil"/>
              <w:bottom w:val="single" w:sz="4" w:space="0" w:color="auto"/>
              <w:right w:val="single" w:sz="4" w:space="0" w:color="auto"/>
            </w:tcBorders>
            <w:shd w:val="clear" w:color="auto" w:fill="auto"/>
            <w:noWrap/>
            <w:vAlign w:val="bottom"/>
            <w:hideMark/>
          </w:tcPr>
          <w:p w14:paraId="565A50FB"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795.796,10 €</w:t>
            </w:r>
          </w:p>
        </w:tc>
        <w:tc>
          <w:tcPr>
            <w:tcW w:w="1222" w:type="dxa"/>
            <w:tcBorders>
              <w:top w:val="nil"/>
              <w:left w:val="nil"/>
              <w:bottom w:val="single" w:sz="4" w:space="0" w:color="auto"/>
              <w:right w:val="single" w:sz="4" w:space="0" w:color="auto"/>
            </w:tcBorders>
            <w:shd w:val="clear" w:color="auto" w:fill="auto"/>
            <w:noWrap/>
            <w:vAlign w:val="bottom"/>
            <w:hideMark/>
          </w:tcPr>
          <w:p w14:paraId="61E19555" w14:textId="77777777" w:rsidR="008E7FBB" w:rsidRPr="0038222F" w:rsidRDefault="008E7FBB" w:rsidP="008E7FBB">
            <w:pPr>
              <w:spacing w:after="0" w:line="240" w:lineRule="auto"/>
              <w:jc w:val="right"/>
              <w:rPr>
                <w:rFonts w:ascii="Times New Roman" w:hAnsi="Times New Roman"/>
                <w:sz w:val="16"/>
                <w:szCs w:val="16"/>
                <w:lang w:val="hr-HR" w:eastAsia="hr-HR"/>
              </w:rPr>
            </w:pPr>
            <w:r w:rsidRPr="0038222F">
              <w:rPr>
                <w:rFonts w:ascii="Times New Roman" w:hAnsi="Times New Roman"/>
                <w:sz w:val="16"/>
                <w:szCs w:val="16"/>
                <w:lang w:val="hr-HR" w:eastAsia="hr-HR"/>
              </w:rPr>
              <w:t>1.318.392,18 €</w:t>
            </w:r>
          </w:p>
        </w:tc>
      </w:tr>
      <w:tr w:rsidR="00722789" w:rsidRPr="0038222F" w14:paraId="4FB6D10C" w14:textId="77777777" w:rsidTr="00DB4D26">
        <w:trPr>
          <w:trHeight w:val="278"/>
        </w:trPr>
        <w:tc>
          <w:tcPr>
            <w:tcW w:w="458" w:type="dxa"/>
            <w:tcBorders>
              <w:top w:val="nil"/>
              <w:left w:val="single" w:sz="4" w:space="0" w:color="auto"/>
              <w:bottom w:val="single" w:sz="4" w:space="0" w:color="auto"/>
              <w:right w:val="single" w:sz="4" w:space="0" w:color="auto"/>
            </w:tcBorders>
            <w:shd w:val="clear" w:color="auto" w:fill="auto"/>
            <w:noWrap/>
          </w:tcPr>
          <w:p w14:paraId="1159F099" w14:textId="66068F1A"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rPr>
              <w:t>17</w:t>
            </w:r>
          </w:p>
        </w:tc>
        <w:tc>
          <w:tcPr>
            <w:tcW w:w="1952" w:type="dxa"/>
            <w:tcBorders>
              <w:top w:val="nil"/>
              <w:left w:val="nil"/>
              <w:bottom w:val="single" w:sz="4" w:space="0" w:color="auto"/>
              <w:right w:val="single" w:sz="4" w:space="0" w:color="auto"/>
            </w:tcBorders>
            <w:shd w:val="clear" w:color="auto" w:fill="auto"/>
            <w:noWrap/>
          </w:tcPr>
          <w:p w14:paraId="426FE789" w14:textId="24ACB3A3" w:rsidR="00722789" w:rsidRPr="0038222F" w:rsidRDefault="00722789" w:rsidP="00722789">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rPr>
              <w:t>Aktivirano jamstvo</w:t>
            </w:r>
          </w:p>
        </w:tc>
        <w:tc>
          <w:tcPr>
            <w:tcW w:w="1418" w:type="dxa"/>
            <w:tcBorders>
              <w:top w:val="nil"/>
              <w:left w:val="nil"/>
              <w:bottom w:val="single" w:sz="4" w:space="0" w:color="auto"/>
              <w:right w:val="single" w:sz="4" w:space="0" w:color="auto"/>
            </w:tcBorders>
            <w:shd w:val="clear" w:color="auto" w:fill="auto"/>
            <w:noWrap/>
            <w:vAlign w:val="bottom"/>
          </w:tcPr>
          <w:p w14:paraId="5A125752" w14:textId="21B21619" w:rsidR="00722789" w:rsidRPr="0038222F" w:rsidRDefault="00722789" w:rsidP="00722789">
            <w:pPr>
              <w:spacing w:after="0" w:line="240" w:lineRule="auto"/>
              <w:jc w:val="right"/>
              <w:rPr>
                <w:rFonts w:ascii="Times New Roman" w:hAnsi="Times New Roman"/>
                <w:sz w:val="16"/>
                <w:szCs w:val="16"/>
                <w:lang w:val="hr-HR" w:eastAsia="hr-HR"/>
              </w:rPr>
            </w:pPr>
            <w:r w:rsidRPr="0038222F">
              <w:rPr>
                <w:rFonts w:ascii="Times New Roman" w:hAnsi="Times New Roman"/>
                <w:noProof/>
                <w:sz w:val="16"/>
                <w:szCs w:val="16"/>
                <w:lang w:val="hr-HR" w:eastAsia="hr-HR"/>
              </w:rPr>
              <mc:AlternateContent>
                <mc:Choice Requires="wps">
                  <w:drawing>
                    <wp:anchor distT="0" distB="0" distL="114300" distR="114300" simplePos="0" relativeHeight="251691008" behindDoc="0" locked="0" layoutInCell="1" allowOverlap="1" wp14:anchorId="3FED8089" wp14:editId="206997EC">
                      <wp:simplePos x="0" y="0"/>
                      <wp:positionH relativeFrom="column">
                        <wp:posOffset>446405</wp:posOffset>
                      </wp:positionH>
                      <wp:positionV relativeFrom="paragraph">
                        <wp:posOffset>-45720</wp:posOffset>
                      </wp:positionV>
                      <wp:extent cx="361950" cy="219075"/>
                      <wp:effectExtent l="0" t="0" r="19050" b="28575"/>
                      <wp:wrapNone/>
                      <wp:docPr id="19459" name="Elipsa 8">
                        <a:extLst xmlns:a="http://schemas.openxmlformats.org/drawingml/2006/main">
                          <a:ext uri="{FF2B5EF4-FFF2-40B4-BE49-F238E27FC236}">
                            <a16:creationId xmlns:a16="http://schemas.microsoft.com/office/drawing/2014/main" id="{ED955AC3-23F2-BE7C-5243-50795A1A76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ellipse">
                                <a:avLst/>
                              </a:prstGeom>
                              <a:noFill/>
                              <a:ln w="127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oval w14:anchorId="13BB3649" id="Elipsa 8" o:spid="_x0000_s1026" style="position:absolute;margin-left:35.15pt;margin-top:-3.6pt;width:28.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" filled="f" strokeweight="1pt"/>
                  </w:pict>
                </mc:Fallback>
              </mc:AlternateContent>
            </w:r>
            <w:r w:rsidRPr="0038222F">
              <w:rPr>
                <w:rFonts w:ascii="Times New Roman" w:hAnsi="Times New Roman"/>
                <w:sz w:val="16"/>
                <w:szCs w:val="16"/>
                <w:lang w:val="hr-HR" w:eastAsia="hr-HR"/>
              </w:rPr>
              <w:t>DA            NE</w:t>
            </w:r>
          </w:p>
        </w:tc>
        <w:tc>
          <w:tcPr>
            <w:tcW w:w="1417" w:type="dxa"/>
            <w:tcBorders>
              <w:top w:val="nil"/>
              <w:left w:val="nil"/>
              <w:bottom w:val="single" w:sz="4" w:space="0" w:color="auto"/>
              <w:right w:val="single" w:sz="4" w:space="0" w:color="auto"/>
            </w:tcBorders>
            <w:shd w:val="clear" w:color="auto" w:fill="auto"/>
            <w:noWrap/>
            <w:vAlign w:val="bottom"/>
          </w:tcPr>
          <w:p w14:paraId="0CACDBDB" w14:textId="7E9F3701" w:rsidR="00722789" w:rsidRPr="0038222F" w:rsidRDefault="00722789" w:rsidP="00722789">
            <w:pPr>
              <w:spacing w:after="0" w:line="240" w:lineRule="auto"/>
              <w:jc w:val="right"/>
              <w:rPr>
                <w:rFonts w:ascii="Times New Roman" w:hAnsi="Times New Roman"/>
                <w:sz w:val="16"/>
                <w:szCs w:val="16"/>
                <w:lang w:val="hr-HR" w:eastAsia="hr-HR"/>
              </w:rPr>
            </w:pPr>
            <w:r w:rsidRPr="0038222F">
              <w:rPr>
                <w:rFonts w:ascii="Times New Roman" w:hAnsi="Times New Roman"/>
                <w:noProof/>
                <w:sz w:val="16"/>
                <w:szCs w:val="16"/>
                <w:lang w:val="hr-HR" w:eastAsia="hr-HR"/>
              </w:rPr>
              <mc:AlternateContent>
                <mc:Choice Requires="wps">
                  <w:drawing>
                    <wp:anchor distT="0" distB="0" distL="114300" distR="114300" simplePos="0" relativeHeight="251693056" behindDoc="0" locked="0" layoutInCell="1" allowOverlap="1" wp14:anchorId="6B5D507C" wp14:editId="354EC53D">
                      <wp:simplePos x="0" y="0"/>
                      <wp:positionH relativeFrom="column">
                        <wp:posOffset>460375</wp:posOffset>
                      </wp:positionH>
                      <wp:positionV relativeFrom="paragraph">
                        <wp:posOffset>-46990</wp:posOffset>
                      </wp:positionV>
                      <wp:extent cx="361950" cy="219075"/>
                      <wp:effectExtent l="0" t="0" r="19050" b="28575"/>
                      <wp:wrapNone/>
                      <wp:docPr id="727356817"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ellipse">
                                <a:avLst/>
                              </a:prstGeom>
                              <a:noFill/>
                              <a:ln w="127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oval w14:anchorId="3E361D0E" id="Elipsa 8" o:spid="_x0000_s1026" style="position:absolute;margin-left:36.25pt;margin-top:-3.7pt;width:28.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" filled="f" strokeweight="1pt"/>
                  </w:pict>
                </mc:Fallback>
              </mc:AlternateContent>
            </w:r>
            <w:r w:rsidRPr="0038222F">
              <w:rPr>
                <w:rFonts w:ascii="Times New Roman" w:hAnsi="Times New Roman"/>
                <w:sz w:val="16"/>
                <w:szCs w:val="16"/>
                <w:lang w:val="hr-HR" w:eastAsia="hr-HR"/>
              </w:rPr>
              <w:t>DA            NE</w:t>
            </w:r>
          </w:p>
        </w:tc>
        <w:tc>
          <w:tcPr>
            <w:tcW w:w="1418" w:type="dxa"/>
            <w:gridSpan w:val="2"/>
            <w:tcBorders>
              <w:top w:val="nil"/>
              <w:left w:val="nil"/>
              <w:bottom w:val="single" w:sz="4" w:space="0" w:color="auto"/>
              <w:right w:val="single" w:sz="4" w:space="0" w:color="auto"/>
            </w:tcBorders>
            <w:shd w:val="clear" w:color="auto" w:fill="auto"/>
            <w:noWrap/>
            <w:vAlign w:val="bottom"/>
          </w:tcPr>
          <w:p w14:paraId="5E7B05B9" w14:textId="0F0B2206" w:rsidR="00722789" w:rsidRPr="0038222F" w:rsidRDefault="00722789" w:rsidP="00722789">
            <w:pPr>
              <w:spacing w:after="0" w:line="240" w:lineRule="auto"/>
              <w:jc w:val="right"/>
              <w:rPr>
                <w:rFonts w:ascii="Times New Roman" w:hAnsi="Times New Roman"/>
                <w:sz w:val="16"/>
                <w:szCs w:val="16"/>
                <w:lang w:val="hr-HR" w:eastAsia="hr-HR"/>
              </w:rPr>
            </w:pPr>
            <w:r w:rsidRPr="0038222F">
              <w:rPr>
                <w:rFonts w:ascii="Times New Roman" w:hAnsi="Times New Roman"/>
                <w:noProof/>
                <w:sz w:val="16"/>
                <w:szCs w:val="16"/>
                <w:lang w:val="hr-HR" w:eastAsia="hr-HR"/>
              </w:rPr>
              <mc:AlternateContent>
                <mc:Choice Requires="wps">
                  <w:drawing>
                    <wp:anchor distT="0" distB="0" distL="114300" distR="114300" simplePos="0" relativeHeight="251695104" behindDoc="0" locked="0" layoutInCell="1" allowOverlap="1" wp14:anchorId="52948B02" wp14:editId="7F44068A">
                      <wp:simplePos x="0" y="0"/>
                      <wp:positionH relativeFrom="column">
                        <wp:posOffset>454025</wp:posOffset>
                      </wp:positionH>
                      <wp:positionV relativeFrom="paragraph">
                        <wp:posOffset>-45085</wp:posOffset>
                      </wp:positionV>
                      <wp:extent cx="361950" cy="219075"/>
                      <wp:effectExtent l="0" t="0" r="19050" b="28575"/>
                      <wp:wrapNone/>
                      <wp:docPr id="1123480297"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ellipse">
                                <a:avLst/>
                              </a:prstGeom>
                              <a:noFill/>
                              <a:ln w="127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oval w14:anchorId="7B13AED5" id="Elipsa 8" o:spid="_x0000_s1026" style="position:absolute;margin-left:35.75pt;margin-top:-3.55pt;width:28.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" filled="f" strokeweight="1pt"/>
                  </w:pict>
                </mc:Fallback>
              </mc:AlternateContent>
            </w:r>
            <w:r w:rsidRPr="0038222F">
              <w:rPr>
                <w:rFonts w:ascii="Times New Roman" w:hAnsi="Times New Roman"/>
                <w:sz w:val="16"/>
                <w:szCs w:val="16"/>
                <w:lang w:val="hr-HR" w:eastAsia="hr-HR"/>
              </w:rPr>
              <w:t>DA            NE</w:t>
            </w:r>
          </w:p>
        </w:tc>
        <w:tc>
          <w:tcPr>
            <w:tcW w:w="1275" w:type="dxa"/>
            <w:tcBorders>
              <w:top w:val="nil"/>
              <w:left w:val="nil"/>
              <w:bottom w:val="single" w:sz="4" w:space="0" w:color="auto"/>
              <w:right w:val="single" w:sz="4" w:space="0" w:color="auto"/>
            </w:tcBorders>
            <w:shd w:val="clear" w:color="auto" w:fill="auto"/>
            <w:noWrap/>
            <w:vAlign w:val="bottom"/>
          </w:tcPr>
          <w:p w14:paraId="309767A5" w14:textId="7EEA3EA0" w:rsidR="00722789" w:rsidRPr="0038222F" w:rsidRDefault="00722789" w:rsidP="00722789">
            <w:pPr>
              <w:spacing w:after="0" w:line="240" w:lineRule="auto"/>
              <w:jc w:val="right"/>
              <w:rPr>
                <w:rFonts w:ascii="Times New Roman" w:hAnsi="Times New Roman"/>
                <w:sz w:val="16"/>
                <w:szCs w:val="16"/>
                <w:lang w:val="hr-HR" w:eastAsia="hr-HR"/>
              </w:rPr>
            </w:pPr>
            <w:r w:rsidRPr="0038222F">
              <w:rPr>
                <w:rFonts w:ascii="Times New Roman" w:hAnsi="Times New Roman"/>
                <w:noProof/>
                <w:sz w:val="16"/>
                <w:szCs w:val="16"/>
                <w:lang w:val="hr-HR" w:eastAsia="hr-HR"/>
              </w:rPr>
              <mc:AlternateContent>
                <mc:Choice Requires="wps">
                  <w:drawing>
                    <wp:anchor distT="0" distB="0" distL="114300" distR="114300" simplePos="0" relativeHeight="251697152" behindDoc="0" locked="0" layoutInCell="1" allowOverlap="1" wp14:anchorId="030A2EB7" wp14:editId="2E209401">
                      <wp:simplePos x="0" y="0"/>
                      <wp:positionH relativeFrom="column">
                        <wp:posOffset>360680</wp:posOffset>
                      </wp:positionH>
                      <wp:positionV relativeFrom="paragraph">
                        <wp:posOffset>-50165</wp:posOffset>
                      </wp:positionV>
                      <wp:extent cx="361950" cy="219075"/>
                      <wp:effectExtent l="0" t="0" r="19050" b="28575"/>
                      <wp:wrapNone/>
                      <wp:docPr id="1971445153"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9075"/>
                              </a:xfrm>
                              <a:prstGeom prst="ellipse">
                                <a:avLst/>
                              </a:prstGeom>
                              <a:noFill/>
                              <a:ln w="127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oval w14:anchorId="44BA10D3" id="Elipsa 8" o:spid="_x0000_s1026" style="position:absolute;margin-left:28.4pt;margin-top:-3.95pt;width:28.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" filled="f" strokeweight="1pt"/>
                  </w:pict>
                </mc:Fallback>
              </mc:AlternateContent>
            </w:r>
            <w:r w:rsidRPr="0038222F">
              <w:rPr>
                <w:rFonts w:ascii="Times New Roman" w:hAnsi="Times New Roman"/>
                <w:sz w:val="16"/>
                <w:szCs w:val="16"/>
                <w:lang w:val="hr-HR" w:eastAsia="hr-HR"/>
              </w:rPr>
              <w:t>DA            NE</w:t>
            </w:r>
          </w:p>
        </w:tc>
        <w:tc>
          <w:tcPr>
            <w:tcW w:w="1222" w:type="dxa"/>
            <w:tcBorders>
              <w:top w:val="nil"/>
              <w:left w:val="nil"/>
              <w:bottom w:val="single" w:sz="4" w:space="0" w:color="auto"/>
              <w:right w:val="single" w:sz="4" w:space="0" w:color="auto"/>
            </w:tcBorders>
            <w:shd w:val="clear" w:color="auto" w:fill="auto"/>
            <w:noWrap/>
            <w:vAlign w:val="bottom"/>
          </w:tcPr>
          <w:p w14:paraId="3B6FEBD3" w14:textId="77777777" w:rsidR="00722789" w:rsidRPr="0038222F" w:rsidRDefault="00722789" w:rsidP="00722789">
            <w:pPr>
              <w:spacing w:after="0" w:line="240" w:lineRule="auto"/>
              <w:jc w:val="right"/>
              <w:rPr>
                <w:rFonts w:ascii="Times New Roman" w:hAnsi="Times New Roman"/>
                <w:sz w:val="16"/>
                <w:szCs w:val="16"/>
                <w:lang w:val="hr-HR" w:eastAsia="hr-HR"/>
              </w:rPr>
            </w:pPr>
          </w:p>
        </w:tc>
      </w:tr>
      <w:tr w:rsidR="00722789" w:rsidRPr="0038222F" w14:paraId="011F2E76" w14:textId="77777777" w:rsidTr="008E7FBB">
        <w:trPr>
          <w:trHeight w:val="942"/>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01D72BB3" w14:textId="7777777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18</w:t>
            </w:r>
          </w:p>
        </w:tc>
        <w:tc>
          <w:tcPr>
            <w:tcW w:w="1952" w:type="dxa"/>
            <w:tcBorders>
              <w:top w:val="nil"/>
              <w:left w:val="nil"/>
              <w:bottom w:val="single" w:sz="4" w:space="0" w:color="auto"/>
              <w:right w:val="single" w:sz="4" w:space="0" w:color="auto"/>
            </w:tcBorders>
            <w:shd w:val="clear" w:color="auto" w:fill="auto"/>
            <w:vAlign w:val="bottom"/>
            <w:hideMark/>
          </w:tcPr>
          <w:p w14:paraId="36B423B5" w14:textId="77777777" w:rsidR="00722789" w:rsidRPr="0038222F" w:rsidRDefault="00722789" w:rsidP="00722789">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Datum realizacije (kredita/zajma) / izdavanja (jamstva</w:t>
            </w:r>
            <w:r w:rsidRPr="0038222F">
              <w:rPr>
                <w:rFonts w:ascii="Times New Roman" w:hAnsi="Times New Roman"/>
                <w:sz w:val="16"/>
                <w:szCs w:val="16"/>
                <w:vertAlign w:val="superscript"/>
                <w:lang w:val="hr-HR" w:eastAsia="hr-HR"/>
              </w:rPr>
              <w:t>*1</w:t>
            </w:r>
            <w:r w:rsidRPr="0038222F">
              <w:rPr>
                <w:rFonts w:ascii="Times New Roman" w:hAnsi="Times New Roman"/>
                <w:sz w:val="16"/>
                <w:szCs w:val="16"/>
                <w:lang w:val="hr-HR" w:eastAsia="hr-HR"/>
              </w:rPr>
              <w:t>, suglasnosti za zaduženje</w:t>
            </w:r>
            <w:r w:rsidRPr="0038222F">
              <w:rPr>
                <w:rFonts w:ascii="Times New Roman" w:hAnsi="Times New Roman"/>
                <w:sz w:val="16"/>
                <w:szCs w:val="16"/>
                <w:vertAlign w:val="superscript"/>
                <w:lang w:val="hr-HR" w:eastAsia="hr-HR"/>
              </w:rPr>
              <w:t>*2</w:t>
            </w:r>
            <w:r w:rsidRPr="0038222F">
              <w:rPr>
                <w:rFonts w:ascii="Times New Roman" w:hAnsi="Times New Roman"/>
                <w:sz w:val="16"/>
                <w:szCs w:val="16"/>
                <w:lang w:val="hr-HR" w:eastAsia="hr-HR"/>
              </w:rPr>
              <w:t>)</w:t>
            </w:r>
          </w:p>
        </w:tc>
        <w:tc>
          <w:tcPr>
            <w:tcW w:w="1418" w:type="dxa"/>
            <w:tcBorders>
              <w:top w:val="nil"/>
              <w:left w:val="nil"/>
              <w:bottom w:val="single" w:sz="4" w:space="0" w:color="auto"/>
              <w:right w:val="single" w:sz="4" w:space="0" w:color="auto"/>
            </w:tcBorders>
            <w:shd w:val="clear" w:color="auto" w:fill="auto"/>
            <w:noWrap/>
            <w:vAlign w:val="center"/>
            <w:hideMark/>
          </w:tcPr>
          <w:p w14:paraId="37CA9AA4" w14:textId="64942090"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28.12.2022</w:t>
            </w:r>
          </w:p>
        </w:tc>
        <w:tc>
          <w:tcPr>
            <w:tcW w:w="1417" w:type="dxa"/>
            <w:tcBorders>
              <w:top w:val="nil"/>
              <w:left w:val="nil"/>
              <w:bottom w:val="single" w:sz="4" w:space="0" w:color="auto"/>
              <w:right w:val="single" w:sz="4" w:space="0" w:color="auto"/>
            </w:tcBorders>
            <w:shd w:val="clear" w:color="auto" w:fill="auto"/>
            <w:noWrap/>
            <w:vAlign w:val="center"/>
            <w:hideMark/>
          </w:tcPr>
          <w:p w14:paraId="729B65C9" w14:textId="105826DE"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2017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E9CB28D" w14:textId="56959295"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23.8.2018</w:t>
            </w:r>
          </w:p>
        </w:tc>
        <w:tc>
          <w:tcPr>
            <w:tcW w:w="1275" w:type="dxa"/>
            <w:tcBorders>
              <w:top w:val="nil"/>
              <w:left w:val="nil"/>
              <w:bottom w:val="single" w:sz="4" w:space="0" w:color="auto"/>
              <w:right w:val="single" w:sz="4" w:space="0" w:color="auto"/>
            </w:tcBorders>
            <w:shd w:val="clear" w:color="auto" w:fill="auto"/>
            <w:noWrap/>
            <w:vAlign w:val="center"/>
            <w:hideMark/>
          </w:tcPr>
          <w:p w14:paraId="6C7A9FAA" w14:textId="66D2420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28.12.2018</w:t>
            </w:r>
          </w:p>
        </w:tc>
        <w:tc>
          <w:tcPr>
            <w:tcW w:w="1222" w:type="dxa"/>
            <w:tcBorders>
              <w:top w:val="nil"/>
              <w:left w:val="nil"/>
              <w:bottom w:val="single" w:sz="4" w:space="0" w:color="auto"/>
              <w:right w:val="single" w:sz="4" w:space="0" w:color="auto"/>
            </w:tcBorders>
            <w:shd w:val="clear" w:color="auto" w:fill="auto"/>
            <w:noWrap/>
            <w:vAlign w:val="bottom"/>
            <w:hideMark/>
          </w:tcPr>
          <w:p w14:paraId="374C31CC" w14:textId="77777777"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722789" w:rsidRPr="0038222F" w14:paraId="0C5F37CC" w14:textId="77777777" w:rsidTr="008E7FBB">
        <w:trPr>
          <w:trHeight w:val="278"/>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14:paraId="2446260F" w14:textId="7777777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19</w:t>
            </w:r>
          </w:p>
        </w:tc>
        <w:tc>
          <w:tcPr>
            <w:tcW w:w="1952" w:type="dxa"/>
            <w:tcBorders>
              <w:top w:val="nil"/>
              <w:left w:val="nil"/>
              <w:bottom w:val="single" w:sz="4" w:space="0" w:color="auto"/>
              <w:right w:val="single" w:sz="4" w:space="0" w:color="auto"/>
            </w:tcBorders>
            <w:shd w:val="clear" w:color="auto" w:fill="auto"/>
            <w:vAlign w:val="bottom"/>
            <w:hideMark/>
          </w:tcPr>
          <w:p w14:paraId="322EC1FA" w14:textId="77777777" w:rsidR="00722789" w:rsidRPr="0038222F" w:rsidRDefault="00722789" w:rsidP="00722789">
            <w:pPr>
              <w:spacing w:after="0" w:line="240" w:lineRule="auto"/>
              <w:ind w:firstLineChars="100" w:firstLine="160"/>
              <w:rPr>
                <w:rFonts w:ascii="Times New Roman" w:hAnsi="Times New Roman"/>
                <w:sz w:val="16"/>
                <w:szCs w:val="16"/>
                <w:lang w:val="hr-HR" w:eastAsia="hr-HR"/>
              </w:rPr>
            </w:pPr>
            <w:r w:rsidRPr="0038222F">
              <w:rPr>
                <w:rFonts w:ascii="Times New Roman" w:hAnsi="Times New Roman"/>
                <w:sz w:val="16"/>
                <w:szCs w:val="16"/>
                <w:lang w:val="hr-HR" w:eastAsia="hr-HR"/>
              </w:rPr>
              <w:t>Datum/godina odobrenja/suglasnosti</w:t>
            </w:r>
          </w:p>
        </w:tc>
        <w:tc>
          <w:tcPr>
            <w:tcW w:w="1418" w:type="dxa"/>
            <w:tcBorders>
              <w:top w:val="nil"/>
              <w:left w:val="nil"/>
              <w:bottom w:val="single" w:sz="4" w:space="0" w:color="auto"/>
              <w:right w:val="single" w:sz="4" w:space="0" w:color="auto"/>
            </w:tcBorders>
            <w:shd w:val="clear" w:color="auto" w:fill="auto"/>
            <w:noWrap/>
            <w:vAlign w:val="center"/>
            <w:hideMark/>
          </w:tcPr>
          <w:p w14:paraId="46D45F76" w14:textId="3AB4968F"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19.12.2022</w:t>
            </w:r>
          </w:p>
        </w:tc>
        <w:tc>
          <w:tcPr>
            <w:tcW w:w="1417" w:type="dxa"/>
            <w:tcBorders>
              <w:top w:val="nil"/>
              <w:left w:val="nil"/>
              <w:bottom w:val="single" w:sz="4" w:space="0" w:color="auto"/>
              <w:right w:val="single" w:sz="4" w:space="0" w:color="auto"/>
            </w:tcBorders>
            <w:shd w:val="clear" w:color="auto" w:fill="auto"/>
            <w:noWrap/>
            <w:vAlign w:val="center"/>
            <w:hideMark/>
          </w:tcPr>
          <w:p w14:paraId="5C5F0692" w14:textId="56DDA7A5"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15.5.2017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48C0952" w14:textId="6A9C0601"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2.8.2018</w:t>
            </w:r>
          </w:p>
        </w:tc>
        <w:tc>
          <w:tcPr>
            <w:tcW w:w="1275" w:type="dxa"/>
            <w:tcBorders>
              <w:top w:val="nil"/>
              <w:left w:val="nil"/>
              <w:bottom w:val="single" w:sz="4" w:space="0" w:color="auto"/>
              <w:right w:val="single" w:sz="4" w:space="0" w:color="auto"/>
            </w:tcBorders>
            <w:shd w:val="clear" w:color="auto" w:fill="auto"/>
            <w:noWrap/>
            <w:vAlign w:val="center"/>
            <w:hideMark/>
          </w:tcPr>
          <w:p w14:paraId="4B4E7969" w14:textId="7777777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20.12.2018</w:t>
            </w:r>
          </w:p>
        </w:tc>
        <w:tc>
          <w:tcPr>
            <w:tcW w:w="1222" w:type="dxa"/>
            <w:tcBorders>
              <w:top w:val="nil"/>
              <w:left w:val="nil"/>
              <w:bottom w:val="single" w:sz="4" w:space="0" w:color="auto"/>
              <w:right w:val="single" w:sz="4" w:space="0" w:color="auto"/>
            </w:tcBorders>
            <w:shd w:val="clear" w:color="auto" w:fill="auto"/>
            <w:noWrap/>
            <w:vAlign w:val="bottom"/>
            <w:hideMark/>
          </w:tcPr>
          <w:p w14:paraId="1C949D32" w14:textId="77777777"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lang w:val="hr-HR" w:eastAsia="hr-HR"/>
              </w:rPr>
              <w:t> </w:t>
            </w:r>
          </w:p>
        </w:tc>
      </w:tr>
      <w:tr w:rsidR="00722789" w:rsidRPr="0038222F" w14:paraId="154B32B8" w14:textId="77777777" w:rsidTr="008E7FBB">
        <w:trPr>
          <w:trHeight w:val="1021"/>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3C2A" w14:textId="3F23E99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U Županji, 4.siječnja 2024.</w:t>
            </w:r>
          </w:p>
        </w:tc>
        <w:tc>
          <w:tcPr>
            <w:tcW w:w="1418" w:type="dxa"/>
            <w:tcBorders>
              <w:top w:val="nil"/>
              <w:left w:val="nil"/>
              <w:bottom w:val="single" w:sz="4" w:space="0" w:color="auto"/>
              <w:right w:val="single" w:sz="4" w:space="0" w:color="auto"/>
            </w:tcBorders>
            <w:shd w:val="clear" w:color="auto" w:fill="auto"/>
            <w:noWrap/>
            <w:vAlign w:val="center"/>
            <w:hideMark/>
          </w:tcPr>
          <w:p w14:paraId="70CCF3CB" w14:textId="77777777"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 </w:t>
            </w:r>
          </w:p>
        </w:tc>
        <w:tc>
          <w:tcPr>
            <w:tcW w:w="5332" w:type="dxa"/>
            <w:gridSpan w:val="5"/>
            <w:tcBorders>
              <w:top w:val="single" w:sz="4" w:space="0" w:color="auto"/>
              <w:left w:val="nil"/>
              <w:bottom w:val="single" w:sz="4" w:space="0" w:color="auto"/>
              <w:right w:val="single" w:sz="4" w:space="0" w:color="auto"/>
            </w:tcBorders>
            <w:shd w:val="clear" w:color="auto" w:fill="auto"/>
            <w:noWrap/>
            <w:hideMark/>
          </w:tcPr>
          <w:p w14:paraId="01B1991A" w14:textId="5FBBE3FD" w:rsidR="00722789" w:rsidRPr="0038222F" w:rsidRDefault="00722789" w:rsidP="00722789">
            <w:pPr>
              <w:spacing w:after="0" w:line="240" w:lineRule="auto"/>
              <w:jc w:val="center"/>
              <w:rPr>
                <w:rFonts w:ascii="Times New Roman" w:hAnsi="Times New Roman"/>
                <w:sz w:val="16"/>
                <w:szCs w:val="16"/>
                <w:lang w:val="hr-HR" w:eastAsia="hr-HR"/>
              </w:rPr>
            </w:pPr>
            <w:r w:rsidRPr="0038222F">
              <w:rPr>
                <w:rFonts w:ascii="Times New Roman" w:hAnsi="Times New Roman"/>
                <w:sz w:val="16"/>
                <w:szCs w:val="16"/>
                <w:lang w:val="hr-HR" w:eastAsia="hr-HR"/>
              </w:rPr>
              <w:t>Potpis (gradonačelnik)</w:t>
            </w:r>
            <w:r w:rsidRPr="0038222F">
              <w:rPr>
                <w:rFonts w:ascii="Times New Roman" w:hAnsi="Times New Roman"/>
                <w:noProof/>
                <w:sz w:val="16"/>
                <w:szCs w:val="16"/>
                <w:lang w:val="hr-HR" w:eastAsia="hr-HR"/>
              </w:rPr>
              <w:t xml:space="preserve">  </w:t>
            </w:r>
          </w:p>
        </w:tc>
      </w:tr>
      <w:tr w:rsidR="00722789" w:rsidRPr="0038222F" w14:paraId="7BE93CB4" w14:textId="77777777" w:rsidTr="006F3303">
        <w:trPr>
          <w:trHeight w:val="224"/>
        </w:trPr>
        <w:tc>
          <w:tcPr>
            <w:tcW w:w="6379" w:type="dxa"/>
            <w:gridSpan w:val="5"/>
            <w:tcBorders>
              <w:top w:val="nil"/>
              <w:left w:val="nil"/>
              <w:bottom w:val="nil"/>
              <w:right w:val="nil"/>
            </w:tcBorders>
            <w:shd w:val="clear" w:color="auto" w:fill="auto"/>
            <w:noWrap/>
            <w:vAlign w:val="bottom"/>
            <w:hideMark/>
          </w:tcPr>
          <w:p w14:paraId="00E58023" w14:textId="77777777"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vertAlign w:val="superscript"/>
                <w:lang w:val="hr-HR" w:eastAsia="hr-HR"/>
              </w:rPr>
              <w:t>*1</w:t>
            </w:r>
            <w:r w:rsidRPr="0038222F">
              <w:rPr>
                <w:rFonts w:ascii="Times New Roman" w:hAnsi="Times New Roman"/>
                <w:sz w:val="16"/>
                <w:szCs w:val="16"/>
                <w:lang w:val="hr-HR" w:eastAsia="hr-HR"/>
              </w:rPr>
              <w:t xml:space="preserve"> Odnosi se na županiju, grad i općinu koji daju jamstvo prema članku 91. Zakona o proračunu (NN 87/08) i na sva prethodno dana jamstva</w:t>
            </w:r>
          </w:p>
        </w:tc>
        <w:tc>
          <w:tcPr>
            <w:tcW w:w="284" w:type="dxa"/>
            <w:tcBorders>
              <w:top w:val="nil"/>
              <w:left w:val="nil"/>
              <w:bottom w:val="nil"/>
              <w:right w:val="nil"/>
            </w:tcBorders>
            <w:shd w:val="clear" w:color="auto" w:fill="auto"/>
            <w:noWrap/>
            <w:vAlign w:val="bottom"/>
            <w:hideMark/>
          </w:tcPr>
          <w:p w14:paraId="7F71672C" w14:textId="10B51D4F" w:rsidR="00722789" w:rsidRPr="0038222F" w:rsidRDefault="00722789" w:rsidP="00722789">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3C90067C" w14:textId="588DC81A" w:rsidR="00722789" w:rsidRPr="0038222F" w:rsidRDefault="00722789" w:rsidP="00722789">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7C55A008" w14:textId="77777777" w:rsidR="00722789" w:rsidRPr="0038222F" w:rsidRDefault="00722789" w:rsidP="00722789">
            <w:pPr>
              <w:spacing w:after="0" w:line="240" w:lineRule="auto"/>
              <w:rPr>
                <w:rFonts w:ascii="Times New Roman" w:hAnsi="Times New Roman"/>
                <w:sz w:val="16"/>
                <w:szCs w:val="16"/>
                <w:lang w:val="hr-HR" w:eastAsia="hr-HR"/>
              </w:rPr>
            </w:pPr>
          </w:p>
        </w:tc>
      </w:tr>
      <w:tr w:rsidR="00722789" w:rsidRPr="0038222F" w14:paraId="6C2C4B1E" w14:textId="77777777" w:rsidTr="008E7FBB">
        <w:trPr>
          <w:trHeight w:val="224"/>
        </w:trPr>
        <w:tc>
          <w:tcPr>
            <w:tcW w:w="6663" w:type="dxa"/>
            <w:gridSpan w:val="6"/>
            <w:tcBorders>
              <w:top w:val="nil"/>
              <w:left w:val="nil"/>
              <w:bottom w:val="nil"/>
              <w:right w:val="nil"/>
            </w:tcBorders>
            <w:shd w:val="clear" w:color="auto" w:fill="auto"/>
            <w:noWrap/>
            <w:vAlign w:val="bottom"/>
            <w:hideMark/>
          </w:tcPr>
          <w:p w14:paraId="3DCAB183" w14:textId="47F0CD0B"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vertAlign w:val="superscript"/>
                <w:lang w:val="hr-HR" w:eastAsia="hr-HR"/>
              </w:rPr>
              <w:t>*2</w:t>
            </w:r>
            <w:r w:rsidRPr="0038222F">
              <w:rPr>
                <w:rFonts w:ascii="Times New Roman" w:hAnsi="Times New Roman"/>
                <w:sz w:val="16"/>
                <w:szCs w:val="16"/>
                <w:lang w:val="hr-HR" w:eastAsia="hr-HR"/>
              </w:rPr>
              <w:t xml:space="preserve"> Odnosi se na županiju, grad i općinu koji daju suglasnost prema članku 90. i 94. Zakona o proračunu (NN 87/08) i na sve prethodno dane suglasnosti</w:t>
            </w:r>
          </w:p>
        </w:tc>
        <w:tc>
          <w:tcPr>
            <w:tcW w:w="1275" w:type="dxa"/>
            <w:tcBorders>
              <w:top w:val="nil"/>
              <w:left w:val="nil"/>
              <w:bottom w:val="nil"/>
              <w:right w:val="nil"/>
            </w:tcBorders>
            <w:shd w:val="clear" w:color="auto" w:fill="auto"/>
            <w:noWrap/>
            <w:vAlign w:val="bottom"/>
            <w:hideMark/>
          </w:tcPr>
          <w:p w14:paraId="2408CCA0" w14:textId="79561DE2" w:rsidR="00722789" w:rsidRPr="0038222F" w:rsidRDefault="00722789" w:rsidP="00722789">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009EEE65" w14:textId="77777777" w:rsidR="00722789" w:rsidRPr="0038222F" w:rsidRDefault="00722789" w:rsidP="00722789">
            <w:pPr>
              <w:spacing w:after="0" w:line="240" w:lineRule="auto"/>
              <w:rPr>
                <w:rFonts w:ascii="Times New Roman" w:hAnsi="Times New Roman"/>
                <w:sz w:val="16"/>
                <w:szCs w:val="16"/>
                <w:lang w:val="hr-HR" w:eastAsia="hr-HR"/>
              </w:rPr>
            </w:pPr>
          </w:p>
        </w:tc>
      </w:tr>
      <w:tr w:rsidR="00722789" w:rsidRPr="0038222F" w14:paraId="5F9696AB" w14:textId="77777777" w:rsidTr="008E7FBB">
        <w:trPr>
          <w:trHeight w:val="224"/>
        </w:trPr>
        <w:tc>
          <w:tcPr>
            <w:tcW w:w="6663" w:type="dxa"/>
            <w:gridSpan w:val="6"/>
            <w:tcBorders>
              <w:top w:val="nil"/>
              <w:left w:val="nil"/>
              <w:bottom w:val="nil"/>
              <w:right w:val="nil"/>
            </w:tcBorders>
            <w:shd w:val="clear" w:color="auto" w:fill="auto"/>
            <w:noWrap/>
            <w:vAlign w:val="bottom"/>
            <w:hideMark/>
          </w:tcPr>
          <w:p w14:paraId="7A4AA11A" w14:textId="77777777"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vertAlign w:val="superscript"/>
                <w:lang w:val="hr-HR" w:eastAsia="hr-HR"/>
              </w:rPr>
              <w:t>*3</w:t>
            </w:r>
            <w:r w:rsidRPr="0038222F">
              <w:rPr>
                <w:rFonts w:ascii="Times New Roman" w:hAnsi="Times New Roman"/>
                <w:sz w:val="16"/>
                <w:szCs w:val="16"/>
                <w:lang w:val="hr-HR" w:eastAsia="hr-HR"/>
              </w:rPr>
              <w:t xml:space="preserve"> Odnosi se na županiju, grad i općinu koji daju suglasnost prema članku 90. st.2. t. 1. i 2. Zakona o proračunu (NN 87/08) i na sve prethodno dane suglasnosti</w:t>
            </w:r>
          </w:p>
        </w:tc>
        <w:tc>
          <w:tcPr>
            <w:tcW w:w="1275" w:type="dxa"/>
            <w:tcBorders>
              <w:top w:val="nil"/>
              <w:left w:val="nil"/>
              <w:bottom w:val="nil"/>
              <w:right w:val="nil"/>
            </w:tcBorders>
            <w:shd w:val="clear" w:color="auto" w:fill="auto"/>
            <w:noWrap/>
            <w:vAlign w:val="bottom"/>
            <w:hideMark/>
          </w:tcPr>
          <w:p w14:paraId="1C135AB5" w14:textId="3EC60AF7" w:rsidR="00722789" w:rsidRPr="0038222F" w:rsidRDefault="00722789" w:rsidP="00722789">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2D8B99C3" w14:textId="77777777" w:rsidR="00722789" w:rsidRPr="0038222F" w:rsidRDefault="00722789" w:rsidP="00722789">
            <w:pPr>
              <w:spacing w:after="0" w:line="240" w:lineRule="auto"/>
              <w:rPr>
                <w:rFonts w:ascii="Times New Roman" w:hAnsi="Times New Roman"/>
                <w:sz w:val="16"/>
                <w:szCs w:val="16"/>
                <w:lang w:val="hr-HR" w:eastAsia="hr-HR"/>
              </w:rPr>
            </w:pPr>
          </w:p>
        </w:tc>
      </w:tr>
      <w:tr w:rsidR="00722789" w:rsidRPr="0038222F" w14:paraId="0BC6652E" w14:textId="77777777" w:rsidTr="008E7FBB">
        <w:trPr>
          <w:trHeight w:val="224"/>
        </w:trPr>
        <w:tc>
          <w:tcPr>
            <w:tcW w:w="3828" w:type="dxa"/>
            <w:gridSpan w:val="3"/>
            <w:tcBorders>
              <w:top w:val="nil"/>
              <w:left w:val="nil"/>
              <w:bottom w:val="nil"/>
              <w:right w:val="nil"/>
            </w:tcBorders>
            <w:shd w:val="clear" w:color="auto" w:fill="auto"/>
            <w:noWrap/>
            <w:vAlign w:val="bottom"/>
            <w:hideMark/>
          </w:tcPr>
          <w:p w14:paraId="2F1F0D3E" w14:textId="77777777" w:rsidR="00722789" w:rsidRPr="0038222F" w:rsidRDefault="00722789" w:rsidP="00722789">
            <w:pPr>
              <w:spacing w:after="0" w:line="240" w:lineRule="auto"/>
              <w:rPr>
                <w:rFonts w:ascii="Times New Roman" w:hAnsi="Times New Roman"/>
                <w:sz w:val="16"/>
                <w:szCs w:val="16"/>
                <w:lang w:val="hr-HR" w:eastAsia="hr-HR"/>
              </w:rPr>
            </w:pPr>
            <w:r w:rsidRPr="0038222F">
              <w:rPr>
                <w:rFonts w:ascii="Times New Roman" w:hAnsi="Times New Roman"/>
                <w:sz w:val="16"/>
                <w:szCs w:val="16"/>
                <w:vertAlign w:val="superscript"/>
                <w:lang w:val="hr-HR" w:eastAsia="hr-HR"/>
              </w:rPr>
              <w:t>*4</w:t>
            </w:r>
            <w:r w:rsidRPr="0038222F">
              <w:rPr>
                <w:rFonts w:ascii="Times New Roman" w:hAnsi="Times New Roman"/>
                <w:sz w:val="16"/>
                <w:szCs w:val="16"/>
                <w:lang w:val="hr-HR" w:eastAsia="hr-HR"/>
              </w:rPr>
              <w:t xml:space="preserve"> Obvezno istaknuti da je riječ o zaduživanju za sufinanciranje iz pretpristupnih fondova</w:t>
            </w:r>
          </w:p>
        </w:tc>
        <w:tc>
          <w:tcPr>
            <w:tcW w:w="1417" w:type="dxa"/>
            <w:tcBorders>
              <w:top w:val="nil"/>
              <w:left w:val="nil"/>
              <w:bottom w:val="nil"/>
              <w:right w:val="nil"/>
            </w:tcBorders>
            <w:shd w:val="clear" w:color="auto" w:fill="auto"/>
            <w:noWrap/>
            <w:vAlign w:val="bottom"/>
            <w:hideMark/>
          </w:tcPr>
          <w:p w14:paraId="554BC54F" w14:textId="77777777" w:rsidR="00722789" w:rsidRPr="0038222F" w:rsidRDefault="00722789" w:rsidP="00722789">
            <w:pPr>
              <w:spacing w:after="0" w:line="240" w:lineRule="auto"/>
              <w:rPr>
                <w:rFonts w:ascii="Times New Roman" w:hAnsi="Times New Roman"/>
                <w:sz w:val="16"/>
                <w:szCs w:val="16"/>
                <w:lang w:val="hr-HR" w:eastAsia="hr-HR"/>
              </w:rPr>
            </w:pPr>
          </w:p>
        </w:tc>
        <w:tc>
          <w:tcPr>
            <w:tcW w:w="1418" w:type="dxa"/>
            <w:gridSpan w:val="2"/>
            <w:tcBorders>
              <w:top w:val="nil"/>
              <w:left w:val="nil"/>
              <w:bottom w:val="nil"/>
              <w:right w:val="nil"/>
            </w:tcBorders>
            <w:shd w:val="clear" w:color="auto" w:fill="auto"/>
            <w:noWrap/>
            <w:vAlign w:val="bottom"/>
            <w:hideMark/>
          </w:tcPr>
          <w:p w14:paraId="56DD53F8" w14:textId="77777777" w:rsidR="00722789" w:rsidRPr="0038222F" w:rsidRDefault="00722789" w:rsidP="00722789">
            <w:pPr>
              <w:spacing w:after="0" w:line="240" w:lineRule="auto"/>
              <w:rPr>
                <w:rFonts w:ascii="Times New Roman" w:hAnsi="Times New Roman"/>
                <w:sz w:val="16"/>
                <w:szCs w:val="16"/>
                <w:lang w:val="hr-HR" w:eastAsia="hr-HR"/>
              </w:rPr>
            </w:pPr>
          </w:p>
        </w:tc>
        <w:tc>
          <w:tcPr>
            <w:tcW w:w="1275" w:type="dxa"/>
            <w:tcBorders>
              <w:top w:val="nil"/>
              <w:left w:val="nil"/>
              <w:bottom w:val="nil"/>
              <w:right w:val="nil"/>
            </w:tcBorders>
            <w:shd w:val="clear" w:color="auto" w:fill="auto"/>
            <w:noWrap/>
            <w:vAlign w:val="bottom"/>
            <w:hideMark/>
          </w:tcPr>
          <w:p w14:paraId="03EB3CFF" w14:textId="77777777" w:rsidR="00722789" w:rsidRPr="0038222F" w:rsidRDefault="00722789" w:rsidP="00722789">
            <w:pPr>
              <w:spacing w:after="0" w:line="240" w:lineRule="auto"/>
              <w:rPr>
                <w:rFonts w:ascii="Times New Roman" w:hAnsi="Times New Roman"/>
                <w:sz w:val="16"/>
                <w:szCs w:val="16"/>
                <w:lang w:val="hr-HR" w:eastAsia="hr-HR"/>
              </w:rPr>
            </w:pPr>
          </w:p>
        </w:tc>
        <w:tc>
          <w:tcPr>
            <w:tcW w:w="1222" w:type="dxa"/>
            <w:tcBorders>
              <w:top w:val="nil"/>
              <w:left w:val="nil"/>
              <w:bottom w:val="nil"/>
              <w:right w:val="nil"/>
            </w:tcBorders>
            <w:shd w:val="clear" w:color="auto" w:fill="auto"/>
            <w:noWrap/>
            <w:vAlign w:val="bottom"/>
            <w:hideMark/>
          </w:tcPr>
          <w:p w14:paraId="728FA553" w14:textId="77777777" w:rsidR="00722789" w:rsidRPr="0038222F" w:rsidRDefault="00722789" w:rsidP="00722789">
            <w:pPr>
              <w:spacing w:after="0" w:line="240" w:lineRule="auto"/>
              <w:rPr>
                <w:rFonts w:ascii="Times New Roman" w:hAnsi="Times New Roman"/>
                <w:sz w:val="16"/>
                <w:szCs w:val="16"/>
                <w:lang w:val="hr-HR" w:eastAsia="hr-HR"/>
              </w:rPr>
            </w:pPr>
          </w:p>
        </w:tc>
      </w:tr>
    </w:tbl>
    <w:p w14:paraId="73A22AC0" w14:textId="77777777" w:rsidR="00E777AD" w:rsidRPr="0038222F" w:rsidRDefault="00E777AD" w:rsidP="00647161">
      <w:pPr>
        <w:jc w:val="both"/>
        <w:rPr>
          <w:rFonts w:asciiTheme="majorBidi" w:hAnsiTheme="majorBidi" w:cstheme="majorBidi"/>
          <w:highlight w:val="yellow"/>
          <w:lang w:val="hr-HR"/>
        </w:rPr>
      </w:pPr>
    </w:p>
    <w:p w14:paraId="4DC41770" w14:textId="77777777" w:rsidR="00647161" w:rsidRPr="0038222F" w:rsidRDefault="00647161" w:rsidP="00647161">
      <w:pPr>
        <w:jc w:val="both"/>
        <w:rPr>
          <w:rFonts w:asciiTheme="majorBidi" w:hAnsiTheme="majorBidi" w:cstheme="majorBidi"/>
          <w:highlight w:val="yellow"/>
          <w:lang w:val="hr-HR"/>
        </w:rPr>
      </w:pPr>
    </w:p>
    <w:p w14:paraId="109FAE0B" w14:textId="2071E5F4" w:rsidR="007068BB" w:rsidRPr="0038222F" w:rsidRDefault="007068BB" w:rsidP="007068BB">
      <w:pPr>
        <w:jc w:val="both"/>
        <w:rPr>
          <w:rFonts w:asciiTheme="majorBidi" w:hAnsiTheme="majorBidi" w:cstheme="majorBidi"/>
          <w:b/>
          <w:bCs/>
          <w:i/>
          <w:iCs/>
          <w:lang w:val="hr-HR"/>
        </w:rPr>
      </w:pPr>
      <w:r w:rsidRPr="0038222F">
        <w:rPr>
          <w:rFonts w:asciiTheme="majorBidi" w:hAnsiTheme="majorBidi" w:cstheme="majorBidi"/>
          <w:b/>
          <w:bCs/>
          <w:i/>
          <w:iCs/>
          <w:lang w:val="hr-HR"/>
        </w:rPr>
        <w:t>IZVJEŠTAJ O DANIM JAMSTVIMA I PLAĆANJIMA PO PROTESTNIM JAMSTVIMA</w:t>
      </w:r>
    </w:p>
    <w:p w14:paraId="0A8B27CF" w14:textId="2997C282" w:rsidR="00E777AD" w:rsidRPr="0038222F" w:rsidRDefault="00E777AD" w:rsidP="007068BB">
      <w:pPr>
        <w:jc w:val="both"/>
        <w:rPr>
          <w:rFonts w:asciiTheme="majorBidi" w:hAnsiTheme="majorBidi" w:cstheme="majorBidi"/>
          <w:lang w:val="hr-HR"/>
        </w:rPr>
      </w:pPr>
      <w:r w:rsidRPr="0038222F">
        <w:rPr>
          <w:rFonts w:asciiTheme="majorBidi" w:hAnsiTheme="majorBidi" w:cstheme="majorBidi"/>
          <w:lang w:val="hr-HR"/>
        </w:rPr>
        <w:t>Grad Županja kroz 2023. godinu nema evidentirana dana jamstva, kao ni plaćanja po protestnim jamstvima.</w:t>
      </w:r>
    </w:p>
    <w:p w14:paraId="15DAB933" w14:textId="77777777" w:rsidR="00E777AD" w:rsidRPr="0038222F" w:rsidRDefault="00E777AD" w:rsidP="007068BB">
      <w:pPr>
        <w:jc w:val="both"/>
        <w:rPr>
          <w:rFonts w:asciiTheme="majorBidi" w:hAnsiTheme="majorBidi" w:cstheme="majorBidi"/>
          <w:color w:val="FF0000"/>
          <w:lang w:val="hr-HR"/>
        </w:rPr>
      </w:pPr>
    </w:p>
    <w:p w14:paraId="3B389BC5" w14:textId="5038FAA8" w:rsidR="007068BB" w:rsidRPr="0038222F" w:rsidRDefault="007068BB" w:rsidP="007068BB">
      <w:pPr>
        <w:jc w:val="both"/>
        <w:rPr>
          <w:rFonts w:asciiTheme="majorBidi" w:hAnsiTheme="majorBidi" w:cstheme="majorBidi"/>
          <w:b/>
          <w:bCs/>
          <w:i/>
          <w:iCs/>
          <w:lang w:val="hr-HR"/>
        </w:rPr>
      </w:pPr>
      <w:r w:rsidRPr="0038222F">
        <w:rPr>
          <w:rFonts w:asciiTheme="majorBidi" w:hAnsiTheme="majorBidi" w:cstheme="majorBidi"/>
          <w:b/>
          <w:bCs/>
          <w:i/>
          <w:iCs/>
          <w:lang w:val="hr-HR"/>
        </w:rPr>
        <w:t xml:space="preserve">IZVJEŠTAJ O KORIŠTENJU SREDSTAVA </w:t>
      </w:r>
      <w:r w:rsidR="001C5B81" w:rsidRPr="0038222F">
        <w:rPr>
          <w:rFonts w:asciiTheme="majorBidi" w:hAnsiTheme="majorBidi" w:cstheme="majorBidi"/>
          <w:b/>
          <w:bCs/>
          <w:i/>
          <w:iCs/>
          <w:lang w:val="hr-HR"/>
        </w:rPr>
        <w:t>FONDOVA EUROPSKE UNIJE</w:t>
      </w:r>
    </w:p>
    <w:p w14:paraId="4EFDF8CE" w14:textId="66621D6D" w:rsidR="00E777AD" w:rsidRPr="0038222F" w:rsidRDefault="003377E0" w:rsidP="007068BB">
      <w:pPr>
        <w:jc w:val="both"/>
        <w:rPr>
          <w:rFonts w:asciiTheme="majorBidi" w:hAnsiTheme="majorBidi" w:cstheme="majorBidi"/>
          <w:lang w:val="hr-HR"/>
        </w:rPr>
      </w:pPr>
      <w:r w:rsidRPr="0038222F">
        <w:rPr>
          <w:rFonts w:asciiTheme="majorBidi" w:hAnsiTheme="majorBidi" w:cstheme="majorBidi"/>
          <w:lang w:val="hr-HR"/>
        </w:rPr>
        <w:t xml:space="preserve">U </w:t>
      </w:r>
      <w:r w:rsidR="00E94220" w:rsidRPr="0038222F">
        <w:rPr>
          <w:rFonts w:asciiTheme="majorBidi" w:hAnsiTheme="majorBidi" w:cstheme="majorBidi"/>
          <w:lang w:val="hr-HR"/>
        </w:rPr>
        <w:t xml:space="preserve">2023. godini </w:t>
      </w:r>
      <w:r w:rsidRPr="0038222F">
        <w:rPr>
          <w:rFonts w:asciiTheme="majorBidi" w:hAnsiTheme="majorBidi" w:cstheme="majorBidi"/>
          <w:lang w:val="hr-HR"/>
        </w:rPr>
        <w:t xml:space="preserve">su </w:t>
      </w:r>
      <w:r w:rsidR="00E94220" w:rsidRPr="0038222F">
        <w:rPr>
          <w:rFonts w:asciiTheme="majorBidi" w:hAnsiTheme="majorBidi" w:cstheme="majorBidi"/>
          <w:lang w:val="hr-HR"/>
        </w:rPr>
        <w:t xml:space="preserve">ostvarena </w:t>
      </w:r>
      <w:r w:rsidR="00226ABA" w:rsidRPr="0038222F">
        <w:rPr>
          <w:rFonts w:asciiTheme="majorBidi" w:hAnsiTheme="majorBidi" w:cstheme="majorBidi"/>
          <w:lang w:val="hr-HR"/>
        </w:rPr>
        <w:t xml:space="preserve">bespovratna </w:t>
      </w:r>
      <w:r w:rsidRPr="0038222F">
        <w:rPr>
          <w:rFonts w:asciiTheme="majorBidi" w:hAnsiTheme="majorBidi" w:cstheme="majorBidi"/>
          <w:lang w:val="hr-HR"/>
        </w:rPr>
        <w:t xml:space="preserve">sredstva </w:t>
      </w:r>
      <w:r w:rsidR="008763B4" w:rsidRPr="0038222F">
        <w:rPr>
          <w:rFonts w:asciiTheme="majorBidi" w:hAnsiTheme="majorBidi" w:cstheme="majorBidi"/>
          <w:lang w:val="hr-HR"/>
        </w:rPr>
        <w:t xml:space="preserve">koja su </w:t>
      </w:r>
      <w:r w:rsidRPr="0038222F">
        <w:rPr>
          <w:rFonts w:asciiTheme="majorBidi" w:hAnsiTheme="majorBidi" w:cstheme="majorBidi"/>
          <w:lang w:val="hr-HR"/>
        </w:rPr>
        <w:t xml:space="preserve">odobrena </w:t>
      </w:r>
      <w:r w:rsidR="00226ABA" w:rsidRPr="0038222F">
        <w:rPr>
          <w:rFonts w:asciiTheme="majorBidi" w:hAnsiTheme="majorBidi" w:cstheme="majorBidi"/>
          <w:lang w:val="hr-HR"/>
        </w:rPr>
        <w:t xml:space="preserve">i dijelom realizirana </w:t>
      </w:r>
      <w:r w:rsidR="00E94220" w:rsidRPr="0038222F">
        <w:rPr>
          <w:rFonts w:asciiTheme="majorBidi" w:hAnsiTheme="majorBidi" w:cstheme="majorBidi"/>
          <w:lang w:val="hr-HR"/>
        </w:rPr>
        <w:t xml:space="preserve">i </w:t>
      </w:r>
      <w:r w:rsidRPr="0038222F">
        <w:rPr>
          <w:rFonts w:asciiTheme="majorBidi" w:hAnsiTheme="majorBidi" w:cstheme="majorBidi"/>
          <w:lang w:val="hr-HR"/>
        </w:rPr>
        <w:t>u 2022. godini</w:t>
      </w:r>
      <w:r w:rsidR="00226ABA" w:rsidRPr="0038222F">
        <w:rPr>
          <w:rFonts w:asciiTheme="majorBidi" w:hAnsiTheme="majorBidi" w:cstheme="majorBidi"/>
          <w:lang w:val="hr-HR"/>
        </w:rPr>
        <w:t xml:space="preserve"> za projekt koji se financiraju iz Europskog socijalnog fonda u financijskom razdoblju 2014.-2020. (Program zapošljavanja žena Grad Županja 3)</w:t>
      </w:r>
      <w:r w:rsidR="00E94220" w:rsidRPr="0038222F">
        <w:rPr>
          <w:rFonts w:asciiTheme="majorBidi" w:hAnsiTheme="majorBidi" w:cstheme="majorBidi"/>
          <w:lang w:val="hr-HR"/>
        </w:rPr>
        <w:t>. Ukupna vrijednost ugovora je 196.854,47 € (1.483.200,00 kn)</w:t>
      </w:r>
      <w:r w:rsidR="00E94220" w:rsidRPr="0038222F">
        <w:rPr>
          <w:lang w:val="hr-HR"/>
        </w:rPr>
        <w:t>, a u</w:t>
      </w:r>
      <w:r w:rsidR="00E94220" w:rsidRPr="0038222F">
        <w:rPr>
          <w:rFonts w:asciiTheme="majorBidi" w:hAnsiTheme="majorBidi" w:cstheme="majorBidi"/>
          <w:lang w:val="hr-HR"/>
        </w:rPr>
        <w:t xml:space="preserve"> 2023. godini je ostvareno 174.967,42 € tekućih pomoći temeljem prijenosa EU sredstava. </w:t>
      </w:r>
      <w:r w:rsidR="00B2688C" w:rsidRPr="0038222F">
        <w:rPr>
          <w:rFonts w:asciiTheme="majorBidi" w:hAnsiTheme="majorBidi" w:cstheme="majorBidi"/>
          <w:lang w:val="hr-HR"/>
        </w:rPr>
        <w:t xml:space="preserve">Rashodi realizirani u 2023. godini iznose 171.296,71 €. </w:t>
      </w:r>
      <w:r w:rsidR="0087602E" w:rsidRPr="0038222F">
        <w:rPr>
          <w:rFonts w:asciiTheme="majorBidi" w:hAnsiTheme="majorBidi" w:cstheme="majorBidi"/>
          <w:lang w:val="hr-HR"/>
        </w:rPr>
        <w:t>Na 31. prosinca nema evidentiranih obveza i potraživanja.</w:t>
      </w:r>
    </w:p>
    <w:p w14:paraId="368DB9F0" w14:textId="1352DA36" w:rsidR="004A79BE" w:rsidRPr="0038222F" w:rsidRDefault="004A79BE" w:rsidP="007068BB">
      <w:pPr>
        <w:jc w:val="both"/>
        <w:rPr>
          <w:rFonts w:asciiTheme="majorBidi" w:hAnsiTheme="majorBidi" w:cstheme="majorBidi"/>
          <w:lang w:val="hr-HR"/>
        </w:rPr>
      </w:pPr>
      <w:r w:rsidRPr="0038222F">
        <w:rPr>
          <w:rFonts w:asciiTheme="majorBidi" w:hAnsiTheme="majorBidi" w:cstheme="majorBidi"/>
          <w:lang w:val="hr-HR"/>
        </w:rPr>
        <w:t xml:space="preserve">U 2023. godini je potpisan ugovor o dodjeli bespovratnih sredstava za energetsku obnovu zgrade poglavarstva koja financira Europska unija iz programa </w:t>
      </w:r>
      <w:proofErr w:type="spellStart"/>
      <w:r w:rsidRPr="0038222F">
        <w:rPr>
          <w:rFonts w:asciiTheme="majorBidi" w:hAnsiTheme="majorBidi" w:cstheme="majorBidi"/>
          <w:lang w:val="hr-HR"/>
        </w:rPr>
        <w:t>NextGenerationEU</w:t>
      </w:r>
      <w:proofErr w:type="spellEnd"/>
      <w:r w:rsidRPr="0038222F">
        <w:rPr>
          <w:rFonts w:asciiTheme="majorBidi" w:hAnsiTheme="majorBidi" w:cstheme="majorBidi"/>
          <w:lang w:val="hr-HR"/>
        </w:rPr>
        <w:t xml:space="preserve"> u iznosu 668.152,86 €, a čija je realizacija planirana u 2024. godini.</w:t>
      </w:r>
    </w:p>
    <w:p w14:paraId="02E14528" w14:textId="77777777" w:rsidR="00E777AD" w:rsidRPr="0038222F" w:rsidRDefault="00E777AD" w:rsidP="007068BB">
      <w:pPr>
        <w:jc w:val="both"/>
        <w:rPr>
          <w:rFonts w:asciiTheme="majorBidi" w:hAnsiTheme="majorBidi" w:cstheme="majorBidi"/>
          <w:lang w:val="hr-HR"/>
        </w:rPr>
      </w:pPr>
    </w:p>
    <w:p w14:paraId="32333D89" w14:textId="1BEB37B9" w:rsidR="001C5B81" w:rsidRPr="0038222F" w:rsidRDefault="001C5B81" w:rsidP="007068BB">
      <w:pPr>
        <w:jc w:val="both"/>
        <w:rPr>
          <w:rFonts w:asciiTheme="majorBidi" w:hAnsiTheme="majorBidi" w:cstheme="majorBidi"/>
          <w:b/>
          <w:bCs/>
          <w:i/>
          <w:iCs/>
          <w:lang w:val="hr-HR"/>
        </w:rPr>
      </w:pPr>
      <w:r w:rsidRPr="0038222F">
        <w:rPr>
          <w:rFonts w:asciiTheme="majorBidi" w:hAnsiTheme="majorBidi" w:cstheme="majorBidi"/>
          <w:b/>
          <w:bCs/>
          <w:i/>
          <w:iCs/>
          <w:lang w:val="hr-HR"/>
        </w:rPr>
        <w:t>IZVJEŠTAJ O DANIM ZAJMOVIMA I POTRAŽIVANJIMA PO DANIM ZAJMOVIMA</w:t>
      </w:r>
    </w:p>
    <w:p w14:paraId="3623C971" w14:textId="48A9B0B7" w:rsidR="004D00D5" w:rsidRPr="0038222F" w:rsidRDefault="004D00D5" w:rsidP="00647161">
      <w:pPr>
        <w:jc w:val="both"/>
        <w:rPr>
          <w:rFonts w:asciiTheme="majorBidi" w:hAnsiTheme="majorBidi" w:cstheme="majorBidi"/>
          <w:lang w:val="hr-HR"/>
        </w:rPr>
      </w:pPr>
      <w:r w:rsidRPr="0038222F">
        <w:rPr>
          <w:rFonts w:asciiTheme="majorBidi" w:hAnsiTheme="majorBidi" w:cstheme="majorBidi"/>
          <w:lang w:val="hr-HR"/>
        </w:rPr>
        <w:t xml:space="preserve">Grad Županja u svojim knjigovodstvenim evidencijama na početku i kraju 2023. godine nema potraživanja po danim zajmovima. </w:t>
      </w:r>
    </w:p>
    <w:p w14:paraId="623D7C8E" w14:textId="6C8A113F" w:rsidR="00647161" w:rsidRPr="0038222F" w:rsidRDefault="004D00D5" w:rsidP="00647161">
      <w:pPr>
        <w:jc w:val="both"/>
        <w:rPr>
          <w:rFonts w:asciiTheme="majorBidi" w:hAnsiTheme="majorBidi" w:cstheme="majorBidi"/>
          <w:lang w:val="hr-HR"/>
        </w:rPr>
      </w:pPr>
      <w:r w:rsidRPr="0038222F">
        <w:rPr>
          <w:rFonts w:asciiTheme="majorBidi" w:hAnsiTheme="majorBidi" w:cstheme="majorBidi"/>
          <w:lang w:val="hr-HR"/>
        </w:rPr>
        <w:t xml:space="preserve">Kroz 2023. godinu je odobrena kratkoročna pozajmica Turističkoj zajednici grada Županje u iznosu 27.220,00 € radi premošćivanja jaza nastalog zbog odgođene naplate prihoda od pomoći iz državnog proračuna. </w:t>
      </w:r>
      <w:r w:rsidR="004C01E7" w:rsidRPr="0038222F">
        <w:rPr>
          <w:rFonts w:asciiTheme="majorBidi" w:hAnsiTheme="majorBidi" w:cstheme="majorBidi"/>
          <w:lang w:val="hr-HR"/>
        </w:rPr>
        <w:t xml:space="preserve">Ista je vraćena u 2023. godini. </w:t>
      </w:r>
    </w:p>
    <w:p w14:paraId="6BE04F24" w14:textId="77777777" w:rsidR="00647161" w:rsidRPr="0038222F" w:rsidRDefault="00647161" w:rsidP="00647161">
      <w:pPr>
        <w:jc w:val="both"/>
        <w:rPr>
          <w:rFonts w:asciiTheme="majorBidi" w:hAnsiTheme="majorBidi" w:cstheme="majorBidi"/>
          <w:b/>
          <w:bCs/>
          <w:i/>
          <w:iCs/>
          <w:lang w:val="hr-HR"/>
        </w:rPr>
      </w:pPr>
      <w:r w:rsidRPr="0038222F">
        <w:rPr>
          <w:rFonts w:asciiTheme="majorBidi" w:hAnsiTheme="majorBidi" w:cstheme="majorBidi"/>
          <w:b/>
          <w:bCs/>
          <w:i/>
          <w:iCs/>
          <w:lang w:val="hr-HR"/>
        </w:rPr>
        <w:lastRenderedPageBreak/>
        <w:t>IZVJEŠTAJ O STANJU POTRAŽIVANJA</w:t>
      </w:r>
    </w:p>
    <w:p w14:paraId="23FD703C" w14:textId="2E9F0350" w:rsidR="00D32B80" w:rsidRPr="0038222F" w:rsidRDefault="00D32B80" w:rsidP="00647161">
      <w:pPr>
        <w:jc w:val="both"/>
        <w:rPr>
          <w:rFonts w:asciiTheme="majorBidi" w:hAnsiTheme="majorBidi" w:cstheme="majorBidi"/>
          <w:lang w:val="hr-HR"/>
        </w:rPr>
      </w:pPr>
      <w:r w:rsidRPr="0038222F">
        <w:rPr>
          <w:rFonts w:asciiTheme="majorBidi" w:hAnsiTheme="majorBidi" w:cstheme="majorBidi"/>
          <w:lang w:val="hr-HR"/>
        </w:rPr>
        <w:t xml:space="preserve">U tablici niže prikazan </w:t>
      </w:r>
      <w:r w:rsidR="00257945" w:rsidRPr="0038222F">
        <w:rPr>
          <w:rFonts w:asciiTheme="majorBidi" w:hAnsiTheme="majorBidi" w:cstheme="majorBidi"/>
          <w:lang w:val="hr-HR"/>
        </w:rPr>
        <w:t xml:space="preserve">je analitički </w:t>
      </w:r>
      <w:r w:rsidRPr="0038222F">
        <w:rPr>
          <w:rFonts w:asciiTheme="majorBidi" w:hAnsiTheme="majorBidi" w:cstheme="majorBidi"/>
          <w:lang w:val="hr-HR"/>
        </w:rPr>
        <w:t>pregled potraživanja na dan 31. prosinca 2023. godine</w:t>
      </w:r>
      <w:r w:rsidR="00257945" w:rsidRPr="0038222F">
        <w:rPr>
          <w:rFonts w:asciiTheme="majorBidi" w:hAnsiTheme="majorBidi" w:cstheme="majorBidi"/>
          <w:lang w:val="hr-HR"/>
        </w:rPr>
        <w:t xml:space="preserve"> za grad i proračunske korisnike.</w:t>
      </w:r>
    </w:p>
    <w:p w14:paraId="5E96B945" w14:textId="77777777" w:rsidR="00257945" w:rsidRPr="0038222F" w:rsidRDefault="00257945" w:rsidP="00647161">
      <w:pPr>
        <w:jc w:val="both"/>
        <w:rPr>
          <w:rFonts w:asciiTheme="majorBidi" w:hAnsiTheme="majorBidi" w:cstheme="majorBidi"/>
          <w:lang w:val="hr-HR"/>
        </w:rPr>
      </w:pPr>
    </w:p>
    <w:tbl>
      <w:tblPr>
        <w:tblW w:w="9640" w:type="dxa"/>
        <w:tblLook w:val="04A0" w:firstRow="1" w:lastRow="0" w:firstColumn="1" w:lastColumn="0" w:noHBand="0" w:noVBand="1"/>
      </w:tblPr>
      <w:tblGrid>
        <w:gridCol w:w="672"/>
        <w:gridCol w:w="995"/>
        <w:gridCol w:w="6753"/>
        <w:gridCol w:w="1273"/>
      </w:tblGrid>
      <w:tr w:rsidR="00257945" w:rsidRPr="0038222F" w14:paraId="30B1C883" w14:textId="77777777" w:rsidTr="00257945">
        <w:trPr>
          <w:trHeight w:val="315"/>
        </w:trPr>
        <w:tc>
          <w:tcPr>
            <w:tcW w:w="56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444C6372"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R.br.</w:t>
            </w:r>
          </w:p>
        </w:tc>
        <w:tc>
          <w:tcPr>
            <w:tcW w:w="940" w:type="dxa"/>
            <w:tcBorders>
              <w:top w:val="single" w:sz="8" w:space="0" w:color="auto"/>
              <w:left w:val="nil"/>
              <w:bottom w:val="single" w:sz="8" w:space="0" w:color="auto"/>
              <w:right w:val="single" w:sz="8" w:space="0" w:color="auto"/>
            </w:tcBorders>
            <w:shd w:val="clear" w:color="000000" w:fill="DDEBF7"/>
            <w:vAlign w:val="center"/>
            <w:hideMark/>
          </w:tcPr>
          <w:p w14:paraId="418FDC83"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Konto</w:t>
            </w:r>
          </w:p>
        </w:tc>
        <w:tc>
          <w:tcPr>
            <w:tcW w:w="6920" w:type="dxa"/>
            <w:tcBorders>
              <w:top w:val="single" w:sz="8" w:space="0" w:color="auto"/>
              <w:left w:val="nil"/>
              <w:bottom w:val="single" w:sz="8" w:space="0" w:color="auto"/>
              <w:right w:val="single" w:sz="8" w:space="0" w:color="auto"/>
            </w:tcBorders>
            <w:shd w:val="clear" w:color="000000" w:fill="DDEBF7"/>
            <w:vAlign w:val="center"/>
            <w:hideMark/>
          </w:tcPr>
          <w:p w14:paraId="470B6E19"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Opis</w:t>
            </w:r>
          </w:p>
        </w:tc>
        <w:tc>
          <w:tcPr>
            <w:tcW w:w="1220" w:type="dxa"/>
            <w:tcBorders>
              <w:top w:val="single" w:sz="8" w:space="0" w:color="auto"/>
              <w:left w:val="nil"/>
              <w:bottom w:val="single" w:sz="8" w:space="0" w:color="auto"/>
              <w:right w:val="single" w:sz="8" w:space="0" w:color="auto"/>
            </w:tcBorders>
            <w:shd w:val="clear" w:color="000000" w:fill="DDEBF7"/>
            <w:vAlign w:val="center"/>
            <w:hideMark/>
          </w:tcPr>
          <w:p w14:paraId="1C8B8D20"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Svota €</w:t>
            </w:r>
          </w:p>
        </w:tc>
      </w:tr>
      <w:tr w:rsidR="00257945" w:rsidRPr="0038222F" w14:paraId="20409975" w14:textId="77777777" w:rsidTr="00257945">
        <w:trPr>
          <w:trHeight w:val="315"/>
        </w:trPr>
        <w:tc>
          <w:tcPr>
            <w:tcW w:w="560" w:type="dxa"/>
            <w:tcBorders>
              <w:top w:val="nil"/>
              <w:left w:val="single" w:sz="8" w:space="0" w:color="auto"/>
              <w:bottom w:val="single" w:sz="8" w:space="0" w:color="auto"/>
              <w:right w:val="single" w:sz="8" w:space="0" w:color="auto"/>
            </w:tcBorders>
            <w:shd w:val="clear" w:color="000000" w:fill="DDEBF7"/>
            <w:vAlign w:val="center"/>
            <w:hideMark/>
          </w:tcPr>
          <w:p w14:paraId="2F6612CC"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I</w:t>
            </w:r>
          </w:p>
        </w:tc>
        <w:tc>
          <w:tcPr>
            <w:tcW w:w="940" w:type="dxa"/>
            <w:tcBorders>
              <w:top w:val="nil"/>
              <w:left w:val="nil"/>
              <w:bottom w:val="single" w:sz="8" w:space="0" w:color="auto"/>
              <w:right w:val="single" w:sz="8" w:space="0" w:color="auto"/>
            </w:tcBorders>
            <w:shd w:val="clear" w:color="000000" w:fill="DDEBF7"/>
            <w:vAlign w:val="center"/>
            <w:hideMark/>
          </w:tcPr>
          <w:p w14:paraId="79EBE157"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16</w:t>
            </w:r>
          </w:p>
        </w:tc>
        <w:tc>
          <w:tcPr>
            <w:tcW w:w="6920" w:type="dxa"/>
            <w:tcBorders>
              <w:top w:val="nil"/>
              <w:left w:val="nil"/>
              <w:bottom w:val="single" w:sz="8" w:space="0" w:color="auto"/>
              <w:right w:val="single" w:sz="8" w:space="0" w:color="auto"/>
            </w:tcBorders>
            <w:shd w:val="clear" w:color="000000" w:fill="DDEBF7"/>
            <w:vAlign w:val="center"/>
            <w:hideMark/>
          </w:tcPr>
          <w:p w14:paraId="6930C083"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POTRAŽIVANJA (GRAD)</w:t>
            </w:r>
          </w:p>
        </w:tc>
        <w:tc>
          <w:tcPr>
            <w:tcW w:w="1220" w:type="dxa"/>
            <w:tcBorders>
              <w:top w:val="nil"/>
              <w:left w:val="nil"/>
              <w:bottom w:val="single" w:sz="8" w:space="0" w:color="auto"/>
              <w:right w:val="single" w:sz="8" w:space="0" w:color="auto"/>
            </w:tcBorders>
            <w:shd w:val="clear" w:color="000000" w:fill="DDEBF7"/>
            <w:vAlign w:val="center"/>
            <w:hideMark/>
          </w:tcPr>
          <w:p w14:paraId="0E564FD0"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31.12.2023.</w:t>
            </w:r>
          </w:p>
        </w:tc>
      </w:tr>
      <w:tr w:rsidR="00257945" w:rsidRPr="0038222F" w14:paraId="70BA5FFF"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94BEE80"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w:t>
            </w:r>
          </w:p>
        </w:tc>
        <w:tc>
          <w:tcPr>
            <w:tcW w:w="940" w:type="dxa"/>
            <w:tcBorders>
              <w:top w:val="nil"/>
              <w:left w:val="nil"/>
              <w:bottom w:val="single" w:sz="8" w:space="0" w:color="auto"/>
              <w:right w:val="single" w:sz="8" w:space="0" w:color="auto"/>
            </w:tcBorders>
            <w:shd w:val="clear" w:color="auto" w:fill="auto"/>
            <w:vAlign w:val="center"/>
            <w:hideMark/>
          </w:tcPr>
          <w:p w14:paraId="21098BE7"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161340</w:t>
            </w:r>
          </w:p>
        </w:tc>
        <w:tc>
          <w:tcPr>
            <w:tcW w:w="6920" w:type="dxa"/>
            <w:tcBorders>
              <w:top w:val="nil"/>
              <w:left w:val="nil"/>
              <w:bottom w:val="single" w:sz="8" w:space="0" w:color="auto"/>
              <w:right w:val="single" w:sz="8" w:space="0" w:color="auto"/>
            </w:tcBorders>
            <w:shd w:val="clear" w:color="auto" w:fill="auto"/>
            <w:vAlign w:val="center"/>
            <w:hideMark/>
          </w:tcPr>
          <w:p w14:paraId="0648E9E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Povremeni porezi na imovinu                                                 </w:t>
            </w:r>
          </w:p>
        </w:tc>
        <w:tc>
          <w:tcPr>
            <w:tcW w:w="1220" w:type="dxa"/>
            <w:tcBorders>
              <w:top w:val="nil"/>
              <w:left w:val="nil"/>
              <w:bottom w:val="single" w:sz="8" w:space="0" w:color="auto"/>
              <w:right w:val="single" w:sz="8" w:space="0" w:color="auto"/>
            </w:tcBorders>
            <w:shd w:val="clear" w:color="auto" w:fill="auto"/>
            <w:vAlign w:val="center"/>
            <w:hideMark/>
          </w:tcPr>
          <w:p w14:paraId="3640D86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47.230,74</w:t>
            </w:r>
          </w:p>
        </w:tc>
      </w:tr>
      <w:tr w:rsidR="00257945" w:rsidRPr="0038222F" w14:paraId="668A1A8B"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901BA84"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w:t>
            </w:r>
          </w:p>
        </w:tc>
        <w:tc>
          <w:tcPr>
            <w:tcW w:w="940" w:type="dxa"/>
            <w:tcBorders>
              <w:top w:val="nil"/>
              <w:left w:val="nil"/>
              <w:bottom w:val="single" w:sz="8" w:space="0" w:color="auto"/>
              <w:right w:val="single" w:sz="8" w:space="0" w:color="auto"/>
            </w:tcBorders>
            <w:shd w:val="clear" w:color="auto" w:fill="auto"/>
            <w:vAlign w:val="center"/>
            <w:hideMark/>
          </w:tcPr>
          <w:p w14:paraId="125D1D9E"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1616101</w:t>
            </w:r>
          </w:p>
        </w:tc>
        <w:tc>
          <w:tcPr>
            <w:tcW w:w="6920" w:type="dxa"/>
            <w:tcBorders>
              <w:top w:val="nil"/>
              <w:left w:val="nil"/>
              <w:bottom w:val="single" w:sz="8" w:space="0" w:color="auto"/>
              <w:right w:val="single" w:sz="8" w:space="0" w:color="auto"/>
            </w:tcBorders>
            <w:shd w:val="clear" w:color="auto" w:fill="auto"/>
            <w:vAlign w:val="center"/>
            <w:hideMark/>
          </w:tcPr>
          <w:p w14:paraId="1945EAB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Porez na kuće za odmor</w:t>
            </w:r>
          </w:p>
        </w:tc>
        <w:tc>
          <w:tcPr>
            <w:tcW w:w="1220" w:type="dxa"/>
            <w:tcBorders>
              <w:top w:val="nil"/>
              <w:left w:val="nil"/>
              <w:bottom w:val="single" w:sz="8" w:space="0" w:color="auto"/>
              <w:right w:val="single" w:sz="8" w:space="0" w:color="auto"/>
            </w:tcBorders>
            <w:shd w:val="clear" w:color="auto" w:fill="auto"/>
            <w:vAlign w:val="center"/>
            <w:hideMark/>
          </w:tcPr>
          <w:p w14:paraId="2A49A6A0"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102,28</w:t>
            </w:r>
          </w:p>
        </w:tc>
      </w:tr>
      <w:tr w:rsidR="00257945" w:rsidRPr="0038222F" w14:paraId="0984EAF0"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B293F34"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3</w:t>
            </w:r>
          </w:p>
        </w:tc>
        <w:tc>
          <w:tcPr>
            <w:tcW w:w="940" w:type="dxa"/>
            <w:tcBorders>
              <w:top w:val="nil"/>
              <w:left w:val="nil"/>
              <w:bottom w:val="single" w:sz="8" w:space="0" w:color="auto"/>
              <w:right w:val="single" w:sz="8" w:space="0" w:color="auto"/>
            </w:tcBorders>
            <w:shd w:val="clear" w:color="auto" w:fill="auto"/>
            <w:vAlign w:val="center"/>
            <w:hideMark/>
          </w:tcPr>
          <w:p w14:paraId="586A9FA1"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1616102</w:t>
            </w:r>
          </w:p>
        </w:tc>
        <w:tc>
          <w:tcPr>
            <w:tcW w:w="6920" w:type="dxa"/>
            <w:tcBorders>
              <w:top w:val="nil"/>
              <w:left w:val="nil"/>
              <w:bottom w:val="single" w:sz="8" w:space="0" w:color="auto"/>
              <w:right w:val="single" w:sz="8" w:space="0" w:color="auto"/>
            </w:tcBorders>
            <w:shd w:val="clear" w:color="auto" w:fill="auto"/>
            <w:vAlign w:val="center"/>
            <w:hideMark/>
          </w:tcPr>
          <w:p w14:paraId="0D7AD95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Porez na reklame</w:t>
            </w:r>
          </w:p>
        </w:tc>
        <w:tc>
          <w:tcPr>
            <w:tcW w:w="1220" w:type="dxa"/>
            <w:tcBorders>
              <w:top w:val="nil"/>
              <w:left w:val="nil"/>
              <w:bottom w:val="single" w:sz="8" w:space="0" w:color="auto"/>
              <w:right w:val="single" w:sz="8" w:space="0" w:color="auto"/>
            </w:tcBorders>
            <w:shd w:val="clear" w:color="auto" w:fill="auto"/>
            <w:vAlign w:val="center"/>
            <w:hideMark/>
          </w:tcPr>
          <w:p w14:paraId="3CF120D2"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407,94</w:t>
            </w:r>
          </w:p>
        </w:tc>
      </w:tr>
      <w:tr w:rsidR="00257945" w:rsidRPr="0038222F" w14:paraId="1C55428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B35BA13"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4</w:t>
            </w:r>
          </w:p>
        </w:tc>
        <w:tc>
          <w:tcPr>
            <w:tcW w:w="940" w:type="dxa"/>
            <w:tcBorders>
              <w:top w:val="nil"/>
              <w:left w:val="nil"/>
              <w:bottom w:val="single" w:sz="8" w:space="0" w:color="auto"/>
              <w:right w:val="single" w:sz="8" w:space="0" w:color="auto"/>
            </w:tcBorders>
            <w:shd w:val="clear" w:color="auto" w:fill="auto"/>
            <w:vAlign w:val="center"/>
            <w:hideMark/>
          </w:tcPr>
          <w:p w14:paraId="67305047"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1616103</w:t>
            </w:r>
          </w:p>
        </w:tc>
        <w:tc>
          <w:tcPr>
            <w:tcW w:w="6920" w:type="dxa"/>
            <w:tcBorders>
              <w:top w:val="nil"/>
              <w:left w:val="nil"/>
              <w:bottom w:val="single" w:sz="8" w:space="0" w:color="auto"/>
              <w:right w:val="single" w:sz="8" w:space="0" w:color="auto"/>
            </w:tcBorders>
            <w:shd w:val="clear" w:color="auto" w:fill="auto"/>
            <w:vAlign w:val="center"/>
            <w:hideMark/>
          </w:tcPr>
          <w:p w14:paraId="4384AAC7"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Porez na tvrtku ili naziv</w:t>
            </w:r>
          </w:p>
        </w:tc>
        <w:tc>
          <w:tcPr>
            <w:tcW w:w="1220" w:type="dxa"/>
            <w:tcBorders>
              <w:top w:val="nil"/>
              <w:left w:val="nil"/>
              <w:bottom w:val="single" w:sz="8" w:space="0" w:color="auto"/>
              <w:right w:val="single" w:sz="8" w:space="0" w:color="auto"/>
            </w:tcBorders>
            <w:shd w:val="clear" w:color="auto" w:fill="auto"/>
            <w:vAlign w:val="center"/>
            <w:hideMark/>
          </w:tcPr>
          <w:p w14:paraId="53987F37"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21.648,57</w:t>
            </w:r>
          </w:p>
        </w:tc>
      </w:tr>
      <w:tr w:rsidR="00257945" w:rsidRPr="0038222F" w14:paraId="1D568CC9"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DE66EA5"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5</w:t>
            </w:r>
          </w:p>
        </w:tc>
        <w:tc>
          <w:tcPr>
            <w:tcW w:w="940" w:type="dxa"/>
            <w:tcBorders>
              <w:top w:val="nil"/>
              <w:left w:val="nil"/>
              <w:bottom w:val="single" w:sz="8" w:space="0" w:color="auto"/>
              <w:right w:val="single" w:sz="8" w:space="0" w:color="auto"/>
            </w:tcBorders>
            <w:shd w:val="clear" w:color="auto" w:fill="auto"/>
            <w:vAlign w:val="center"/>
            <w:hideMark/>
          </w:tcPr>
          <w:p w14:paraId="5C2F607E"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1616104</w:t>
            </w:r>
          </w:p>
        </w:tc>
        <w:tc>
          <w:tcPr>
            <w:tcW w:w="6920" w:type="dxa"/>
            <w:tcBorders>
              <w:top w:val="nil"/>
              <w:left w:val="nil"/>
              <w:bottom w:val="single" w:sz="8" w:space="0" w:color="auto"/>
              <w:right w:val="single" w:sz="8" w:space="0" w:color="auto"/>
            </w:tcBorders>
            <w:shd w:val="clear" w:color="auto" w:fill="auto"/>
            <w:vAlign w:val="center"/>
            <w:hideMark/>
          </w:tcPr>
          <w:p w14:paraId="2095B697"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Porez na potrošnju</w:t>
            </w:r>
          </w:p>
        </w:tc>
        <w:tc>
          <w:tcPr>
            <w:tcW w:w="1220" w:type="dxa"/>
            <w:tcBorders>
              <w:top w:val="nil"/>
              <w:left w:val="nil"/>
              <w:bottom w:val="single" w:sz="8" w:space="0" w:color="auto"/>
              <w:right w:val="single" w:sz="8" w:space="0" w:color="auto"/>
            </w:tcBorders>
            <w:shd w:val="clear" w:color="auto" w:fill="auto"/>
            <w:vAlign w:val="center"/>
            <w:hideMark/>
          </w:tcPr>
          <w:p w14:paraId="2A8A7927"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13.219,61</w:t>
            </w:r>
          </w:p>
        </w:tc>
      </w:tr>
      <w:tr w:rsidR="00257945" w:rsidRPr="0038222F" w14:paraId="32C6909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C63B6A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6</w:t>
            </w:r>
          </w:p>
        </w:tc>
        <w:tc>
          <w:tcPr>
            <w:tcW w:w="940" w:type="dxa"/>
            <w:tcBorders>
              <w:top w:val="nil"/>
              <w:left w:val="nil"/>
              <w:bottom w:val="single" w:sz="8" w:space="0" w:color="auto"/>
              <w:right w:val="single" w:sz="8" w:space="0" w:color="auto"/>
            </w:tcBorders>
            <w:shd w:val="clear" w:color="auto" w:fill="auto"/>
            <w:vAlign w:val="center"/>
            <w:hideMark/>
          </w:tcPr>
          <w:p w14:paraId="386361B6"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164221</w:t>
            </w:r>
          </w:p>
        </w:tc>
        <w:tc>
          <w:tcPr>
            <w:tcW w:w="6920" w:type="dxa"/>
            <w:tcBorders>
              <w:top w:val="nil"/>
              <w:left w:val="nil"/>
              <w:bottom w:val="single" w:sz="8" w:space="0" w:color="auto"/>
              <w:right w:val="single" w:sz="8" w:space="0" w:color="auto"/>
            </w:tcBorders>
            <w:shd w:val="clear" w:color="auto" w:fill="auto"/>
            <w:vAlign w:val="center"/>
            <w:hideMark/>
          </w:tcPr>
          <w:p w14:paraId="57A867A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Potraživanja za zakupnine grada (ljetne terase, garaže i dr.)</w:t>
            </w:r>
          </w:p>
        </w:tc>
        <w:tc>
          <w:tcPr>
            <w:tcW w:w="1220" w:type="dxa"/>
            <w:tcBorders>
              <w:top w:val="nil"/>
              <w:left w:val="nil"/>
              <w:bottom w:val="single" w:sz="8" w:space="0" w:color="auto"/>
              <w:right w:val="single" w:sz="8" w:space="0" w:color="auto"/>
            </w:tcBorders>
            <w:shd w:val="clear" w:color="auto" w:fill="auto"/>
            <w:vAlign w:val="center"/>
            <w:hideMark/>
          </w:tcPr>
          <w:p w14:paraId="729E022E"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22.912,52</w:t>
            </w:r>
          </w:p>
        </w:tc>
      </w:tr>
      <w:tr w:rsidR="00257945" w:rsidRPr="0038222F" w14:paraId="24B10082"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6A64162"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7</w:t>
            </w:r>
          </w:p>
        </w:tc>
        <w:tc>
          <w:tcPr>
            <w:tcW w:w="940" w:type="dxa"/>
            <w:tcBorders>
              <w:top w:val="nil"/>
              <w:left w:val="nil"/>
              <w:bottom w:val="single" w:sz="8" w:space="0" w:color="auto"/>
              <w:right w:val="single" w:sz="8" w:space="0" w:color="auto"/>
            </w:tcBorders>
            <w:shd w:val="clear" w:color="auto" w:fill="auto"/>
            <w:vAlign w:val="center"/>
            <w:hideMark/>
          </w:tcPr>
          <w:p w14:paraId="3327137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1642211</w:t>
            </w:r>
          </w:p>
        </w:tc>
        <w:tc>
          <w:tcPr>
            <w:tcW w:w="6920" w:type="dxa"/>
            <w:tcBorders>
              <w:top w:val="nil"/>
              <w:left w:val="nil"/>
              <w:bottom w:val="single" w:sz="8" w:space="0" w:color="auto"/>
              <w:right w:val="single" w:sz="8" w:space="0" w:color="auto"/>
            </w:tcBorders>
            <w:shd w:val="clear" w:color="auto" w:fill="auto"/>
            <w:vAlign w:val="center"/>
            <w:hideMark/>
          </w:tcPr>
          <w:p w14:paraId="7D234F7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Prihod od zakupa </w:t>
            </w:r>
            <w:proofErr w:type="spellStart"/>
            <w:r w:rsidRPr="0038222F">
              <w:rPr>
                <w:rFonts w:ascii="Arial" w:hAnsi="Arial" w:cs="Arial"/>
                <w:color w:val="000000"/>
                <w:sz w:val="20"/>
                <w:szCs w:val="20"/>
                <w:lang w:val="hr-HR" w:eastAsia="hr-HR"/>
              </w:rPr>
              <w:t>polj</w:t>
            </w:r>
            <w:proofErr w:type="spellEnd"/>
            <w:r w:rsidRPr="0038222F">
              <w:rPr>
                <w:rFonts w:ascii="Arial" w:hAnsi="Arial" w:cs="Arial"/>
                <w:color w:val="000000"/>
                <w:sz w:val="20"/>
                <w:szCs w:val="20"/>
                <w:lang w:val="hr-HR" w:eastAsia="hr-HR"/>
              </w:rPr>
              <w:t xml:space="preserve">. </w:t>
            </w:r>
            <w:proofErr w:type="spellStart"/>
            <w:r w:rsidRPr="0038222F">
              <w:rPr>
                <w:rFonts w:ascii="Arial" w:hAnsi="Arial" w:cs="Arial"/>
                <w:color w:val="000000"/>
                <w:sz w:val="20"/>
                <w:szCs w:val="20"/>
                <w:lang w:val="hr-HR" w:eastAsia="hr-HR"/>
              </w:rPr>
              <w:t>zemlj</w:t>
            </w:r>
            <w:proofErr w:type="spellEnd"/>
            <w:r w:rsidRPr="0038222F">
              <w:rPr>
                <w:rFonts w:ascii="Arial" w:hAnsi="Arial" w:cs="Arial"/>
                <w:color w:val="000000"/>
                <w:sz w:val="20"/>
                <w:szCs w:val="20"/>
                <w:lang w:val="hr-HR" w:eastAsia="hr-HR"/>
              </w:rPr>
              <w:t xml:space="preserve">. u </w:t>
            </w:r>
            <w:proofErr w:type="spellStart"/>
            <w:r w:rsidRPr="0038222F">
              <w:rPr>
                <w:rFonts w:ascii="Arial" w:hAnsi="Arial" w:cs="Arial"/>
                <w:color w:val="000000"/>
                <w:sz w:val="20"/>
                <w:szCs w:val="20"/>
                <w:lang w:val="hr-HR" w:eastAsia="hr-HR"/>
              </w:rPr>
              <w:t>vl</w:t>
            </w:r>
            <w:proofErr w:type="spellEnd"/>
            <w:r w:rsidRPr="0038222F">
              <w:rPr>
                <w:rFonts w:ascii="Arial" w:hAnsi="Arial" w:cs="Arial"/>
                <w:color w:val="000000"/>
                <w:sz w:val="20"/>
                <w:szCs w:val="20"/>
                <w:lang w:val="hr-HR" w:eastAsia="hr-HR"/>
              </w:rPr>
              <w:t xml:space="preserve">. države 2010. - </w:t>
            </w:r>
            <w:proofErr w:type="spellStart"/>
            <w:r w:rsidRPr="0038222F">
              <w:rPr>
                <w:rFonts w:ascii="Arial" w:hAnsi="Arial" w:cs="Arial"/>
                <w:color w:val="000000"/>
                <w:sz w:val="20"/>
                <w:szCs w:val="20"/>
                <w:lang w:val="hr-HR" w:eastAsia="hr-HR"/>
              </w:rPr>
              <w:t>vp</w:t>
            </w:r>
            <w:proofErr w:type="spellEnd"/>
            <w:r w:rsidRPr="0038222F">
              <w:rPr>
                <w:rFonts w:ascii="Arial" w:hAnsi="Arial" w:cs="Arial"/>
                <w:color w:val="000000"/>
                <w:sz w:val="20"/>
                <w:szCs w:val="20"/>
                <w:lang w:val="hr-HR" w:eastAsia="hr-HR"/>
              </w:rPr>
              <w:t xml:space="preserve"> 2935                                          </w:t>
            </w:r>
          </w:p>
        </w:tc>
        <w:tc>
          <w:tcPr>
            <w:tcW w:w="1220" w:type="dxa"/>
            <w:tcBorders>
              <w:top w:val="nil"/>
              <w:left w:val="nil"/>
              <w:bottom w:val="single" w:sz="8" w:space="0" w:color="auto"/>
              <w:right w:val="single" w:sz="8" w:space="0" w:color="auto"/>
            </w:tcBorders>
            <w:shd w:val="clear" w:color="auto" w:fill="auto"/>
            <w:vAlign w:val="center"/>
            <w:hideMark/>
          </w:tcPr>
          <w:p w14:paraId="4EAB8242"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4.488,50</w:t>
            </w:r>
          </w:p>
        </w:tc>
      </w:tr>
      <w:tr w:rsidR="00257945" w:rsidRPr="0038222F" w14:paraId="1A932EA5"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56D4F99"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8</w:t>
            </w:r>
          </w:p>
        </w:tc>
        <w:tc>
          <w:tcPr>
            <w:tcW w:w="940" w:type="dxa"/>
            <w:tcBorders>
              <w:top w:val="nil"/>
              <w:left w:val="nil"/>
              <w:bottom w:val="single" w:sz="8" w:space="0" w:color="auto"/>
              <w:right w:val="single" w:sz="8" w:space="0" w:color="auto"/>
            </w:tcBorders>
            <w:shd w:val="clear" w:color="auto" w:fill="auto"/>
            <w:vAlign w:val="center"/>
            <w:hideMark/>
          </w:tcPr>
          <w:p w14:paraId="3D93684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164222</w:t>
            </w:r>
          </w:p>
        </w:tc>
        <w:tc>
          <w:tcPr>
            <w:tcW w:w="6920" w:type="dxa"/>
            <w:tcBorders>
              <w:top w:val="nil"/>
              <w:left w:val="nil"/>
              <w:bottom w:val="single" w:sz="8" w:space="0" w:color="auto"/>
              <w:right w:val="single" w:sz="8" w:space="0" w:color="auto"/>
            </w:tcBorders>
            <w:shd w:val="clear" w:color="auto" w:fill="auto"/>
            <w:vAlign w:val="center"/>
            <w:hideMark/>
          </w:tcPr>
          <w:p w14:paraId="5B14B234"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Potraživanja za zakupnine za poslovni prostor                                               </w:t>
            </w:r>
          </w:p>
        </w:tc>
        <w:tc>
          <w:tcPr>
            <w:tcW w:w="1220" w:type="dxa"/>
            <w:tcBorders>
              <w:top w:val="nil"/>
              <w:left w:val="nil"/>
              <w:bottom w:val="single" w:sz="8" w:space="0" w:color="auto"/>
              <w:right w:val="single" w:sz="8" w:space="0" w:color="auto"/>
            </w:tcBorders>
            <w:shd w:val="clear" w:color="auto" w:fill="auto"/>
            <w:vAlign w:val="center"/>
            <w:hideMark/>
          </w:tcPr>
          <w:p w14:paraId="44054E21"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1.095,16</w:t>
            </w:r>
          </w:p>
        </w:tc>
      </w:tr>
      <w:tr w:rsidR="00257945" w:rsidRPr="0038222F" w14:paraId="32D0A746"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B711D93"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9</w:t>
            </w:r>
          </w:p>
        </w:tc>
        <w:tc>
          <w:tcPr>
            <w:tcW w:w="940" w:type="dxa"/>
            <w:tcBorders>
              <w:top w:val="nil"/>
              <w:left w:val="nil"/>
              <w:bottom w:val="single" w:sz="8" w:space="0" w:color="auto"/>
              <w:right w:val="single" w:sz="8" w:space="0" w:color="auto"/>
            </w:tcBorders>
            <w:shd w:val="clear" w:color="auto" w:fill="auto"/>
            <w:vAlign w:val="center"/>
            <w:hideMark/>
          </w:tcPr>
          <w:p w14:paraId="5D885BA1"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164223</w:t>
            </w:r>
          </w:p>
        </w:tc>
        <w:tc>
          <w:tcPr>
            <w:tcW w:w="6920" w:type="dxa"/>
            <w:tcBorders>
              <w:top w:val="nil"/>
              <w:left w:val="nil"/>
              <w:bottom w:val="single" w:sz="8" w:space="0" w:color="auto"/>
              <w:right w:val="single" w:sz="8" w:space="0" w:color="auto"/>
            </w:tcBorders>
            <w:shd w:val="clear" w:color="auto" w:fill="auto"/>
            <w:vAlign w:val="center"/>
            <w:hideMark/>
          </w:tcPr>
          <w:p w14:paraId="5330176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Prihodi od zakupa </w:t>
            </w:r>
            <w:proofErr w:type="spellStart"/>
            <w:r w:rsidRPr="0038222F">
              <w:rPr>
                <w:rFonts w:ascii="Arial" w:hAnsi="Arial" w:cs="Arial"/>
                <w:color w:val="000000"/>
                <w:sz w:val="20"/>
                <w:szCs w:val="20"/>
                <w:lang w:val="hr-HR" w:eastAsia="hr-HR"/>
              </w:rPr>
              <w:t>polj</w:t>
            </w:r>
            <w:proofErr w:type="spellEnd"/>
            <w:r w:rsidRPr="0038222F">
              <w:rPr>
                <w:rFonts w:ascii="Arial" w:hAnsi="Arial" w:cs="Arial"/>
                <w:color w:val="000000"/>
                <w:sz w:val="20"/>
                <w:szCs w:val="20"/>
                <w:lang w:val="hr-HR" w:eastAsia="hr-HR"/>
              </w:rPr>
              <w:t xml:space="preserve">. </w:t>
            </w:r>
            <w:proofErr w:type="spellStart"/>
            <w:r w:rsidRPr="0038222F">
              <w:rPr>
                <w:rFonts w:ascii="Arial" w:hAnsi="Arial" w:cs="Arial"/>
                <w:color w:val="000000"/>
                <w:sz w:val="20"/>
                <w:szCs w:val="20"/>
                <w:lang w:val="hr-HR" w:eastAsia="hr-HR"/>
              </w:rPr>
              <w:t>zemlj</w:t>
            </w:r>
            <w:proofErr w:type="spellEnd"/>
            <w:r w:rsidRPr="0038222F">
              <w:rPr>
                <w:rFonts w:ascii="Arial" w:hAnsi="Arial" w:cs="Arial"/>
                <w:color w:val="000000"/>
                <w:sz w:val="20"/>
                <w:szCs w:val="20"/>
                <w:lang w:val="hr-HR" w:eastAsia="hr-HR"/>
              </w:rPr>
              <w:t xml:space="preserve">. u </w:t>
            </w:r>
            <w:proofErr w:type="spellStart"/>
            <w:r w:rsidRPr="0038222F">
              <w:rPr>
                <w:rFonts w:ascii="Arial" w:hAnsi="Arial" w:cs="Arial"/>
                <w:color w:val="000000"/>
                <w:sz w:val="20"/>
                <w:szCs w:val="20"/>
                <w:lang w:val="hr-HR" w:eastAsia="hr-HR"/>
              </w:rPr>
              <w:t>vl</w:t>
            </w:r>
            <w:proofErr w:type="spellEnd"/>
            <w:r w:rsidRPr="0038222F">
              <w:rPr>
                <w:rFonts w:ascii="Arial" w:hAnsi="Arial" w:cs="Arial"/>
                <w:color w:val="000000"/>
                <w:sz w:val="20"/>
                <w:szCs w:val="20"/>
                <w:lang w:val="hr-HR" w:eastAsia="hr-HR"/>
              </w:rPr>
              <w:t xml:space="preserve">. države - 6441                                                  </w:t>
            </w:r>
          </w:p>
        </w:tc>
        <w:tc>
          <w:tcPr>
            <w:tcW w:w="1220" w:type="dxa"/>
            <w:tcBorders>
              <w:top w:val="nil"/>
              <w:left w:val="nil"/>
              <w:bottom w:val="single" w:sz="8" w:space="0" w:color="auto"/>
              <w:right w:val="single" w:sz="8" w:space="0" w:color="auto"/>
            </w:tcBorders>
            <w:shd w:val="clear" w:color="auto" w:fill="auto"/>
            <w:vAlign w:val="center"/>
            <w:hideMark/>
          </w:tcPr>
          <w:p w14:paraId="76FF14DF"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20.939,55</w:t>
            </w:r>
          </w:p>
        </w:tc>
      </w:tr>
      <w:tr w:rsidR="00257945" w:rsidRPr="0038222F" w14:paraId="43E89228"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9ADF070"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10</w:t>
            </w:r>
          </w:p>
        </w:tc>
        <w:tc>
          <w:tcPr>
            <w:tcW w:w="940" w:type="dxa"/>
            <w:tcBorders>
              <w:top w:val="nil"/>
              <w:left w:val="nil"/>
              <w:bottom w:val="single" w:sz="8" w:space="0" w:color="auto"/>
              <w:right w:val="single" w:sz="8" w:space="0" w:color="auto"/>
            </w:tcBorders>
            <w:shd w:val="clear" w:color="auto" w:fill="auto"/>
            <w:vAlign w:val="center"/>
            <w:hideMark/>
          </w:tcPr>
          <w:p w14:paraId="70EDC184"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164224</w:t>
            </w:r>
          </w:p>
        </w:tc>
        <w:tc>
          <w:tcPr>
            <w:tcW w:w="6920" w:type="dxa"/>
            <w:tcBorders>
              <w:top w:val="nil"/>
              <w:left w:val="nil"/>
              <w:bottom w:val="single" w:sz="8" w:space="0" w:color="auto"/>
              <w:right w:val="single" w:sz="8" w:space="0" w:color="auto"/>
            </w:tcBorders>
            <w:shd w:val="clear" w:color="auto" w:fill="auto"/>
            <w:vAlign w:val="center"/>
            <w:hideMark/>
          </w:tcPr>
          <w:p w14:paraId="6C25D412"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Najamnina za kuće u </w:t>
            </w:r>
            <w:proofErr w:type="spellStart"/>
            <w:r w:rsidRPr="0038222F">
              <w:rPr>
                <w:rFonts w:ascii="Arial" w:hAnsi="Arial" w:cs="Arial"/>
                <w:color w:val="000000"/>
                <w:sz w:val="20"/>
                <w:szCs w:val="20"/>
                <w:lang w:val="hr-HR" w:eastAsia="hr-HR"/>
              </w:rPr>
              <w:t>vl</w:t>
            </w:r>
            <w:proofErr w:type="spellEnd"/>
            <w:r w:rsidRPr="0038222F">
              <w:rPr>
                <w:rFonts w:ascii="Arial" w:hAnsi="Arial" w:cs="Arial"/>
                <w:color w:val="000000"/>
                <w:sz w:val="20"/>
                <w:szCs w:val="20"/>
                <w:lang w:val="hr-HR" w:eastAsia="hr-HR"/>
              </w:rPr>
              <w:t>. grada</w:t>
            </w:r>
          </w:p>
        </w:tc>
        <w:tc>
          <w:tcPr>
            <w:tcW w:w="1220" w:type="dxa"/>
            <w:tcBorders>
              <w:top w:val="nil"/>
              <w:left w:val="nil"/>
              <w:bottom w:val="single" w:sz="8" w:space="0" w:color="auto"/>
              <w:right w:val="single" w:sz="8" w:space="0" w:color="auto"/>
            </w:tcBorders>
            <w:shd w:val="clear" w:color="auto" w:fill="auto"/>
            <w:vAlign w:val="center"/>
            <w:hideMark/>
          </w:tcPr>
          <w:p w14:paraId="02459EC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2.619,10</w:t>
            </w:r>
          </w:p>
        </w:tc>
      </w:tr>
      <w:tr w:rsidR="00257945" w:rsidRPr="0038222F" w14:paraId="44CC8088"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C3BD0E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11</w:t>
            </w:r>
          </w:p>
        </w:tc>
        <w:tc>
          <w:tcPr>
            <w:tcW w:w="940" w:type="dxa"/>
            <w:tcBorders>
              <w:top w:val="nil"/>
              <w:left w:val="nil"/>
              <w:bottom w:val="single" w:sz="8" w:space="0" w:color="auto"/>
              <w:right w:val="single" w:sz="8" w:space="0" w:color="auto"/>
            </w:tcBorders>
            <w:shd w:val="clear" w:color="auto" w:fill="auto"/>
            <w:vAlign w:val="center"/>
            <w:hideMark/>
          </w:tcPr>
          <w:p w14:paraId="2DCA7D52"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164226</w:t>
            </w:r>
          </w:p>
        </w:tc>
        <w:tc>
          <w:tcPr>
            <w:tcW w:w="6920" w:type="dxa"/>
            <w:tcBorders>
              <w:top w:val="nil"/>
              <w:left w:val="nil"/>
              <w:bottom w:val="single" w:sz="8" w:space="0" w:color="auto"/>
              <w:right w:val="single" w:sz="8" w:space="0" w:color="auto"/>
            </w:tcBorders>
            <w:shd w:val="clear" w:color="auto" w:fill="auto"/>
            <w:vAlign w:val="center"/>
            <w:hideMark/>
          </w:tcPr>
          <w:p w14:paraId="4C36843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Prihodi od koncesija, plin i dimnjačari                                                             </w:t>
            </w:r>
          </w:p>
        </w:tc>
        <w:tc>
          <w:tcPr>
            <w:tcW w:w="1220" w:type="dxa"/>
            <w:tcBorders>
              <w:top w:val="nil"/>
              <w:left w:val="nil"/>
              <w:bottom w:val="single" w:sz="8" w:space="0" w:color="auto"/>
              <w:right w:val="single" w:sz="8" w:space="0" w:color="auto"/>
            </w:tcBorders>
            <w:shd w:val="clear" w:color="auto" w:fill="auto"/>
            <w:vAlign w:val="center"/>
            <w:hideMark/>
          </w:tcPr>
          <w:p w14:paraId="627BDCA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530,89</w:t>
            </w:r>
          </w:p>
        </w:tc>
      </w:tr>
      <w:tr w:rsidR="00257945" w:rsidRPr="0038222F" w14:paraId="20BA281E"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46BAC08"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12</w:t>
            </w:r>
          </w:p>
        </w:tc>
        <w:tc>
          <w:tcPr>
            <w:tcW w:w="940" w:type="dxa"/>
            <w:tcBorders>
              <w:top w:val="nil"/>
              <w:left w:val="nil"/>
              <w:bottom w:val="single" w:sz="8" w:space="0" w:color="auto"/>
              <w:right w:val="single" w:sz="8" w:space="0" w:color="auto"/>
            </w:tcBorders>
            <w:shd w:val="clear" w:color="auto" w:fill="auto"/>
            <w:vAlign w:val="center"/>
            <w:hideMark/>
          </w:tcPr>
          <w:p w14:paraId="61B3ABC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164291</w:t>
            </w:r>
          </w:p>
        </w:tc>
        <w:tc>
          <w:tcPr>
            <w:tcW w:w="6920" w:type="dxa"/>
            <w:tcBorders>
              <w:top w:val="nil"/>
              <w:left w:val="nil"/>
              <w:bottom w:val="single" w:sz="8" w:space="0" w:color="auto"/>
              <w:right w:val="single" w:sz="8" w:space="0" w:color="auto"/>
            </w:tcBorders>
            <w:shd w:val="clear" w:color="auto" w:fill="auto"/>
            <w:vAlign w:val="center"/>
            <w:hideMark/>
          </w:tcPr>
          <w:p w14:paraId="44D31C9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Prihodi od zakupa </w:t>
            </w:r>
            <w:proofErr w:type="spellStart"/>
            <w:r w:rsidRPr="0038222F">
              <w:rPr>
                <w:rFonts w:ascii="Arial" w:hAnsi="Arial" w:cs="Arial"/>
                <w:color w:val="000000"/>
                <w:sz w:val="20"/>
                <w:szCs w:val="20"/>
                <w:lang w:val="hr-HR" w:eastAsia="hr-HR"/>
              </w:rPr>
              <w:t>neizgrađ</w:t>
            </w:r>
            <w:proofErr w:type="spellEnd"/>
            <w:r w:rsidRPr="0038222F">
              <w:rPr>
                <w:rFonts w:ascii="Arial" w:hAnsi="Arial" w:cs="Arial"/>
                <w:color w:val="000000"/>
                <w:sz w:val="20"/>
                <w:szCs w:val="20"/>
                <w:lang w:val="hr-HR" w:eastAsia="hr-HR"/>
              </w:rPr>
              <w:t xml:space="preserve">. </w:t>
            </w:r>
            <w:proofErr w:type="spellStart"/>
            <w:r w:rsidRPr="0038222F">
              <w:rPr>
                <w:rFonts w:ascii="Arial" w:hAnsi="Arial" w:cs="Arial"/>
                <w:color w:val="000000"/>
                <w:sz w:val="20"/>
                <w:szCs w:val="20"/>
                <w:lang w:val="hr-HR" w:eastAsia="hr-HR"/>
              </w:rPr>
              <w:t>građev</w:t>
            </w:r>
            <w:proofErr w:type="spellEnd"/>
            <w:r w:rsidRPr="0038222F">
              <w:rPr>
                <w:rFonts w:ascii="Arial" w:hAnsi="Arial" w:cs="Arial"/>
                <w:color w:val="000000"/>
                <w:sz w:val="20"/>
                <w:szCs w:val="20"/>
                <w:lang w:val="hr-HR" w:eastAsia="hr-HR"/>
              </w:rPr>
              <w:t>. zemljišta</w:t>
            </w:r>
          </w:p>
        </w:tc>
        <w:tc>
          <w:tcPr>
            <w:tcW w:w="1220" w:type="dxa"/>
            <w:tcBorders>
              <w:top w:val="nil"/>
              <w:left w:val="nil"/>
              <w:bottom w:val="single" w:sz="8" w:space="0" w:color="auto"/>
              <w:right w:val="single" w:sz="8" w:space="0" w:color="auto"/>
            </w:tcBorders>
            <w:shd w:val="clear" w:color="auto" w:fill="auto"/>
            <w:vAlign w:val="center"/>
            <w:hideMark/>
          </w:tcPr>
          <w:p w14:paraId="71FD6289"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4209,94</w:t>
            </w:r>
          </w:p>
        </w:tc>
      </w:tr>
      <w:tr w:rsidR="00257945" w:rsidRPr="0038222F" w14:paraId="62436A17"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20A1D49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13</w:t>
            </w:r>
          </w:p>
        </w:tc>
        <w:tc>
          <w:tcPr>
            <w:tcW w:w="940" w:type="dxa"/>
            <w:tcBorders>
              <w:top w:val="nil"/>
              <w:left w:val="nil"/>
              <w:bottom w:val="single" w:sz="8" w:space="0" w:color="auto"/>
              <w:right w:val="single" w:sz="8" w:space="0" w:color="auto"/>
            </w:tcBorders>
            <w:shd w:val="clear" w:color="auto" w:fill="auto"/>
            <w:vAlign w:val="center"/>
            <w:hideMark/>
          </w:tcPr>
          <w:p w14:paraId="7B65D948"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164292</w:t>
            </w:r>
          </w:p>
        </w:tc>
        <w:tc>
          <w:tcPr>
            <w:tcW w:w="6920" w:type="dxa"/>
            <w:tcBorders>
              <w:top w:val="nil"/>
              <w:left w:val="nil"/>
              <w:bottom w:val="single" w:sz="8" w:space="0" w:color="auto"/>
              <w:right w:val="single" w:sz="8" w:space="0" w:color="auto"/>
            </w:tcBorders>
            <w:shd w:val="clear" w:color="auto" w:fill="auto"/>
            <w:vAlign w:val="center"/>
            <w:hideMark/>
          </w:tcPr>
          <w:p w14:paraId="0D4D87F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Naknada za </w:t>
            </w:r>
            <w:proofErr w:type="spellStart"/>
            <w:r w:rsidRPr="0038222F">
              <w:rPr>
                <w:rFonts w:ascii="Arial" w:hAnsi="Arial" w:cs="Arial"/>
                <w:color w:val="000000"/>
                <w:sz w:val="20"/>
                <w:szCs w:val="20"/>
                <w:lang w:val="hr-HR" w:eastAsia="hr-HR"/>
              </w:rPr>
              <w:t>zadrž</w:t>
            </w:r>
            <w:proofErr w:type="spellEnd"/>
            <w:r w:rsidRPr="0038222F">
              <w:rPr>
                <w:rFonts w:ascii="Arial" w:hAnsi="Arial" w:cs="Arial"/>
                <w:color w:val="000000"/>
                <w:sz w:val="20"/>
                <w:szCs w:val="20"/>
                <w:lang w:val="hr-HR" w:eastAsia="hr-HR"/>
              </w:rPr>
              <w:t xml:space="preserve">. </w:t>
            </w:r>
            <w:proofErr w:type="spellStart"/>
            <w:r w:rsidRPr="0038222F">
              <w:rPr>
                <w:rFonts w:ascii="Arial" w:hAnsi="Arial" w:cs="Arial"/>
                <w:color w:val="000000"/>
                <w:sz w:val="20"/>
                <w:szCs w:val="20"/>
                <w:lang w:val="hr-HR" w:eastAsia="hr-HR"/>
              </w:rPr>
              <w:t>nezakon</w:t>
            </w:r>
            <w:proofErr w:type="spellEnd"/>
            <w:r w:rsidRPr="0038222F">
              <w:rPr>
                <w:rFonts w:ascii="Arial" w:hAnsi="Arial" w:cs="Arial"/>
                <w:color w:val="000000"/>
                <w:sz w:val="20"/>
                <w:szCs w:val="20"/>
                <w:lang w:val="hr-HR" w:eastAsia="hr-HR"/>
              </w:rPr>
              <w:t xml:space="preserve">. </w:t>
            </w:r>
            <w:proofErr w:type="spellStart"/>
            <w:r w:rsidRPr="0038222F">
              <w:rPr>
                <w:rFonts w:ascii="Arial" w:hAnsi="Arial" w:cs="Arial"/>
                <w:color w:val="000000"/>
                <w:sz w:val="20"/>
                <w:szCs w:val="20"/>
                <w:lang w:val="hr-HR" w:eastAsia="hr-HR"/>
              </w:rPr>
              <w:t>izgrađ</w:t>
            </w:r>
            <w:proofErr w:type="spellEnd"/>
            <w:r w:rsidRPr="0038222F">
              <w:rPr>
                <w:rFonts w:ascii="Arial" w:hAnsi="Arial" w:cs="Arial"/>
                <w:color w:val="000000"/>
                <w:sz w:val="20"/>
                <w:szCs w:val="20"/>
                <w:lang w:val="hr-HR" w:eastAsia="hr-HR"/>
              </w:rPr>
              <w:t xml:space="preserve">. zgrade u prostoru (NZN)                                          </w:t>
            </w:r>
          </w:p>
        </w:tc>
        <w:tc>
          <w:tcPr>
            <w:tcW w:w="1220" w:type="dxa"/>
            <w:tcBorders>
              <w:top w:val="nil"/>
              <w:left w:val="nil"/>
              <w:bottom w:val="single" w:sz="8" w:space="0" w:color="auto"/>
              <w:right w:val="single" w:sz="8" w:space="0" w:color="auto"/>
            </w:tcBorders>
            <w:shd w:val="clear" w:color="auto" w:fill="auto"/>
            <w:vAlign w:val="center"/>
            <w:hideMark/>
          </w:tcPr>
          <w:p w14:paraId="72668684"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9.075,42</w:t>
            </w:r>
          </w:p>
        </w:tc>
      </w:tr>
      <w:tr w:rsidR="00257945" w:rsidRPr="0038222F" w14:paraId="5CB752D6"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F49E32C"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14</w:t>
            </w:r>
          </w:p>
        </w:tc>
        <w:tc>
          <w:tcPr>
            <w:tcW w:w="940" w:type="dxa"/>
            <w:tcBorders>
              <w:top w:val="nil"/>
              <w:left w:val="nil"/>
              <w:bottom w:val="single" w:sz="8" w:space="0" w:color="auto"/>
              <w:right w:val="single" w:sz="8" w:space="0" w:color="auto"/>
            </w:tcBorders>
            <w:shd w:val="clear" w:color="auto" w:fill="auto"/>
            <w:vAlign w:val="center"/>
            <w:hideMark/>
          </w:tcPr>
          <w:p w14:paraId="609D019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164297</w:t>
            </w:r>
          </w:p>
        </w:tc>
        <w:tc>
          <w:tcPr>
            <w:tcW w:w="6920" w:type="dxa"/>
            <w:tcBorders>
              <w:top w:val="nil"/>
              <w:left w:val="nil"/>
              <w:bottom w:val="single" w:sz="8" w:space="0" w:color="auto"/>
              <w:right w:val="single" w:sz="8" w:space="0" w:color="auto"/>
            </w:tcBorders>
            <w:shd w:val="clear" w:color="auto" w:fill="auto"/>
            <w:vAlign w:val="center"/>
            <w:hideMark/>
          </w:tcPr>
          <w:p w14:paraId="02542D85"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Naknada za odlaganje otpada</w:t>
            </w:r>
          </w:p>
        </w:tc>
        <w:tc>
          <w:tcPr>
            <w:tcW w:w="1220" w:type="dxa"/>
            <w:tcBorders>
              <w:top w:val="nil"/>
              <w:left w:val="nil"/>
              <w:bottom w:val="single" w:sz="8" w:space="0" w:color="auto"/>
              <w:right w:val="single" w:sz="8" w:space="0" w:color="auto"/>
            </w:tcBorders>
            <w:shd w:val="clear" w:color="auto" w:fill="auto"/>
            <w:vAlign w:val="center"/>
            <w:hideMark/>
          </w:tcPr>
          <w:p w14:paraId="72630B59"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22.385,69</w:t>
            </w:r>
          </w:p>
        </w:tc>
      </w:tr>
      <w:tr w:rsidR="00257945" w:rsidRPr="0038222F" w14:paraId="06887E5C"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FF1D619"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15</w:t>
            </w:r>
          </w:p>
        </w:tc>
        <w:tc>
          <w:tcPr>
            <w:tcW w:w="940" w:type="dxa"/>
            <w:tcBorders>
              <w:top w:val="nil"/>
              <w:left w:val="nil"/>
              <w:bottom w:val="single" w:sz="8" w:space="0" w:color="auto"/>
              <w:right w:val="single" w:sz="8" w:space="0" w:color="auto"/>
            </w:tcBorders>
            <w:shd w:val="clear" w:color="auto" w:fill="auto"/>
            <w:vAlign w:val="center"/>
            <w:hideMark/>
          </w:tcPr>
          <w:p w14:paraId="7BAF6EA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165220</w:t>
            </w:r>
          </w:p>
        </w:tc>
        <w:tc>
          <w:tcPr>
            <w:tcW w:w="6920" w:type="dxa"/>
            <w:tcBorders>
              <w:top w:val="nil"/>
              <w:left w:val="nil"/>
              <w:bottom w:val="single" w:sz="8" w:space="0" w:color="auto"/>
              <w:right w:val="single" w:sz="8" w:space="0" w:color="auto"/>
            </w:tcBorders>
            <w:shd w:val="clear" w:color="auto" w:fill="auto"/>
            <w:vAlign w:val="center"/>
            <w:hideMark/>
          </w:tcPr>
          <w:p w14:paraId="1435A46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Naknada za uređenje voda - Hrvatske vode</w:t>
            </w:r>
          </w:p>
        </w:tc>
        <w:tc>
          <w:tcPr>
            <w:tcW w:w="1220" w:type="dxa"/>
            <w:tcBorders>
              <w:top w:val="nil"/>
              <w:left w:val="nil"/>
              <w:bottom w:val="single" w:sz="8" w:space="0" w:color="auto"/>
              <w:right w:val="single" w:sz="8" w:space="0" w:color="auto"/>
            </w:tcBorders>
            <w:shd w:val="clear" w:color="auto" w:fill="auto"/>
            <w:vAlign w:val="center"/>
            <w:hideMark/>
          </w:tcPr>
          <w:p w14:paraId="68F1279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246.364,39</w:t>
            </w:r>
          </w:p>
        </w:tc>
      </w:tr>
      <w:tr w:rsidR="00257945" w:rsidRPr="0038222F" w14:paraId="1AD0DCE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D64533C"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16</w:t>
            </w:r>
          </w:p>
        </w:tc>
        <w:tc>
          <w:tcPr>
            <w:tcW w:w="940" w:type="dxa"/>
            <w:tcBorders>
              <w:top w:val="nil"/>
              <w:left w:val="nil"/>
              <w:bottom w:val="single" w:sz="8" w:space="0" w:color="auto"/>
              <w:right w:val="single" w:sz="8" w:space="0" w:color="auto"/>
            </w:tcBorders>
            <w:shd w:val="clear" w:color="auto" w:fill="auto"/>
            <w:vAlign w:val="center"/>
            <w:hideMark/>
          </w:tcPr>
          <w:p w14:paraId="4CD9E708"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165260</w:t>
            </w:r>
          </w:p>
        </w:tc>
        <w:tc>
          <w:tcPr>
            <w:tcW w:w="6920" w:type="dxa"/>
            <w:tcBorders>
              <w:top w:val="nil"/>
              <w:left w:val="nil"/>
              <w:bottom w:val="single" w:sz="8" w:space="0" w:color="auto"/>
              <w:right w:val="single" w:sz="8" w:space="0" w:color="auto"/>
            </w:tcBorders>
            <w:shd w:val="clear" w:color="auto" w:fill="auto"/>
            <w:vAlign w:val="center"/>
            <w:hideMark/>
          </w:tcPr>
          <w:p w14:paraId="5E810D9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Ostali nespomenuti prihodi</w:t>
            </w:r>
          </w:p>
        </w:tc>
        <w:tc>
          <w:tcPr>
            <w:tcW w:w="1220" w:type="dxa"/>
            <w:tcBorders>
              <w:top w:val="nil"/>
              <w:left w:val="nil"/>
              <w:bottom w:val="single" w:sz="8" w:space="0" w:color="auto"/>
              <w:right w:val="single" w:sz="8" w:space="0" w:color="auto"/>
            </w:tcBorders>
            <w:shd w:val="clear" w:color="auto" w:fill="auto"/>
            <w:vAlign w:val="center"/>
            <w:hideMark/>
          </w:tcPr>
          <w:p w14:paraId="17F4864C"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-0,02</w:t>
            </w:r>
          </w:p>
        </w:tc>
      </w:tr>
      <w:tr w:rsidR="00257945" w:rsidRPr="0038222F" w14:paraId="7B5F6E5C"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9B7C58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17</w:t>
            </w:r>
          </w:p>
        </w:tc>
        <w:tc>
          <w:tcPr>
            <w:tcW w:w="940" w:type="dxa"/>
            <w:tcBorders>
              <w:top w:val="nil"/>
              <w:left w:val="nil"/>
              <w:bottom w:val="single" w:sz="8" w:space="0" w:color="auto"/>
              <w:right w:val="single" w:sz="8" w:space="0" w:color="auto"/>
            </w:tcBorders>
            <w:shd w:val="clear" w:color="auto" w:fill="auto"/>
            <w:vAlign w:val="center"/>
            <w:hideMark/>
          </w:tcPr>
          <w:p w14:paraId="7A22126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1652612</w:t>
            </w:r>
          </w:p>
        </w:tc>
        <w:tc>
          <w:tcPr>
            <w:tcW w:w="6920" w:type="dxa"/>
            <w:tcBorders>
              <w:top w:val="nil"/>
              <w:left w:val="nil"/>
              <w:bottom w:val="single" w:sz="8" w:space="0" w:color="auto"/>
              <w:right w:val="single" w:sz="8" w:space="0" w:color="auto"/>
            </w:tcBorders>
            <w:shd w:val="clear" w:color="auto" w:fill="auto"/>
            <w:vAlign w:val="center"/>
            <w:hideMark/>
          </w:tcPr>
          <w:p w14:paraId="0827E58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Hrvatske vode- naknada po ugovoru, materijalni troškovi</w:t>
            </w:r>
          </w:p>
        </w:tc>
        <w:tc>
          <w:tcPr>
            <w:tcW w:w="1220" w:type="dxa"/>
            <w:tcBorders>
              <w:top w:val="nil"/>
              <w:left w:val="nil"/>
              <w:bottom w:val="single" w:sz="8" w:space="0" w:color="auto"/>
              <w:right w:val="single" w:sz="8" w:space="0" w:color="auto"/>
            </w:tcBorders>
            <w:shd w:val="clear" w:color="auto" w:fill="auto"/>
            <w:vAlign w:val="center"/>
            <w:hideMark/>
          </w:tcPr>
          <w:p w14:paraId="7D9C972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912,51</w:t>
            </w:r>
          </w:p>
        </w:tc>
      </w:tr>
      <w:tr w:rsidR="00257945" w:rsidRPr="0038222F" w14:paraId="7EE8120F"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719AC72"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 </w:t>
            </w:r>
          </w:p>
        </w:tc>
        <w:tc>
          <w:tcPr>
            <w:tcW w:w="940" w:type="dxa"/>
            <w:tcBorders>
              <w:top w:val="nil"/>
              <w:left w:val="nil"/>
              <w:bottom w:val="single" w:sz="8" w:space="0" w:color="auto"/>
              <w:right w:val="single" w:sz="8" w:space="0" w:color="auto"/>
            </w:tcBorders>
            <w:shd w:val="clear" w:color="auto" w:fill="auto"/>
            <w:vAlign w:val="center"/>
            <w:hideMark/>
          </w:tcPr>
          <w:p w14:paraId="4EF94FF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165269</w:t>
            </w:r>
          </w:p>
        </w:tc>
        <w:tc>
          <w:tcPr>
            <w:tcW w:w="6920" w:type="dxa"/>
            <w:tcBorders>
              <w:top w:val="nil"/>
              <w:left w:val="nil"/>
              <w:bottom w:val="single" w:sz="8" w:space="0" w:color="auto"/>
              <w:right w:val="single" w:sz="8" w:space="0" w:color="auto"/>
            </w:tcBorders>
            <w:shd w:val="clear" w:color="auto" w:fill="auto"/>
            <w:vAlign w:val="center"/>
            <w:hideMark/>
          </w:tcPr>
          <w:p w14:paraId="4D7E1D5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Trošak priključka na plin</w:t>
            </w:r>
          </w:p>
        </w:tc>
        <w:tc>
          <w:tcPr>
            <w:tcW w:w="1220" w:type="dxa"/>
            <w:tcBorders>
              <w:top w:val="nil"/>
              <w:left w:val="nil"/>
              <w:bottom w:val="single" w:sz="8" w:space="0" w:color="auto"/>
              <w:right w:val="single" w:sz="8" w:space="0" w:color="auto"/>
            </w:tcBorders>
            <w:shd w:val="clear" w:color="auto" w:fill="auto"/>
            <w:vAlign w:val="center"/>
            <w:hideMark/>
          </w:tcPr>
          <w:p w14:paraId="7A392FB4"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86,74</w:t>
            </w:r>
          </w:p>
        </w:tc>
      </w:tr>
      <w:tr w:rsidR="00257945" w:rsidRPr="0038222F" w14:paraId="1334A219"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2809CB74"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18</w:t>
            </w:r>
          </w:p>
        </w:tc>
        <w:tc>
          <w:tcPr>
            <w:tcW w:w="940" w:type="dxa"/>
            <w:tcBorders>
              <w:top w:val="nil"/>
              <w:left w:val="nil"/>
              <w:bottom w:val="single" w:sz="8" w:space="0" w:color="auto"/>
              <w:right w:val="single" w:sz="8" w:space="0" w:color="auto"/>
            </w:tcBorders>
            <w:shd w:val="clear" w:color="auto" w:fill="auto"/>
            <w:vAlign w:val="center"/>
            <w:hideMark/>
          </w:tcPr>
          <w:p w14:paraId="1ACEDA5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165310</w:t>
            </w:r>
          </w:p>
        </w:tc>
        <w:tc>
          <w:tcPr>
            <w:tcW w:w="6920" w:type="dxa"/>
            <w:tcBorders>
              <w:top w:val="nil"/>
              <w:left w:val="nil"/>
              <w:bottom w:val="single" w:sz="8" w:space="0" w:color="auto"/>
              <w:right w:val="single" w:sz="8" w:space="0" w:color="auto"/>
            </w:tcBorders>
            <w:shd w:val="clear" w:color="auto" w:fill="auto"/>
            <w:vAlign w:val="center"/>
            <w:hideMark/>
          </w:tcPr>
          <w:p w14:paraId="0C99F93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Komunalni doprinosi                                                                                 </w:t>
            </w:r>
          </w:p>
        </w:tc>
        <w:tc>
          <w:tcPr>
            <w:tcW w:w="1220" w:type="dxa"/>
            <w:tcBorders>
              <w:top w:val="nil"/>
              <w:left w:val="nil"/>
              <w:bottom w:val="single" w:sz="8" w:space="0" w:color="auto"/>
              <w:right w:val="single" w:sz="8" w:space="0" w:color="auto"/>
            </w:tcBorders>
            <w:shd w:val="clear" w:color="auto" w:fill="auto"/>
            <w:vAlign w:val="center"/>
            <w:hideMark/>
          </w:tcPr>
          <w:p w14:paraId="09FB929F"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97.580,23</w:t>
            </w:r>
          </w:p>
        </w:tc>
      </w:tr>
      <w:tr w:rsidR="00257945" w:rsidRPr="0038222F" w14:paraId="1606046E"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53B65BB"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19</w:t>
            </w:r>
          </w:p>
        </w:tc>
        <w:tc>
          <w:tcPr>
            <w:tcW w:w="940" w:type="dxa"/>
            <w:tcBorders>
              <w:top w:val="nil"/>
              <w:left w:val="nil"/>
              <w:bottom w:val="single" w:sz="8" w:space="0" w:color="auto"/>
              <w:right w:val="single" w:sz="8" w:space="0" w:color="auto"/>
            </w:tcBorders>
            <w:shd w:val="clear" w:color="auto" w:fill="auto"/>
            <w:vAlign w:val="center"/>
            <w:hideMark/>
          </w:tcPr>
          <w:p w14:paraId="32BAB02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165320</w:t>
            </w:r>
          </w:p>
        </w:tc>
        <w:tc>
          <w:tcPr>
            <w:tcW w:w="6920" w:type="dxa"/>
            <w:tcBorders>
              <w:top w:val="nil"/>
              <w:left w:val="nil"/>
              <w:bottom w:val="single" w:sz="8" w:space="0" w:color="auto"/>
              <w:right w:val="single" w:sz="8" w:space="0" w:color="auto"/>
            </w:tcBorders>
            <w:shd w:val="clear" w:color="auto" w:fill="auto"/>
            <w:vAlign w:val="center"/>
            <w:hideMark/>
          </w:tcPr>
          <w:p w14:paraId="3F05376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Komunalna naknada                                                                                   </w:t>
            </w:r>
          </w:p>
        </w:tc>
        <w:tc>
          <w:tcPr>
            <w:tcW w:w="1220" w:type="dxa"/>
            <w:tcBorders>
              <w:top w:val="nil"/>
              <w:left w:val="nil"/>
              <w:bottom w:val="single" w:sz="8" w:space="0" w:color="auto"/>
              <w:right w:val="single" w:sz="8" w:space="0" w:color="auto"/>
            </w:tcBorders>
            <w:shd w:val="clear" w:color="auto" w:fill="auto"/>
            <w:vAlign w:val="center"/>
            <w:hideMark/>
          </w:tcPr>
          <w:p w14:paraId="462BB686"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385.326,95</w:t>
            </w:r>
          </w:p>
        </w:tc>
      </w:tr>
      <w:tr w:rsidR="00257945" w:rsidRPr="0038222F" w14:paraId="5CAF7F21"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FE4A9F4"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20</w:t>
            </w:r>
          </w:p>
        </w:tc>
        <w:tc>
          <w:tcPr>
            <w:tcW w:w="940" w:type="dxa"/>
            <w:tcBorders>
              <w:top w:val="nil"/>
              <w:left w:val="nil"/>
              <w:bottom w:val="single" w:sz="8" w:space="0" w:color="auto"/>
              <w:right w:val="single" w:sz="8" w:space="0" w:color="auto"/>
            </w:tcBorders>
            <w:shd w:val="clear" w:color="auto" w:fill="auto"/>
            <w:vAlign w:val="center"/>
            <w:hideMark/>
          </w:tcPr>
          <w:p w14:paraId="0258E61D"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169111</w:t>
            </w:r>
          </w:p>
        </w:tc>
        <w:tc>
          <w:tcPr>
            <w:tcW w:w="6920" w:type="dxa"/>
            <w:tcBorders>
              <w:top w:val="nil"/>
              <w:left w:val="nil"/>
              <w:bottom w:val="single" w:sz="8" w:space="0" w:color="auto"/>
              <w:right w:val="single" w:sz="8" w:space="0" w:color="auto"/>
            </w:tcBorders>
            <w:shd w:val="clear" w:color="auto" w:fill="auto"/>
            <w:vAlign w:val="center"/>
            <w:hideMark/>
          </w:tcPr>
          <w:p w14:paraId="27808C6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Ispravak vrijednosti – Naknada za uređenje voda</w:t>
            </w:r>
          </w:p>
        </w:tc>
        <w:tc>
          <w:tcPr>
            <w:tcW w:w="1220" w:type="dxa"/>
            <w:tcBorders>
              <w:top w:val="nil"/>
              <w:left w:val="nil"/>
              <w:bottom w:val="single" w:sz="8" w:space="0" w:color="auto"/>
              <w:right w:val="single" w:sz="8" w:space="0" w:color="auto"/>
            </w:tcBorders>
            <w:shd w:val="clear" w:color="auto" w:fill="auto"/>
            <w:vAlign w:val="center"/>
            <w:hideMark/>
          </w:tcPr>
          <w:p w14:paraId="09960E4E"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-89.511,99</w:t>
            </w:r>
          </w:p>
        </w:tc>
      </w:tr>
      <w:tr w:rsidR="00257945" w:rsidRPr="0038222F" w14:paraId="390108ED"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3AD090D"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21</w:t>
            </w:r>
          </w:p>
        </w:tc>
        <w:tc>
          <w:tcPr>
            <w:tcW w:w="940" w:type="dxa"/>
            <w:tcBorders>
              <w:top w:val="nil"/>
              <w:left w:val="nil"/>
              <w:bottom w:val="single" w:sz="8" w:space="0" w:color="auto"/>
              <w:right w:val="single" w:sz="8" w:space="0" w:color="auto"/>
            </w:tcBorders>
            <w:shd w:val="clear" w:color="auto" w:fill="auto"/>
            <w:vAlign w:val="center"/>
            <w:hideMark/>
          </w:tcPr>
          <w:p w14:paraId="30411F6D"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169112</w:t>
            </w:r>
          </w:p>
        </w:tc>
        <w:tc>
          <w:tcPr>
            <w:tcW w:w="6920" w:type="dxa"/>
            <w:tcBorders>
              <w:top w:val="nil"/>
              <w:left w:val="nil"/>
              <w:bottom w:val="single" w:sz="8" w:space="0" w:color="auto"/>
              <w:right w:val="single" w:sz="8" w:space="0" w:color="auto"/>
            </w:tcBorders>
            <w:shd w:val="clear" w:color="auto" w:fill="auto"/>
            <w:vAlign w:val="center"/>
            <w:hideMark/>
          </w:tcPr>
          <w:p w14:paraId="4D5F5B0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Ispravak vrijednosti – Komunalna naknada</w:t>
            </w:r>
          </w:p>
        </w:tc>
        <w:tc>
          <w:tcPr>
            <w:tcW w:w="1220" w:type="dxa"/>
            <w:tcBorders>
              <w:top w:val="nil"/>
              <w:left w:val="nil"/>
              <w:bottom w:val="single" w:sz="8" w:space="0" w:color="auto"/>
              <w:right w:val="single" w:sz="8" w:space="0" w:color="auto"/>
            </w:tcBorders>
            <w:shd w:val="clear" w:color="auto" w:fill="auto"/>
            <w:vAlign w:val="center"/>
            <w:hideMark/>
          </w:tcPr>
          <w:p w14:paraId="5E352CB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-136.552,79</w:t>
            </w:r>
          </w:p>
        </w:tc>
      </w:tr>
      <w:tr w:rsidR="00257945" w:rsidRPr="0038222F" w14:paraId="4240CA7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7C03885"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22</w:t>
            </w:r>
          </w:p>
        </w:tc>
        <w:tc>
          <w:tcPr>
            <w:tcW w:w="940" w:type="dxa"/>
            <w:tcBorders>
              <w:top w:val="nil"/>
              <w:left w:val="nil"/>
              <w:bottom w:val="single" w:sz="8" w:space="0" w:color="auto"/>
              <w:right w:val="single" w:sz="8" w:space="0" w:color="auto"/>
            </w:tcBorders>
            <w:shd w:val="clear" w:color="auto" w:fill="auto"/>
            <w:vAlign w:val="center"/>
            <w:hideMark/>
          </w:tcPr>
          <w:p w14:paraId="2445510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169113</w:t>
            </w:r>
          </w:p>
        </w:tc>
        <w:tc>
          <w:tcPr>
            <w:tcW w:w="6920" w:type="dxa"/>
            <w:tcBorders>
              <w:top w:val="nil"/>
              <w:left w:val="nil"/>
              <w:bottom w:val="single" w:sz="8" w:space="0" w:color="auto"/>
              <w:right w:val="single" w:sz="8" w:space="0" w:color="auto"/>
            </w:tcBorders>
            <w:shd w:val="clear" w:color="auto" w:fill="auto"/>
            <w:vAlign w:val="center"/>
            <w:hideMark/>
          </w:tcPr>
          <w:p w14:paraId="12419BF6"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Ispravak vrijednosti – Komunalni doprinos</w:t>
            </w:r>
          </w:p>
        </w:tc>
        <w:tc>
          <w:tcPr>
            <w:tcW w:w="1220" w:type="dxa"/>
            <w:tcBorders>
              <w:top w:val="nil"/>
              <w:left w:val="nil"/>
              <w:bottom w:val="single" w:sz="8" w:space="0" w:color="auto"/>
              <w:right w:val="single" w:sz="8" w:space="0" w:color="auto"/>
            </w:tcBorders>
            <w:shd w:val="clear" w:color="auto" w:fill="auto"/>
            <w:vAlign w:val="center"/>
            <w:hideMark/>
          </w:tcPr>
          <w:p w14:paraId="7A08E4DC"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-37.571,87</w:t>
            </w:r>
          </w:p>
        </w:tc>
      </w:tr>
      <w:tr w:rsidR="00257945" w:rsidRPr="0038222F" w14:paraId="74D7860E"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AA47C37"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23</w:t>
            </w:r>
          </w:p>
        </w:tc>
        <w:tc>
          <w:tcPr>
            <w:tcW w:w="940" w:type="dxa"/>
            <w:tcBorders>
              <w:top w:val="nil"/>
              <w:left w:val="nil"/>
              <w:bottom w:val="single" w:sz="8" w:space="0" w:color="auto"/>
              <w:right w:val="single" w:sz="8" w:space="0" w:color="auto"/>
            </w:tcBorders>
            <w:shd w:val="clear" w:color="auto" w:fill="auto"/>
            <w:vAlign w:val="center"/>
            <w:hideMark/>
          </w:tcPr>
          <w:p w14:paraId="233E3847"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169114</w:t>
            </w:r>
          </w:p>
        </w:tc>
        <w:tc>
          <w:tcPr>
            <w:tcW w:w="6920" w:type="dxa"/>
            <w:tcBorders>
              <w:top w:val="nil"/>
              <w:left w:val="nil"/>
              <w:bottom w:val="single" w:sz="8" w:space="0" w:color="auto"/>
              <w:right w:val="single" w:sz="8" w:space="0" w:color="auto"/>
            </w:tcBorders>
            <w:shd w:val="clear" w:color="auto" w:fill="auto"/>
            <w:vAlign w:val="center"/>
            <w:hideMark/>
          </w:tcPr>
          <w:p w14:paraId="2501BDA8"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 – Zakupnine grada </w:t>
            </w:r>
          </w:p>
        </w:tc>
        <w:tc>
          <w:tcPr>
            <w:tcW w:w="1220" w:type="dxa"/>
            <w:tcBorders>
              <w:top w:val="nil"/>
              <w:left w:val="nil"/>
              <w:bottom w:val="single" w:sz="8" w:space="0" w:color="auto"/>
              <w:right w:val="single" w:sz="8" w:space="0" w:color="auto"/>
            </w:tcBorders>
            <w:shd w:val="clear" w:color="auto" w:fill="auto"/>
            <w:vAlign w:val="center"/>
            <w:hideMark/>
          </w:tcPr>
          <w:p w14:paraId="4ED5A2E8"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-15.441,25</w:t>
            </w:r>
          </w:p>
        </w:tc>
      </w:tr>
      <w:tr w:rsidR="00257945" w:rsidRPr="0038222F" w14:paraId="63714A0B"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B3EB6E2"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24</w:t>
            </w:r>
          </w:p>
        </w:tc>
        <w:tc>
          <w:tcPr>
            <w:tcW w:w="940" w:type="dxa"/>
            <w:tcBorders>
              <w:top w:val="nil"/>
              <w:left w:val="nil"/>
              <w:bottom w:val="single" w:sz="8" w:space="0" w:color="auto"/>
              <w:right w:val="single" w:sz="8" w:space="0" w:color="auto"/>
            </w:tcBorders>
            <w:shd w:val="clear" w:color="auto" w:fill="auto"/>
            <w:vAlign w:val="center"/>
            <w:hideMark/>
          </w:tcPr>
          <w:p w14:paraId="7FFAAFE0"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169115</w:t>
            </w:r>
          </w:p>
        </w:tc>
        <w:tc>
          <w:tcPr>
            <w:tcW w:w="6920" w:type="dxa"/>
            <w:tcBorders>
              <w:top w:val="nil"/>
              <w:left w:val="nil"/>
              <w:bottom w:val="single" w:sz="8" w:space="0" w:color="auto"/>
              <w:right w:val="single" w:sz="8" w:space="0" w:color="auto"/>
            </w:tcBorders>
            <w:shd w:val="clear" w:color="auto" w:fill="auto"/>
            <w:vAlign w:val="center"/>
            <w:hideMark/>
          </w:tcPr>
          <w:p w14:paraId="4F3A11E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Ispravak vrijednosti – Najamnina za nekretnine u vlasništvu grada</w:t>
            </w:r>
          </w:p>
        </w:tc>
        <w:tc>
          <w:tcPr>
            <w:tcW w:w="1220" w:type="dxa"/>
            <w:tcBorders>
              <w:top w:val="nil"/>
              <w:left w:val="nil"/>
              <w:bottom w:val="single" w:sz="8" w:space="0" w:color="auto"/>
              <w:right w:val="single" w:sz="8" w:space="0" w:color="auto"/>
            </w:tcBorders>
            <w:shd w:val="clear" w:color="auto" w:fill="auto"/>
            <w:vAlign w:val="center"/>
            <w:hideMark/>
          </w:tcPr>
          <w:p w14:paraId="01CE53CB"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-2.581,13</w:t>
            </w:r>
          </w:p>
        </w:tc>
      </w:tr>
      <w:tr w:rsidR="00257945" w:rsidRPr="0038222F" w14:paraId="316D5654" w14:textId="77777777" w:rsidTr="00257945">
        <w:trPr>
          <w:trHeight w:val="315"/>
        </w:trPr>
        <w:tc>
          <w:tcPr>
            <w:tcW w:w="560" w:type="dxa"/>
            <w:tcBorders>
              <w:top w:val="nil"/>
              <w:left w:val="single" w:sz="8" w:space="0" w:color="auto"/>
              <w:bottom w:val="single" w:sz="8" w:space="0" w:color="auto"/>
              <w:right w:val="nil"/>
            </w:tcBorders>
            <w:shd w:val="clear" w:color="auto" w:fill="auto"/>
            <w:vAlign w:val="center"/>
            <w:hideMark/>
          </w:tcPr>
          <w:p w14:paraId="0C3263C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25</w:t>
            </w:r>
          </w:p>
        </w:tc>
        <w:tc>
          <w:tcPr>
            <w:tcW w:w="940" w:type="dxa"/>
            <w:tcBorders>
              <w:top w:val="nil"/>
              <w:left w:val="single" w:sz="8" w:space="0" w:color="auto"/>
              <w:bottom w:val="single" w:sz="8" w:space="0" w:color="auto"/>
              <w:right w:val="single" w:sz="8" w:space="0" w:color="auto"/>
            </w:tcBorders>
            <w:shd w:val="clear" w:color="auto" w:fill="auto"/>
            <w:vAlign w:val="center"/>
            <w:hideMark/>
          </w:tcPr>
          <w:p w14:paraId="042AF40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169116</w:t>
            </w:r>
          </w:p>
        </w:tc>
        <w:tc>
          <w:tcPr>
            <w:tcW w:w="6920" w:type="dxa"/>
            <w:tcBorders>
              <w:top w:val="nil"/>
              <w:left w:val="nil"/>
              <w:bottom w:val="single" w:sz="8" w:space="0" w:color="auto"/>
              <w:right w:val="single" w:sz="8" w:space="0" w:color="auto"/>
            </w:tcBorders>
            <w:shd w:val="clear" w:color="auto" w:fill="auto"/>
            <w:vAlign w:val="center"/>
            <w:hideMark/>
          </w:tcPr>
          <w:p w14:paraId="7EE19559"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 Prodaja stanova u </w:t>
            </w:r>
            <w:proofErr w:type="spellStart"/>
            <w:r w:rsidRPr="0038222F">
              <w:rPr>
                <w:rFonts w:ascii="Arial" w:hAnsi="Arial" w:cs="Arial"/>
                <w:color w:val="000000"/>
                <w:sz w:val="20"/>
                <w:szCs w:val="20"/>
                <w:lang w:val="hr-HR" w:eastAsia="hr-HR"/>
              </w:rPr>
              <w:t>vl.Grada</w:t>
            </w:r>
            <w:proofErr w:type="spellEnd"/>
          </w:p>
        </w:tc>
        <w:tc>
          <w:tcPr>
            <w:tcW w:w="1220" w:type="dxa"/>
            <w:tcBorders>
              <w:top w:val="nil"/>
              <w:left w:val="nil"/>
              <w:bottom w:val="single" w:sz="8" w:space="0" w:color="auto"/>
              <w:right w:val="single" w:sz="8" w:space="0" w:color="auto"/>
            </w:tcBorders>
            <w:shd w:val="clear" w:color="auto" w:fill="auto"/>
            <w:vAlign w:val="center"/>
            <w:hideMark/>
          </w:tcPr>
          <w:p w14:paraId="2F2B767D"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-9.092,92</w:t>
            </w:r>
          </w:p>
        </w:tc>
      </w:tr>
      <w:tr w:rsidR="00257945" w:rsidRPr="0038222F" w14:paraId="6BA1C55E" w14:textId="77777777" w:rsidTr="00257945">
        <w:trPr>
          <w:trHeight w:val="315"/>
        </w:trPr>
        <w:tc>
          <w:tcPr>
            <w:tcW w:w="560" w:type="dxa"/>
            <w:tcBorders>
              <w:top w:val="nil"/>
              <w:left w:val="single" w:sz="8" w:space="0" w:color="auto"/>
              <w:bottom w:val="single" w:sz="8" w:space="0" w:color="auto"/>
              <w:right w:val="nil"/>
            </w:tcBorders>
            <w:shd w:val="clear" w:color="auto" w:fill="auto"/>
            <w:vAlign w:val="center"/>
            <w:hideMark/>
          </w:tcPr>
          <w:p w14:paraId="4A95A1D7"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26</w:t>
            </w:r>
          </w:p>
        </w:tc>
        <w:tc>
          <w:tcPr>
            <w:tcW w:w="940" w:type="dxa"/>
            <w:tcBorders>
              <w:top w:val="nil"/>
              <w:left w:val="single" w:sz="8" w:space="0" w:color="auto"/>
              <w:bottom w:val="single" w:sz="8" w:space="0" w:color="auto"/>
              <w:right w:val="single" w:sz="8" w:space="0" w:color="auto"/>
            </w:tcBorders>
            <w:shd w:val="clear" w:color="auto" w:fill="auto"/>
            <w:vAlign w:val="center"/>
            <w:hideMark/>
          </w:tcPr>
          <w:p w14:paraId="696EA05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169117</w:t>
            </w:r>
          </w:p>
        </w:tc>
        <w:tc>
          <w:tcPr>
            <w:tcW w:w="6920" w:type="dxa"/>
            <w:tcBorders>
              <w:top w:val="nil"/>
              <w:left w:val="nil"/>
              <w:bottom w:val="single" w:sz="8" w:space="0" w:color="auto"/>
              <w:right w:val="single" w:sz="8" w:space="0" w:color="auto"/>
            </w:tcBorders>
            <w:shd w:val="clear" w:color="auto" w:fill="auto"/>
            <w:vAlign w:val="center"/>
            <w:hideMark/>
          </w:tcPr>
          <w:p w14:paraId="54098D95"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vrijednosti-Zakup </w:t>
            </w:r>
            <w:proofErr w:type="spellStart"/>
            <w:r w:rsidRPr="0038222F">
              <w:rPr>
                <w:rFonts w:ascii="Arial" w:hAnsi="Arial" w:cs="Arial"/>
                <w:color w:val="000000"/>
                <w:sz w:val="20"/>
                <w:szCs w:val="20"/>
                <w:lang w:val="hr-HR" w:eastAsia="hr-HR"/>
              </w:rPr>
              <w:t>polj.zemljišta</w:t>
            </w:r>
            <w:proofErr w:type="spellEnd"/>
            <w:r w:rsidRPr="0038222F">
              <w:rPr>
                <w:rFonts w:ascii="Arial" w:hAnsi="Arial" w:cs="Arial"/>
                <w:color w:val="000000"/>
                <w:sz w:val="20"/>
                <w:szCs w:val="20"/>
                <w:lang w:val="hr-HR" w:eastAsia="hr-HR"/>
              </w:rPr>
              <w:t xml:space="preserve"> u </w:t>
            </w:r>
            <w:proofErr w:type="spellStart"/>
            <w:r w:rsidRPr="0038222F">
              <w:rPr>
                <w:rFonts w:ascii="Arial" w:hAnsi="Arial" w:cs="Arial"/>
                <w:color w:val="000000"/>
                <w:sz w:val="20"/>
                <w:szCs w:val="20"/>
                <w:lang w:val="hr-HR" w:eastAsia="hr-HR"/>
              </w:rPr>
              <w:t>vl.RH</w:t>
            </w:r>
            <w:proofErr w:type="spellEnd"/>
          </w:p>
        </w:tc>
        <w:tc>
          <w:tcPr>
            <w:tcW w:w="1220" w:type="dxa"/>
            <w:tcBorders>
              <w:top w:val="nil"/>
              <w:left w:val="nil"/>
              <w:bottom w:val="single" w:sz="8" w:space="0" w:color="auto"/>
              <w:right w:val="single" w:sz="8" w:space="0" w:color="auto"/>
            </w:tcBorders>
            <w:shd w:val="clear" w:color="auto" w:fill="auto"/>
            <w:vAlign w:val="center"/>
            <w:hideMark/>
          </w:tcPr>
          <w:p w14:paraId="0D896985"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-19.752,08</w:t>
            </w:r>
          </w:p>
        </w:tc>
      </w:tr>
      <w:tr w:rsidR="00257945" w:rsidRPr="0038222F" w14:paraId="1CCD6BFF" w14:textId="77777777" w:rsidTr="00257945">
        <w:trPr>
          <w:trHeight w:val="315"/>
        </w:trPr>
        <w:tc>
          <w:tcPr>
            <w:tcW w:w="560" w:type="dxa"/>
            <w:tcBorders>
              <w:top w:val="nil"/>
              <w:left w:val="single" w:sz="8" w:space="0" w:color="auto"/>
              <w:bottom w:val="single" w:sz="8" w:space="0" w:color="auto"/>
              <w:right w:val="nil"/>
            </w:tcBorders>
            <w:shd w:val="clear" w:color="auto" w:fill="auto"/>
            <w:vAlign w:val="center"/>
            <w:hideMark/>
          </w:tcPr>
          <w:p w14:paraId="381D8DE0"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27</w:t>
            </w:r>
          </w:p>
        </w:tc>
        <w:tc>
          <w:tcPr>
            <w:tcW w:w="940" w:type="dxa"/>
            <w:tcBorders>
              <w:top w:val="nil"/>
              <w:left w:val="single" w:sz="8" w:space="0" w:color="auto"/>
              <w:bottom w:val="single" w:sz="8" w:space="0" w:color="auto"/>
              <w:right w:val="single" w:sz="8" w:space="0" w:color="auto"/>
            </w:tcBorders>
            <w:shd w:val="clear" w:color="auto" w:fill="auto"/>
            <w:vAlign w:val="center"/>
            <w:hideMark/>
          </w:tcPr>
          <w:p w14:paraId="60D8A569"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169118</w:t>
            </w:r>
          </w:p>
        </w:tc>
        <w:tc>
          <w:tcPr>
            <w:tcW w:w="6920" w:type="dxa"/>
            <w:tcBorders>
              <w:top w:val="nil"/>
              <w:left w:val="nil"/>
              <w:bottom w:val="single" w:sz="8" w:space="0" w:color="auto"/>
              <w:right w:val="single" w:sz="8" w:space="0" w:color="auto"/>
            </w:tcBorders>
            <w:shd w:val="clear" w:color="auto" w:fill="auto"/>
            <w:vAlign w:val="center"/>
            <w:hideMark/>
          </w:tcPr>
          <w:p w14:paraId="724EA195"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vrijednosti-prodaja </w:t>
            </w:r>
            <w:proofErr w:type="spellStart"/>
            <w:r w:rsidRPr="0038222F">
              <w:rPr>
                <w:rFonts w:ascii="Arial" w:hAnsi="Arial" w:cs="Arial"/>
                <w:color w:val="000000"/>
                <w:sz w:val="20"/>
                <w:szCs w:val="20"/>
                <w:lang w:val="hr-HR" w:eastAsia="hr-HR"/>
              </w:rPr>
              <w:t>polj.zemljišta</w:t>
            </w:r>
            <w:proofErr w:type="spellEnd"/>
            <w:r w:rsidRPr="0038222F">
              <w:rPr>
                <w:rFonts w:ascii="Arial" w:hAnsi="Arial" w:cs="Arial"/>
                <w:color w:val="000000"/>
                <w:sz w:val="20"/>
                <w:szCs w:val="20"/>
                <w:lang w:val="hr-HR" w:eastAsia="hr-HR"/>
              </w:rPr>
              <w:t xml:space="preserve"> u </w:t>
            </w:r>
            <w:proofErr w:type="spellStart"/>
            <w:r w:rsidRPr="0038222F">
              <w:rPr>
                <w:rFonts w:ascii="Arial" w:hAnsi="Arial" w:cs="Arial"/>
                <w:color w:val="000000"/>
                <w:sz w:val="20"/>
                <w:szCs w:val="20"/>
                <w:lang w:val="hr-HR" w:eastAsia="hr-HR"/>
              </w:rPr>
              <w:t>vl.RH</w:t>
            </w:r>
            <w:proofErr w:type="spellEnd"/>
          </w:p>
        </w:tc>
        <w:tc>
          <w:tcPr>
            <w:tcW w:w="1220" w:type="dxa"/>
            <w:tcBorders>
              <w:top w:val="nil"/>
              <w:left w:val="nil"/>
              <w:bottom w:val="single" w:sz="8" w:space="0" w:color="auto"/>
              <w:right w:val="single" w:sz="8" w:space="0" w:color="auto"/>
            </w:tcBorders>
            <w:shd w:val="clear" w:color="auto" w:fill="auto"/>
            <w:vAlign w:val="center"/>
            <w:hideMark/>
          </w:tcPr>
          <w:p w14:paraId="4D99B54F"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-12.102,14</w:t>
            </w:r>
          </w:p>
        </w:tc>
      </w:tr>
      <w:tr w:rsidR="00257945" w:rsidRPr="0038222F" w14:paraId="2F2C12C3" w14:textId="77777777" w:rsidTr="00257945">
        <w:trPr>
          <w:trHeight w:val="315"/>
        </w:trPr>
        <w:tc>
          <w:tcPr>
            <w:tcW w:w="560" w:type="dxa"/>
            <w:tcBorders>
              <w:top w:val="nil"/>
              <w:left w:val="single" w:sz="8" w:space="0" w:color="auto"/>
              <w:bottom w:val="single" w:sz="8" w:space="0" w:color="auto"/>
              <w:right w:val="nil"/>
            </w:tcBorders>
            <w:shd w:val="clear" w:color="auto" w:fill="auto"/>
            <w:vAlign w:val="center"/>
            <w:hideMark/>
          </w:tcPr>
          <w:p w14:paraId="0FB4D661"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28</w:t>
            </w:r>
          </w:p>
        </w:tc>
        <w:tc>
          <w:tcPr>
            <w:tcW w:w="940" w:type="dxa"/>
            <w:tcBorders>
              <w:top w:val="nil"/>
              <w:left w:val="single" w:sz="8" w:space="0" w:color="auto"/>
              <w:bottom w:val="single" w:sz="8" w:space="0" w:color="auto"/>
              <w:right w:val="single" w:sz="8" w:space="0" w:color="auto"/>
            </w:tcBorders>
            <w:shd w:val="clear" w:color="auto" w:fill="auto"/>
            <w:vAlign w:val="center"/>
            <w:hideMark/>
          </w:tcPr>
          <w:p w14:paraId="2790F851"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169119</w:t>
            </w:r>
          </w:p>
        </w:tc>
        <w:tc>
          <w:tcPr>
            <w:tcW w:w="6920" w:type="dxa"/>
            <w:tcBorders>
              <w:top w:val="nil"/>
              <w:left w:val="nil"/>
              <w:bottom w:val="single" w:sz="8" w:space="0" w:color="auto"/>
              <w:right w:val="single" w:sz="8" w:space="0" w:color="auto"/>
            </w:tcBorders>
            <w:shd w:val="clear" w:color="auto" w:fill="auto"/>
            <w:vAlign w:val="center"/>
            <w:hideMark/>
          </w:tcPr>
          <w:p w14:paraId="7F93144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vrijednosti-Naknada za zadržavanje </w:t>
            </w:r>
            <w:proofErr w:type="spellStart"/>
            <w:r w:rsidRPr="0038222F">
              <w:rPr>
                <w:rFonts w:ascii="Arial" w:hAnsi="Arial" w:cs="Arial"/>
                <w:color w:val="000000"/>
                <w:sz w:val="20"/>
                <w:szCs w:val="20"/>
                <w:lang w:val="hr-HR" w:eastAsia="hr-HR"/>
              </w:rPr>
              <w:t>nez.izgrađ.zgrade</w:t>
            </w:r>
            <w:proofErr w:type="spellEnd"/>
          </w:p>
        </w:tc>
        <w:tc>
          <w:tcPr>
            <w:tcW w:w="1220" w:type="dxa"/>
            <w:tcBorders>
              <w:top w:val="nil"/>
              <w:left w:val="nil"/>
              <w:bottom w:val="single" w:sz="8" w:space="0" w:color="auto"/>
              <w:right w:val="single" w:sz="8" w:space="0" w:color="auto"/>
            </w:tcBorders>
            <w:shd w:val="clear" w:color="auto" w:fill="auto"/>
            <w:vAlign w:val="center"/>
            <w:hideMark/>
          </w:tcPr>
          <w:p w14:paraId="487E450E"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-7.481,00</w:t>
            </w:r>
          </w:p>
        </w:tc>
      </w:tr>
      <w:tr w:rsidR="00257945" w:rsidRPr="0038222F" w14:paraId="332B62E4" w14:textId="77777777" w:rsidTr="00257945">
        <w:trPr>
          <w:trHeight w:val="315"/>
        </w:trPr>
        <w:tc>
          <w:tcPr>
            <w:tcW w:w="560" w:type="dxa"/>
            <w:tcBorders>
              <w:top w:val="nil"/>
              <w:left w:val="single" w:sz="8" w:space="0" w:color="auto"/>
              <w:bottom w:val="single" w:sz="8" w:space="0" w:color="auto"/>
              <w:right w:val="nil"/>
            </w:tcBorders>
            <w:shd w:val="clear" w:color="auto" w:fill="auto"/>
            <w:vAlign w:val="center"/>
            <w:hideMark/>
          </w:tcPr>
          <w:p w14:paraId="48D8932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29</w:t>
            </w:r>
          </w:p>
        </w:tc>
        <w:tc>
          <w:tcPr>
            <w:tcW w:w="940" w:type="dxa"/>
            <w:tcBorders>
              <w:top w:val="nil"/>
              <w:left w:val="single" w:sz="8" w:space="0" w:color="auto"/>
              <w:bottom w:val="single" w:sz="8" w:space="0" w:color="auto"/>
              <w:right w:val="single" w:sz="8" w:space="0" w:color="auto"/>
            </w:tcBorders>
            <w:shd w:val="clear" w:color="auto" w:fill="auto"/>
            <w:vAlign w:val="center"/>
            <w:hideMark/>
          </w:tcPr>
          <w:p w14:paraId="3792814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1691191</w:t>
            </w:r>
          </w:p>
        </w:tc>
        <w:tc>
          <w:tcPr>
            <w:tcW w:w="6920" w:type="dxa"/>
            <w:tcBorders>
              <w:top w:val="nil"/>
              <w:left w:val="nil"/>
              <w:bottom w:val="single" w:sz="4" w:space="0" w:color="auto"/>
              <w:right w:val="single" w:sz="8" w:space="0" w:color="auto"/>
            </w:tcBorders>
            <w:shd w:val="clear" w:color="auto" w:fill="auto"/>
            <w:vAlign w:val="center"/>
            <w:hideMark/>
          </w:tcPr>
          <w:p w14:paraId="0A777F61"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Ispravak vrijednosti-Zakup </w:t>
            </w:r>
            <w:proofErr w:type="spellStart"/>
            <w:r w:rsidRPr="0038222F">
              <w:rPr>
                <w:rFonts w:ascii="Arial" w:hAnsi="Arial" w:cs="Arial"/>
                <w:color w:val="000000"/>
                <w:sz w:val="20"/>
                <w:szCs w:val="20"/>
                <w:lang w:val="hr-HR" w:eastAsia="hr-HR"/>
              </w:rPr>
              <w:t>neizgrađ.građ.zemljišta</w:t>
            </w:r>
            <w:proofErr w:type="spellEnd"/>
          </w:p>
        </w:tc>
        <w:tc>
          <w:tcPr>
            <w:tcW w:w="1220" w:type="dxa"/>
            <w:tcBorders>
              <w:top w:val="nil"/>
              <w:left w:val="nil"/>
              <w:bottom w:val="single" w:sz="4" w:space="0" w:color="auto"/>
              <w:right w:val="single" w:sz="8" w:space="0" w:color="auto"/>
            </w:tcBorders>
            <w:shd w:val="clear" w:color="auto" w:fill="auto"/>
            <w:vAlign w:val="center"/>
            <w:hideMark/>
          </w:tcPr>
          <w:p w14:paraId="255E7140"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-3,85</w:t>
            </w:r>
          </w:p>
        </w:tc>
      </w:tr>
      <w:tr w:rsidR="00257945" w:rsidRPr="0038222F" w14:paraId="76E01D87" w14:textId="77777777" w:rsidTr="00257945">
        <w:trPr>
          <w:trHeight w:val="315"/>
        </w:trPr>
        <w:tc>
          <w:tcPr>
            <w:tcW w:w="1500" w:type="dxa"/>
            <w:gridSpan w:val="2"/>
            <w:tcBorders>
              <w:top w:val="single" w:sz="8" w:space="0" w:color="auto"/>
              <w:left w:val="single" w:sz="8" w:space="0" w:color="auto"/>
              <w:bottom w:val="single" w:sz="8" w:space="0" w:color="auto"/>
              <w:right w:val="single" w:sz="4" w:space="0" w:color="auto"/>
            </w:tcBorders>
            <w:shd w:val="clear" w:color="000000" w:fill="B4C6E7"/>
            <w:vAlign w:val="center"/>
            <w:hideMark/>
          </w:tcPr>
          <w:p w14:paraId="227D98FA"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lastRenderedPageBreak/>
              <w:t xml:space="preserve">Ukupno 16 </w:t>
            </w:r>
          </w:p>
        </w:tc>
        <w:tc>
          <w:tcPr>
            <w:tcW w:w="69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762619F"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(GRAD):</w:t>
            </w:r>
          </w:p>
        </w:tc>
        <w:tc>
          <w:tcPr>
            <w:tcW w:w="12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447F072" w14:textId="77777777" w:rsidR="00257945" w:rsidRPr="0038222F" w:rsidRDefault="00257945" w:rsidP="00257945">
            <w:pPr>
              <w:spacing w:after="0" w:line="240" w:lineRule="auto"/>
              <w:jc w:val="right"/>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571.045,69</w:t>
            </w:r>
          </w:p>
        </w:tc>
      </w:tr>
      <w:tr w:rsidR="00257945" w:rsidRPr="0038222F" w14:paraId="4316ED89" w14:textId="77777777" w:rsidTr="00257945">
        <w:trPr>
          <w:trHeight w:val="315"/>
        </w:trPr>
        <w:tc>
          <w:tcPr>
            <w:tcW w:w="560" w:type="dxa"/>
            <w:tcBorders>
              <w:top w:val="nil"/>
              <w:left w:val="single" w:sz="8" w:space="0" w:color="auto"/>
              <w:bottom w:val="single" w:sz="8" w:space="0" w:color="auto"/>
              <w:right w:val="single" w:sz="8" w:space="0" w:color="auto"/>
            </w:tcBorders>
            <w:shd w:val="clear" w:color="000000" w:fill="DDEBF7"/>
            <w:vAlign w:val="center"/>
            <w:hideMark/>
          </w:tcPr>
          <w:p w14:paraId="0ED9B543"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II</w:t>
            </w:r>
          </w:p>
        </w:tc>
        <w:tc>
          <w:tcPr>
            <w:tcW w:w="940" w:type="dxa"/>
            <w:tcBorders>
              <w:top w:val="nil"/>
              <w:left w:val="nil"/>
              <w:bottom w:val="single" w:sz="8" w:space="0" w:color="auto"/>
              <w:right w:val="single" w:sz="8" w:space="0" w:color="auto"/>
            </w:tcBorders>
            <w:shd w:val="clear" w:color="000000" w:fill="DDEBF7"/>
            <w:vAlign w:val="center"/>
            <w:hideMark/>
          </w:tcPr>
          <w:p w14:paraId="510B907F"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16</w:t>
            </w:r>
          </w:p>
        </w:tc>
        <w:tc>
          <w:tcPr>
            <w:tcW w:w="6920" w:type="dxa"/>
            <w:tcBorders>
              <w:top w:val="nil"/>
              <w:left w:val="nil"/>
              <w:bottom w:val="single" w:sz="8" w:space="0" w:color="auto"/>
              <w:right w:val="single" w:sz="8" w:space="0" w:color="auto"/>
            </w:tcBorders>
            <w:shd w:val="clear" w:color="000000" w:fill="DDEBF7"/>
            <w:vAlign w:val="center"/>
            <w:hideMark/>
          </w:tcPr>
          <w:p w14:paraId="43B34B14"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POTRAŽIVANJA (KORISNICI)</w:t>
            </w:r>
          </w:p>
        </w:tc>
        <w:tc>
          <w:tcPr>
            <w:tcW w:w="1220" w:type="dxa"/>
            <w:tcBorders>
              <w:top w:val="single" w:sz="4" w:space="0" w:color="auto"/>
              <w:left w:val="nil"/>
              <w:bottom w:val="single" w:sz="8" w:space="0" w:color="auto"/>
              <w:right w:val="single" w:sz="8" w:space="0" w:color="auto"/>
            </w:tcBorders>
            <w:shd w:val="clear" w:color="000000" w:fill="DDEBF7"/>
            <w:vAlign w:val="center"/>
            <w:hideMark/>
          </w:tcPr>
          <w:p w14:paraId="50540A2B"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31.12.2023.</w:t>
            </w:r>
          </w:p>
        </w:tc>
      </w:tr>
      <w:tr w:rsidR="00257945" w:rsidRPr="0038222F" w14:paraId="7492B626"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1A37968"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w:t>
            </w:r>
          </w:p>
        </w:tc>
        <w:tc>
          <w:tcPr>
            <w:tcW w:w="940" w:type="dxa"/>
            <w:tcBorders>
              <w:top w:val="nil"/>
              <w:left w:val="nil"/>
              <w:bottom w:val="single" w:sz="8" w:space="0" w:color="auto"/>
              <w:right w:val="single" w:sz="8" w:space="0" w:color="auto"/>
            </w:tcBorders>
            <w:shd w:val="clear" w:color="auto" w:fill="auto"/>
            <w:vAlign w:val="center"/>
            <w:hideMark/>
          </w:tcPr>
          <w:p w14:paraId="57758669"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165260</w:t>
            </w:r>
          </w:p>
        </w:tc>
        <w:tc>
          <w:tcPr>
            <w:tcW w:w="6920" w:type="dxa"/>
            <w:tcBorders>
              <w:top w:val="nil"/>
              <w:left w:val="nil"/>
              <w:bottom w:val="single" w:sz="8" w:space="0" w:color="auto"/>
              <w:right w:val="single" w:sz="8" w:space="0" w:color="auto"/>
            </w:tcBorders>
            <w:shd w:val="clear" w:color="auto" w:fill="auto"/>
            <w:vAlign w:val="center"/>
            <w:hideMark/>
          </w:tcPr>
          <w:p w14:paraId="52B25F1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Ostali nespomenuti prihodi (MUZEJ)</w:t>
            </w:r>
          </w:p>
        </w:tc>
        <w:tc>
          <w:tcPr>
            <w:tcW w:w="1220" w:type="dxa"/>
            <w:tcBorders>
              <w:top w:val="nil"/>
              <w:left w:val="nil"/>
              <w:bottom w:val="single" w:sz="8" w:space="0" w:color="auto"/>
              <w:right w:val="single" w:sz="8" w:space="0" w:color="auto"/>
            </w:tcBorders>
            <w:shd w:val="clear" w:color="auto" w:fill="auto"/>
            <w:vAlign w:val="center"/>
            <w:hideMark/>
          </w:tcPr>
          <w:p w14:paraId="1FF77D68"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105,00</w:t>
            </w:r>
          </w:p>
        </w:tc>
      </w:tr>
      <w:tr w:rsidR="00257945" w:rsidRPr="0038222F" w14:paraId="2A4DABA6"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B62D8ED"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w:t>
            </w:r>
          </w:p>
        </w:tc>
        <w:tc>
          <w:tcPr>
            <w:tcW w:w="940" w:type="dxa"/>
            <w:tcBorders>
              <w:top w:val="nil"/>
              <w:left w:val="nil"/>
              <w:bottom w:val="single" w:sz="8" w:space="0" w:color="auto"/>
              <w:right w:val="single" w:sz="8" w:space="0" w:color="auto"/>
            </w:tcBorders>
            <w:shd w:val="clear" w:color="auto" w:fill="auto"/>
            <w:vAlign w:val="center"/>
            <w:hideMark/>
          </w:tcPr>
          <w:p w14:paraId="5A28BF28"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165260</w:t>
            </w:r>
          </w:p>
        </w:tc>
        <w:tc>
          <w:tcPr>
            <w:tcW w:w="6920" w:type="dxa"/>
            <w:tcBorders>
              <w:top w:val="nil"/>
              <w:left w:val="nil"/>
              <w:bottom w:val="single" w:sz="8" w:space="0" w:color="auto"/>
              <w:right w:val="single" w:sz="8" w:space="0" w:color="auto"/>
            </w:tcBorders>
            <w:shd w:val="clear" w:color="auto" w:fill="auto"/>
            <w:vAlign w:val="center"/>
            <w:hideMark/>
          </w:tcPr>
          <w:p w14:paraId="683A512C"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Ostali nespomenuti prihodi (VRTIĆ)</w:t>
            </w:r>
          </w:p>
        </w:tc>
        <w:tc>
          <w:tcPr>
            <w:tcW w:w="1220" w:type="dxa"/>
            <w:tcBorders>
              <w:top w:val="nil"/>
              <w:left w:val="nil"/>
              <w:bottom w:val="single" w:sz="8" w:space="0" w:color="auto"/>
              <w:right w:val="single" w:sz="8" w:space="0" w:color="auto"/>
            </w:tcBorders>
            <w:shd w:val="clear" w:color="auto" w:fill="auto"/>
            <w:vAlign w:val="center"/>
            <w:hideMark/>
          </w:tcPr>
          <w:p w14:paraId="2048F78D"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-79,63</w:t>
            </w:r>
          </w:p>
        </w:tc>
      </w:tr>
      <w:tr w:rsidR="00257945" w:rsidRPr="0038222F" w14:paraId="1A1429EF"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0BEC777"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3</w:t>
            </w:r>
          </w:p>
        </w:tc>
        <w:tc>
          <w:tcPr>
            <w:tcW w:w="940" w:type="dxa"/>
            <w:tcBorders>
              <w:top w:val="nil"/>
              <w:left w:val="nil"/>
              <w:bottom w:val="single" w:sz="8" w:space="0" w:color="auto"/>
              <w:right w:val="single" w:sz="8" w:space="0" w:color="auto"/>
            </w:tcBorders>
            <w:shd w:val="clear" w:color="auto" w:fill="auto"/>
            <w:vAlign w:val="center"/>
            <w:hideMark/>
          </w:tcPr>
          <w:p w14:paraId="31F6D0A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165264</w:t>
            </w:r>
          </w:p>
        </w:tc>
        <w:tc>
          <w:tcPr>
            <w:tcW w:w="6920" w:type="dxa"/>
            <w:tcBorders>
              <w:top w:val="nil"/>
              <w:left w:val="nil"/>
              <w:bottom w:val="single" w:sz="8" w:space="0" w:color="auto"/>
              <w:right w:val="single" w:sz="8" w:space="0" w:color="auto"/>
            </w:tcBorders>
            <w:shd w:val="clear" w:color="auto" w:fill="auto"/>
            <w:vAlign w:val="center"/>
            <w:hideMark/>
          </w:tcPr>
          <w:p w14:paraId="64AEBDB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Uplate roditelja za boravak djece u vrtiću (VRTIĆ)</w:t>
            </w:r>
          </w:p>
        </w:tc>
        <w:tc>
          <w:tcPr>
            <w:tcW w:w="1220" w:type="dxa"/>
            <w:tcBorders>
              <w:top w:val="nil"/>
              <w:left w:val="nil"/>
              <w:bottom w:val="single" w:sz="8" w:space="0" w:color="auto"/>
              <w:right w:val="single" w:sz="8" w:space="0" w:color="auto"/>
            </w:tcBorders>
            <w:shd w:val="clear" w:color="auto" w:fill="auto"/>
            <w:vAlign w:val="center"/>
            <w:hideMark/>
          </w:tcPr>
          <w:p w14:paraId="1EB17CF9"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38.283,75</w:t>
            </w:r>
          </w:p>
        </w:tc>
      </w:tr>
      <w:tr w:rsidR="00257945" w:rsidRPr="0038222F" w14:paraId="568266DC" w14:textId="77777777" w:rsidTr="00257945">
        <w:trPr>
          <w:trHeight w:val="315"/>
        </w:trPr>
        <w:tc>
          <w:tcPr>
            <w:tcW w:w="1500"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129988A0"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 xml:space="preserve">Ukupno 16 </w:t>
            </w:r>
          </w:p>
        </w:tc>
        <w:tc>
          <w:tcPr>
            <w:tcW w:w="6920" w:type="dxa"/>
            <w:tcBorders>
              <w:top w:val="nil"/>
              <w:left w:val="nil"/>
              <w:bottom w:val="single" w:sz="8" w:space="0" w:color="auto"/>
              <w:right w:val="single" w:sz="8" w:space="0" w:color="auto"/>
            </w:tcBorders>
            <w:shd w:val="clear" w:color="000000" w:fill="B4C6E7"/>
            <w:vAlign w:val="center"/>
            <w:hideMark/>
          </w:tcPr>
          <w:p w14:paraId="271B0A97"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(KORISNICI):</w:t>
            </w:r>
          </w:p>
        </w:tc>
        <w:tc>
          <w:tcPr>
            <w:tcW w:w="1220" w:type="dxa"/>
            <w:tcBorders>
              <w:top w:val="nil"/>
              <w:left w:val="nil"/>
              <w:bottom w:val="single" w:sz="8" w:space="0" w:color="auto"/>
              <w:right w:val="single" w:sz="8" w:space="0" w:color="auto"/>
            </w:tcBorders>
            <w:shd w:val="clear" w:color="000000" w:fill="B4C6E7"/>
            <w:vAlign w:val="center"/>
            <w:hideMark/>
          </w:tcPr>
          <w:p w14:paraId="5371F9A1" w14:textId="77777777" w:rsidR="00257945" w:rsidRPr="0038222F" w:rsidRDefault="00257945" w:rsidP="00257945">
            <w:pPr>
              <w:spacing w:after="0" w:line="240" w:lineRule="auto"/>
              <w:jc w:val="right"/>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38.309,12</w:t>
            </w:r>
          </w:p>
        </w:tc>
      </w:tr>
      <w:tr w:rsidR="00257945" w:rsidRPr="0038222F" w14:paraId="2B3FA154" w14:textId="77777777" w:rsidTr="00257945">
        <w:trPr>
          <w:trHeight w:val="315"/>
        </w:trPr>
        <w:tc>
          <w:tcPr>
            <w:tcW w:w="8420" w:type="dxa"/>
            <w:gridSpan w:val="3"/>
            <w:tcBorders>
              <w:top w:val="nil"/>
              <w:left w:val="single" w:sz="8" w:space="0" w:color="auto"/>
              <w:bottom w:val="single" w:sz="8" w:space="0" w:color="auto"/>
              <w:right w:val="single" w:sz="8" w:space="0" w:color="000000"/>
            </w:tcBorders>
            <w:shd w:val="clear" w:color="000000" w:fill="2F75B5"/>
            <w:noWrap/>
            <w:vAlign w:val="center"/>
            <w:hideMark/>
          </w:tcPr>
          <w:p w14:paraId="63B0E9CD" w14:textId="77777777" w:rsidR="00257945" w:rsidRPr="0038222F" w:rsidRDefault="00257945" w:rsidP="00257945">
            <w:pPr>
              <w:spacing w:after="0" w:line="240" w:lineRule="auto"/>
              <w:rPr>
                <w:rFonts w:ascii="Arial" w:hAnsi="Arial" w:cs="Arial"/>
                <w:b/>
                <w:bCs/>
                <w:color w:val="FFFFFF"/>
                <w:sz w:val="20"/>
                <w:szCs w:val="20"/>
                <w:lang w:val="hr-HR" w:eastAsia="hr-HR"/>
              </w:rPr>
            </w:pPr>
            <w:r w:rsidRPr="0038222F">
              <w:rPr>
                <w:rFonts w:ascii="Arial" w:hAnsi="Arial" w:cs="Arial"/>
                <w:b/>
                <w:bCs/>
                <w:color w:val="FFFFFF"/>
                <w:sz w:val="20"/>
                <w:szCs w:val="20"/>
                <w:lang w:val="hr-HR" w:eastAsia="hr-HR"/>
              </w:rPr>
              <w:t>SVEUKUPNO 16:</w:t>
            </w:r>
          </w:p>
        </w:tc>
        <w:tc>
          <w:tcPr>
            <w:tcW w:w="1220" w:type="dxa"/>
            <w:tcBorders>
              <w:top w:val="nil"/>
              <w:left w:val="nil"/>
              <w:bottom w:val="single" w:sz="8" w:space="0" w:color="auto"/>
              <w:right w:val="single" w:sz="8" w:space="0" w:color="auto"/>
            </w:tcBorders>
            <w:shd w:val="clear" w:color="000000" w:fill="2F75B5"/>
            <w:vAlign w:val="center"/>
            <w:hideMark/>
          </w:tcPr>
          <w:p w14:paraId="15063C2F" w14:textId="77777777" w:rsidR="00257945" w:rsidRPr="0038222F" w:rsidRDefault="00257945" w:rsidP="00257945">
            <w:pPr>
              <w:spacing w:after="0" w:line="240" w:lineRule="auto"/>
              <w:jc w:val="right"/>
              <w:rPr>
                <w:rFonts w:ascii="Arial" w:hAnsi="Arial" w:cs="Arial"/>
                <w:b/>
                <w:bCs/>
                <w:color w:val="FFFFFF"/>
                <w:sz w:val="20"/>
                <w:szCs w:val="20"/>
                <w:lang w:val="hr-HR" w:eastAsia="hr-HR"/>
              </w:rPr>
            </w:pPr>
            <w:r w:rsidRPr="0038222F">
              <w:rPr>
                <w:rFonts w:ascii="Arial" w:hAnsi="Arial" w:cs="Arial"/>
                <w:b/>
                <w:bCs/>
                <w:color w:val="FFFFFF"/>
                <w:sz w:val="20"/>
                <w:szCs w:val="20"/>
                <w:lang w:val="hr-HR" w:eastAsia="hr-HR"/>
              </w:rPr>
              <w:t>609.354,81</w:t>
            </w:r>
          </w:p>
        </w:tc>
      </w:tr>
      <w:tr w:rsidR="00257945" w:rsidRPr="0038222F" w14:paraId="0334391A" w14:textId="77777777" w:rsidTr="00257945">
        <w:trPr>
          <w:trHeight w:val="315"/>
        </w:trPr>
        <w:tc>
          <w:tcPr>
            <w:tcW w:w="560" w:type="dxa"/>
            <w:tcBorders>
              <w:top w:val="nil"/>
              <w:left w:val="single" w:sz="8" w:space="0" w:color="auto"/>
              <w:bottom w:val="single" w:sz="8" w:space="0" w:color="auto"/>
              <w:right w:val="single" w:sz="8" w:space="0" w:color="auto"/>
            </w:tcBorders>
            <w:shd w:val="clear" w:color="000000" w:fill="DDEBF7"/>
            <w:vAlign w:val="center"/>
            <w:hideMark/>
          </w:tcPr>
          <w:p w14:paraId="431CED94"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III</w:t>
            </w:r>
          </w:p>
        </w:tc>
        <w:tc>
          <w:tcPr>
            <w:tcW w:w="940" w:type="dxa"/>
            <w:tcBorders>
              <w:top w:val="nil"/>
              <w:left w:val="nil"/>
              <w:bottom w:val="single" w:sz="8" w:space="0" w:color="auto"/>
              <w:right w:val="single" w:sz="8" w:space="0" w:color="auto"/>
            </w:tcBorders>
            <w:shd w:val="clear" w:color="000000" w:fill="DDEBF7"/>
            <w:vAlign w:val="center"/>
            <w:hideMark/>
          </w:tcPr>
          <w:p w14:paraId="47D32D58"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17</w:t>
            </w:r>
          </w:p>
        </w:tc>
        <w:tc>
          <w:tcPr>
            <w:tcW w:w="6920" w:type="dxa"/>
            <w:tcBorders>
              <w:top w:val="nil"/>
              <w:left w:val="nil"/>
              <w:bottom w:val="single" w:sz="8" w:space="0" w:color="auto"/>
              <w:right w:val="single" w:sz="8" w:space="0" w:color="auto"/>
            </w:tcBorders>
            <w:shd w:val="clear" w:color="000000" w:fill="DDEBF7"/>
            <w:vAlign w:val="center"/>
            <w:hideMark/>
          </w:tcPr>
          <w:p w14:paraId="0B7F5600"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POTRAŽIVANJA (GRAD)</w:t>
            </w:r>
          </w:p>
        </w:tc>
        <w:tc>
          <w:tcPr>
            <w:tcW w:w="1220" w:type="dxa"/>
            <w:tcBorders>
              <w:top w:val="nil"/>
              <w:left w:val="nil"/>
              <w:bottom w:val="single" w:sz="8" w:space="0" w:color="auto"/>
              <w:right w:val="single" w:sz="8" w:space="0" w:color="auto"/>
            </w:tcBorders>
            <w:shd w:val="clear" w:color="000000" w:fill="DDEBF7"/>
            <w:vAlign w:val="center"/>
            <w:hideMark/>
          </w:tcPr>
          <w:p w14:paraId="2F12E6FD" w14:textId="77777777" w:rsidR="00257945" w:rsidRPr="0038222F" w:rsidRDefault="00257945" w:rsidP="00257945">
            <w:pPr>
              <w:spacing w:after="0" w:line="240" w:lineRule="auto"/>
              <w:jc w:val="center"/>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31.12.2023.</w:t>
            </w:r>
          </w:p>
        </w:tc>
      </w:tr>
      <w:tr w:rsidR="00257945" w:rsidRPr="0038222F" w14:paraId="3690E488"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57F4EF9"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1</w:t>
            </w:r>
          </w:p>
        </w:tc>
        <w:tc>
          <w:tcPr>
            <w:tcW w:w="940" w:type="dxa"/>
            <w:tcBorders>
              <w:top w:val="nil"/>
              <w:left w:val="nil"/>
              <w:bottom w:val="single" w:sz="8" w:space="0" w:color="auto"/>
              <w:right w:val="single" w:sz="8" w:space="0" w:color="auto"/>
            </w:tcBorders>
            <w:shd w:val="clear" w:color="auto" w:fill="auto"/>
            <w:vAlign w:val="center"/>
            <w:hideMark/>
          </w:tcPr>
          <w:p w14:paraId="0005669A"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171111</w:t>
            </w:r>
          </w:p>
        </w:tc>
        <w:tc>
          <w:tcPr>
            <w:tcW w:w="6920" w:type="dxa"/>
            <w:tcBorders>
              <w:top w:val="nil"/>
              <w:left w:val="nil"/>
              <w:bottom w:val="single" w:sz="8" w:space="0" w:color="auto"/>
              <w:right w:val="single" w:sz="8" w:space="0" w:color="auto"/>
            </w:tcBorders>
            <w:shd w:val="clear" w:color="auto" w:fill="auto"/>
            <w:vAlign w:val="center"/>
            <w:hideMark/>
          </w:tcPr>
          <w:p w14:paraId="6A3DD8A2"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Potraživanja od prodaje građevinskog zemljišta</w:t>
            </w:r>
          </w:p>
        </w:tc>
        <w:tc>
          <w:tcPr>
            <w:tcW w:w="1220" w:type="dxa"/>
            <w:tcBorders>
              <w:top w:val="nil"/>
              <w:left w:val="nil"/>
              <w:bottom w:val="single" w:sz="8" w:space="0" w:color="auto"/>
              <w:right w:val="single" w:sz="8" w:space="0" w:color="auto"/>
            </w:tcBorders>
            <w:shd w:val="clear" w:color="auto" w:fill="auto"/>
            <w:vAlign w:val="center"/>
            <w:hideMark/>
          </w:tcPr>
          <w:p w14:paraId="61ACA05C"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4.637,57</w:t>
            </w:r>
          </w:p>
        </w:tc>
      </w:tr>
      <w:tr w:rsidR="00257945" w:rsidRPr="0038222F" w14:paraId="6AF26261"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F9BF997"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2</w:t>
            </w:r>
          </w:p>
        </w:tc>
        <w:tc>
          <w:tcPr>
            <w:tcW w:w="940" w:type="dxa"/>
            <w:tcBorders>
              <w:top w:val="nil"/>
              <w:left w:val="nil"/>
              <w:bottom w:val="single" w:sz="8" w:space="0" w:color="auto"/>
              <w:right w:val="single" w:sz="8" w:space="0" w:color="auto"/>
            </w:tcBorders>
            <w:shd w:val="clear" w:color="auto" w:fill="auto"/>
            <w:vAlign w:val="center"/>
            <w:hideMark/>
          </w:tcPr>
          <w:p w14:paraId="4DC2FAEF"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171112</w:t>
            </w:r>
          </w:p>
        </w:tc>
        <w:tc>
          <w:tcPr>
            <w:tcW w:w="6920" w:type="dxa"/>
            <w:tcBorders>
              <w:top w:val="nil"/>
              <w:left w:val="nil"/>
              <w:bottom w:val="single" w:sz="8" w:space="0" w:color="auto"/>
              <w:right w:val="single" w:sz="8" w:space="0" w:color="auto"/>
            </w:tcBorders>
            <w:shd w:val="clear" w:color="auto" w:fill="auto"/>
            <w:vAlign w:val="center"/>
            <w:hideMark/>
          </w:tcPr>
          <w:p w14:paraId="4C217E03"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Prihodi od prodaje </w:t>
            </w:r>
            <w:proofErr w:type="spellStart"/>
            <w:r w:rsidRPr="0038222F">
              <w:rPr>
                <w:rFonts w:ascii="Arial" w:hAnsi="Arial" w:cs="Arial"/>
                <w:color w:val="000000"/>
                <w:sz w:val="20"/>
                <w:szCs w:val="20"/>
                <w:lang w:val="hr-HR" w:eastAsia="hr-HR"/>
              </w:rPr>
              <w:t>polj</w:t>
            </w:r>
            <w:proofErr w:type="spellEnd"/>
            <w:r w:rsidRPr="0038222F">
              <w:rPr>
                <w:rFonts w:ascii="Arial" w:hAnsi="Arial" w:cs="Arial"/>
                <w:color w:val="000000"/>
                <w:sz w:val="20"/>
                <w:szCs w:val="20"/>
                <w:lang w:val="hr-HR" w:eastAsia="hr-HR"/>
              </w:rPr>
              <w:t xml:space="preserve">. zemljišta u </w:t>
            </w:r>
            <w:proofErr w:type="spellStart"/>
            <w:r w:rsidRPr="0038222F">
              <w:rPr>
                <w:rFonts w:ascii="Arial" w:hAnsi="Arial" w:cs="Arial"/>
                <w:color w:val="000000"/>
                <w:sz w:val="20"/>
                <w:szCs w:val="20"/>
                <w:lang w:val="hr-HR" w:eastAsia="hr-HR"/>
              </w:rPr>
              <w:t>vl</w:t>
            </w:r>
            <w:proofErr w:type="spellEnd"/>
            <w:r w:rsidRPr="0038222F">
              <w:rPr>
                <w:rFonts w:ascii="Arial" w:hAnsi="Arial" w:cs="Arial"/>
                <w:color w:val="000000"/>
                <w:sz w:val="20"/>
                <w:szCs w:val="20"/>
                <w:lang w:val="hr-HR" w:eastAsia="hr-HR"/>
              </w:rPr>
              <w:t xml:space="preserve">. države 6457                                                </w:t>
            </w:r>
          </w:p>
        </w:tc>
        <w:tc>
          <w:tcPr>
            <w:tcW w:w="1220" w:type="dxa"/>
            <w:tcBorders>
              <w:top w:val="nil"/>
              <w:left w:val="nil"/>
              <w:bottom w:val="single" w:sz="8" w:space="0" w:color="auto"/>
              <w:right w:val="single" w:sz="8" w:space="0" w:color="auto"/>
            </w:tcBorders>
            <w:shd w:val="clear" w:color="auto" w:fill="auto"/>
            <w:vAlign w:val="center"/>
            <w:hideMark/>
          </w:tcPr>
          <w:p w14:paraId="3BEC151A"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102.614,62</w:t>
            </w:r>
          </w:p>
        </w:tc>
      </w:tr>
      <w:tr w:rsidR="00257945" w:rsidRPr="0038222F" w14:paraId="3921106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FB51E91"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3</w:t>
            </w:r>
          </w:p>
        </w:tc>
        <w:tc>
          <w:tcPr>
            <w:tcW w:w="940" w:type="dxa"/>
            <w:tcBorders>
              <w:top w:val="nil"/>
              <w:left w:val="nil"/>
              <w:bottom w:val="single" w:sz="8" w:space="0" w:color="auto"/>
              <w:right w:val="single" w:sz="8" w:space="0" w:color="auto"/>
            </w:tcBorders>
            <w:shd w:val="clear" w:color="auto" w:fill="auto"/>
            <w:vAlign w:val="center"/>
            <w:hideMark/>
          </w:tcPr>
          <w:p w14:paraId="1262A048"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1721101</w:t>
            </w:r>
          </w:p>
        </w:tc>
        <w:tc>
          <w:tcPr>
            <w:tcW w:w="6920" w:type="dxa"/>
            <w:tcBorders>
              <w:top w:val="nil"/>
              <w:left w:val="nil"/>
              <w:bottom w:val="single" w:sz="8" w:space="0" w:color="auto"/>
              <w:right w:val="single" w:sz="8" w:space="0" w:color="auto"/>
            </w:tcBorders>
            <w:shd w:val="clear" w:color="auto" w:fill="auto"/>
            <w:vAlign w:val="center"/>
            <w:hideMark/>
          </w:tcPr>
          <w:p w14:paraId="6CABAA84"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Prodaja stanova, Zagrebačka banka, devizne uplate</w:t>
            </w:r>
          </w:p>
        </w:tc>
        <w:tc>
          <w:tcPr>
            <w:tcW w:w="1220" w:type="dxa"/>
            <w:tcBorders>
              <w:top w:val="nil"/>
              <w:left w:val="nil"/>
              <w:bottom w:val="single" w:sz="8" w:space="0" w:color="auto"/>
              <w:right w:val="single" w:sz="8" w:space="0" w:color="auto"/>
            </w:tcBorders>
            <w:shd w:val="clear" w:color="auto" w:fill="auto"/>
            <w:vAlign w:val="center"/>
            <w:hideMark/>
          </w:tcPr>
          <w:p w14:paraId="10B98B48"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27.443,17</w:t>
            </w:r>
          </w:p>
        </w:tc>
      </w:tr>
      <w:tr w:rsidR="00257945" w:rsidRPr="0038222F" w14:paraId="7BFDCE5A"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447F8262"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4</w:t>
            </w:r>
          </w:p>
        </w:tc>
        <w:tc>
          <w:tcPr>
            <w:tcW w:w="940" w:type="dxa"/>
            <w:tcBorders>
              <w:top w:val="nil"/>
              <w:left w:val="nil"/>
              <w:bottom w:val="single" w:sz="8" w:space="0" w:color="auto"/>
              <w:right w:val="single" w:sz="8" w:space="0" w:color="auto"/>
            </w:tcBorders>
            <w:shd w:val="clear" w:color="auto" w:fill="auto"/>
            <w:vAlign w:val="center"/>
            <w:hideMark/>
          </w:tcPr>
          <w:p w14:paraId="6AB9B534"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1721102</w:t>
            </w:r>
          </w:p>
        </w:tc>
        <w:tc>
          <w:tcPr>
            <w:tcW w:w="6920" w:type="dxa"/>
            <w:tcBorders>
              <w:top w:val="nil"/>
              <w:left w:val="nil"/>
              <w:bottom w:val="single" w:sz="8" w:space="0" w:color="auto"/>
              <w:right w:val="single" w:sz="8" w:space="0" w:color="auto"/>
            </w:tcBorders>
            <w:shd w:val="clear" w:color="auto" w:fill="auto"/>
            <w:vAlign w:val="center"/>
            <w:hideMark/>
          </w:tcPr>
          <w:p w14:paraId="7169704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Potraživanja, prihodi od prodaje stanova na kojima post. stanarsko pravo</w:t>
            </w:r>
          </w:p>
        </w:tc>
        <w:tc>
          <w:tcPr>
            <w:tcW w:w="1220" w:type="dxa"/>
            <w:tcBorders>
              <w:top w:val="nil"/>
              <w:left w:val="nil"/>
              <w:bottom w:val="single" w:sz="8" w:space="0" w:color="auto"/>
              <w:right w:val="single" w:sz="8" w:space="0" w:color="auto"/>
            </w:tcBorders>
            <w:shd w:val="clear" w:color="auto" w:fill="auto"/>
            <w:vAlign w:val="center"/>
            <w:hideMark/>
          </w:tcPr>
          <w:p w14:paraId="7505D65E"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142.442,90</w:t>
            </w:r>
          </w:p>
        </w:tc>
      </w:tr>
      <w:tr w:rsidR="00257945" w:rsidRPr="0038222F" w14:paraId="286FE362"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2E25CCA"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5</w:t>
            </w:r>
          </w:p>
        </w:tc>
        <w:tc>
          <w:tcPr>
            <w:tcW w:w="940" w:type="dxa"/>
            <w:tcBorders>
              <w:top w:val="nil"/>
              <w:left w:val="nil"/>
              <w:bottom w:val="single" w:sz="8" w:space="0" w:color="auto"/>
              <w:right w:val="single" w:sz="8" w:space="0" w:color="auto"/>
            </w:tcBorders>
            <w:shd w:val="clear" w:color="auto" w:fill="auto"/>
            <w:vAlign w:val="center"/>
            <w:hideMark/>
          </w:tcPr>
          <w:p w14:paraId="510E823B"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1721103</w:t>
            </w:r>
          </w:p>
        </w:tc>
        <w:tc>
          <w:tcPr>
            <w:tcW w:w="6920" w:type="dxa"/>
            <w:tcBorders>
              <w:top w:val="nil"/>
              <w:left w:val="nil"/>
              <w:bottom w:val="single" w:sz="8" w:space="0" w:color="auto"/>
              <w:right w:val="single" w:sz="8" w:space="0" w:color="auto"/>
            </w:tcBorders>
            <w:shd w:val="clear" w:color="auto" w:fill="auto"/>
            <w:vAlign w:val="center"/>
            <w:hideMark/>
          </w:tcPr>
          <w:p w14:paraId="34A6EAE6"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Prihodi od prodaje stanova u vlasništvu grada</w:t>
            </w:r>
          </w:p>
        </w:tc>
        <w:tc>
          <w:tcPr>
            <w:tcW w:w="1220" w:type="dxa"/>
            <w:tcBorders>
              <w:top w:val="nil"/>
              <w:left w:val="nil"/>
              <w:bottom w:val="single" w:sz="8" w:space="0" w:color="auto"/>
              <w:right w:val="single" w:sz="8" w:space="0" w:color="auto"/>
            </w:tcBorders>
            <w:shd w:val="clear" w:color="auto" w:fill="auto"/>
            <w:vAlign w:val="center"/>
            <w:hideMark/>
          </w:tcPr>
          <w:p w14:paraId="028E4EC1"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10.934,72</w:t>
            </w:r>
          </w:p>
        </w:tc>
      </w:tr>
      <w:tr w:rsidR="00257945" w:rsidRPr="0038222F" w14:paraId="0471E1DC" w14:textId="77777777" w:rsidTr="00257945">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772F2F4" w14:textId="77777777" w:rsidR="00257945" w:rsidRPr="0038222F" w:rsidRDefault="00257945" w:rsidP="00257945">
            <w:pPr>
              <w:spacing w:after="0" w:line="240" w:lineRule="auto"/>
              <w:jc w:val="center"/>
              <w:rPr>
                <w:rFonts w:ascii="Arial" w:hAnsi="Arial" w:cs="Arial"/>
                <w:color w:val="000000"/>
                <w:sz w:val="20"/>
                <w:szCs w:val="20"/>
                <w:lang w:val="hr-HR" w:eastAsia="hr-HR"/>
              </w:rPr>
            </w:pPr>
            <w:r w:rsidRPr="0038222F">
              <w:rPr>
                <w:rFonts w:ascii="Arial" w:hAnsi="Arial" w:cs="Arial"/>
                <w:color w:val="000000"/>
                <w:sz w:val="20"/>
                <w:szCs w:val="20"/>
                <w:lang w:val="hr-HR" w:eastAsia="hr-HR"/>
              </w:rPr>
              <w:t>6</w:t>
            </w:r>
          </w:p>
        </w:tc>
        <w:tc>
          <w:tcPr>
            <w:tcW w:w="940" w:type="dxa"/>
            <w:tcBorders>
              <w:top w:val="nil"/>
              <w:left w:val="nil"/>
              <w:bottom w:val="single" w:sz="8" w:space="0" w:color="auto"/>
              <w:right w:val="single" w:sz="8" w:space="0" w:color="auto"/>
            </w:tcBorders>
            <w:shd w:val="clear" w:color="auto" w:fill="auto"/>
            <w:vAlign w:val="center"/>
            <w:hideMark/>
          </w:tcPr>
          <w:p w14:paraId="3FDF6F01"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172111</w:t>
            </w:r>
          </w:p>
        </w:tc>
        <w:tc>
          <w:tcPr>
            <w:tcW w:w="6920" w:type="dxa"/>
            <w:tcBorders>
              <w:top w:val="nil"/>
              <w:left w:val="nil"/>
              <w:bottom w:val="single" w:sz="8" w:space="0" w:color="auto"/>
              <w:right w:val="single" w:sz="8" w:space="0" w:color="auto"/>
            </w:tcBorders>
            <w:shd w:val="clear" w:color="auto" w:fill="auto"/>
            <w:vAlign w:val="center"/>
            <w:hideMark/>
          </w:tcPr>
          <w:p w14:paraId="79B25692" w14:textId="77777777" w:rsidR="00257945" w:rsidRPr="0038222F" w:rsidRDefault="00257945" w:rsidP="00257945">
            <w:pPr>
              <w:spacing w:after="0" w:line="240" w:lineRule="auto"/>
              <w:rPr>
                <w:rFonts w:ascii="Arial" w:hAnsi="Arial" w:cs="Arial"/>
                <w:color w:val="000000"/>
                <w:sz w:val="20"/>
                <w:szCs w:val="20"/>
                <w:lang w:val="hr-HR" w:eastAsia="hr-HR"/>
              </w:rPr>
            </w:pPr>
            <w:r w:rsidRPr="0038222F">
              <w:rPr>
                <w:rFonts w:ascii="Arial" w:hAnsi="Arial" w:cs="Arial"/>
                <w:color w:val="000000"/>
                <w:sz w:val="20"/>
                <w:szCs w:val="20"/>
                <w:lang w:val="hr-HR" w:eastAsia="hr-HR"/>
              </w:rPr>
              <w:t xml:space="preserve">Prodaja stanova, NEDOSPJELE RATE                                                                    </w:t>
            </w:r>
          </w:p>
        </w:tc>
        <w:tc>
          <w:tcPr>
            <w:tcW w:w="1220" w:type="dxa"/>
            <w:tcBorders>
              <w:top w:val="nil"/>
              <w:left w:val="nil"/>
              <w:bottom w:val="single" w:sz="8" w:space="0" w:color="auto"/>
              <w:right w:val="single" w:sz="8" w:space="0" w:color="auto"/>
            </w:tcBorders>
            <w:shd w:val="clear" w:color="auto" w:fill="auto"/>
            <w:vAlign w:val="center"/>
            <w:hideMark/>
          </w:tcPr>
          <w:p w14:paraId="49B01DBE" w14:textId="77777777" w:rsidR="00257945" w:rsidRPr="0038222F" w:rsidRDefault="00257945" w:rsidP="00257945">
            <w:pPr>
              <w:spacing w:after="0" w:line="240" w:lineRule="auto"/>
              <w:jc w:val="right"/>
              <w:rPr>
                <w:rFonts w:ascii="Arial" w:hAnsi="Arial" w:cs="Arial"/>
                <w:color w:val="000000"/>
                <w:sz w:val="20"/>
                <w:szCs w:val="20"/>
                <w:lang w:val="hr-HR" w:eastAsia="hr-HR"/>
              </w:rPr>
            </w:pPr>
            <w:r w:rsidRPr="0038222F">
              <w:rPr>
                <w:rFonts w:ascii="Arial" w:hAnsi="Arial" w:cs="Arial"/>
                <w:color w:val="000000"/>
                <w:sz w:val="20"/>
                <w:szCs w:val="20"/>
                <w:lang w:val="hr-HR" w:eastAsia="hr-HR"/>
              </w:rPr>
              <w:t>13.662,23</w:t>
            </w:r>
          </w:p>
        </w:tc>
      </w:tr>
      <w:tr w:rsidR="00257945" w:rsidRPr="0038222F" w14:paraId="452206A5" w14:textId="77777777" w:rsidTr="00257945">
        <w:trPr>
          <w:trHeight w:val="315"/>
        </w:trPr>
        <w:tc>
          <w:tcPr>
            <w:tcW w:w="1500" w:type="dxa"/>
            <w:gridSpan w:val="2"/>
            <w:tcBorders>
              <w:top w:val="single" w:sz="8" w:space="0" w:color="auto"/>
              <w:left w:val="single" w:sz="8" w:space="0" w:color="auto"/>
              <w:bottom w:val="single" w:sz="8" w:space="0" w:color="auto"/>
              <w:right w:val="single" w:sz="8" w:space="0" w:color="000000"/>
            </w:tcBorders>
            <w:shd w:val="clear" w:color="000000" w:fill="B4C6E7"/>
            <w:vAlign w:val="center"/>
            <w:hideMark/>
          </w:tcPr>
          <w:p w14:paraId="1FF2749D"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Ukupno 17</w:t>
            </w:r>
          </w:p>
        </w:tc>
        <w:tc>
          <w:tcPr>
            <w:tcW w:w="6920" w:type="dxa"/>
            <w:tcBorders>
              <w:top w:val="nil"/>
              <w:left w:val="nil"/>
              <w:bottom w:val="single" w:sz="8" w:space="0" w:color="auto"/>
              <w:right w:val="single" w:sz="8" w:space="0" w:color="auto"/>
            </w:tcBorders>
            <w:shd w:val="clear" w:color="000000" w:fill="B4C6E7"/>
            <w:vAlign w:val="center"/>
            <w:hideMark/>
          </w:tcPr>
          <w:p w14:paraId="33706DA6" w14:textId="77777777" w:rsidR="00257945" w:rsidRPr="0038222F" w:rsidRDefault="00257945" w:rsidP="00257945">
            <w:pPr>
              <w:spacing w:after="0" w:line="240" w:lineRule="auto"/>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(GRAD):</w:t>
            </w:r>
          </w:p>
        </w:tc>
        <w:tc>
          <w:tcPr>
            <w:tcW w:w="1220" w:type="dxa"/>
            <w:tcBorders>
              <w:top w:val="nil"/>
              <w:left w:val="nil"/>
              <w:bottom w:val="single" w:sz="8" w:space="0" w:color="auto"/>
              <w:right w:val="single" w:sz="8" w:space="0" w:color="auto"/>
            </w:tcBorders>
            <w:shd w:val="clear" w:color="000000" w:fill="B4C6E7"/>
            <w:vAlign w:val="center"/>
            <w:hideMark/>
          </w:tcPr>
          <w:p w14:paraId="7B2B3F22" w14:textId="77777777" w:rsidR="00257945" w:rsidRPr="0038222F" w:rsidRDefault="00257945" w:rsidP="00257945">
            <w:pPr>
              <w:spacing w:after="0" w:line="240" w:lineRule="auto"/>
              <w:jc w:val="right"/>
              <w:rPr>
                <w:rFonts w:ascii="Arial" w:hAnsi="Arial" w:cs="Arial"/>
                <w:b/>
                <w:bCs/>
                <w:color w:val="000000"/>
                <w:sz w:val="20"/>
                <w:szCs w:val="20"/>
                <w:lang w:val="hr-HR" w:eastAsia="hr-HR"/>
              </w:rPr>
            </w:pPr>
            <w:r w:rsidRPr="0038222F">
              <w:rPr>
                <w:rFonts w:ascii="Arial" w:hAnsi="Arial" w:cs="Arial"/>
                <w:b/>
                <w:bCs/>
                <w:color w:val="000000"/>
                <w:sz w:val="20"/>
                <w:szCs w:val="20"/>
                <w:lang w:val="hr-HR" w:eastAsia="hr-HR"/>
              </w:rPr>
              <w:t>301.735,21</w:t>
            </w:r>
          </w:p>
        </w:tc>
      </w:tr>
      <w:tr w:rsidR="00257945" w:rsidRPr="0038222F" w14:paraId="10CCDD47" w14:textId="77777777" w:rsidTr="00257945">
        <w:trPr>
          <w:trHeight w:val="315"/>
        </w:trPr>
        <w:tc>
          <w:tcPr>
            <w:tcW w:w="8420" w:type="dxa"/>
            <w:gridSpan w:val="3"/>
            <w:tcBorders>
              <w:top w:val="nil"/>
              <w:left w:val="single" w:sz="8" w:space="0" w:color="auto"/>
              <w:bottom w:val="single" w:sz="8" w:space="0" w:color="auto"/>
              <w:right w:val="single" w:sz="8" w:space="0" w:color="000000"/>
            </w:tcBorders>
            <w:shd w:val="clear" w:color="000000" w:fill="2F75B5"/>
            <w:noWrap/>
            <w:vAlign w:val="center"/>
            <w:hideMark/>
          </w:tcPr>
          <w:p w14:paraId="4565B531" w14:textId="77777777" w:rsidR="00257945" w:rsidRPr="0038222F" w:rsidRDefault="00257945" w:rsidP="00257945">
            <w:pPr>
              <w:spacing w:after="0" w:line="240" w:lineRule="auto"/>
              <w:rPr>
                <w:rFonts w:ascii="Arial" w:hAnsi="Arial" w:cs="Arial"/>
                <w:b/>
                <w:bCs/>
                <w:color w:val="FFFFFF"/>
                <w:sz w:val="20"/>
                <w:szCs w:val="20"/>
                <w:lang w:val="hr-HR" w:eastAsia="hr-HR"/>
              </w:rPr>
            </w:pPr>
            <w:r w:rsidRPr="0038222F">
              <w:rPr>
                <w:rFonts w:ascii="Arial" w:hAnsi="Arial" w:cs="Arial"/>
                <w:b/>
                <w:bCs/>
                <w:color w:val="FFFFFF"/>
                <w:sz w:val="20"/>
                <w:szCs w:val="20"/>
                <w:lang w:val="hr-HR" w:eastAsia="hr-HR"/>
              </w:rPr>
              <w:t>SVEUKUPNO 17:</w:t>
            </w:r>
          </w:p>
        </w:tc>
        <w:tc>
          <w:tcPr>
            <w:tcW w:w="1220" w:type="dxa"/>
            <w:tcBorders>
              <w:top w:val="nil"/>
              <w:left w:val="nil"/>
              <w:bottom w:val="single" w:sz="8" w:space="0" w:color="auto"/>
              <w:right w:val="single" w:sz="8" w:space="0" w:color="auto"/>
            </w:tcBorders>
            <w:shd w:val="clear" w:color="000000" w:fill="2F75B5"/>
            <w:vAlign w:val="center"/>
            <w:hideMark/>
          </w:tcPr>
          <w:p w14:paraId="69E4FD0D" w14:textId="77777777" w:rsidR="00257945" w:rsidRPr="0038222F" w:rsidRDefault="00257945" w:rsidP="00257945">
            <w:pPr>
              <w:spacing w:after="0" w:line="240" w:lineRule="auto"/>
              <w:jc w:val="right"/>
              <w:rPr>
                <w:rFonts w:ascii="Arial" w:hAnsi="Arial" w:cs="Arial"/>
                <w:b/>
                <w:bCs/>
                <w:color w:val="FFFFFF"/>
                <w:sz w:val="20"/>
                <w:szCs w:val="20"/>
                <w:lang w:val="hr-HR" w:eastAsia="hr-HR"/>
              </w:rPr>
            </w:pPr>
            <w:r w:rsidRPr="0038222F">
              <w:rPr>
                <w:rFonts w:ascii="Arial" w:hAnsi="Arial" w:cs="Arial"/>
                <w:b/>
                <w:bCs/>
                <w:color w:val="FFFFFF"/>
                <w:sz w:val="20"/>
                <w:szCs w:val="20"/>
                <w:lang w:val="hr-HR" w:eastAsia="hr-HR"/>
              </w:rPr>
              <w:t>301.735,21</w:t>
            </w:r>
          </w:p>
        </w:tc>
      </w:tr>
    </w:tbl>
    <w:p w14:paraId="419C2C5C" w14:textId="77777777" w:rsidR="00257945" w:rsidRPr="0038222F" w:rsidRDefault="00257945" w:rsidP="00647161">
      <w:pPr>
        <w:jc w:val="both"/>
        <w:rPr>
          <w:rFonts w:asciiTheme="majorBidi" w:hAnsiTheme="majorBidi" w:cstheme="majorBidi"/>
          <w:lang w:val="hr-HR"/>
        </w:rPr>
      </w:pPr>
    </w:p>
    <w:p w14:paraId="0C445CB0" w14:textId="13BF4B36" w:rsidR="00257945" w:rsidRPr="0038222F" w:rsidRDefault="00257945" w:rsidP="00647161">
      <w:pPr>
        <w:jc w:val="both"/>
        <w:rPr>
          <w:rFonts w:asciiTheme="majorBidi" w:hAnsiTheme="majorBidi" w:cstheme="majorBidi"/>
          <w:lang w:val="hr-HR"/>
        </w:rPr>
      </w:pPr>
      <w:r w:rsidRPr="0038222F">
        <w:rPr>
          <w:rFonts w:asciiTheme="majorBidi" w:hAnsiTheme="majorBidi" w:cstheme="majorBidi"/>
          <w:lang w:val="hr-HR"/>
        </w:rPr>
        <w:t>U tablici niže prikazana je konsolidacija potraživanja na dan 31.12.2023. godine.</w:t>
      </w:r>
    </w:p>
    <w:p w14:paraId="3D61BCA5" w14:textId="77777777" w:rsidR="00D32B80" w:rsidRPr="0038222F" w:rsidRDefault="00D32B80" w:rsidP="00647161">
      <w:pPr>
        <w:jc w:val="both"/>
        <w:rPr>
          <w:rFonts w:asciiTheme="majorBidi" w:hAnsiTheme="majorBidi" w:cstheme="majorBidi"/>
          <w:lang w:val="hr-HR"/>
        </w:rPr>
      </w:pPr>
    </w:p>
    <w:tbl>
      <w:tblPr>
        <w:tblW w:w="10026" w:type="dxa"/>
        <w:tblLayout w:type="fixed"/>
        <w:tblLook w:val="04A0" w:firstRow="1" w:lastRow="0" w:firstColumn="1" w:lastColumn="0" w:noHBand="0" w:noVBand="1"/>
      </w:tblPr>
      <w:tblGrid>
        <w:gridCol w:w="705"/>
        <w:gridCol w:w="2272"/>
        <w:gridCol w:w="709"/>
        <w:gridCol w:w="1134"/>
        <w:gridCol w:w="992"/>
        <w:gridCol w:w="1134"/>
        <w:gridCol w:w="1086"/>
        <w:gridCol w:w="977"/>
        <w:gridCol w:w="1017"/>
      </w:tblGrid>
      <w:tr w:rsidR="00D32B80" w:rsidRPr="0038222F" w14:paraId="20193867" w14:textId="77777777" w:rsidTr="00D32B80">
        <w:trPr>
          <w:trHeight w:val="286"/>
        </w:trPr>
        <w:tc>
          <w:tcPr>
            <w:tcW w:w="705" w:type="dxa"/>
            <w:tcBorders>
              <w:top w:val="nil"/>
              <w:left w:val="nil"/>
              <w:bottom w:val="nil"/>
              <w:right w:val="nil"/>
            </w:tcBorders>
            <w:shd w:val="clear" w:color="auto" w:fill="auto"/>
            <w:noWrap/>
            <w:vAlign w:val="bottom"/>
            <w:hideMark/>
          </w:tcPr>
          <w:p w14:paraId="7AB58943" w14:textId="77777777" w:rsidR="00D32B80" w:rsidRPr="0038222F" w:rsidRDefault="00D32B80" w:rsidP="00D32B80">
            <w:pPr>
              <w:spacing w:after="0" w:line="240" w:lineRule="auto"/>
              <w:rPr>
                <w:rFonts w:ascii="Arial" w:hAnsi="Arial" w:cs="Arial"/>
                <w:sz w:val="16"/>
                <w:szCs w:val="16"/>
                <w:lang w:val="hr-HR" w:eastAsia="hr-HR"/>
              </w:rPr>
            </w:pPr>
          </w:p>
        </w:tc>
        <w:tc>
          <w:tcPr>
            <w:tcW w:w="2272" w:type="dxa"/>
            <w:tcBorders>
              <w:top w:val="nil"/>
              <w:left w:val="nil"/>
              <w:bottom w:val="nil"/>
              <w:right w:val="nil"/>
            </w:tcBorders>
            <w:shd w:val="clear" w:color="auto" w:fill="auto"/>
            <w:noWrap/>
            <w:vAlign w:val="bottom"/>
            <w:hideMark/>
          </w:tcPr>
          <w:p w14:paraId="215FD9F6" w14:textId="77777777" w:rsidR="00D32B80" w:rsidRPr="0038222F" w:rsidRDefault="00D32B80" w:rsidP="00D32B80">
            <w:pPr>
              <w:spacing w:after="0" w:line="240" w:lineRule="auto"/>
              <w:rPr>
                <w:rFonts w:ascii="Arial" w:hAnsi="Arial" w:cs="Arial"/>
                <w:sz w:val="16"/>
                <w:szCs w:val="16"/>
                <w:lang w:val="hr-HR" w:eastAsia="hr-HR"/>
              </w:rPr>
            </w:pPr>
          </w:p>
        </w:tc>
        <w:tc>
          <w:tcPr>
            <w:tcW w:w="709" w:type="dxa"/>
            <w:tcBorders>
              <w:top w:val="nil"/>
              <w:left w:val="nil"/>
              <w:bottom w:val="nil"/>
              <w:right w:val="nil"/>
            </w:tcBorders>
            <w:shd w:val="clear" w:color="auto" w:fill="auto"/>
            <w:noWrap/>
            <w:vAlign w:val="bottom"/>
            <w:hideMark/>
          </w:tcPr>
          <w:p w14:paraId="75396757" w14:textId="77777777" w:rsidR="00D32B80" w:rsidRPr="0038222F" w:rsidRDefault="00D32B80" w:rsidP="00D32B80">
            <w:pPr>
              <w:spacing w:after="0" w:line="240" w:lineRule="auto"/>
              <w:rPr>
                <w:rFonts w:ascii="Arial" w:hAnsi="Arial" w:cs="Arial"/>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E5E8E" w14:textId="77777777" w:rsidR="00D32B80" w:rsidRPr="0038222F" w:rsidRDefault="00D32B80" w:rsidP="00D32B80">
            <w:pPr>
              <w:spacing w:after="0" w:line="240" w:lineRule="auto"/>
              <w:jc w:val="center"/>
              <w:rPr>
                <w:rFonts w:ascii="Arial" w:hAnsi="Arial" w:cs="Arial"/>
                <w:b/>
                <w:bCs/>
                <w:color w:val="000000"/>
                <w:sz w:val="16"/>
                <w:szCs w:val="16"/>
                <w:lang w:val="hr-HR" w:eastAsia="hr-HR"/>
              </w:rPr>
            </w:pPr>
            <w:r w:rsidRPr="0038222F">
              <w:rPr>
                <w:rFonts w:ascii="Arial" w:hAnsi="Arial" w:cs="Arial"/>
                <w:b/>
                <w:bCs/>
                <w:color w:val="000000"/>
                <w:sz w:val="16"/>
                <w:szCs w:val="16"/>
                <w:lang w:val="hr-HR" w:eastAsia="hr-HR"/>
              </w:rPr>
              <w:t>GRAD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E416F"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VRTIĆ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E0FC9D"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KNJIŽNICA</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4480334"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MUZEJ</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9AFB882"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JVP</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75462C2A"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UKUPNO</w:t>
            </w:r>
          </w:p>
        </w:tc>
      </w:tr>
      <w:tr w:rsidR="00D32B80" w:rsidRPr="0038222F" w14:paraId="682FC284" w14:textId="77777777" w:rsidTr="00D32B80">
        <w:trPr>
          <w:trHeight w:val="69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585B0"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 xml:space="preserve">Račun iz </w:t>
            </w:r>
            <w:proofErr w:type="spellStart"/>
            <w:r w:rsidRPr="0038222F">
              <w:rPr>
                <w:rFonts w:ascii="Arial" w:hAnsi="Arial" w:cs="Arial"/>
                <w:b/>
                <w:bCs/>
                <w:sz w:val="16"/>
                <w:szCs w:val="16"/>
                <w:lang w:val="hr-HR" w:eastAsia="hr-HR"/>
              </w:rPr>
              <w:t>Rač</w:t>
            </w:r>
            <w:proofErr w:type="spellEnd"/>
            <w:r w:rsidRPr="0038222F">
              <w:rPr>
                <w:rFonts w:ascii="Arial" w:hAnsi="Arial" w:cs="Arial"/>
                <w:b/>
                <w:bCs/>
                <w:sz w:val="16"/>
                <w:szCs w:val="16"/>
                <w:lang w:val="hr-HR" w:eastAsia="hr-HR"/>
              </w:rPr>
              <w:t>. plana</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3D36623E"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Opis stavke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63ABEE"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Šifra</w:t>
            </w:r>
          </w:p>
        </w:tc>
        <w:tc>
          <w:tcPr>
            <w:tcW w:w="1134" w:type="dxa"/>
            <w:tcBorders>
              <w:top w:val="nil"/>
              <w:left w:val="nil"/>
              <w:bottom w:val="single" w:sz="4" w:space="0" w:color="auto"/>
              <w:right w:val="single" w:sz="4" w:space="0" w:color="auto"/>
            </w:tcBorders>
            <w:shd w:val="clear" w:color="auto" w:fill="auto"/>
            <w:vAlign w:val="center"/>
            <w:hideMark/>
          </w:tcPr>
          <w:p w14:paraId="0CC7BE47"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c>
          <w:tcPr>
            <w:tcW w:w="992" w:type="dxa"/>
            <w:tcBorders>
              <w:top w:val="nil"/>
              <w:left w:val="nil"/>
              <w:bottom w:val="single" w:sz="4" w:space="0" w:color="auto"/>
              <w:right w:val="single" w:sz="4" w:space="0" w:color="auto"/>
            </w:tcBorders>
            <w:shd w:val="clear" w:color="auto" w:fill="auto"/>
            <w:vAlign w:val="center"/>
            <w:hideMark/>
          </w:tcPr>
          <w:p w14:paraId="65DB6416"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c>
          <w:tcPr>
            <w:tcW w:w="1134" w:type="dxa"/>
            <w:tcBorders>
              <w:top w:val="nil"/>
              <w:left w:val="nil"/>
              <w:bottom w:val="single" w:sz="4" w:space="0" w:color="auto"/>
              <w:right w:val="single" w:sz="4" w:space="0" w:color="auto"/>
            </w:tcBorders>
            <w:shd w:val="clear" w:color="auto" w:fill="auto"/>
            <w:vAlign w:val="center"/>
            <w:hideMark/>
          </w:tcPr>
          <w:p w14:paraId="2C9B85F9"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c>
          <w:tcPr>
            <w:tcW w:w="1086" w:type="dxa"/>
            <w:tcBorders>
              <w:top w:val="nil"/>
              <w:left w:val="nil"/>
              <w:bottom w:val="single" w:sz="4" w:space="0" w:color="auto"/>
              <w:right w:val="single" w:sz="4" w:space="0" w:color="auto"/>
            </w:tcBorders>
            <w:shd w:val="clear" w:color="auto" w:fill="auto"/>
            <w:vAlign w:val="center"/>
            <w:hideMark/>
          </w:tcPr>
          <w:p w14:paraId="656F5D19"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c>
          <w:tcPr>
            <w:tcW w:w="977" w:type="dxa"/>
            <w:tcBorders>
              <w:top w:val="nil"/>
              <w:left w:val="nil"/>
              <w:bottom w:val="single" w:sz="4" w:space="0" w:color="auto"/>
              <w:right w:val="single" w:sz="4" w:space="0" w:color="auto"/>
            </w:tcBorders>
            <w:shd w:val="clear" w:color="auto" w:fill="auto"/>
            <w:vAlign w:val="center"/>
            <w:hideMark/>
          </w:tcPr>
          <w:p w14:paraId="7C537865"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c>
          <w:tcPr>
            <w:tcW w:w="1017" w:type="dxa"/>
            <w:tcBorders>
              <w:top w:val="nil"/>
              <w:left w:val="nil"/>
              <w:bottom w:val="single" w:sz="4" w:space="0" w:color="auto"/>
              <w:right w:val="single" w:sz="4" w:space="0" w:color="auto"/>
            </w:tcBorders>
            <w:shd w:val="clear" w:color="auto" w:fill="auto"/>
            <w:vAlign w:val="center"/>
            <w:hideMark/>
          </w:tcPr>
          <w:p w14:paraId="293EC59C" w14:textId="77777777" w:rsidR="00D32B80" w:rsidRPr="0038222F" w:rsidRDefault="00D32B80" w:rsidP="00D32B80">
            <w:pPr>
              <w:spacing w:after="0" w:line="240" w:lineRule="auto"/>
              <w:jc w:val="center"/>
              <w:rPr>
                <w:rFonts w:ascii="Arial" w:hAnsi="Arial" w:cs="Arial"/>
                <w:b/>
                <w:bCs/>
                <w:sz w:val="16"/>
                <w:szCs w:val="16"/>
                <w:lang w:val="hr-HR" w:eastAsia="hr-HR"/>
              </w:rPr>
            </w:pPr>
            <w:r w:rsidRPr="0038222F">
              <w:rPr>
                <w:rFonts w:ascii="Arial" w:hAnsi="Arial" w:cs="Arial"/>
                <w:b/>
                <w:bCs/>
                <w:sz w:val="16"/>
                <w:szCs w:val="16"/>
                <w:lang w:val="hr-HR" w:eastAsia="hr-HR"/>
              </w:rPr>
              <w:t>Stanje 31. prosinca</w:t>
            </w:r>
          </w:p>
        </w:tc>
      </w:tr>
      <w:tr w:rsidR="00D32B80" w:rsidRPr="0038222F" w14:paraId="112163FC"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0B4641C9"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16</w:t>
            </w:r>
          </w:p>
        </w:tc>
        <w:tc>
          <w:tcPr>
            <w:tcW w:w="2272" w:type="dxa"/>
            <w:tcBorders>
              <w:top w:val="nil"/>
              <w:left w:val="nil"/>
              <w:bottom w:val="single" w:sz="4" w:space="0" w:color="auto"/>
              <w:right w:val="single" w:sz="4" w:space="0" w:color="auto"/>
            </w:tcBorders>
            <w:shd w:val="clear" w:color="auto" w:fill="auto"/>
            <w:vAlign w:val="center"/>
            <w:hideMark/>
          </w:tcPr>
          <w:p w14:paraId="21566ADA" w14:textId="488D57F5"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 xml:space="preserve">Potraživanja za prihode poslovanja </w:t>
            </w:r>
          </w:p>
        </w:tc>
        <w:tc>
          <w:tcPr>
            <w:tcW w:w="709" w:type="dxa"/>
            <w:tcBorders>
              <w:top w:val="nil"/>
              <w:left w:val="nil"/>
              <w:bottom w:val="single" w:sz="4" w:space="0" w:color="auto"/>
              <w:right w:val="single" w:sz="4" w:space="0" w:color="auto"/>
            </w:tcBorders>
            <w:shd w:val="clear" w:color="auto" w:fill="auto"/>
            <w:hideMark/>
          </w:tcPr>
          <w:p w14:paraId="0B4DF4D5"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16</w:t>
            </w:r>
          </w:p>
        </w:tc>
        <w:tc>
          <w:tcPr>
            <w:tcW w:w="1134" w:type="dxa"/>
            <w:tcBorders>
              <w:top w:val="nil"/>
              <w:left w:val="nil"/>
              <w:bottom w:val="single" w:sz="4" w:space="0" w:color="auto"/>
              <w:right w:val="single" w:sz="4" w:space="0" w:color="auto"/>
            </w:tcBorders>
            <w:shd w:val="clear" w:color="auto" w:fill="auto"/>
            <w:noWrap/>
            <w:vAlign w:val="center"/>
            <w:hideMark/>
          </w:tcPr>
          <w:p w14:paraId="48B6355E"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571.045,69</w:t>
            </w:r>
          </w:p>
        </w:tc>
        <w:tc>
          <w:tcPr>
            <w:tcW w:w="992" w:type="dxa"/>
            <w:tcBorders>
              <w:top w:val="nil"/>
              <w:left w:val="nil"/>
              <w:bottom w:val="single" w:sz="4" w:space="0" w:color="auto"/>
              <w:right w:val="single" w:sz="4" w:space="0" w:color="auto"/>
            </w:tcBorders>
            <w:shd w:val="clear" w:color="auto" w:fill="auto"/>
            <w:noWrap/>
            <w:vAlign w:val="center"/>
            <w:hideMark/>
          </w:tcPr>
          <w:p w14:paraId="112A3483"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38.204,12</w:t>
            </w:r>
          </w:p>
        </w:tc>
        <w:tc>
          <w:tcPr>
            <w:tcW w:w="1134" w:type="dxa"/>
            <w:tcBorders>
              <w:top w:val="nil"/>
              <w:left w:val="nil"/>
              <w:bottom w:val="single" w:sz="4" w:space="0" w:color="auto"/>
              <w:right w:val="single" w:sz="4" w:space="0" w:color="auto"/>
            </w:tcBorders>
            <w:shd w:val="clear" w:color="auto" w:fill="auto"/>
            <w:noWrap/>
            <w:vAlign w:val="center"/>
            <w:hideMark/>
          </w:tcPr>
          <w:p w14:paraId="1B2D4582"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32D03D61"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105,00</w:t>
            </w:r>
          </w:p>
        </w:tc>
        <w:tc>
          <w:tcPr>
            <w:tcW w:w="977" w:type="dxa"/>
            <w:tcBorders>
              <w:top w:val="nil"/>
              <w:left w:val="nil"/>
              <w:bottom w:val="single" w:sz="4" w:space="0" w:color="auto"/>
              <w:right w:val="single" w:sz="4" w:space="0" w:color="auto"/>
            </w:tcBorders>
            <w:shd w:val="clear" w:color="auto" w:fill="auto"/>
            <w:noWrap/>
            <w:vAlign w:val="center"/>
            <w:hideMark/>
          </w:tcPr>
          <w:p w14:paraId="79CF9212"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2B23A298"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609.354,81</w:t>
            </w:r>
          </w:p>
        </w:tc>
      </w:tr>
      <w:tr w:rsidR="00D32B80" w:rsidRPr="0038222F" w14:paraId="1A560560"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90567F4"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161</w:t>
            </w:r>
          </w:p>
        </w:tc>
        <w:tc>
          <w:tcPr>
            <w:tcW w:w="2272" w:type="dxa"/>
            <w:tcBorders>
              <w:top w:val="nil"/>
              <w:left w:val="nil"/>
              <w:bottom w:val="single" w:sz="4" w:space="0" w:color="auto"/>
              <w:right w:val="single" w:sz="4" w:space="0" w:color="auto"/>
            </w:tcBorders>
            <w:shd w:val="clear" w:color="auto" w:fill="auto"/>
            <w:vAlign w:val="center"/>
            <w:hideMark/>
          </w:tcPr>
          <w:p w14:paraId="6F71D853"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Potraživanja za poreze</w:t>
            </w:r>
          </w:p>
        </w:tc>
        <w:tc>
          <w:tcPr>
            <w:tcW w:w="709" w:type="dxa"/>
            <w:tcBorders>
              <w:top w:val="nil"/>
              <w:left w:val="nil"/>
              <w:bottom w:val="single" w:sz="4" w:space="0" w:color="auto"/>
              <w:right w:val="single" w:sz="4" w:space="0" w:color="auto"/>
            </w:tcBorders>
            <w:shd w:val="clear" w:color="auto" w:fill="auto"/>
            <w:hideMark/>
          </w:tcPr>
          <w:p w14:paraId="7D84DC70"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161</w:t>
            </w:r>
          </w:p>
        </w:tc>
        <w:tc>
          <w:tcPr>
            <w:tcW w:w="1134" w:type="dxa"/>
            <w:tcBorders>
              <w:top w:val="nil"/>
              <w:left w:val="nil"/>
              <w:bottom w:val="single" w:sz="4" w:space="0" w:color="auto"/>
              <w:right w:val="single" w:sz="4" w:space="0" w:color="auto"/>
            </w:tcBorders>
            <w:shd w:val="clear" w:color="auto" w:fill="auto"/>
            <w:noWrap/>
            <w:vAlign w:val="center"/>
            <w:hideMark/>
          </w:tcPr>
          <w:p w14:paraId="6D09B14A" w14:textId="77777777" w:rsidR="00D32B80" w:rsidRPr="0038222F" w:rsidRDefault="00D32B80" w:rsidP="00D32B80">
            <w:pPr>
              <w:spacing w:after="0" w:line="240" w:lineRule="auto"/>
              <w:jc w:val="right"/>
              <w:rPr>
                <w:rFonts w:ascii="Arial" w:hAnsi="Arial" w:cs="Arial"/>
                <w:sz w:val="16"/>
                <w:szCs w:val="16"/>
                <w:lang w:val="hr-HR" w:eastAsia="hr-HR"/>
              </w:rPr>
            </w:pPr>
            <w:r w:rsidRPr="0038222F">
              <w:rPr>
                <w:rFonts w:ascii="Arial" w:hAnsi="Arial" w:cs="Arial"/>
                <w:sz w:val="16"/>
                <w:szCs w:val="16"/>
                <w:lang w:val="hr-HR" w:eastAsia="hr-HR"/>
              </w:rPr>
              <w:t>82.609,14</w:t>
            </w:r>
          </w:p>
        </w:tc>
        <w:tc>
          <w:tcPr>
            <w:tcW w:w="992" w:type="dxa"/>
            <w:tcBorders>
              <w:top w:val="nil"/>
              <w:left w:val="nil"/>
              <w:bottom w:val="single" w:sz="4" w:space="0" w:color="auto"/>
              <w:right w:val="single" w:sz="4" w:space="0" w:color="auto"/>
            </w:tcBorders>
            <w:shd w:val="clear" w:color="auto" w:fill="auto"/>
            <w:noWrap/>
            <w:vAlign w:val="center"/>
            <w:hideMark/>
          </w:tcPr>
          <w:p w14:paraId="27E366C9"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9EAED15"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24962415"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2EF31139"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3DE87825"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82.609,14</w:t>
            </w:r>
          </w:p>
        </w:tc>
      </w:tr>
      <w:tr w:rsidR="00D32B80" w:rsidRPr="0038222F" w14:paraId="7C3F373F"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118F6DC"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164</w:t>
            </w:r>
          </w:p>
        </w:tc>
        <w:tc>
          <w:tcPr>
            <w:tcW w:w="2272" w:type="dxa"/>
            <w:tcBorders>
              <w:top w:val="nil"/>
              <w:left w:val="nil"/>
              <w:bottom w:val="single" w:sz="4" w:space="0" w:color="auto"/>
              <w:right w:val="single" w:sz="4" w:space="0" w:color="auto"/>
            </w:tcBorders>
            <w:shd w:val="clear" w:color="auto" w:fill="auto"/>
            <w:vAlign w:val="center"/>
            <w:hideMark/>
          </w:tcPr>
          <w:p w14:paraId="65C33E98"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Potraživanja za prihode od imovine</w:t>
            </w:r>
          </w:p>
        </w:tc>
        <w:tc>
          <w:tcPr>
            <w:tcW w:w="709" w:type="dxa"/>
            <w:tcBorders>
              <w:top w:val="nil"/>
              <w:left w:val="nil"/>
              <w:bottom w:val="single" w:sz="4" w:space="0" w:color="auto"/>
              <w:right w:val="single" w:sz="4" w:space="0" w:color="auto"/>
            </w:tcBorders>
            <w:shd w:val="clear" w:color="auto" w:fill="auto"/>
            <w:hideMark/>
          </w:tcPr>
          <w:p w14:paraId="0E4543FC"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164</w:t>
            </w:r>
          </w:p>
        </w:tc>
        <w:tc>
          <w:tcPr>
            <w:tcW w:w="1134" w:type="dxa"/>
            <w:tcBorders>
              <w:top w:val="nil"/>
              <w:left w:val="nil"/>
              <w:bottom w:val="single" w:sz="4" w:space="0" w:color="auto"/>
              <w:right w:val="single" w:sz="4" w:space="0" w:color="auto"/>
            </w:tcBorders>
            <w:shd w:val="clear" w:color="auto" w:fill="auto"/>
            <w:noWrap/>
            <w:vAlign w:val="center"/>
            <w:hideMark/>
          </w:tcPr>
          <w:p w14:paraId="124DCA34" w14:textId="77777777" w:rsidR="00D32B80" w:rsidRPr="0038222F" w:rsidRDefault="00D32B80" w:rsidP="00D32B80">
            <w:pPr>
              <w:spacing w:after="0" w:line="240" w:lineRule="auto"/>
              <w:jc w:val="right"/>
              <w:rPr>
                <w:rFonts w:ascii="Arial" w:hAnsi="Arial" w:cs="Arial"/>
                <w:sz w:val="16"/>
                <w:szCs w:val="16"/>
                <w:lang w:val="hr-HR" w:eastAsia="hr-HR"/>
              </w:rPr>
            </w:pPr>
            <w:r w:rsidRPr="0038222F">
              <w:rPr>
                <w:rFonts w:ascii="Arial" w:hAnsi="Arial" w:cs="Arial"/>
                <w:sz w:val="16"/>
                <w:szCs w:val="16"/>
                <w:lang w:val="hr-HR" w:eastAsia="hr-HR"/>
              </w:rPr>
              <w:t>88.256,77</w:t>
            </w:r>
          </w:p>
        </w:tc>
        <w:tc>
          <w:tcPr>
            <w:tcW w:w="992" w:type="dxa"/>
            <w:tcBorders>
              <w:top w:val="nil"/>
              <w:left w:val="nil"/>
              <w:bottom w:val="single" w:sz="4" w:space="0" w:color="auto"/>
              <w:right w:val="single" w:sz="4" w:space="0" w:color="auto"/>
            </w:tcBorders>
            <w:shd w:val="clear" w:color="auto" w:fill="auto"/>
            <w:noWrap/>
            <w:vAlign w:val="center"/>
            <w:hideMark/>
          </w:tcPr>
          <w:p w14:paraId="4D52F472"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278A52A"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6964F760"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617303C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1464DB56"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88.256,77</w:t>
            </w:r>
          </w:p>
        </w:tc>
      </w:tr>
      <w:tr w:rsidR="00D32B80" w:rsidRPr="0038222F" w14:paraId="0589A69E" w14:textId="77777777" w:rsidTr="00D32B80">
        <w:trPr>
          <w:trHeight w:val="459"/>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20377741"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165</w:t>
            </w:r>
          </w:p>
        </w:tc>
        <w:tc>
          <w:tcPr>
            <w:tcW w:w="2272" w:type="dxa"/>
            <w:tcBorders>
              <w:top w:val="nil"/>
              <w:left w:val="nil"/>
              <w:bottom w:val="single" w:sz="4" w:space="0" w:color="auto"/>
              <w:right w:val="single" w:sz="4" w:space="0" w:color="auto"/>
            </w:tcBorders>
            <w:shd w:val="clear" w:color="auto" w:fill="auto"/>
            <w:vAlign w:val="center"/>
            <w:hideMark/>
          </w:tcPr>
          <w:p w14:paraId="0AE6CCC3"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Potraživanja za upravne i administrativne pristojbe, pristojbe po posebnim propisima i naknade</w:t>
            </w:r>
          </w:p>
        </w:tc>
        <w:tc>
          <w:tcPr>
            <w:tcW w:w="709" w:type="dxa"/>
            <w:tcBorders>
              <w:top w:val="nil"/>
              <w:left w:val="nil"/>
              <w:bottom w:val="single" w:sz="4" w:space="0" w:color="auto"/>
              <w:right w:val="single" w:sz="4" w:space="0" w:color="auto"/>
            </w:tcBorders>
            <w:shd w:val="clear" w:color="auto" w:fill="auto"/>
            <w:hideMark/>
          </w:tcPr>
          <w:p w14:paraId="534A07A4"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5A13FE43" w14:textId="77777777" w:rsidR="00D32B80" w:rsidRPr="0038222F" w:rsidRDefault="00D32B80" w:rsidP="00D32B80">
            <w:pPr>
              <w:spacing w:after="0" w:line="240" w:lineRule="auto"/>
              <w:jc w:val="right"/>
              <w:rPr>
                <w:rFonts w:ascii="Arial" w:hAnsi="Arial" w:cs="Arial"/>
                <w:sz w:val="16"/>
                <w:szCs w:val="16"/>
                <w:lang w:val="hr-HR" w:eastAsia="hr-HR"/>
              </w:rPr>
            </w:pPr>
            <w:r w:rsidRPr="0038222F">
              <w:rPr>
                <w:rFonts w:ascii="Arial" w:hAnsi="Arial" w:cs="Arial"/>
                <w:sz w:val="16"/>
                <w:szCs w:val="16"/>
                <w:lang w:val="hr-HR" w:eastAsia="hr-HR"/>
              </w:rPr>
              <w:t>730.270,80</w:t>
            </w:r>
          </w:p>
        </w:tc>
        <w:tc>
          <w:tcPr>
            <w:tcW w:w="992" w:type="dxa"/>
            <w:tcBorders>
              <w:top w:val="nil"/>
              <w:left w:val="nil"/>
              <w:bottom w:val="single" w:sz="4" w:space="0" w:color="auto"/>
              <w:right w:val="single" w:sz="4" w:space="0" w:color="auto"/>
            </w:tcBorders>
            <w:shd w:val="clear" w:color="auto" w:fill="auto"/>
            <w:noWrap/>
            <w:vAlign w:val="center"/>
            <w:hideMark/>
          </w:tcPr>
          <w:p w14:paraId="4C0E2875"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38.204,12</w:t>
            </w:r>
          </w:p>
        </w:tc>
        <w:tc>
          <w:tcPr>
            <w:tcW w:w="1134" w:type="dxa"/>
            <w:tcBorders>
              <w:top w:val="nil"/>
              <w:left w:val="nil"/>
              <w:bottom w:val="single" w:sz="4" w:space="0" w:color="auto"/>
              <w:right w:val="single" w:sz="4" w:space="0" w:color="auto"/>
            </w:tcBorders>
            <w:shd w:val="clear" w:color="auto" w:fill="auto"/>
            <w:noWrap/>
            <w:vAlign w:val="center"/>
            <w:hideMark/>
          </w:tcPr>
          <w:p w14:paraId="5632DB5B"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78161D81"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105,00</w:t>
            </w:r>
          </w:p>
        </w:tc>
        <w:tc>
          <w:tcPr>
            <w:tcW w:w="977" w:type="dxa"/>
            <w:tcBorders>
              <w:top w:val="nil"/>
              <w:left w:val="nil"/>
              <w:bottom w:val="single" w:sz="4" w:space="0" w:color="auto"/>
              <w:right w:val="single" w:sz="4" w:space="0" w:color="auto"/>
            </w:tcBorders>
            <w:shd w:val="clear" w:color="auto" w:fill="auto"/>
            <w:noWrap/>
            <w:vAlign w:val="center"/>
            <w:hideMark/>
          </w:tcPr>
          <w:p w14:paraId="0376C9D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7F29E6D6"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768.579,92</w:t>
            </w:r>
          </w:p>
        </w:tc>
      </w:tr>
      <w:tr w:rsidR="00D32B80" w:rsidRPr="0038222F" w14:paraId="62136402"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0CC9AD14" w14:textId="77777777" w:rsidR="00D32B80" w:rsidRPr="0038222F" w:rsidRDefault="00D32B80" w:rsidP="00D32B80">
            <w:pPr>
              <w:spacing w:after="0" w:line="240" w:lineRule="auto"/>
              <w:rPr>
                <w:rFonts w:ascii="Arial" w:hAnsi="Arial" w:cs="Arial"/>
                <w:i/>
                <w:iCs/>
                <w:sz w:val="16"/>
                <w:szCs w:val="16"/>
                <w:lang w:val="hr-HR" w:eastAsia="hr-HR"/>
              </w:rPr>
            </w:pPr>
            <w:r w:rsidRPr="0038222F">
              <w:rPr>
                <w:rFonts w:ascii="Arial" w:hAnsi="Arial" w:cs="Arial"/>
                <w:i/>
                <w:iCs/>
                <w:sz w:val="16"/>
                <w:szCs w:val="16"/>
                <w:lang w:val="hr-HR" w:eastAsia="hr-HR"/>
              </w:rPr>
              <w:t>169</w:t>
            </w:r>
          </w:p>
        </w:tc>
        <w:tc>
          <w:tcPr>
            <w:tcW w:w="2272" w:type="dxa"/>
            <w:tcBorders>
              <w:top w:val="nil"/>
              <w:left w:val="nil"/>
              <w:bottom w:val="single" w:sz="4" w:space="0" w:color="auto"/>
              <w:right w:val="single" w:sz="4" w:space="0" w:color="auto"/>
            </w:tcBorders>
            <w:shd w:val="clear" w:color="auto" w:fill="auto"/>
            <w:vAlign w:val="center"/>
            <w:hideMark/>
          </w:tcPr>
          <w:p w14:paraId="30019C27" w14:textId="77777777" w:rsidR="00D32B80" w:rsidRPr="0038222F" w:rsidRDefault="00D32B80" w:rsidP="00D32B80">
            <w:pPr>
              <w:spacing w:after="0" w:line="240" w:lineRule="auto"/>
              <w:rPr>
                <w:rFonts w:ascii="Arial" w:hAnsi="Arial" w:cs="Arial"/>
                <w:i/>
                <w:iCs/>
                <w:sz w:val="16"/>
                <w:szCs w:val="16"/>
                <w:lang w:val="hr-HR" w:eastAsia="hr-HR"/>
              </w:rPr>
            </w:pPr>
            <w:r w:rsidRPr="0038222F">
              <w:rPr>
                <w:rFonts w:ascii="Arial" w:hAnsi="Arial" w:cs="Arial"/>
                <w:i/>
                <w:iCs/>
                <w:sz w:val="16"/>
                <w:szCs w:val="16"/>
                <w:lang w:val="hr-HR" w:eastAsia="hr-HR"/>
              </w:rPr>
              <w:t>Ispravak vrijednosti potraživanja</w:t>
            </w:r>
          </w:p>
        </w:tc>
        <w:tc>
          <w:tcPr>
            <w:tcW w:w="709" w:type="dxa"/>
            <w:tcBorders>
              <w:top w:val="nil"/>
              <w:left w:val="nil"/>
              <w:bottom w:val="single" w:sz="4" w:space="0" w:color="auto"/>
              <w:right w:val="single" w:sz="4" w:space="0" w:color="auto"/>
            </w:tcBorders>
            <w:shd w:val="clear" w:color="auto" w:fill="auto"/>
            <w:hideMark/>
          </w:tcPr>
          <w:p w14:paraId="48D04D5F" w14:textId="77777777" w:rsidR="00D32B80" w:rsidRPr="0038222F" w:rsidRDefault="00D32B80" w:rsidP="00D32B80">
            <w:pPr>
              <w:spacing w:after="0" w:line="240" w:lineRule="auto"/>
              <w:rPr>
                <w:rFonts w:ascii="Arial" w:hAnsi="Arial" w:cs="Arial"/>
                <w:b/>
                <w:bCs/>
                <w:i/>
                <w:iCs/>
                <w:sz w:val="16"/>
                <w:szCs w:val="16"/>
                <w:lang w:val="hr-HR" w:eastAsia="hr-HR"/>
              </w:rPr>
            </w:pPr>
            <w:r w:rsidRPr="0038222F">
              <w:rPr>
                <w:rFonts w:ascii="Arial" w:hAnsi="Arial" w:cs="Arial"/>
                <w:b/>
                <w:bCs/>
                <w:i/>
                <w:iCs/>
                <w:sz w:val="16"/>
                <w:szCs w:val="16"/>
                <w:lang w:val="hr-HR" w:eastAsia="hr-HR"/>
              </w:rPr>
              <w:t>169</w:t>
            </w:r>
          </w:p>
        </w:tc>
        <w:tc>
          <w:tcPr>
            <w:tcW w:w="1134" w:type="dxa"/>
            <w:tcBorders>
              <w:top w:val="nil"/>
              <w:left w:val="nil"/>
              <w:bottom w:val="single" w:sz="4" w:space="0" w:color="auto"/>
              <w:right w:val="single" w:sz="4" w:space="0" w:color="auto"/>
            </w:tcBorders>
            <w:shd w:val="clear" w:color="auto" w:fill="auto"/>
            <w:noWrap/>
            <w:vAlign w:val="center"/>
            <w:hideMark/>
          </w:tcPr>
          <w:p w14:paraId="7A35211B" w14:textId="77777777" w:rsidR="00D32B80" w:rsidRPr="0038222F" w:rsidRDefault="00D32B80" w:rsidP="00D32B80">
            <w:pPr>
              <w:spacing w:after="0" w:line="240" w:lineRule="auto"/>
              <w:jc w:val="right"/>
              <w:rPr>
                <w:rFonts w:ascii="Arial" w:hAnsi="Arial" w:cs="Arial"/>
                <w:i/>
                <w:iCs/>
                <w:sz w:val="16"/>
                <w:szCs w:val="16"/>
                <w:lang w:val="hr-HR" w:eastAsia="hr-HR"/>
              </w:rPr>
            </w:pPr>
            <w:r w:rsidRPr="0038222F">
              <w:rPr>
                <w:rFonts w:ascii="Arial" w:hAnsi="Arial" w:cs="Arial"/>
                <w:i/>
                <w:iCs/>
                <w:sz w:val="16"/>
                <w:szCs w:val="16"/>
                <w:lang w:val="hr-HR" w:eastAsia="hr-HR"/>
              </w:rPr>
              <w:t>330.091,02</w:t>
            </w:r>
          </w:p>
        </w:tc>
        <w:tc>
          <w:tcPr>
            <w:tcW w:w="992" w:type="dxa"/>
            <w:tcBorders>
              <w:top w:val="nil"/>
              <w:left w:val="nil"/>
              <w:bottom w:val="single" w:sz="4" w:space="0" w:color="auto"/>
              <w:right w:val="single" w:sz="4" w:space="0" w:color="auto"/>
            </w:tcBorders>
            <w:shd w:val="clear" w:color="auto" w:fill="auto"/>
            <w:noWrap/>
            <w:vAlign w:val="center"/>
            <w:hideMark/>
          </w:tcPr>
          <w:p w14:paraId="634402B7" w14:textId="77777777" w:rsidR="00D32B80" w:rsidRPr="0038222F" w:rsidRDefault="00D32B80" w:rsidP="00D32B80">
            <w:pPr>
              <w:spacing w:after="0" w:line="240" w:lineRule="auto"/>
              <w:jc w:val="right"/>
              <w:rPr>
                <w:rFonts w:ascii="Arial" w:hAnsi="Arial" w:cs="Arial"/>
                <w:i/>
                <w:iCs/>
                <w:color w:val="000000"/>
                <w:sz w:val="16"/>
                <w:szCs w:val="16"/>
                <w:lang w:val="hr-HR" w:eastAsia="hr-HR"/>
              </w:rPr>
            </w:pPr>
            <w:r w:rsidRPr="0038222F">
              <w:rPr>
                <w:rFonts w:ascii="Arial" w:hAnsi="Arial" w:cs="Arial"/>
                <w:i/>
                <w:iCs/>
                <w:color w:val="00000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32914B3" w14:textId="77777777" w:rsidR="00D32B80" w:rsidRPr="0038222F" w:rsidRDefault="00D32B80" w:rsidP="00D32B80">
            <w:pPr>
              <w:spacing w:after="0" w:line="240" w:lineRule="auto"/>
              <w:jc w:val="right"/>
              <w:rPr>
                <w:rFonts w:ascii="Arial" w:hAnsi="Arial" w:cs="Arial"/>
                <w:i/>
                <w:iCs/>
                <w:color w:val="000000"/>
                <w:sz w:val="16"/>
                <w:szCs w:val="16"/>
                <w:lang w:val="hr-HR" w:eastAsia="hr-HR"/>
              </w:rPr>
            </w:pPr>
            <w:r w:rsidRPr="0038222F">
              <w:rPr>
                <w:rFonts w:ascii="Arial" w:hAnsi="Arial" w:cs="Arial"/>
                <w:i/>
                <w:iCs/>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1A0BF849" w14:textId="77777777" w:rsidR="00D32B80" w:rsidRPr="0038222F" w:rsidRDefault="00D32B80" w:rsidP="00D32B80">
            <w:pPr>
              <w:spacing w:after="0" w:line="240" w:lineRule="auto"/>
              <w:jc w:val="right"/>
              <w:rPr>
                <w:rFonts w:ascii="Arial" w:hAnsi="Arial" w:cs="Arial"/>
                <w:i/>
                <w:iCs/>
                <w:color w:val="000000"/>
                <w:sz w:val="16"/>
                <w:szCs w:val="16"/>
                <w:lang w:val="hr-HR" w:eastAsia="hr-HR"/>
              </w:rPr>
            </w:pPr>
            <w:r w:rsidRPr="0038222F">
              <w:rPr>
                <w:rFonts w:ascii="Arial" w:hAnsi="Arial" w:cs="Arial"/>
                <w:i/>
                <w:iCs/>
                <w:color w:val="00000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5840D984" w14:textId="77777777" w:rsidR="00D32B80" w:rsidRPr="0038222F" w:rsidRDefault="00D32B80" w:rsidP="00D32B80">
            <w:pPr>
              <w:spacing w:after="0" w:line="240" w:lineRule="auto"/>
              <w:jc w:val="right"/>
              <w:rPr>
                <w:rFonts w:ascii="Arial" w:hAnsi="Arial" w:cs="Arial"/>
                <w:i/>
                <w:iCs/>
                <w:color w:val="000000"/>
                <w:sz w:val="16"/>
                <w:szCs w:val="16"/>
                <w:lang w:val="hr-HR" w:eastAsia="hr-HR"/>
              </w:rPr>
            </w:pPr>
            <w:r w:rsidRPr="0038222F">
              <w:rPr>
                <w:rFonts w:ascii="Arial" w:hAnsi="Arial" w:cs="Arial"/>
                <w:i/>
                <w:iCs/>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4AE5845B" w14:textId="77777777" w:rsidR="00D32B80" w:rsidRPr="0038222F" w:rsidRDefault="00D32B80" w:rsidP="00D32B80">
            <w:pPr>
              <w:spacing w:after="0" w:line="240" w:lineRule="auto"/>
              <w:jc w:val="right"/>
              <w:rPr>
                <w:rFonts w:ascii="Arial" w:hAnsi="Arial" w:cs="Arial"/>
                <w:i/>
                <w:iCs/>
                <w:color w:val="000000"/>
                <w:sz w:val="16"/>
                <w:szCs w:val="16"/>
                <w:lang w:val="hr-HR" w:eastAsia="hr-HR"/>
              </w:rPr>
            </w:pPr>
            <w:r w:rsidRPr="0038222F">
              <w:rPr>
                <w:rFonts w:ascii="Arial" w:hAnsi="Arial" w:cs="Arial"/>
                <w:i/>
                <w:iCs/>
                <w:color w:val="000000"/>
                <w:sz w:val="16"/>
                <w:szCs w:val="16"/>
                <w:lang w:val="hr-HR" w:eastAsia="hr-HR"/>
              </w:rPr>
              <w:t>330.091,02</w:t>
            </w:r>
          </w:p>
        </w:tc>
      </w:tr>
      <w:tr w:rsidR="00D32B80" w:rsidRPr="0038222F" w14:paraId="2A236E52"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1CF08F79"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17</w:t>
            </w:r>
          </w:p>
        </w:tc>
        <w:tc>
          <w:tcPr>
            <w:tcW w:w="2272" w:type="dxa"/>
            <w:tcBorders>
              <w:top w:val="nil"/>
              <w:left w:val="nil"/>
              <w:bottom w:val="single" w:sz="4" w:space="0" w:color="auto"/>
              <w:right w:val="single" w:sz="4" w:space="0" w:color="auto"/>
            </w:tcBorders>
            <w:shd w:val="clear" w:color="auto" w:fill="auto"/>
            <w:vAlign w:val="center"/>
            <w:hideMark/>
          </w:tcPr>
          <w:p w14:paraId="53BCDA44" w14:textId="71742000"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 xml:space="preserve">Potraživanja od prodaje nefinancijske imovine </w:t>
            </w:r>
          </w:p>
        </w:tc>
        <w:tc>
          <w:tcPr>
            <w:tcW w:w="709" w:type="dxa"/>
            <w:tcBorders>
              <w:top w:val="nil"/>
              <w:left w:val="nil"/>
              <w:bottom w:val="single" w:sz="4" w:space="0" w:color="auto"/>
              <w:right w:val="single" w:sz="4" w:space="0" w:color="auto"/>
            </w:tcBorders>
            <w:shd w:val="clear" w:color="auto" w:fill="auto"/>
            <w:hideMark/>
          </w:tcPr>
          <w:p w14:paraId="0F0E3D38"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17</w:t>
            </w:r>
          </w:p>
        </w:tc>
        <w:tc>
          <w:tcPr>
            <w:tcW w:w="1134" w:type="dxa"/>
            <w:tcBorders>
              <w:top w:val="nil"/>
              <w:left w:val="nil"/>
              <w:bottom w:val="single" w:sz="4" w:space="0" w:color="auto"/>
              <w:right w:val="single" w:sz="4" w:space="0" w:color="auto"/>
            </w:tcBorders>
            <w:shd w:val="clear" w:color="auto" w:fill="auto"/>
            <w:noWrap/>
            <w:vAlign w:val="center"/>
            <w:hideMark/>
          </w:tcPr>
          <w:p w14:paraId="304F5101"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301.735,21</w:t>
            </w:r>
          </w:p>
        </w:tc>
        <w:tc>
          <w:tcPr>
            <w:tcW w:w="992" w:type="dxa"/>
            <w:tcBorders>
              <w:top w:val="nil"/>
              <w:left w:val="nil"/>
              <w:bottom w:val="single" w:sz="4" w:space="0" w:color="auto"/>
              <w:right w:val="single" w:sz="4" w:space="0" w:color="auto"/>
            </w:tcBorders>
            <w:shd w:val="clear" w:color="auto" w:fill="auto"/>
            <w:noWrap/>
            <w:vAlign w:val="center"/>
            <w:hideMark/>
          </w:tcPr>
          <w:p w14:paraId="6DE36E06"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900D424"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3FD73B93"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3F154FB8"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2FA00D1A" w14:textId="77777777" w:rsidR="00D32B80" w:rsidRPr="0038222F" w:rsidRDefault="00D32B80" w:rsidP="00D32B80">
            <w:pPr>
              <w:spacing w:after="0" w:line="240" w:lineRule="auto"/>
              <w:jc w:val="right"/>
              <w:rPr>
                <w:rFonts w:ascii="Arial" w:hAnsi="Arial" w:cs="Arial"/>
                <w:b/>
                <w:bCs/>
                <w:color w:val="002060"/>
                <w:sz w:val="16"/>
                <w:szCs w:val="16"/>
                <w:lang w:val="hr-HR" w:eastAsia="hr-HR"/>
              </w:rPr>
            </w:pPr>
            <w:r w:rsidRPr="0038222F">
              <w:rPr>
                <w:rFonts w:ascii="Arial" w:hAnsi="Arial" w:cs="Arial"/>
                <w:b/>
                <w:bCs/>
                <w:color w:val="002060"/>
                <w:sz w:val="16"/>
                <w:szCs w:val="16"/>
                <w:lang w:val="hr-HR" w:eastAsia="hr-HR"/>
              </w:rPr>
              <w:t>301.735,21</w:t>
            </w:r>
          </w:p>
        </w:tc>
      </w:tr>
      <w:tr w:rsidR="00D32B80" w:rsidRPr="0038222F" w14:paraId="081C6E1F"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2C4C0B65"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171</w:t>
            </w:r>
          </w:p>
        </w:tc>
        <w:tc>
          <w:tcPr>
            <w:tcW w:w="2272" w:type="dxa"/>
            <w:tcBorders>
              <w:top w:val="nil"/>
              <w:left w:val="nil"/>
              <w:bottom w:val="single" w:sz="4" w:space="0" w:color="auto"/>
              <w:right w:val="single" w:sz="4" w:space="0" w:color="auto"/>
            </w:tcBorders>
            <w:shd w:val="clear" w:color="auto" w:fill="auto"/>
            <w:vAlign w:val="center"/>
            <w:hideMark/>
          </w:tcPr>
          <w:p w14:paraId="7C5DDFBB"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 xml:space="preserve">Potraživanje od prodaje </w:t>
            </w:r>
            <w:proofErr w:type="spellStart"/>
            <w:r w:rsidRPr="0038222F">
              <w:rPr>
                <w:rFonts w:ascii="Arial" w:hAnsi="Arial" w:cs="Arial"/>
                <w:sz w:val="16"/>
                <w:szCs w:val="16"/>
                <w:lang w:val="hr-HR" w:eastAsia="hr-HR"/>
              </w:rPr>
              <w:t>neproizvedene</w:t>
            </w:r>
            <w:proofErr w:type="spellEnd"/>
            <w:r w:rsidRPr="0038222F">
              <w:rPr>
                <w:rFonts w:ascii="Arial" w:hAnsi="Arial" w:cs="Arial"/>
                <w:sz w:val="16"/>
                <w:szCs w:val="16"/>
                <w:lang w:val="hr-HR" w:eastAsia="hr-HR"/>
              </w:rPr>
              <w:t xml:space="preserve"> dugotrajne imovine</w:t>
            </w:r>
          </w:p>
        </w:tc>
        <w:tc>
          <w:tcPr>
            <w:tcW w:w="709" w:type="dxa"/>
            <w:tcBorders>
              <w:top w:val="nil"/>
              <w:left w:val="nil"/>
              <w:bottom w:val="single" w:sz="4" w:space="0" w:color="auto"/>
              <w:right w:val="single" w:sz="4" w:space="0" w:color="auto"/>
            </w:tcBorders>
            <w:shd w:val="clear" w:color="auto" w:fill="auto"/>
            <w:hideMark/>
          </w:tcPr>
          <w:p w14:paraId="385CF20F"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171</w:t>
            </w:r>
          </w:p>
        </w:tc>
        <w:tc>
          <w:tcPr>
            <w:tcW w:w="1134" w:type="dxa"/>
            <w:tcBorders>
              <w:top w:val="nil"/>
              <w:left w:val="nil"/>
              <w:bottom w:val="single" w:sz="4" w:space="0" w:color="auto"/>
              <w:right w:val="single" w:sz="4" w:space="0" w:color="auto"/>
            </w:tcBorders>
            <w:shd w:val="clear" w:color="auto" w:fill="auto"/>
            <w:noWrap/>
            <w:vAlign w:val="center"/>
            <w:hideMark/>
          </w:tcPr>
          <w:p w14:paraId="60BEFD4B" w14:textId="77777777" w:rsidR="00D32B80" w:rsidRPr="0038222F" w:rsidRDefault="00D32B80" w:rsidP="00D32B80">
            <w:pPr>
              <w:spacing w:after="0" w:line="240" w:lineRule="auto"/>
              <w:jc w:val="right"/>
              <w:rPr>
                <w:rFonts w:ascii="Arial" w:hAnsi="Arial" w:cs="Arial"/>
                <w:sz w:val="16"/>
                <w:szCs w:val="16"/>
                <w:lang w:val="hr-HR" w:eastAsia="hr-HR"/>
              </w:rPr>
            </w:pPr>
            <w:r w:rsidRPr="0038222F">
              <w:rPr>
                <w:rFonts w:ascii="Arial" w:hAnsi="Arial" w:cs="Arial"/>
                <w:sz w:val="16"/>
                <w:szCs w:val="16"/>
                <w:lang w:val="hr-HR" w:eastAsia="hr-HR"/>
              </w:rPr>
              <w:t>107.252,19</w:t>
            </w:r>
          </w:p>
        </w:tc>
        <w:tc>
          <w:tcPr>
            <w:tcW w:w="992" w:type="dxa"/>
            <w:tcBorders>
              <w:top w:val="nil"/>
              <w:left w:val="nil"/>
              <w:bottom w:val="single" w:sz="4" w:space="0" w:color="auto"/>
              <w:right w:val="single" w:sz="4" w:space="0" w:color="auto"/>
            </w:tcBorders>
            <w:shd w:val="clear" w:color="auto" w:fill="auto"/>
            <w:noWrap/>
            <w:vAlign w:val="center"/>
            <w:hideMark/>
          </w:tcPr>
          <w:p w14:paraId="1A0809E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170ACB9"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1A9F0BD4"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6295769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1AF37000"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107.252,19</w:t>
            </w:r>
          </w:p>
        </w:tc>
      </w:tr>
      <w:tr w:rsidR="00D32B80" w:rsidRPr="0038222F" w14:paraId="2E57C400" w14:textId="77777777" w:rsidTr="00D32B80">
        <w:trPr>
          <w:trHeight w:val="2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5B93EA1"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172</w:t>
            </w:r>
          </w:p>
        </w:tc>
        <w:tc>
          <w:tcPr>
            <w:tcW w:w="2272" w:type="dxa"/>
            <w:tcBorders>
              <w:top w:val="nil"/>
              <w:left w:val="nil"/>
              <w:bottom w:val="single" w:sz="4" w:space="0" w:color="auto"/>
              <w:right w:val="single" w:sz="4" w:space="0" w:color="auto"/>
            </w:tcBorders>
            <w:shd w:val="clear" w:color="auto" w:fill="auto"/>
            <w:vAlign w:val="center"/>
            <w:hideMark/>
          </w:tcPr>
          <w:p w14:paraId="6EA47622" w14:textId="77777777" w:rsidR="00D32B80" w:rsidRPr="0038222F" w:rsidRDefault="00D32B80" w:rsidP="00D32B80">
            <w:pPr>
              <w:spacing w:after="0" w:line="240" w:lineRule="auto"/>
              <w:rPr>
                <w:rFonts w:ascii="Arial" w:hAnsi="Arial" w:cs="Arial"/>
                <w:sz w:val="16"/>
                <w:szCs w:val="16"/>
                <w:lang w:val="hr-HR" w:eastAsia="hr-HR"/>
              </w:rPr>
            </w:pPr>
            <w:r w:rsidRPr="0038222F">
              <w:rPr>
                <w:rFonts w:ascii="Arial" w:hAnsi="Arial" w:cs="Arial"/>
                <w:sz w:val="16"/>
                <w:szCs w:val="16"/>
                <w:lang w:val="hr-HR" w:eastAsia="hr-HR"/>
              </w:rPr>
              <w:t>Potraživanja od prodaje proizvedene dugotrajne imovine</w:t>
            </w:r>
          </w:p>
        </w:tc>
        <w:tc>
          <w:tcPr>
            <w:tcW w:w="709" w:type="dxa"/>
            <w:tcBorders>
              <w:top w:val="nil"/>
              <w:left w:val="nil"/>
              <w:bottom w:val="single" w:sz="4" w:space="0" w:color="auto"/>
              <w:right w:val="single" w:sz="4" w:space="0" w:color="auto"/>
            </w:tcBorders>
            <w:shd w:val="clear" w:color="auto" w:fill="auto"/>
            <w:hideMark/>
          </w:tcPr>
          <w:p w14:paraId="3654F9C7" w14:textId="77777777" w:rsidR="00D32B80" w:rsidRPr="0038222F" w:rsidRDefault="00D32B80" w:rsidP="00D32B80">
            <w:pPr>
              <w:spacing w:after="0" w:line="240" w:lineRule="auto"/>
              <w:rPr>
                <w:rFonts w:ascii="Arial" w:hAnsi="Arial" w:cs="Arial"/>
                <w:b/>
                <w:bCs/>
                <w:sz w:val="16"/>
                <w:szCs w:val="16"/>
                <w:lang w:val="hr-HR" w:eastAsia="hr-HR"/>
              </w:rPr>
            </w:pPr>
            <w:r w:rsidRPr="0038222F">
              <w:rPr>
                <w:rFonts w:ascii="Arial" w:hAnsi="Arial" w:cs="Arial"/>
                <w:b/>
                <w:bCs/>
                <w:sz w:val="16"/>
                <w:szCs w:val="16"/>
                <w:lang w:val="hr-HR" w:eastAsia="hr-HR"/>
              </w:rPr>
              <w:t>172</w:t>
            </w:r>
          </w:p>
        </w:tc>
        <w:tc>
          <w:tcPr>
            <w:tcW w:w="1134" w:type="dxa"/>
            <w:tcBorders>
              <w:top w:val="nil"/>
              <w:left w:val="nil"/>
              <w:bottom w:val="single" w:sz="4" w:space="0" w:color="auto"/>
              <w:right w:val="single" w:sz="4" w:space="0" w:color="auto"/>
            </w:tcBorders>
            <w:shd w:val="clear" w:color="auto" w:fill="auto"/>
            <w:noWrap/>
            <w:vAlign w:val="center"/>
            <w:hideMark/>
          </w:tcPr>
          <w:p w14:paraId="74FF11D8" w14:textId="77777777" w:rsidR="00D32B80" w:rsidRPr="0038222F" w:rsidRDefault="00D32B80" w:rsidP="00D32B80">
            <w:pPr>
              <w:spacing w:after="0" w:line="240" w:lineRule="auto"/>
              <w:jc w:val="right"/>
              <w:rPr>
                <w:rFonts w:ascii="Arial" w:hAnsi="Arial" w:cs="Arial"/>
                <w:sz w:val="16"/>
                <w:szCs w:val="16"/>
                <w:lang w:val="hr-HR" w:eastAsia="hr-HR"/>
              </w:rPr>
            </w:pPr>
            <w:r w:rsidRPr="0038222F">
              <w:rPr>
                <w:rFonts w:ascii="Arial" w:hAnsi="Arial" w:cs="Arial"/>
                <w:sz w:val="16"/>
                <w:szCs w:val="16"/>
                <w:lang w:val="hr-HR" w:eastAsia="hr-HR"/>
              </w:rPr>
              <w:t>194.483,02</w:t>
            </w:r>
          </w:p>
        </w:tc>
        <w:tc>
          <w:tcPr>
            <w:tcW w:w="992" w:type="dxa"/>
            <w:tcBorders>
              <w:top w:val="nil"/>
              <w:left w:val="nil"/>
              <w:bottom w:val="single" w:sz="4" w:space="0" w:color="auto"/>
              <w:right w:val="single" w:sz="4" w:space="0" w:color="auto"/>
            </w:tcBorders>
            <w:shd w:val="clear" w:color="auto" w:fill="auto"/>
            <w:noWrap/>
            <w:vAlign w:val="center"/>
            <w:hideMark/>
          </w:tcPr>
          <w:p w14:paraId="785C816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FDD4907"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86" w:type="dxa"/>
            <w:tcBorders>
              <w:top w:val="nil"/>
              <w:left w:val="nil"/>
              <w:bottom w:val="single" w:sz="4" w:space="0" w:color="auto"/>
              <w:right w:val="single" w:sz="4" w:space="0" w:color="auto"/>
            </w:tcBorders>
            <w:shd w:val="clear" w:color="auto" w:fill="auto"/>
            <w:noWrap/>
            <w:vAlign w:val="center"/>
            <w:hideMark/>
          </w:tcPr>
          <w:p w14:paraId="374747B8"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977" w:type="dxa"/>
            <w:tcBorders>
              <w:top w:val="nil"/>
              <w:left w:val="nil"/>
              <w:bottom w:val="single" w:sz="4" w:space="0" w:color="auto"/>
              <w:right w:val="single" w:sz="4" w:space="0" w:color="auto"/>
            </w:tcBorders>
            <w:shd w:val="clear" w:color="auto" w:fill="auto"/>
            <w:noWrap/>
            <w:vAlign w:val="center"/>
            <w:hideMark/>
          </w:tcPr>
          <w:p w14:paraId="44971DD5"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0,00</w:t>
            </w:r>
          </w:p>
        </w:tc>
        <w:tc>
          <w:tcPr>
            <w:tcW w:w="1017" w:type="dxa"/>
            <w:tcBorders>
              <w:top w:val="nil"/>
              <w:left w:val="nil"/>
              <w:bottom w:val="single" w:sz="4" w:space="0" w:color="auto"/>
              <w:right w:val="single" w:sz="4" w:space="0" w:color="auto"/>
            </w:tcBorders>
            <w:shd w:val="clear" w:color="auto" w:fill="auto"/>
            <w:noWrap/>
            <w:vAlign w:val="center"/>
            <w:hideMark/>
          </w:tcPr>
          <w:p w14:paraId="746052DC" w14:textId="77777777" w:rsidR="00D32B80" w:rsidRPr="0038222F" w:rsidRDefault="00D32B80" w:rsidP="00D32B80">
            <w:pPr>
              <w:spacing w:after="0" w:line="240" w:lineRule="auto"/>
              <w:jc w:val="right"/>
              <w:rPr>
                <w:rFonts w:ascii="Arial" w:hAnsi="Arial" w:cs="Arial"/>
                <w:color w:val="000000"/>
                <w:sz w:val="16"/>
                <w:szCs w:val="16"/>
                <w:lang w:val="hr-HR" w:eastAsia="hr-HR"/>
              </w:rPr>
            </w:pPr>
            <w:r w:rsidRPr="0038222F">
              <w:rPr>
                <w:rFonts w:ascii="Arial" w:hAnsi="Arial" w:cs="Arial"/>
                <w:color w:val="000000"/>
                <w:sz w:val="16"/>
                <w:szCs w:val="16"/>
                <w:lang w:val="hr-HR" w:eastAsia="hr-HR"/>
              </w:rPr>
              <w:t>194.483,02</w:t>
            </w:r>
          </w:p>
        </w:tc>
      </w:tr>
    </w:tbl>
    <w:p w14:paraId="18220D1B" w14:textId="77777777" w:rsidR="00D32B80" w:rsidRPr="0038222F" w:rsidRDefault="00D32B80" w:rsidP="00647161">
      <w:pPr>
        <w:jc w:val="both"/>
        <w:rPr>
          <w:rFonts w:asciiTheme="majorBidi" w:hAnsiTheme="majorBidi" w:cstheme="majorBidi"/>
          <w:lang w:val="hr-HR"/>
        </w:rPr>
      </w:pPr>
    </w:p>
    <w:p w14:paraId="3965D174" w14:textId="76398828" w:rsidR="00D32B80" w:rsidRPr="0038222F" w:rsidRDefault="00D32B80" w:rsidP="00647161">
      <w:pPr>
        <w:jc w:val="both"/>
        <w:rPr>
          <w:rFonts w:asciiTheme="majorBidi" w:hAnsiTheme="majorBidi" w:cstheme="majorBidi"/>
          <w:lang w:val="hr-HR"/>
        </w:rPr>
      </w:pPr>
    </w:p>
    <w:p w14:paraId="0674F6AD" w14:textId="77777777" w:rsidR="00647161" w:rsidRPr="0038222F" w:rsidRDefault="00647161" w:rsidP="00647161">
      <w:pPr>
        <w:jc w:val="both"/>
        <w:rPr>
          <w:rFonts w:asciiTheme="majorBidi" w:hAnsiTheme="majorBidi" w:cstheme="majorBidi"/>
          <w:highlight w:val="yellow"/>
          <w:lang w:val="hr-HR"/>
        </w:rPr>
      </w:pPr>
    </w:p>
    <w:p w14:paraId="5027F69B" w14:textId="377FBCF9" w:rsidR="00647161" w:rsidRPr="0038222F" w:rsidRDefault="00647161" w:rsidP="00647161">
      <w:pPr>
        <w:jc w:val="both"/>
        <w:rPr>
          <w:rFonts w:asciiTheme="majorBidi" w:hAnsiTheme="majorBidi" w:cstheme="majorBidi"/>
          <w:b/>
          <w:bCs/>
          <w:i/>
          <w:iCs/>
          <w:lang w:val="hr-HR"/>
        </w:rPr>
      </w:pPr>
      <w:r w:rsidRPr="0038222F">
        <w:rPr>
          <w:rFonts w:asciiTheme="majorBidi" w:hAnsiTheme="majorBidi" w:cstheme="majorBidi"/>
          <w:b/>
          <w:bCs/>
          <w:i/>
          <w:iCs/>
          <w:lang w:val="hr-HR"/>
        </w:rPr>
        <w:lastRenderedPageBreak/>
        <w:t xml:space="preserve">IZVJEŠTAJ O STANJU </w:t>
      </w:r>
      <w:r w:rsidR="001C5B81" w:rsidRPr="0038222F">
        <w:rPr>
          <w:rFonts w:asciiTheme="majorBidi" w:hAnsiTheme="majorBidi" w:cstheme="majorBidi"/>
          <w:b/>
          <w:bCs/>
          <w:i/>
          <w:iCs/>
          <w:lang w:val="hr-HR"/>
        </w:rPr>
        <w:t xml:space="preserve">DOSPJELIH </w:t>
      </w:r>
      <w:r w:rsidRPr="0038222F">
        <w:rPr>
          <w:rFonts w:asciiTheme="majorBidi" w:hAnsiTheme="majorBidi" w:cstheme="majorBidi"/>
          <w:b/>
          <w:bCs/>
          <w:i/>
          <w:iCs/>
          <w:lang w:val="hr-HR"/>
        </w:rPr>
        <w:t>OBVEZA</w:t>
      </w:r>
    </w:p>
    <w:p w14:paraId="0E03965A" w14:textId="77777777" w:rsidR="00257945" w:rsidRPr="0038222F" w:rsidRDefault="00257945" w:rsidP="00647161">
      <w:pPr>
        <w:jc w:val="both"/>
        <w:rPr>
          <w:rFonts w:asciiTheme="majorBidi" w:hAnsiTheme="majorBidi" w:cstheme="majorBidi"/>
          <w:lang w:val="hr-HR"/>
        </w:rPr>
      </w:pPr>
      <w:r w:rsidRPr="0038222F">
        <w:rPr>
          <w:rFonts w:asciiTheme="majorBidi" w:hAnsiTheme="majorBidi" w:cstheme="majorBidi"/>
          <w:lang w:val="hr-HR"/>
        </w:rPr>
        <w:t xml:space="preserve">Stanje dospjelih obveza na kraju izvještajnog razdoblja je 55.090,13 €. U pitanju su isključivo obveze Grada, proračunski korisnici na dan 31.12.2023. godine nemaju dospjelih, a neplaćenih obveza. </w:t>
      </w:r>
    </w:p>
    <w:p w14:paraId="39C0FBD6" w14:textId="476BCF7C" w:rsidR="00257945" w:rsidRPr="0038222F" w:rsidRDefault="00257945" w:rsidP="00647161">
      <w:pPr>
        <w:jc w:val="both"/>
        <w:rPr>
          <w:rFonts w:asciiTheme="majorBidi" w:hAnsiTheme="majorBidi" w:cstheme="majorBidi"/>
          <w:lang w:val="hr-HR"/>
        </w:rPr>
      </w:pPr>
      <w:r w:rsidRPr="0038222F">
        <w:rPr>
          <w:rFonts w:asciiTheme="majorBidi" w:hAnsiTheme="majorBidi" w:cstheme="majorBidi"/>
          <w:lang w:val="hr-HR"/>
        </w:rPr>
        <w:t>Iznos od 28.456,65 € su sporne obveze starije od 360 dana, dok razlika od 26.633,48 € podrazumijeva račune iz prosinca koji su pristigli i plaćeni u siječnju 2024. godine, a radovi su odrađeni i za valutu plaćanja naveden datum u prosincu.</w:t>
      </w:r>
    </w:p>
    <w:p w14:paraId="2FA309E0" w14:textId="77777777" w:rsidR="00257945" w:rsidRPr="0038222F" w:rsidRDefault="00257945" w:rsidP="00647161">
      <w:pPr>
        <w:jc w:val="both"/>
        <w:rPr>
          <w:rFonts w:asciiTheme="majorBidi" w:hAnsiTheme="majorBidi" w:cstheme="majorBidi"/>
          <w:lang w:val="hr-HR"/>
        </w:rPr>
      </w:pPr>
    </w:p>
    <w:tbl>
      <w:tblPr>
        <w:tblW w:w="9540" w:type="dxa"/>
        <w:jc w:val="center"/>
        <w:tblLook w:val="04A0" w:firstRow="1" w:lastRow="0" w:firstColumn="1" w:lastColumn="0" w:noHBand="0" w:noVBand="1"/>
      </w:tblPr>
      <w:tblGrid>
        <w:gridCol w:w="960"/>
        <w:gridCol w:w="1700"/>
        <w:gridCol w:w="5340"/>
        <w:gridCol w:w="1540"/>
      </w:tblGrid>
      <w:tr w:rsidR="00647161" w:rsidRPr="0038222F" w14:paraId="3F6C707B" w14:textId="77777777" w:rsidTr="00147089">
        <w:trPr>
          <w:trHeight w:val="28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C7526" w14:textId="77777777" w:rsidR="00647161" w:rsidRPr="0038222F" w:rsidRDefault="00647161" w:rsidP="00DF6C3F">
            <w:pPr>
              <w:spacing w:after="0"/>
              <w:rPr>
                <w:rFonts w:asciiTheme="majorBidi" w:hAnsiTheme="majorBidi" w:cstheme="majorBidi"/>
                <w:b/>
                <w:bCs/>
                <w:sz w:val="18"/>
                <w:szCs w:val="18"/>
                <w:lang w:val="hr-HR"/>
              </w:rPr>
            </w:pPr>
            <w:r w:rsidRPr="0038222F">
              <w:rPr>
                <w:rFonts w:asciiTheme="majorBidi" w:hAnsiTheme="majorBidi" w:cstheme="majorBidi"/>
                <w:b/>
                <w:bCs/>
                <w:sz w:val="18"/>
                <w:szCs w:val="18"/>
                <w:lang w:val="hr-HR"/>
              </w:rPr>
              <w:t xml:space="preserve">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C96E84E" w14:textId="77777777" w:rsidR="00647161" w:rsidRPr="0038222F" w:rsidRDefault="00647161" w:rsidP="00DF6C3F">
            <w:pPr>
              <w:spacing w:after="0"/>
              <w:jc w:val="center"/>
              <w:rPr>
                <w:rFonts w:asciiTheme="majorBidi" w:hAnsiTheme="majorBidi" w:cstheme="majorBidi"/>
                <w:b/>
                <w:bCs/>
                <w:sz w:val="18"/>
                <w:szCs w:val="18"/>
                <w:lang w:val="hr-HR"/>
              </w:rPr>
            </w:pPr>
            <w:r w:rsidRPr="0038222F">
              <w:rPr>
                <w:rFonts w:asciiTheme="majorBidi" w:hAnsiTheme="majorBidi" w:cstheme="majorBidi"/>
                <w:b/>
                <w:bCs/>
                <w:sz w:val="18"/>
                <w:szCs w:val="18"/>
                <w:lang w:val="hr-HR"/>
              </w:rPr>
              <w:t> </w:t>
            </w:r>
          </w:p>
        </w:tc>
        <w:tc>
          <w:tcPr>
            <w:tcW w:w="5340" w:type="dxa"/>
            <w:tcBorders>
              <w:top w:val="single" w:sz="4" w:space="0" w:color="auto"/>
              <w:left w:val="nil"/>
              <w:bottom w:val="single" w:sz="4" w:space="0" w:color="auto"/>
              <w:right w:val="single" w:sz="4" w:space="0" w:color="auto"/>
            </w:tcBorders>
            <w:shd w:val="clear" w:color="auto" w:fill="auto"/>
            <w:vAlign w:val="bottom"/>
            <w:hideMark/>
          </w:tcPr>
          <w:p w14:paraId="545AC656" w14:textId="7F16AA5B" w:rsidR="00647161" w:rsidRPr="0038222F" w:rsidRDefault="00147089" w:rsidP="00F47E6E">
            <w:pPr>
              <w:spacing w:after="0"/>
              <w:rPr>
                <w:rFonts w:asciiTheme="majorBidi" w:hAnsiTheme="majorBidi" w:cstheme="majorBidi"/>
                <w:b/>
                <w:bCs/>
                <w:sz w:val="18"/>
                <w:szCs w:val="18"/>
                <w:lang w:val="hr-HR"/>
              </w:rPr>
            </w:pPr>
            <w:r w:rsidRPr="0038222F">
              <w:rPr>
                <w:rFonts w:asciiTheme="majorBidi" w:hAnsiTheme="majorBidi" w:cstheme="majorBidi"/>
                <w:b/>
                <w:bCs/>
                <w:sz w:val="18"/>
                <w:szCs w:val="18"/>
                <w:lang w:val="hr-HR"/>
              </w:rPr>
              <w:t xml:space="preserve">DOSPJELE </w:t>
            </w:r>
            <w:r w:rsidR="00647161" w:rsidRPr="0038222F">
              <w:rPr>
                <w:rFonts w:asciiTheme="majorBidi" w:hAnsiTheme="majorBidi" w:cstheme="majorBidi"/>
                <w:b/>
                <w:bCs/>
                <w:sz w:val="18"/>
                <w:szCs w:val="18"/>
                <w:lang w:val="hr-HR"/>
              </w:rPr>
              <w:t>OBVEZE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1E7913A" w14:textId="77777777" w:rsidR="00647161" w:rsidRPr="0038222F" w:rsidRDefault="00647161" w:rsidP="00DF6C3F">
            <w:pPr>
              <w:spacing w:after="0"/>
              <w:jc w:val="center"/>
              <w:rPr>
                <w:rFonts w:asciiTheme="majorBidi" w:hAnsiTheme="majorBidi" w:cstheme="majorBidi"/>
                <w:b/>
                <w:bCs/>
                <w:sz w:val="18"/>
                <w:szCs w:val="18"/>
                <w:lang w:val="hr-HR"/>
              </w:rPr>
            </w:pPr>
            <w:r w:rsidRPr="0038222F">
              <w:rPr>
                <w:rFonts w:asciiTheme="majorBidi" w:hAnsiTheme="majorBidi" w:cstheme="majorBidi"/>
                <w:b/>
                <w:bCs/>
                <w:sz w:val="18"/>
                <w:szCs w:val="18"/>
                <w:lang w:val="hr-HR"/>
              </w:rPr>
              <w:t>31.12.202</w:t>
            </w:r>
            <w:r w:rsidR="00147089" w:rsidRPr="0038222F">
              <w:rPr>
                <w:rFonts w:asciiTheme="majorBidi" w:hAnsiTheme="majorBidi" w:cstheme="majorBidi"/>
                <w:b/>
                <w:bCs/>
                <w:sz w:val="18"/>
                <w:szCs w:val="18"/>
                <w:lang w:val="hr-HR"/>
              </w:rPr>
              <w:t>3</w:t>
            </w:r>
            <w:r w:rsidRPr="0038222F">
              <w:rPr>
                <w:rFonts w:asciiTheme="majorBidi" w:hAnsiTheme="majorBidi" w:cstheme="majorBidi"/>
                <w:b/>
                <w:bCs/>
                <w:sz w:val="18"/>
                <w:szCs w:val="18"/>
                <w:lang w:val="hr-HR"/>
              </w:rPr>
              <w:t>.</w:t>
            </w:r>
          </w:p>
          <w:p w14:paraId="3977AE74" w14:textId="4A85B3EA" w:rsidR="00F47E6E" w:rsidRPr="0038222F" w:rsidRDefault="00F47E6E" w:rsidP="00DF6C3F">
            <w:pPr>
              <w:spacing w:after="0"/>
              <w:jc w:val="center"/>
              <w:rPr>
                <w:rFonts w:asciiTheme="majorBidi" w:hAnsiTheme="majorBidi" w:cstheme="majorBidi"/>
                <w:b/>
                <w:bCs/>
                <w:sz w:val="18"/>
                <w:szCs w:val="18"/>
                <w:lang w:val="hr-HR"/>
              </w:rPr>
            </w:pPr>
            <w:r w:rsidRPr="0038222F">
              <w:rPr>
                <w:rFonts w:asciiTheme="majorBidi" w:hAnsiTheme="majorBidi" w:cstheme="majorBidi"/>
                <w:b/>
                <w:bCs/>
                <w:sz w:val="18"/>
                <w:szCs w:val="18"/>
                <w:lang w:val="hr-HR"/>
              </w:rPr>
              <w:t>(Iznosi u €)</w:t>
            </w:r>
          </w:p>
        </w:tc>
      </w:tr>
      <w:tr w:rsidR="00647161" w:rsidRPr="0038222F" w14:paraId="2B23857E"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tcPr>
          <w:p w14:paraId="4422F7B5" w14:textId="733720FD" w:rsidR="00647161" w:rsidRPr="0038222F" w:rsidRDefault="00647161" w:rsidP="00DF6C3F">
            <w:pPr>
              <w:spacing w:after="0"/>
              <w:jc w:val="center"/>
              <w:rPr>
                <w:rFonts w:asciiTheme="majorBidi" w:hAnsiTheme="majorBidi" w:cstheme="majorBidi"/>
                <w:sz w:val="18"/>
                <w:szCs w:val="18"/>
                <w:lang w:val="hr-HR"/>
              </w:rPr>
            </w:pPr>
          </w:p>
        </w:tc>
        <w:tc>
          <w:tcPr>
            <w:tcW w:w="1700" w:type="dxa"/>
            <w:tcBorders>
              <w:top w:val="nil"/>
              <w:left w:val="nil"/>
              <w:bottom w:val="single" w:sz="4" w:space="0" w:color="auto"/>
              <w:right w:val="single" w:sz="4" w:space="0" w:color="auto"/>
            </w:tcBorders>
            <w:shd w:val="clear" w:color="auto" w:fill="auto"/>
            <w:noWrap/>
            <w:vAlign w:val="bottom"/>
          </w:tcPr>
          <w:p w14:paraId="0C85B6FF" w14:textId="2D03C8AB" w:rsidR="00647161" w:rsidRPr="0038222F" w:rsidRDefault="00647161" w:rsidP="00DF6C3F">
            <w:pPr>
              <w:spacing w:after="0"/>
              <w:rPr>
                <w:rFonts w:asciiTheme="majorBidi" w:hAnsiTheme="majorBidi" w:cstheme="majorBidi"/>
                <w:sz w:val="18"/>
                <w:szCs w:val="18"/>
                <w:lang w:val="hr-HR"/>
              </w:rPr>
            </w:pPr>
          </w:p>
        </w:tc>
        <w:tc>
          <w:tcPr>
            <w:tcW w:w="5340" w:type="dxa"/>
            <w:tcBorders>
              <w:top w:val="nil"/>
              <w:left w:val="nil"/>
              <w:bottom w:val="single" w:sz="4" w:space="0" w:color="auto"/>
              <w:right w:val="single" w:sz="4" w:space="0" w:color="auto"/>
            </w:tcBorders>
            <w:shd w:val="clear" w:color="auto" w:fill="auto"/>
            <w:vAlign w:val="bottom"/>
          </w:tcPr>
          <w:p w14:paraId="00CA0FC2" w14:textId="0AD51AAC" w:rsidR="00647161" w:rsidRPr="0038222F" w:rsidRDefault="00147089"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Dospjele obveze 1 do 60 dana</w:t>
            </w:r>
          </w:p>
        </w:tc>
        <w:tc>
          <w:tcPr>
            <w:tcW w:w="1540" w:type="dxa"/>
            <w:tcBorders>
              <w:top w:val="nil"/>
              <w:left w:val="nil"/>
              <w:bottom w:val="single" w:sz="4" w:space="0" w:color="auto"/>
              <w:right w:val="single" w:sz="4" w:space="0" w:color="auto"/>
            </w:tcBorders>
            <w:shd w:val="clear" w:color="auto" w:fill="auto"/>
            <w:noWrap/>
            <w:vAlign w:val="bottom"/>
          </w:tcPr>
          <w:p w14:paraId="62CB4504" w14:textId="07823ECB" w:rsidR="00647161" w:rsidRPr="0038222F" w:rsidRDefault="00647161" w:rsidP="00DF6C3F">
            <w:pPr>
              <w:spacing w:after="0"/>
              <w:jc w:val="right"/>
              <w:rPr>
                <w:rFonts w:asciiTheme="majorBidi" w:hAnsiTheme="majorBidi" w:cstheme="majorBidi"/>
                <w:sz w:val="18"/>
                <w:szCs w:val="18"/>
                <w:lang w:val="hr-HR"/>
              </w:rPr>
            </w:pPr>
          </w:p>
        </w:tc>
      </w:tr>
      <w:tr w:rsidR="00647161" w:rsidRPr="0038222F" w14:paraId="54E64844"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tcPr>
          <w:p w14:paraId="0CC50C51" w14:textId="21D9A566" w:rsidR="00647161" w:rsidRPr="0038222F" w:rsidRDefault="00147089"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1</w:t>
            </w:r>
          </w:p>
        </w:tc>
        <w:tc>
          <w:tcPr>
            <w:tcW w:w="1700" w:type="dxa"/>
            <w:tcBorders>
              <w:top w:val="nil"/>
              <w:left w:val="nil"/>
              <w:bottom w:val="single" w:sz="4" w:space="0" w:color="auto"/>
              <w:right w:val="single" w:sz="4" w:space="0" w:color="auto"/>
            </w:tcBorders>
            <w:shd w:val="clear" w:color="auto" w:fill="auto"/>
            <w:noWrap/>
            <w:vAlign w:val="bottom"/>
          </w:tcPr>
          <w:p w14:paraId="7E763539" w14:textId="337609D2" w:rsidR="00647161" w:rsidRPr="0038222F" w:rsidRDefault="00147089"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232220</w:t>
            </w:r>
          </w:p>
        </w:tc>
        <w:tc>
          <w:tcPr>
            <w:tcW w:w="5340" w:type="dxa"/>
            <w:tcBorders>
              <w:top w:val="nil"/>
              <w:left w:val="nil"/>
              <w:bottom w:val="single" w:sz="4" w:space="0" w:color="auto"/>
              <w:right w:val="single" w:sz="4" w:space="0" w:color="auto"/>
            </w:tcBorders>
            <w:shd w:val="clear" w:color="auto" w:fill="auto"/>
            <w:vAlign w:val="bottom"/>
          </w:tcPr>
          <w:p w14:paraId="17E4B595" w14:textId="732DD64E" w:rsidR="00647161" w:rsidRPr="0038222F" w:rsidRDefault="00F3779D"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Materijal i sirovine</w:t>
            </w:r>
          </w:p>
        </w:tc>
        <w:tc>
          <w:tcPr>
            <w:tcW w:w="1540" w:type="dxa"/>
            <w:tcBorders>
              <w:top w:val="nil"/>
              <w:left w:val="nil"/>
              <w:bottom w:val="single" w:sz="4" w:space="0" w:color="auto"/>
              <w:right w:val="single" w:sz="4" w:space="0" w:color="auto"/>
            </w:tcBorders>
            <w:shd w:val="clear" w:color="auto" w:fill="auto"/>
            <w:noWrap/>
            <w:vAlign w:val="bottom"/>
          </w:tcPr>
          <w:p w14:paraId="3C16E1EE" w14:textId="5BC72EFE" w:rsidR="00647161" w:rsidRPr="0038222F" w:rsidRDefault="00147089"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45,17</w:t>
            </w:r>
          </w:p>
        </w:tc>
      </w:tr>
      <w:tr w:rsidR="00647161" w:rsidRPr="0038222F" w14:paraId="4AF74397"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tcPr>
          <w:p w14:paraId="216F4C9F" w14:textId="35AB04AF" w:rsidR="00647161" w:rsidRPr="0038222F" w:rsidRDefault="00147089"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2</w:t>
            </w:r>
          </w:p>
        </w:tc>
        <w:tc>
          <w:tcPr>
            <w:tcW w:w="1700" w:type="dxa"/>
            <w:tcBorders>
              <w:top w:val="nil"/>
              <w:left w:val="nil"/>
              <w:bottom w:val="single" w:sz="4" w:space="0" w:color="auto"/>
              <w:right w:val="single" w:sz="4" w:space="0" w:color="auto"/>
            </w:tcBorders>
            <w:shd w:val="clear" w:color="auto" w:fill="auto"/>
            <w:noWrap/>
            <w:vAlign w:val="bottom"/>
          </w:tcPr>
          <w:p w14:paraId="45DB232A" w14:textId="7BE84FF6" w:rsidR="00647161" w:rsidRPr="0038222F" w:rsidRDefault="00147089"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232990</w:t>
            </w:r>
          </w:p>
        </w:tc>
        <w:tc>
          <w:tcPr>
            <w:tcW w:w="5340" w:type="dxa"/>
            <w:tcBorders>
              <w:top w:val="nil"/>
              <w:left w:val="nil"/>
              <w:bottom w:val="single" w:sz="4" w:space="0" w:color="auto"/>
              <w:right w:val="single" w:sz="4" w:space="0" w:color="auto"/>
            </w:tcBorders>
            <w:shd w:val="clear" w:color="auto" w:fill="auto"/>
            <w:vAlign w:val="bottom"/>
          </w:tcPr>
          <w:p w14:paraId="02E0CCF7" w14:textId="795C2BB5" w:rsidR="00647161" w:rsidRPr="0038222F" w:rsidRDefault="00F3779D"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Ostali nespomenuti rashodi poslovanja</w:t>
            </w:r>
          </w:p>
        </w:tc>
        <w:tc>
          <w:tcPr>
            <w:tcW w:w="1540" w:type="dxa"/>
            <w:tcBorders>
              <w:top w:val="nil"/>
              <w:left w:val="nil"/>
              <w:bottom w:val="single" w:sz="4" w:space="0" w:color="auto"/>
              <w:right w:val="single" w:sz="4" w:space="0" w:color="auto"/>
            </w:tcBorders>
            <w:shd w:val="clear" w:color="auto" w:fill="auto"/>
            <w:noWrap/>
            <w:vAlign w:val="bottom"/>
          </w:tcPr>
          <w:p w14:paraId="0523D6E2" w14:textId="170234A3" w:rsidR="00647161" w:rsidRPr="0038222F" w:rsidRDefault="00147089"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26.488,31</w:t>
            </w:r>
          </w:p>
        </w:tc>
      </w:tr>
      <w:tr w:rsidR="00647161" w:rsidRPr="0038222F" w14:paraId="6E410D46"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tcPr>
          <w:p w14:paraId="0AE8DE20" w14:textId="3937E64A" w:rsidR="00647161" w:rsidRPr="0038222F" w:rsidRDefault="00147089"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3</w:t>
            </w:r>
          </w:p>
        </w:tc>
        <w:tc>
          <w:tcPr>
            <w:tcW w:w="1700" w:type="dxa"/>
            <w:tcBorders>
              <w:top w:val="nil"/>
              <w:left w:val="nil"/>
              <w:bottom w:val="single" w:sz="4" w:space="0" w:color="auto"/>
              <w:right w:val="single" w:sz="4" w:space="0" w:color="auto"/>
            </w:tcBorders>
            <w:shd w:val="clear" w:color="auto" w:fill="auto"/>
            <w:noWrap/>
            <w:vAlign w:val="bottom"/>
          </w:tcPr>
          <w:p w14:paraId="229E39DC" w14:textId="28CF4ABC" w:rsidR="00647161" w:rsidRPr="0038222F" w:rsidRDefault="00147089"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239540</w:t>
            </w:r>
          </w:p>
        </w:tc>
        <w:tc>
          <w:tcPr>
            <w:tcW w:w="5340" w:type="dxa"/>
            <w:tcBorders>
              <w:top w:val="nil"/>
              <w:left w:val="nil"/>
              <w:bottom w:val="single" w:sz="4" w:space="0" w:color="auto"/>
              <w:right w:val="single" w:sz="4" w:space="0" w:color="auto"/>
            </w:tcBorders>
            <w:shd w:val="clear" w:color="auto" w:fill="auto"/>
            <w:vAlign w:val="bottom"/>
          </w:tcPr>
          <w:p w14:paraId="2B1E644C" w14:textId="5B544C82" w:rsidR="00647161" w:rsidRPr="0038222F" w:rsidRDefault="00F3779D"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Ostale nespomenute obveze</w:t>
            </w:r>
          </w:p>
        </w:tc>
        <w:tc>
          <w:tcPr>
            <w:tcW w:w="1540" w:type="dxa"/>
            <w:tcBorders>
              <w:top w:val="nil"/>
              <w:left w:val="nil"/>
              <w:bottom w:val="single" w:sz="4" w:space="0" w:color="auto"/>
              <w:right w:val="single" w:sz="4" w:space="0" w:color="auto"/>
            </w:tcBorders>
            <w:shd w:val="clear" w:color="auto" w:fill="auto"/>
            <w:noWrap/>
            <w:vAlign w:val="bottom"/>
          </w:tcPr>
          <w:p w14:paraId="47FA7400" w14:textId="5ACB02D1" w:rsidR="00647161" w:rsidRPr="0038222F" w:rsidRDefault="00147089"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100,00</w:t>
            </w:r>
          </w:p>
        </w:tc>
      </w:tr>
      <w:tr w:rsidR="00647161" w:rsidRPr="0038222F" w14:paraId="2910B477" w14:textId="77777777" w:rsidTr="00DF6C3F">
        <w:trPr>
          <w:trHeight w:val="285"/>
          <w:jc w:val="center"/>
        </w:trPr>
        <w:tc>
          <w:tcPr>
            <w:tcW w:w="8000" w:type="dxa"/>
            <w:gridSpan w:val="3"/>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25FCD64B" w14:textId="308A80F9" w:rsidR="00647161" w:rsidRPr="0038222F" w:rsidRDefault="00647161"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Ukupno 1 do 3</w:t>
            </w:r>
          </w:p>
        </w:tc>
        <w:tc>
          <w:tcPr>
            <w:tcW w:w="1540" w:type="dxa"/>
            <w:tcBorders>
              <w:top w:val="nil"/>
              <w:left w:val="nil"/>
              <w:bottom w:val="single" w:sz="4" w:space="0" w:color="auto"/>
              <w:right w:val="single" w:sz="4" w:space="0" w:color="auto"/>
            </w:tcBorders>
            <w:shd w:val="clear" w:color="000000" w:fill="DDEBF7"/>
            <w:noWrap/>
            <w:vAlign w:val="bottom"/>
            <w:hideMark/>
          </w:tcPr>
          <w:p w14:paraId="6FB5B5EA" w14:textId="0511DAA5" w:rsidR="00647161" w:rsidRPr="0038222F" w:rsidRDefault="00147089"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26.633,48</w:t>
            </w:r>
          </w:p>
        </w:tc>
      </w:tr>
      <w:tr w:rsidR="00F3779D" w:rsidRPr="0038222F" w14:paraId="06963905"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74CD24" w14:textId="77777777" w:rsidR="00F3779D" w:rsidRPr="0038222F" w:rsidRDefault="00F3779D" w:rsidP="00DF6C3F">
            <w:pPr>
              <w:spacing w:after="0"/>
              <w:jc w:val="center"/>
              <w:rPr>
                <w:rFonts w:asciiTheme="majorBidi" w:hAnsiTheme="majorBidi" w:cstheme="majorBidi"/>
                <w:sz w:val="18"/>
                <w:szCs w:val="18"/>
                <w:lang w:val="hr-HR"/>
              </w:rPr>
            </w:pPr>
          </w:p>
        </w:tc>
        <w:tc>
          <w:tcPr>
            <w:tcW w:w="1700" w:type="dxa"/>
            <w:tcBorders>
              <w:top w:val="nil"/>
              <w:left w:val="nil"/>
              <w:bottom w:val="single" w:sz="4" w:space="0" w:color="auto"/>
              <w:right w:val="single" w:sz="4" w:space="0" w:color="auto"/>
            </w:tcBorders>
            <w:shd w:val="clear" w:color="auto" w:fill="auto"/>
            <w:noWrap/>
            <w:vAlign w:val="bottom"/>
          </w:tcPr>
          <w:p w14:paraId="08EEC8DB" w14:textId="77777777" w:rsidR="00F3779D" w:rsidRPr="0038222F" w:rsidRDefault="00F3779D" w:rsidP="00DF6C3F">
            <w:pPr>
              <w:spacing w:after="0"/>
              <w:rPr>
                <w:rFonts w:asciiTheme="majorBidi" w:hAnsiTheme="majorBidi" w:cstheme="majorBidi"/>
                <w:sz w:val="18"/>
                <w:szCs w:val="18"/>
                <w:lang w:val="hr-HR"/>
              </w:rPr>
            </w:pPr>
          </w:p>
        </w:tc>
        <w:tc>
          <w:tcPr>
            <w:tcW w:w="5340" w:type="dxa"/>
            <w:tcBorders>
              <w:top w:val="nil"/>
              <w:left w:val="nil"/>
              <w:bottom w:val="single" w:sz="4" w:space="0" w:color="auto"/>
              <w:right w:val="single" w:sz="4" w:space="0" w:color="auto"/>
            </w:tcBorders>
            <w:shd w:val="clear" w:color="auto" w:fill="auto"/>
            <w:vAlign w:val="bottom"/>
          </w:tcPr>
          <w:p w14:paraId="4B9C26D1" w14:textId="0B7DE425" w:rsidR="00F3779D" w:rsidRPr="0038222F" w:rsidRDefault="00F3779D"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Dospjele obveze preko 360 dana</w:t>
            </w:r>
          </w:p>
        </w:tc>
        <w:tc>
          <w:tcPr>
            <w:tcW w:w="1540" w:type="dxa"/>
            <w:tcBorders>
              <w:top w:val="nil"/>
              <w:left w:val="nil"/>
              <w:bottom w:val="single" w:sz="4" w:space="0" w:color="auto"/>
              <w:right w:val="single" w:sz="4" w:space="0" w:color="auto"/>
            </w:tcBorders>
            <w:shd w:val="clear" w:color="auto" w:fill="auto"/>
            <w:noWrap/>
            <w:vAlign w:val="bottom"/>
          </w:tcPr>
          <w:p w14:paraId="4089EEAD" w14:textId="77777777" w:rsidR="00F3779D" w:rsidRPr="0038222F" w:rsidRDefault="00F3779D" w:rsidP="00DF6C3F">
            <w:pPr>
              <w:spacing w:after="0"/>
              <w:jc w:val="right"/>
              <w:rPr>
                <w:rFonts w:asciiTheme="majorBidi" w:hAnsiTheme="majorBidi" w:cstheme="majorBidi"/>
                <w:sz w:val="18"/>
                <w:szCs w:val="18"/>
                <w:lang w:val="hr-HR"/>
              </w:rPr>
            </w:pPr>
          </w:p>
        </w:tc>
      </w:tr>
      <w:tr w:rsidR="00647161" w:rsidRPr="0038222F" w14:paraId="7AD61B57"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168772" w14:textId="77777777" w:rsidR="00647161" w:rsidRPr="0038222F" w:rsidRDefault="00647161"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1</w:t>
            </w:r>
          </w:p>
        </w:tc>
        <w:tc>
          <w:tcPr>
            <w:tcW w:w="1700" w:type="dxa"/>
            <w:tcBorders>
              <w:top w:val="nil"/>
              <w:left w:val="nil"/>
              <w:bottom w:val="single" w:sz="4" w:space="0" w:color="auto"/>
              <w:right w:val="single" w:sz="4" w:space="0" w:color="auto"/>
            </w:tcBorders>
            <w:shd w:val="clear" w:color="auto" w:fill="auto"/>
            <w:noWrap/>
            <w:vAlign w:val="bottom"/>
          </w:tcPr>
          <w:p w14:paraId="595709FD" w14:textId="2660E25A" w:rsidR="00647161" w:rsidRPr="0038222F" w:rsidRDefault="00147089"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238620</w:t>
            </w:r>
          </w:p>
        </w:tc>
        <w:tc>
          <w:tcPr>
            <w:tcW w:w="5340" w:type="dxa"/>
            <w:tcBorders>
              <w:top w:val="nil"/>
              <w:left w:val="nil"/>
              <w:bottom w:val="single" w:sz="4" w:space="0" w:color="auto"/>
              <w:right w:val="single" w:sz="4" w:space="0" w:color="auto"/>
            </w:tcBorders>
            <w:shd w:val="clear" w:color="auto" w:fill="auto"/>
            <w:vAlign w:val="bottom"/>
          </w:tcPr>
          <w:p w14:paraId="7B270633" w14:textId="2ACFF5A9" w:rsidR="00647161" w:rsidRPr="0038222F" w:rsidRDefault="00F3779D" w:rsidP="00F3779D">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Obveze za kapitalne pomoći kreditnim i ostalim financijskim institucijama te trgovačkim društvima</w:t>
            </w:r>
          </w:p>
        </w:tc>
        <w:tc>
          <w:tcPr>
            <w:tcW w:w="1540" w:type="dxa"/>
            <w:tcBorders>
              <w:top w:val="nil"/>
              <w:left w:val="nil"/>
              <w:bottom w:val="single" w:sz="4" w:space="0" w:color="auto"/>
              <w:right w:val="single" w:sz="4" w:space="0" w:color="auto"/>
            </w:tcBorders>
            <w:shd w:val="clear" w:color="auto" w:fill="auto"/>
            <w:noWrap/>
            <w:vAlign w:val="bottom"/>
          </w:tcPr>
          <w:p w14:paraId="2325C3D2" w14:textId="58922CFC" w:rsidR="00647161" w:rsidRPr="0038222F" w:rsidRDefault="00F3779D"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12.570,63</w:t>
            </w:r>
          </w:p>
        </w:tc>
      </w:tr>
      <w:tr w:rsidR="00647161" w:rsidRPr="0038222F" w14:paraId="31D02658"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E3C076" w14:textId="77777777" w:rsidR="00647161" w:rsidRPr="0038222F" w:rsidRDefault="00647161"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2</w:t>
            </w:r>
          </w:p>
        </w:tc>
        <w:tc>
          <w:tcPr>
            <w:tcW w:w="1700" w:type="dxa"/>
            <w:tcBorders>
              <w:top w:val="nil"/>
              <w:left w:val="nil"/>
              <w:bottom w:val="single" w:sz="4" w:space="0" w:color="auto"/>
              <w:right w:val="single" w:sz="4" w:space="0" w:color="auto"/>
            </w:tcBorders>
            <w:shd w:val="clear" w:color="auto" w:fill="auto"/>
            <w:noWrap/>
            <w:vAlign w:val="bottom"/>
          </w:tcPr>
          <w:p w14:paraId="765B190D" w14:textId="65849794" w:rsidR="00647161" w:rsidRPr="0038222F" w:rsidRDefault="00F3779D"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239</w:t>
            </w:r>
            <w:r w:rsidR="00F47E6E" w:rsidRPr="0038222F">
              <w:rPr>
                <w:rFonts w:asciiTheme="majorBidi" w:hAnsiTheme="majorBidi" w:cstheme="majorBidi"/>
                <w:sz w:val="18"/>
                <w:szCs w:val="18"/>
                <w:lang w:val="hr-HR"/>
              </w:rPr>
              <w:t>310</w:t>
            </w:r>
          </w:p>
        </w:tc>
        <w:tc>
          <w:tcPr>
            <w:tcW w:w="5340" w:type="dxa"/>
            <w:tcBorders>
              <w:top w:val="nil"/>
              <w:left w:val="nil"/>
              <w:bottom w:val="single" w:sz="4" w:space="0" w:color="auto"/>
              <w:right w:val="single" w:sz="4" w:space="0" w:color="auto"/>
            </w:tcBorders>
            <w:shd w:val="clear" w:color="auto" w:fill="auto"/>
            <w:vAlign w:val="bottom"/>
          </w:tcPr>
          <w:p w14:paraId="1FDCEBAE" w14:textId="7E99FAF8" w:rsidR="00647161" w:rsidRPr="0038222F" w:rsidRDefault="00F47E6E"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Obveze za više uplaćen porez i prirez na dohodak</w:t>
            </w:r>
          </w:p>
        </w:tc>
        <w:tc>
          <w:tcPr>
            <w:tcW w:w="1540" w:type="dxa"/>
            <w:tcBorders>
              <w:top w:val="nil"/>
              <w:left w:val="nil"/>
              <w:bottom w:val="single" w:sz="4" w:space="0" w:color="auto"/>
              <w:right w:val="single" w:sz="4" w:space="0" w:color="auto"/>
            </w:tcBorders>
            <w:shd w:val="clear" w:color="auto" w:fill="auto"/>
            <w:noWrap/>
            <w:vAlign w:val="bottom"/>
          </w:tcPr>
          <w:p w14:paraId="794A489A" w14:textId="27190746" w:rsidR="00647161" w:rsidRPr="0038222F" w:rsidRDefault="00F47E6E"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7.362,37</w:t>
            </w:r>
          </w:p>
        </w:tc>
      </w:tr>
      <w:tr w:rsidR="00F47E6E" w:rsidRPr="0038222F" w14:paraId="5B9A476A" w14:textId="77777777" w:rsidTr="00147089">
        <w:trPr>
          <w:trHeight w:val="28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AA0F37" w14:textId="48B29CC7" w:rsidR="00F47E6E" w:rsidRPr="0038222F" w:rsidRDefault="00F47E6E" w:rsidP="00DF6C3F">
            <w:pPr>
              <w:spacing w:after="0"/>
              <w:jc w:val="center"/>
              <w:rPr>
                <w:rFonts w:asciiTheme="majorBidi" w:hAnsiTheme="majorBidi" w:cstheme="majorBidi"/>
                <w:sz w:val="18"/>
                <w:szCs w:val="18"/>
                <w:lang w:val="hr-HR"/>
              </w:rPr>
            </w:pPr>
            <w:r w:rsidRPr="0038222F">
              <w:rPr>
                <w:rFonts w:asciiTheme="majorBidi" w:hAnsiTheme="majorBidi" w:cstheme="majorBidi"/>
                <w:sz w:val="18"/>
                <w:szCs w:val="18"/>
                <w:lang w:val="hr-HR"/>
              </w:rPr>
              <w:t>3</w:t>
            </w:r>
          </w:p>
        </w:tc>
        <w:tc>
          <w:tcPr>
            <w:tcW w:w="1700" w:type="dxa"/>
            <w:tcBorders>
              <w:top w:val="nil"/>
              <w:left w:val="nil"/>
              <w:bottom w:val="single" w:sz="4" w:space="0" w:color="auto"/>
              <w:right w:val="single" w:sz="4" w:space="0" w:color="auto"/>
            </w:tcBorders>
            <w:shd w:val="clear" w:color="auto" w:fill="auto"/>
            <w:noWrap/>
            <w:vAlign w:val="bottom"/>
          </w:tcPr>
          <w:p w14:paraId="401698C2" w14:textId="1A8F2BC4" w:rsidR="00F47E6E" w:rsidRPr="0038222F" w:rsidRDefault="00F47E6E"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2395406</w:t>
            </w:r>
          </w:p>
        </w:tc>
        <w:tc>
          <w:tcPr>
            <w:tcW w:w="5340" w:type="dxa"/>
            <w:tcBorders>
              <w:top w:val="nil"/>
              <w:left w:val="nil"/>
              <w:bottom w:val="single" w:sz="4" w:space="0" w:color="auto"/>
              <w:right w:val="single" w:sz="4" w:space="0" w:color="auto"/>
            </w:tcBorders>
            <w:shd w:val="clear" w:color="auto" w:fill="auto"/>
            <w:vAlign w:val="bottom"/>
          </w:tcPr>
          <w:p w14:paraId="3DEF13E8" w14:textId="0EB4E7BB" w:rsidR="00F47E6E" w:rsidRPr="0038222F" w:rsidRDefault="00F47E6E" w:rsidP="00DF6C3F">
            <w:pPr>
              <w:spacing w:after="0"/>
              <w:rPr>
                <w:rFonts w:asciiTheme="majorBidi" w:hAnsiTheme="majorBidi" w:cstheme="majorBidi"/>
                <w:sz w:val="18"/>
                <w:szCs w:val="18"/>
                <w:lang w:val="hr-HR"/>
              </w:rPr>
            </w:pPr>
            <w:r w:rsidRPr="0038222F">
              <w:rPr>
                <w:rFonts w:asciiTheme="majorBidi" w:hAnsiTheme="majorBidi" w:cstheme="majorBidi"/>
                <w:sz w:val="18"/>
                <w:szCs w:val="18"/>
                <w:lang w:val="hr-HR"/>
              </w:rPr>
              <w:t xml:space="preserve">Povrat </w:t>
            </w:r>
            <w:proofErr w:type="spellStart"/>
            <w:r w:rsidRPr="0038222F">
              <w:rPr>
                <w:rFonts w:asciiTheme="majorBidi" w:hAnsiTheme="majorBidi" w:cstheme="majorBidi"/>
                <w:sz w:val="18"/>
                <w:szCs w:val="18"/>
                <w:lang w:val="hr-HR"/>
              </w:rPr>
              <w:t>oroč</w:t>
            </w:r>
            <w:proofErr w:type="spellEnd"/>
            <w:r w:rsidRPr="0038222F">
              <w:rPr>
                <w:rFonts w:asciiTheme="majorBidi" w:hAnsiTheme="majorBidi" w:cstheme="majorBidi"/>
                <w:sz w:val="18"/>
                <w:szCs w:val="18"/>
                <w:lang w:val="hr-HR"/>
              </w:rPr>
              <w:t>. sred. PBZ (Ministarstvo za obrt)</w:t>
            </w:r>
          </w:p>
        </w:tc>
        <w:tc>
          <w:tcPr>
            <w:tcW w:w="1540" w:type="dxa"/>
            <w:tcBorders>
              <w:top w:val="nil"/>
              <w:left w:val="nil"/>
              <w:bottom w:val="single" w:sz="4" w:space="0" w:color="auto"/>
              <w:right w:val="single" w:sz="4" w:space="0" w:color="auto"/>
            </w:tcBorders>
            <w:shd w:val="clear" w:color="auto" w:fill="auto"/>
            <w:noWrap/>
            <w:vAlign w:val="bottom"/>
          </w:tcPr>
          <w:p w14:paraId="17DB856C" w14:textId="36FC821C" w:rsidR="00F47E6E" w:rsidRPr="0038222F" w:rsidRDefault="00F47E6E" w:rsidP="00DF6C3F">
            <w:pPr>
              <w:spacing w:after="0"/>
              <w:jc w:val="right"/>
              <w:rPr>
                <w:rFonts w:asciiTheme="majorBidi" w:hAnsiTheme="majorBidi" w:cstheme="majorBidi"/>
                <w:sz w:val="18"/>
                <w:szCs w:val="18"/>
                <w:lang w:val="hr-HR"/>
              </w:rPr>
            </w:pPr>
            <w:r w:rsidRPr="0038222F">
              <w:rPr>
                <w:rFonts w:asciiTheme="majorBidi" w:hAnsiTheme="majorBidi" w:cstheme="majorBidi"/>
                <w:sz w:val="18"/>
                <w:szCs w:val="18"/>
                <w:lang w:val="hr-HR"/>
              </w:rPr>
              <w:t>8.523,65</w:t>
            </w:r>
          </w:p>
        </w:tc>
      </w:tr>
      <w:tr w:rsidR="00647161" w:rsidRPr="0038222F" w14:paraId="2CBBDF51" w14:textId="77777777" w:rsidTr="00DF6C3F">
        <w:trPr>
          <w:trHeight w:val="285"/>
          <w:jc w:val="center"/>
        </w:trPr>
        <w:tc>
          <w:tcPr>
            <w:tcW w:w="8000" w:type="dxa"/>
            <w:gridSpan w:val="3"/>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2288E645" w14:textId="5B9798D7" w:rsidR="00647161" w:rsidRPr="0038222F" w:rsidRDefault="00647161"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 xml:space="preserve">Ukupno 1 do </w:t>
            </w:r>
            <w:r w:rsidR="00F47E6E" w:rsidRPr="0038222F">
              <w:rPr>
                <w:rFonts w:asciiTheme="majorBidi" w:hAnsiTheme="majorBidi" w:cstheme="majorBidi"/>
                <w:b/>
                <w:bCs/>
                <w:sz w:val="18"/>
                <w:szCs w:val="18"/>
                <w:lang w:val="hr-HR"/>
              </w:rPr>
              <w:t>3</w:t>
            </w:r>
          </w:p>
        </w:tc>
        <w:tc>
          <w:tcPr>
            <w:tcW w:w="1540" w:type="dxa"/>
            <w:tcBorders>
              <w:top w:val="nil"/>
              <w:left w:val="nil"/>
              <w:bottom w:val="single" w:sz="4" w:space="0" w:color="auto"/>
              <w:right w:val="single" w:sz="4" w:space="0" w:color="auto"/>
            </w:tcBorders>
            <w:shd w:val="clear" w:color="000000" w:fill="DDEBF7"/>
            <w:noWrap/>
            <w:vAlign w:val="bottom"/>
            <w:hideMark/>
          </w:tcPr>
          <w:p w14:paraId="78F6BCF4" w14:textId="6974C5D2" w:rsidR="00647161" w:rsidRPr="0038222F" w:rsidRDefault="00F3779D"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28.456,65</w:t>
            </w:r>
          </w:p>
        </w:tc>
      </w:tr>
      <w:tr w:rsidR="00647161" w:rsidRPr="0038222F" w14:paraId="0D3FA283" w14:textId="77777777" w:rsidTr="00DF6C3F">
        <w:trPr>
          <w:trHeight w:val="285"/>
          <w:jc w:val="center"/>
        </w:trPr>
        <w:tc>
          <w:tcPr>
            <w:tcW w:w="8000" w:type="dxa"/>
            <w:gridSpan w:val="3"/>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E72F7E0" w14:textId="29E29FFD" w:rsidR="00647161" w:rsidRPr="0038222F" w:rsidRDefault="00647161"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SVEUKUPNO</w:t>
            </w:r>
            <w:r w:rsidR="00F3779D" w:rsidRPr="0038222F">
              <w:rPr>
                <w:rFonts w:asciiTheme="majorBidi" w:hAnsiTheme="majorBidi" w:cstheme="majorBidi"/>
                <w:b/>
                <w:bCs/>
                <w:sz w:val="18"/>
                <w:szCs w:val="18"/>
                <w:lang w:val="hr-HR"/>
              </w:rPr>
              <w:t xml:space="preserve"> DOSPJELE</w:t>
            </w:r>
            <w:r w:rsidRPr="0038222F">
              <w:rPr>
                <w:rFonts w:asciiTheme="majorBidi" w:hAnsiTheme="majorBidi" w:cstheme="majorBidi"/>
                <w:b/>
                <w:bCs/>
                <w:sz w:val="18"/>
                <w:szCs w:val="18"/>
                <w:lang w:val="hr-HR"/>
              </w:rPr>
              <w:t xml:space="preserve"> OBVEZE</w:t>
            </w:r>
          </w:p>
        </w:tc>
        <w:tc>
          <w:tcPr>
            <w:tcW w:w="1540" w:type="dxa"/>
            <w:tcBorders>
              <w:top w:val="nil"/>
              <w:left w:val="nil"/>
              <w:bottom w:val="single" w:sz="4" w:space="0" w:color="auto"/>
              <w:right w:val="single" w:sz="4" w:space="0" w:color="auto"/>
            </w:tcBorders>
            <w:shd w:val="clear" w:color="000000" w:fill="BDD7EE"/>
            <w:noWrap/>
            <w:vAlign w:val="bottom"/>
          </w:tcPr>
          <w:p w14:paraId="5B9C10DC" w14:textId="3A042FC3" w:rsidR="00647161" w:rsidRPr="0038222F" w:rsidRDefault="00F3779D" w:rsidP="00DF6C3F">
            <w:pPr>
              <w:spacing w:after="0"/>
              <w:jc w:val="right"/>
              <w:rPr>
                <w:rFonts w:asciiTheme="majorBidi" w:hAnsiTheme="majorBidi" w:cstheme="majorBidi"/>
                <w:b/>
                <w:bCs/>
                <w:sz w:val="18"/>
                <w:szCs w:val="18"/>
                <w:lang w:val="hr-HR"/>
              </w:rPr>
            </w:pPr>
            <w:r w:rsidRPr="0038222F">
              <w:rPr>
                <w:rFonts w:asciiTheme="majorBidi" w:hAnsiTheme="majorBidi" w:cstheme="majorBidi"/>
                <w:b/>
                <w:bCs/>
                <w:sz w:val="18"/>
                <w:szCs w:val="18"/>
                <w:lang w:val="hr-HR"/>
              </w:rPr>
              <w:t>55.090,13</w:t>
            </w:r>
          </w:p>
        </w:tc>
      </w:tr>
    </w:tbl>
    <w:p w14:paraId="5D4A4638" w14:textId="77777777" w:rsidR="00647161" w:rsidRPr="0038222F" w:rsidRDefault="00647161" w:rsidP="00647161">
      <w:pPr>
        <w:jc w:val="both"/>
        <w:rPr>
          <w:rFonts w:asciiTheme="majorBidi" w:hAnsiTheme="majorBidi" w:cstheme="majorBidi"/>
          <w:lang w:val="hr-HR"/>
        </w:rPr>
      </w:pPr>
    </w:p>
    <w:p w14:paraId="0574A8E4" w14:textId="77777777" w:rsidR="00647161" w:rsidRPr="0038222F" w:rsidRDefault="00647161" w:rsidP="00647161">
      <w:pPr>
        <w:jc w:val="both"/>
        <w:rPr>
          <w:rFonts w:asciiTheme="majorBidi" w:hAnsiTheme="majorBidi" w:cstheme="majorBidi"/>
          <w:highlight w:val="yellow"/>
          <w:lang w:val="hr-HR"/>
        </w:rPr>
      </w:pPr>
    </w:p>
    <w:p w14:paraId="677FDE6F" w14:textId="77777777" w:rsidR="00647161" w:rsidRPr="0038222F" w:rsidRDefault="00647161" w:rsidP="00647161">
      <w:pPr>
        <w:jc w:val="both"/>
        <w:rPr>
          <w:rFonts w:asciiTheme="majorBidi" w:hAnsiTheme="majorBidi" w:cstheme="majorBidi"/>
          <w:highlight w:val="yellow"/>
          <w:lang w:val="hr-HR"/>
        </w:rPr>
      </w:pPr>
    </w:p>
    <w:p w14:paraId="2F853D97" w14:textId="77777777" w:rsidR="00647161" w:rsidRPr="0038222F" w:rsidRDefault="00647161" w:rsidP="00647161">
      <w:pPr>
        <w:jc w:val="both"/>
        <w:rPr>
          <w:rFonts w:asciiTheme="majorBidi" w:hAnsiTheme="majorBidi" w:cstheme="majorBidi"/>
          <w:highlight w:val="yellow"/>
          <w:lang w:val="hr-HR"/>
        </w:rPr>
      </w:pPr>
    </w:p>
    <w:p w14:paraId="25988799" w14:textId="77777777" w:rsidR="00647161" w:rsidRPr="0038222F" w:rsidRDefault="00647161" w:rsidP="00647161">
      <w:pPr>
        <w:jc w:val="both"/>
        <w:rPr>
          <w:rFonts w:asciiTheme="majorBidi" w:hAnsiTheme="majorBidi" w:cstheme="majorBidi"/>
          <w:highlight w:val="yellow"/>
          <w:lang w:val="hr-HR"/>
        </w:rPr>
      </w:pPr>
    </w:p>
    <w:p w14:paraId="6796C5D5" w14:textId="77777777" w:rsidR="00647161" w:rsidRPr="0038222F" w:rsidRDefault="00647161" w:rsidP="00647161">
      <w:pPr>
        <w:jc w:val="both"/>
        <w:rPr>
          <w:rFonts w:asciiTheme="majorBidi" w:hAnsiTheme="majorBidi" w:cstheme="majorBidi"/>
          <w:highlight w:val="yellow"/>
          <w:lang w:val="hr-HR"/>
        </w:rPr>
      </w:pPr>
    </w:p>
    <w:p w14:paraId="1E3060A3" w14:textId="77777777" w:rsidR="00647161" w:rsidRPr="0038222F" w:rsidRDefault="00647161" w:rsidP="00647161">
      <w:pPr>
        <w:jc w:val="both"/>
        <w:rPr>
          <w:rFonts w:asciiTheme="majorBidi" w:hAnsiTheme="majorBidi" w:cstheme="majorBidi"/>
          <w:highlight w:val="yellow"/>
          <w:lang w:val="hr-HR"/>
        </w:rPr>
      </w:pPr>
    </w:p>
    <w:p w14:paraId="40F8020A" w14:textId="77777777" w:rsidR="00647161" w:rsidRPr="0038222F" w:rsidRDefault="00647161" w:rsidP="00647161">
      <w:pPr>
        <w:jc w:val="both"/>
        <w:rPr>
          <w:rFonts w:asciiTheme="majorBidi" w:hAnsiTheme="majorBidi" w:cstheme="majorBidi"/>
          <w:highlight w:val="yellow"/>
          <w:lang w:val="hr-HR"/>
        </w:rPr>
      </w:pPr>
    </w:p>
    <w:p w14:paraId="4C89E6EE" w14:textId="77777777" w:rsidR="00647161" w:rsidRPr="0038222F" w:rsidRDefault="00647161" w:rsidP="00647161">
      <w:pPr>
        <w:jc w:val="both"/>
        <w:rPr>
          <w:rFonts w:asciiTheme="majorBidi" w:hAnsiTheme="majorBidi" w:cstheme="majorBidi"/>
          <w:highlight w:val="yellow"/>
          <w:lang w:val="hr-HR"/>
        </w:rPr>
      </w:pPr>
    </w:p>
    <w:p w14:paraId="6C6DCB61" w14:textId="77777777" w:rsidR="00F47E6E" w:rsidRPr="0038222F" w:rsidRDefault="00F47E6E" w:rsidP="00647161">
      <w:pPr>
        <w:jc w:val="both"/>
        <w:rPr>
          <w:rFonts w:asciiTheme="majorBidi" w:hAnsiTheme="majorBidi" w:cstheme="majorBidi"/>
          <w:highlight w:val="yellow"/>
          <w:lang w:val="hr-HR"/>
        </w:rPr>
      </w:pPr>
    </w:p>
    <w:p w14:paraId="616D063C" w14:textId="77777777" w:rsidR="00647161" w:rsidRPr="0038222F" w:rsidRDefault="00647161" w:rsidP="00647161">
      <w:pPr>
        <w:jc w:val="both"/>
        <w:rPr>
          <w:rFonts w:asciiTheme="majorBidi" w:hAnsiTheme="majorBidi" w:cstheme="majorBidi"/>
          <w:highlight w:val="yellow"/>
          <w:lang w:val="hr-HR"/>
        </w:rPr>
      </w:pPr>
    </w:p>
    <w:p w14:paraId="2E951A78" w14:textId="77777777" w:rsidR="00647161" w:rsidRPr="0038222F" w:rsidRDefault="00647161" w:rsidP="00647161">
      <w:pPr>
        <w:jc w:val="both"/>
        <w:rPr>
          <w:rFonts w:asciiTheme="majorBidi" w:hAnsiTheme="majorBidi" w:cstheme="majorBidi"/>
          <w:highlight w:val="yellow"/>
          <w:lang w:val="hr-HR"/>
        </w:rPr>
      </w:pPr>
    </w:p>
    <w:p w14:paraId="29252BF0" w14:textId="77777777" w:rsidR="00647161" w:rsidRPr="0038222F" w:rsidRDefault="00647161" w:rsidP="00647161">
      <w:pPr>
        <w:jc w:val="both"/>
        <w:rPr>
          <w:rFonts w:asciiTheme="majorBidi" w:hAnsiTheme="majorBidi" w:cstheme="majorBidi"/>
          <w:highlight w:val="yellow"/>
          <w:lang w:val="hr-HR"/>
        </w:rPr>
      </w:pPr>
    </w:p>
    <w:p w14:paraId="12134E76" w14:textId="77777777" w:rsidR="00647161" w:rsidRPr="0038222F" w:rsidRDefault="00647161" w:rsidP="00647161">
      <w:pPr>
        <w:jc w:val="both"/>
        <w:rPr>
          <w:rFonts w:asciiTheme="majorBidi" w:hAnsiTheme="majorBidi" w:cstheme="majorBidi"/>
          <w:highlight w:val="yellow"/>
          <w:lang w:val="hr-HR"/>
        </w:rPr>
      </w:pPr>
    </w:p>
    <w:p w14:paraId="09B5C828" w14:textId="77777777" w:rsidR="00647161" w:rsidRPr="0038222F" w:rsidRDefault="00647161" w:rsidP="00647161">
      <w:pPr>
        <w:jc w:val="both"/>
        <w:rPr>
          <w:rFonts w:asciiTheme="majorBidi" w:hAnsiTheme="majorBidi" w:cstheme="majorBidi"/>
          <w:highlight w:val="yellow"/>
          <w:lang w:val="hr-HR"/>
        </w:rPr>
      </w:pPr>
    </w:p>
    <w:p w14:paraId="5ED445EB" w14:textId="6518F876" w:rsidR="00F47E6E" w:rsidRPr="0038222F" w:rsidRDefault="00647161" w:rsidP="00647161">
      <w:pPr>
        <w:jc w:val="both"/>
        <w:rPr>
          <w:rFonts w:asciiTheme="majorBidi" w:hAnsiTheme="majorBidi" w:cstheme="majorBidi"/>
          <w:b/>
          <w:bCs/>
          <w:i/>
          <w:iCs/>
          <w:lang w:val="hr-HR"/>
        </w:rPr>
      </w:pPr>
      <w:bookmarkStart w:id="22" w:name="_Hlk167094974"/>
      <w:r w:rsidRPr="0038222F">
        <w:rPr>
          <w:rFonts w:asciiTheme="majorBidi" w:hAnsiTheme="majorBidi" w:cstheme="majorBidi"/>
          <w:b/>
          <w:bCs/>
          <w:i/>
          <w:iCs/>
          <w:lang w:val="hr-HR"/>
        </w:rPr>
        <w:lastRenderedPageBreak/>
        <w:t>IZVJEŠTAJ O STANJU POTENCIJALNIH OBVEZA PO OSNOVI SUDSKIH SPOROVA</w:t>
      </w:r>
    </w:p>
    <w:bookmarkEnd w:id="22"/>
    <w:p w14:paraId="28749BD3" w14:textId="77777777" w:rsidR="004B6C63" w:rsidRPr="0038222F" w:rsidRDefault="004B6C63" w:rsidP="004B6C63">
      <w:pPr>
        <w:jc w:val="both"/>
        <w:rPr>
          <w:rFonts w:asciiTheme="majorBidi" w:hAnsiTheme="majorBidi" w:cstheme="majorBidi"/>
          <w:lang w:val="hr-HR"/>
        </w:rPr>
      </w:pPr>
      <w:r w:rsidRPr="0038222F">
        <w:rPr>
          <w:rFonts w:asciiTheme="majorBidi" w:hAnsiTheme="majorBidi" w:cstheme="majorBidi"/>
          <w:lang w:val="hr-HR"/>
        </w:rPr>
        <w:t xml:space="preserve">Grad Županja je zajedno s gradovima Osijek, Vukovar, Vinkovci i Beli Manastir uključen u pet parnica proizišlih iz udjela u Javnoj ustanovi za zbrinjavanje otpada istočne Slavonije (ZOIS) kao tuženik, </w:t>
      </w:r>
      <w:proofErr w:type="spellStart"/>
      <w:r w:rsidRPr="0038222F">
        <w:rPr>
          <w:rFonts w:asciiTheme="majorBidi" w:hAnsiTheme="majorBidi" w:cstheme="majorBidi"/>
          <w:lang w:val="hr-HR"/>
        </w:rPr>
        <w:t>umješač</w:t>
      </w:r>
      <w:proofErr w:type="spellEnd"/>
      <w:r w:rsidRPr="0038222F">
        <w:rPr>
          <w:rFonts w:asciiTheme="majorBidi" w:hAnsiTheme="majorBidi" w:cstheme="majorBidi"/>
          <w:lang w:val="hr-HR"/>
        </w:rPr>
        <w:t xml:space="preserve"> na strani tuženika ili tužitelj. Na dan 31. prosinca 2023. godine navedeni su sporovi bili aktivni, no dana 12. veljače 2024. godine, a nakon primitku Presude Visokog trgovačkog suda Republike Hrvatske Pž-1899/2018-18 od 26. srpnja 2023. godine, je sa tvrtkama </w:t>
      </w:r>
      <w:proofErr w:type="spellStart"/>
      <w:r w:rsidRPr="0038222F">
        <w:rPr>
          <w:rFonts w:asciiTheme="majorBidi" w:hAnsiTheme="majorBidi" w:cstheme="majorBidi"/>
          <w:lang w:val="hr-HR"/>
        </w:rPr>
        <w:t>Saubermacher-Dienstleistungs</w:t>
      </w:r>
      <w:proofErr w:type="spellEnd"/>
      <w:r w:rsidRPr="0038222F">
        <w:rPr>
          <w:rFonts w:asciiTheme="majorBidi" w:hAnsiTheme="majorBidi" w:cstheme="majorBidi"/>
          <w:lang w:val="hr-HR"/>
        </w:rPr>
        <w:t xml:space="preserve"> AG i Strabag AG sklopljena nagodba kojom je ugovoreno obročno plaćanje po presudi i kojom su okončani sporovi s ovim poduzećima.</w:t>
      </w:r>
    </w:p>
    <w:p w14:paraId="1C8AA733" w14:textId="77777777" w:rsidR="004B6C63" w:rsidRPr="0038222F" w:rsidRDefault="004B6C63" w:rsidP="004B6C63">
      <w:pPr>
        <w:jc w:val="both"/>
        <w:rPr>
          <w:rFonts w:asciiTheme="majorBidi" w:hAnsiTheme="majorBidi" w:cstheme="majorBidi"/>
          <w:lang w:val="hr-HR"/>
        </w:rPr>
      </w:pPr>
      <w:r w:rsidRPr="0038222F">
        <w:rPr>
          <w:rFonts w:asciiTheme="majorBidi" w:hAnsiTheme="majorBidi" w:cstheme="majorBidi"/>
          <w:lang w:val="hr-HR"/>
        </w:rPr>
        <w:t>Uz navedene sporove značajnije vrijednosti, grad Županja je tuženik u sporu oko poništenja kupoprodajnog ugovora ili utvrđivanja ništetnosti (iznos spora 1.459,95 €, tužitelji Anto i Ljuba Stjepić). Prvostupanjski postupak je završen u korist grada Županje, tužitelji su izjavili žalbu.</w:t>
      </w:r>
    </w:p>
    <w:p w14:paraId="0E3D1630" w14:textId="77777777" w:rsidR="004B6C63" w:rsidRPr="0038222F" w:rsidRDefault="004B6C63" w:rsidP="004B6C63">
      <w:pPr>
        <w:jc w:val="both"/>
        <w:rPr>
          <w:rFonts w:asciiTheme="majorBidi" w:hAnsiTheme="majorBidi" w:cstheme="majorBidi"/>
          <w:lang w:val="hr-HR"/>
        </w:rPr>
      </w:pPr>
      <w:r w:rsidRPr="0038222F">
        <w:rPr>
          <w:rFonts w:asciiTheme="majorBidi" w:hAnsiTheme="majorBidi" w:cstheme="majorBidi"/>
          <w:lang w:val="hr-HR"/>
        </w:rPr>
        <w:t>Grad je tužitelj u sporu protiv Republike Hrvatske, Ministarstva gospodarstva i održivog razvoja, a radi poništavanja rješenja o plaćanju naknade za smanjenje količine miješanog komunalnog otpada (iznos spora 14.957,27 €) i u sporu protiv tvrtke Borovo d.d. radi proglašenja izravne naplate nedopuštenom (iznos spora 141.129,74 €).</w:t>
      </w:r>
    </w:p>
    <w:p w14:paraId="5888EDED" w14:textId="77777777" w:rsidR="004B6C63" w:rsidRPr="0038222F" w:rsidRDefault="004B6C63" w:rsidP="004B6C63">
      <w:pPr>
        <w:jc w:val="both"/>
        <w:rPr>
          <w:rFonts w:asciiTheme="majorBidi" w:hAnsiTheme="majorBidi" w:cstheme="majorBidi"/>
          <w:lang w:val="hr-HR"/>
        </w:rPr>
      </w:pPr>
      <w:r w:rsidRPr="0038222F">
        <w:rPr>
          <w:rFonts w:asciiTheme="majorBidi" w:hAnsiTheme="majorBidi" w:cstheme="majorBidi"/>
          <w:lang w:val="hr-HR"/>
        </w:rPr>
        <w:t>Prilog ovom dokumentu su i Izjave o sudskim postupcima od strane odvjetnika koji zastupaju grad:</w:t>
      </w:r>
    </w:p>
    <w:p w14:paraId="181C89AC" w14:textId="77777777" w:rsidR="004B6C63" w:rsidRPr="0038222F" w:rsidRDefault="004B6C63" w:rsidP="004B6C63">
      <w:pPr>
        <w:jc w:val="both"/>
        <w:rPr>
          <w:rFonts w:asciiTheme="majorBidi" w:hAnsiTheme="majorBidi" w:cstheme="majorBidi"/>
          <w:lang w:val="hr-HR"/>
        </w:rPr>
      </w:pPr>
      <w:r w:rsidRPr="0038222F">
        <w:rPr>
          <w:rFonts w:asciiTheme="majorBidi" w:hAnsiTheme="majorBidi" w:cstheme="majorBidi"/>
          <w:lang w:val="hr-HR"/>
        </w:rPr>
        <w:t>Prilog 1. ODVJETNIK ŠTIVIĆ - SUDKI POSTUPCI 2023. (Evidencija predmeta sa danom 31. prosinca 2023.)</w:t>
      </w:r>
    </w:p>
    <w:p w14:paraId="30075B1C" w14:textId="19DA4688" w:rsidR="00647161" w:rsidRPr="0038222F" w:rsidRDefault="004B6C63" w:rsidP="004B6C63">
      <w:pPr>
        <w:jc w:val="both"/>
        <w:rPr>
          <w:rFonts w:asciiTheme="majorBidi" w:hAnsiTheme="majorBidi" w:cstheme="majorBidi"/>
          <w:highlight w:val="yellow"/>
          <w:lang w:val="hr-HR"/>
        </w:rPr>
      </w:pPr>
      <w:r w:rsidRPr="0038222F">
        <w:rPr>
          <w:rFonts w:asciiTheme="majorBidi" w:hAnsiTheme="majorBidi" w:cstheme="majorBidi"/>
          <w:lang w:val="hr-HR"/>
        </w:rPr>
        <w:t>Prilog 2. ODVJETNIK MILIČEVIĆ - SUDKI POSTUPCI 2023. (Izjava o sudskim postupcima)</w:t>
      </w:r>
    </w:p>
    <w:p w14:paraId="253F1FF5" w14:textId="77777777" w:rsidR="00647161" w:rsidRPr="0038222F" w:rsidRDefault="00647161" w:rsidP="00647161">
      <w:pPr>
        <w:jc w:val="both"/>
        <w:rPr>
          <w:rFonts w:asciiTheme="majorBidi" w:hAnsiTheme="majorBidi" w:cstheme="majorBidi"/>
          <w:highlight w:val="yellow"/>
          <w:lang w:val="hr-HR"/>
        </w:rPr>
      </w:pPr>
    </w:p>
    <w:p w14:paraId="01B9CB3B" w14:textId="77777777" w:rsidR="00647161" w:rsidRPr="0038222F" w:rsidRDefault="00647161" w:rsidP="00647161">
      <w:pPr>
        <w:jc w:val="both"/>
        <w:rPr>
          <w:rFonts w:asciiTheme="majorBidi" w:hAnsiTheme="majorBidi" w:cstheme="majorBidi"/>
          <w:highlight w:val="yellow"/>
          <w:lang w:val="hr-HR"/>
        </w:rPr>
      </w:pPr>
    </w:p>
    <w:p w14:paraId="4FB64603" w14:textId="77777777" w:rsidR="00647161" w:rsidRPr="0038222F" w:rsidRDefault="00647161" w:rsidP="00647161">
      <w:pPr>
        <w:jc w:val="both"/>
        <w:rPr>
          <w:rFonts w:asciiTheme="majorBidi" w:hAnsiTheme="majorBidi" w:cstheme="majorBidi"/>
          <w:highlight w:val="yellow"/>
          <w:lang w:val="hr-HR"/>
        </w:rPr>
      </w:pPr>
    </w:p>
    <w:p w14:paraId="1EA8C80C" w14:textId="77777777" w:rsidR="00647161" w:rsidRPr="0038222F" w:rsidRDefault="00647161" w:rsidP="00647161">
      <w:pPr>
        <w:jc w:val="both"/>
        <w:rPr>
          <w:rFonts w:asciiTheme="majorBidi" w:hAnsiTheme="majorBidi" w:cstheme="majorBidi"/>
          <w:highlight w:val="yellow"/>
          <w:lang w:val="hr-HR"/>
        </w:rPr>
      </w:pPr>
    </w:p>
    <w:p w14:paraId="4C0F2E81" w14:textId="77777777" w:rsidR="00647161" w:rsidRPr="0038222F" w:rsidRDefault="00647161" w:rsidP="00647161">
      <w:pPr>
        <w:jc w:val="both"/>
        <w:rPr>
          <w:rFonts w:asciiTheme="majorBidi" w:hAnsiTheme="majorBidi" w:cstheme="majorBidi"/>
          <w:highlight w:val="yellow"/>
          <w:lang w:val="hr-HR"/>
        </w:rPr>
      </w:pPr>
    </w:p>
    <w:p w14:paraId="7D77E2E7" w14:textId="77777777" w:rsidR="00647161" w:rsidRPr="0038222F" w:rsidRDefault="00647161" w:rsidP="00647161">
      <w:pPr>
        <w:jc w:val="both"/>
        <w:rPr>
          <w:rFonts w:asciiTheme="majorBidi" w:hAnsiTheme="majorBidi" w:cstheme="majorBidi"/>
          <w:highlight w:val="yellow"/>
          <w:lang w:val="hr-HR"/>
        </w:rPr>
      </w:pPr>
    </w:p>
    <w:p w14:paraId="7B48A22A" w14:textId="77777777" w:rsidR="00647161" w:rsidRPr="0038222F" w:rsidRDefault="00647161" w:rsidP="00647161">
      <w:pPr>
        <w:jc w:val="both"/>
        <w:rPr>
          <w:rFonts w:asciiTheme="majorBidi" w:hAnsiTheme="majorBidi" w:cstheme="majorBidi"/>
          <w:highlight w:val="yellow"/>
          <w:lang w:val="hr-HR"/>
        </w:rPr>
      </w:pPr>
    </w:p>
    <w:p w14:paraId="2C8214FA" w14:textId="77777777" w:rsidR="00647161" w:rsidRPr="0038222F" w:rsidRDefault="00647161" w:rsidP="00647161">
      <w:pPr>
        <w:jc w:val="both"/>
        <w:rPr>
          <w:rFonts w:asciiTheme="majorBidi" w:hAnsiTheme="majorBidi" w:cstheme="majorBidi"/>
          <w:highlight w:val="yellow"/>
          <w:lang w:val="hr-HR"/>
        </w:rPr>
      </w:pPr>
    </w:p>
    <w:p w14:paraId="156B8E12" w14:textId="77777777" w:rsidR="00647161" w:rsidRPr="0038222F" w:rsidRDefault="00647161" w:rsidP="00647161">
      <w:pPr>
        <w:jc w:val="both"/>
        <w:rPr>
          <w:rFonts w:asciiTheme="majorBidi" w:hAnsiTheme="majorBidi" w:cstheme="majorBidi"/>
          <w:highlight w:val="yellow"/>
          <w:lang w:val="hr-HR"/>
        </w:rPr>
      </w:pPr>
    </w:p>
    <w:p w14:paraId="5A35F472" w14:textId="77777777" w:rsidR="00647161" w:rsidRPr="0038222F" w:rsidRDefault="00647161" w:rsidP="00647161">
      <w:pPr>
        <w:jc w:val="both"/>
        <w:rPr>
          <w:rFonts w:asciiTheme="majorBidi" w:hAnsiTheme="majorBidi" w:cstheme="majorBidi"/>
          <w:highlight w:val="yellow"/>
          <w:lang w:val="hr-HR"/>
        </w:rPr>
      </w:pPr>
    </w:p>
    <w:p w14:paraId="62EFA42F" w14:textId="77777777" w:rsidR="00647161" w:rsidRPr="0038222F" w:rsidRDefault="00647161" w:rsidP="00647161">
      <w:pPr>
        <w:jc w:val="both"/>
        <w:rPr>
          <w:rFonts w:asciiTheme="majorBidi" w:hAnsiTheme="majorBidi" w:cstheme="majorBidi"/>
          <w:highlight w:val="yellow"/>
          <w:lang w:val="hr-HR"/>
        </w:rPr>
      </w:pPr>
    </w:p>
    <w:p w14:paraId="1E7A990F" w14:textId="77777777" w:rsidR="00647161" w:rsidRPr="0038222F" w:rsidRDefault="00647161" w:rsidP="00647161">
      <w:pPr>
        <w:jc w:val="both"/>
        <w:rPr>
          <w:rFonts w:asciiTheme="majorBidi" w:hAnsiTheme="majorBidi" w:cstheme="majorBidi"/>
          <w:highlight w:val="yellow"/>
          <w:lang w:val="hr-HR"/>
        </w:rPr>
      </w:pPr>
    </w:p>
    <w:p w14:paraId="335EF95C" w14:textId="77777777" w:rsidR="00647161" w:rsidRPr="0038222F" w:rsidRDefault="00647161" w:rsidP="00647161">
      <w:pPr>
        <w:jc w:val="both"/>
        <w:rPr>
          <w:rFonts w:asciiTheme="majorBidi" w:hAnsiTheme="majorBidi" w:cstheme="majorBidi"/>
          <w:highlight w:val="yellow"/>
          <w:lang w:val="hr-HR"/>
        </w:rPr>
      </w:pPr>
    </w:p>
    <w:p w14:paraId="65EEC0CC" w14:textId="77777777" w:rsidR="00803F26" w:rsidRPr="0038222F" w:rsidRDefault="00803F26" w:rsidP="00647161">
      <w:pPr>
        <w:jc w:val="both"/>
        <w:rPr>
          <w:rFonts w:asciiTheme="majorBidi" w:hAnsiTheme="majorBidi" w:cstheme="majorBidi"/>
          <w:highlight w:val="yellow"/>
          <w:lang w:val="hr-HR"/>
        </w:rPr>
      </w:pPr>
    </w:p>
    <w:p w14:paraId="0BFD60FC" w14:textId="77777777" w:rsidR="004B6C63" w:rsidRPr="0038222F" w:rsidRDefault="004B6C63" w:rsidP="00647161">
      <w:pPr>
        <w:jc w:val="both"/>
        <w:rPr>
          <w:rFonts w:asciiTheme="majorBidi" w:hAnsiTheme="majorBidi" w:cstheme="majorBidi"/>
          <w:highlight w:val="yellow"/>
          <w:lang w:val="hr-HR"/>
        </w:rPr>
      </w:pPr>
    </w:p>
    <w:p w14:paraId="5D9116C3" w14:textId="77777777"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b/>
          <w:bCs/>
          <w:lang w:val="hr-HR"/>
        </w:rPr>
        <w:lastRenderedPageBreak/>
        <w:t>ZAKLJUČAK</w:t>
      </w:r>
    </w:p>
    <w:p w14:paraId="2223169A" w14:textId="142D3977"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 202</w:t>
      </w:r>
      <w:r w:rsidR="002315D6" w:rsidRPr="0038222F">
        <w:rPr>
          <w:rFonts w:asciiTheme="majorBidi" w:hAnsiTheme="majorBidi" w:cstheme="majorBidi"/>
          <w:lang w:val="hr-HR"/>
        </w:rPr>
        <w:t>3</w:t>
      </w:r>
      <w:r w:rsidRPr="0038222F">
        <w:rPr>
          <w:rFonts w:asciiTheme="majorBidi" w:hAnsiTheme="majorBidi" w:cstheme="majorBidi"/>
          <w:lang w:val="hr-HR"/>
        </w:rPr>
        <w:t xml:space="preserve">. godini su ostvareni ukupni prihodi i primici  u iznosu </w:t>
      </w:r>
      <w:r w:rsidR="002315D6" w:rsidRPr="0038222F">
        <w:rPr>
          <w:rFonts w:asciiTheme="majorBidi" w:hAnsiTheme="majorBidi" w:cstheme="majorBidi"/>
          <w:lang w:val="hr-HR"/>
        </w:rPr>
        <w:t>7.279.811,88 €</w:t>
      </w:r>
      <w:r w:rsidRPr="0038222F">
        <w:rPr>
          <w:rFonts w:asciiTheme="majorBidi" w:hAnsiTheme="majorBidi" w:cstheme="majorBidi"/>
          <w:lang w:val="hr-HR"/>
        </w:rPr>
        <w:t xml:space="preserve">, i </w:t>
      </w:r>
      <w:r w:rsidR="002315D6" w:rsidRPr="0038222F">
        <w:rPr>
          <w:rFonts w:asciiTheme="majorBidi" w:hAnsiTheme="majorBidi" w:cstheme="majorBidi"/>
          <w:lang w:val="hr-HR"/>
        </w:rPr>
        <w:t>manji</w:t>
      </w:r>
      <w:r w:rsidRPr="0038222F">
        <w:rPr>
          <w:rFonts w:asciiTheme="majorBidi" w:hAnsiTheme="majorBidi" w:cstheme="majorBidi"/>
          <w:lang w:val="hr-HR"/>
        </w:rPr>
        <w:t xml:space="preserve"> su u odnosu na prethodnu godinu za </w:t>
      </w:r>
      <w:r w:rsidR="002315D6" w:rsidRPr="0038222F">
        <w:rPr>
          <w:rFonts w:asciiTheme="majorBidi" w:hAnsiTheme="majorBidi" w:cstheme="majorBidi"/>
          <w:lang w:val="hr-HR"/>
        </w:rPr>
        <w:t>609.169,15 €</w:t>
      </w:r>
      <w:r w:rsidRPr="0038222F">
        <w:rPr>
          <w:rFonts w:asciiTheme="majorBidi" w:hAnsiTheme="majorBidi" w:cstheme="majorBidi"/>
          <w:lang w:val="hr-HR"/>
        </w:rPr>
        <w:t>.</w:t>
      </w:r>
    </w:p>
    <w:p w14:paraId="3726CAAB" w14:textId="67D1F284"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Prihodi (razred 6) su ostvareni u iznosu od </w:t>
      </w:r>
      <w:r w:rsidR="002315D6" w:rsidRPr="0038222F">
        <w:rPr>
          <w:rFonts w:asciiTheme="majorBidi" w:hAnsiTheme="majorBidi" w:cstheme="majorBidi"/>
          <w:lang w:val="hr-HR"/>
        </w:rPr>
        <w:t>6.721.721,72 €</w:t>
      </w:r>
      <w:r w:rsidRPr="0038222F">
        <w:rPr>
          <w:rFonts w:asciiTheme="majorBidi" w:hAnsiTheme="majorBidi" w:cstheme="majorBidi"/>
          <w:lang w:val="hr-HR"/>
        </w:rPr>
        <w:t xml:space="preserve">, odnosno </w:t>
      </w:r>
      <w:r w:rsidR="002315D6" w:rsidRPr="0038222F">
        <w:rPr>
          <w:rFonts w:asciiTheme="majorBidi" w:hAnsiTheme="majorBidi" w:cstheme="majorBidi"/>
          <w:lang w:val="hr-HR"/>
        </w:rPr>
        <w:t>94,66</w:t>
      </w:r>
      <w:r w:rsidRPr="0038222F">
        <w:rPr>
          <w:rFonts w:asciiTheme="majorBidi" w:hAnsiTheme="majorBidi" w:cstheme="majorBidi"/>
          <w:lang w:val="hr-HR"/>
        </w:rPr>
        <w:t xml:space="preserve"> % u odnosu na planirano, </w:t>
      </w:r>
      <w:r w:rsidR="002315D6" w:rsidRPr="0038222F">
        <w:rPr>
          <w:rFonts w:asciiTheme="majorBidi" w:hAnsiTheme="majorBidi" w:cstheme="majorBidi"/>
          <w:lang w:val="hr-HR"/>
        </w:rPr>
        <w:t>manji</w:t>
      </w:r>
      <w:r w:rsidRPr="0038222F">
        <w:rPr>
          <w:rFonts w:asciiTheme="majorBidi" w:hAnsiTheme="majorBidi" w:cstheme="majorBidi"/>
          <w:lang w:val="hr-HR"/>
        </w:rPr>
        <w:t xml:space="preserve"> su u odnosu na 202</w:t>
      </w:r>
      <w:r w:rsidR="002315D6" w:rsidRPr="0038222F">
        <w:rPr>
          <w:rFonts w:asciiTheme="majorBidi" w:hAnsiTheme="majorBidi" w:cstheme="majorBidi"/>
          <w:lang w:val="hr-HR"/>
        </w:rPr>
        <w:t>2</w:t>
      </w:r>
      <w:r w:rsidRPr="0038222F">
        <w:rPr>
          <w:rFonts w:asciiTheme="majorBidi" w:hAnsiTheme="majorBidi" w:cstheme="majorBidi"/>
          <w:lang w:val="hr-HR"/>
        </w:rPr>
        <w:t xml:space="preserve">. godinu za </w:t>
      </w:r>
      <w:r w:rsidR="002315D6" w:rsidRPr="0038222F">
        <w:rPr>
          <w:rFonts w:asciiTheme="majorBidi" w:hAnsiTheme="majorBidi" w:cstheme="majorBidi"/>
          <w:lang w:val="hr-HR"/>
        </w:rPr>
        <w:t>573.319,55 €</w:t>
      </w:r>
      <w:r w:rsidRPr="0038222F">
        <w:rPr>
          <w:rFonts w:asciiTheme="majorBidi" w:hAnsiTheme="majorBidi" w:cstheme="majorBidi"/>
          <w:lang w:val="hr-HR"/>
        </w:rPr>
        <w:t xml:space="preserve">. </w:t>
      </w:r>
    </w:p>
    <w:p w14:paraId="6639C8DA" w14:textId="490B479F"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Prihodi od prodaje nefinancijske imovine (razred 7) su ostvareni u iznosu od </w:t>
      </w:r>
      <w:r w:rsidR="002315D6" w:rsidRPr="0038222F">
        <w:rPr>
          <w:rFonts w:asciiTheme="majorBidi" w:hAnsiTheme="majorBidi" w:cstheme="majorBidi"/>
          <w:lang w:val="hr-HR"/>
        </w:rPr>
        <w:t>265.659,27 €</w:t>
      </w:r>
      <w:r w:rsidRPr="0038222F">
        <w:rPr>
          <w:rFonts w:asciiTheme="majorBidi" w:hAnsiTheme="majorBidi" w:cstheme="majorBidi"/>
          <w:lang w:val="hr-HR"/>
        </w:rPr>
        <w:t xml:space="preserve">, a veći su u odnosu na prethodnu godinu za </w:t>
      </w:r>
      <w:r w:rsidR="002315D6" w:rsidRPr="0038222F">
        <w:rPr>
          <w:rFonts w:asciiTheme="majorBidi" w:hAnsiTheme="majorBidi" w:cstheme="majorBidi"/>
          <w:lang w:val="hr-HR"/>
        </w:rPr>
        <w:t>158.969,16 €</w:t>
      </w:r>
      <w:r w:rsidRPr="0038222F">
        <w:rPr>
          <w:rFonts w:asciiTheme="majorBidi" w:hAnsiTheme="majorBidi" w:cstheme="majorBidi"/>
          <w:lang w:val="hr-HR"/>
        </w:rPr>
        <w:t>.</w:t>
      </w:r>
    </w:p>
    <w:p w14:paraId="51DB3F04" w14:textId="4F83336F"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Primici od financijske imovine </w:t>
      </w:r>
      <w:r w:rsidR="002315D6" w:rsidRPr="0038222F">
        <w:rPr>
          <w:rFonts w:asciiTheme="majorBidi" w:hAnsiTheme="majorBidi" w:cstheme="majorBidi"/>
          <w:lang w:val="hr-HR"/>
        </w:rPr>
        <w:t xml:space="preserve">i </w:t>
      </w:r>
      <w:r w:rsidRPr="0038222F">
        <w:rPr>
          <w:rFonts w:asciiTheme="majorBidi" w:hAnsiTheme="majorBidi" w:cstheme="majorBidi"/>
          <w:lang w:val="hr-HR"/>
        </w:rPr>
        <w:t xml:space="preserve">zaduživanja (razred 8) su ostvareni u iznosu od </w:t>
      </w:r>
      <w:r w:rsidR="002315D6" w:rsidRPr="0038222F">
        <w:rPr>
          <w:rFonts w:asciiTheme="majorBidi" w:hAnsiTheme="majorBidi" w:cstheme="majorBidi"/>
          <w:lang w:val="hr-HR"/>
        </w:rPr>
        <w:t>292.430,89 €</w:t>
      </w:r>
      <w:r w:rsidRPr="0038222F">
        <w:rPr>
          <w:rFonts w:asciiTheme="majorBidi" w:hAnsiTheme="majorBidi" w:cstheme="majorBidi"/>
          <w:lang w:val="hr-HR"/>
        </w:rPr>
        <w:t>, a vezani su uz kredit kod Privredne banke Zagreb d.d.</w:t>
      </w:r>
      <w:r w:rsidR="002315D6" w:rsidRPr="0038222F">
        <w:rPr>
          <w:rFonts w:asciiTheme="majorBidi" w:hAnsiTheme="majorBidi" w:cstheme="majorBidi"/>
          <w:lang w:val="hr-HR"/>
        </w:rPr>
        <w:t xml:space="preserve"> i uz prodaju udjela u poduzeću Čistoća Županja d.o.o</w:t>
      </w:r>
      <w:r w:rsidRPr="0038222F">
        <w:rPr>
          <w:rFonts w:asciiTheme="majorBidi" w:hAnsiTheme="majorBidi" w:cstheme="majorBidi"/>
          <w:lang w:val="hr-HR"/>
        </w:rPr>
        <w:t>.</w:t>
      </w:r>
    </w:p>
    <w:p w14:paraId="630D64E7" w14:textId="7B502B80"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Ukupni rashodi i izdaci ostvareni su u iznosu od </w:t>
      </w:r>
      <w:r w:rsidR="002315D6" w:rsidRPr="0038222F">
        <w:rPr>
          <w:rFonts w:asciiTheme="majorBidi" w:hAnsiTheme="majorBidi" w:cstheme="majorBidi"/>
          <w:lang w:val="hr-HR"/>
        </w:rPr>
        <w:t>7.111.881,06 €</w:t>
      </w:r>
      <w:r w:rsidRPr="0038222F">
        <w:rPr>
          <w:rFonts w:asciiTheme="majorBidi" w:hAnsiTheme="majorBidi" w:cstheme="majorBidi"/>
          <w:lang w:val="hr-HR"/>
        </w:rPr>
        <w:t xml:space="preserve"> i </w:t>
      </w:r>
      <w:r w:rsidR="002315D6" w:rsidRPr="0038222F">
        <w:rPr>
          <w:rFonts w:asciiTheme="majorBidi" w:hAnsiTheme="majorBidi" w:cstheme="majorBidi"/>
          <w:lang w:val="hr-HR"/>
        </w:rPr>
        <w:t>manji</w:t>
      </w:r>
      <w:r w:rsidRPr="0038222F">
        <w:rPr>
          <w:rFonts w:asciiTheme="majorBidi" w:hAnsiTheme="majorBidi" w:cstheme="majorBidi"/>
          <w:lang w:val="hr-HR"/>
        </w:rPr>
        <w:t xml:space="preserve"> su u odnosu na 202</w:t>
      </w:r>
      <w:r w:rsidR="002315D6" w:rsidRPr="0038222F">
        <w:rPr>
          <w:rFonts w:asciiTheme="majorBidi" w:hAnsiTheme="majorBidi" w:cstheme="majorBidi"/>
          <w:lang w:val="hr-HR"/>
        </w:rPr>
        <w:t>2</w:t>
      </w:r>
      <w:r w:rsidRPr="0038222F">
        <w:rPr>
          <w:rFonts w:asciiTheme="majorBidi" w:hAnsiTheme="majorBidi" w:cstheme="majorBidi"/>
          <w:lang w:val="hr-HR"/>
        </w:rPr>
        <w:t xml:space="preserve">. godinu za </w:t>
      </w:r>
      <w:r w:rsidR="002315D6" w:rsidRPr="0038222F">
        <w:rPr>
          <w:rFonts w:asciiTheme="majorBidi" w:hAnsiTheme="majorBidi" w:cstheme="majorBidi"/>
          <w:lang w:val="hr-HR"/>
        </w:rPr>
        <w:t>594.150,58 €</w:t>
      </w:r>
      <w:r w:rsidRPr="0038222F">
        <w:rPr>
          <w:rFonts w:asciiTheme="majorBidi" w:hAnsiTheme="majorBidi" w:cstheme="majorBidi"/>
          <w:lang w:val="hr-HR"/>
        </w:rPr>
        <w:t>.</w:t>
      </w:r>
    </w:p>
    <w:p w14:paraId="13E4D3B4" w14:textId="222502A8"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Rashodi poslovanja (razred 3) ostvareni su u iznosu od </w:t>
      </w:r>
      <w:r w:rsidR="002315D6" w:rsidRPr="0038222F">
        <w:rPr>
          <w:rFonts w:asciiTheme="majorBidi" w:hAnsiTheme="majorBidi" w:cstheme="majorBidi"/>
          <w:lang w:val="hr-HR"/>
        </w:rPr>
        <w:t>5.812.584,19 €</w:t>
      </w:r>
      <w:r w:rsidRPr="0038222F">
        <w:rPr>
          <w:rFonts w:asciiTheme="majorBidi" w:hAnsiTheme="majorBidi" w:cstheme="majorBidi"/>
          <w:lang w:val="hr-HR"/>
        </w:rPr>
        <w:t>, odnosno 9</w:t>
      </w:r>
      <w:r w:rsidR="002315D6" w:rsidRPr="0038222F">
        <w:rPr>
          <w:rFonts w:asciiTheme="majorBidi" w:hAnsiTheme="majorBidi" w:cstheme="majorBidi"/>
          <w:lang w:val="hr-HR"/>
        </w:rPr>
        <w:t>2,61</w:t>
      </w:r>
      <w:r w:rsidRPr="0038222F">
        <w:rPr>
          <w:rFonts w:asciiTheme="majorBidi" w:hAnsiTheme="majorBidi" w:cstheme="majorBidi"/>
          <w:lang w:val="hr-HR"/>
        </w:rPr>
        <w:t xml:space="preserve"> % u odnosu na plan i veći su </w:t>
      </w:r>
      <w:r w:rsidR="002315D6" w:rsidRPr="0038222F">
        <w:rPr>
          <w:rFonts w:asciiTheme="majorBidi" w:hAnsiTheme="majorBidi" w:cstheme="majorBidi"/>
          <w:lang w:val="hr-HR"/>
        </w:rPr>
        <w:t>231.464,25</w:t>
      </w:r>
      <w:r w:rsidRPr="0038222F">
        <w:rPr>
          <w:rFonts w:asciiTheme="majorBidi" w:hAnsiTheme="majorBidi" w:cstheme="majorBidi"/>
          <w:lang w:val="hr-HR"/>
        </w:rPr>
        <w:t xml:space="preserve"> </w:t>
      </w:r>
      <w:r w:rsidR="002315D6" w:rsidRPr="0038222F">
        <w:rPr>
          <w:rFonts w:asciiTheme="majorBidi" w:hAnsiTheme="majorBidi" w:cstheme="majorBidi"/>
          <w:lang w:val="hr-HR"/>
        </w:rPr>
        <w:t>€</w:t>
      </w:r>
      <w:r w:rsidRPr="0038222F">
        <w:rPr>
          <w:rFonts w:asciiTheme="majorBidi" w:hAnsiTheme="majorBidi" w:cstheme="majorBidi"/>
          <w:lang w:val="hr-HR"/>
        </w:rPr>
        <w:t xml:space="preserve">  u odnosu na prethodnu godinu.</w:t>
      </w:r>
    </w:p>
    <w:p w14:paraId="4C9A5570" w14:textId="64E73750"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Rashodi za nabavku nefinancijske imovine (razred 4) ostvareni su u iznosu </w:t>
      </w:r>
      <w:r w:rsidR="00F64099" w:rsidRPr="0038222F">
        <w:rPr>
          <w:rFonts w:asciiTheme="majorBidi" w:hAnsiTheme="majorBidi" w:cstheme="majorBidi"/>
          <w:lang w:val="hr-HR"/>
        </w:rPr>
        <w:t>803.500,70 €</w:t>
      </w:r>
      <w:r w:rsidRPr="0038222F">
        <w:rPr>
          <w:rFonts w:asciiTheme="majorBidi" w:hAnsiTheme="majorBidi" w:cstheme="majorBidi"/>
          <w:lang w:val="hr-HR"/>
        </w:rPr>
        <w:t xml:space="preserve"> i </w:t>
      </w:r>
      <w:r w:rsidR="00F64099" w:rsidRPr="0038222F">
        <w:rPr>
          <w:rFonts w:asciiTheme="majorBidi" w:hAnsiTheme="majorBidi" w:cstheme="majorBidi"/>
          <w:lang w:val="hr-HR"/>
        </w:rPr>
        <w:t>manji</w:t>
      </w:r>
      <w:r w:rsidRPr="0038222F">
        <w:rPr>
          <w:rFonts w:asciiTheme="majorBidi" w:hAnsiTheme="majorBidi" w:cstheme="majorBidi"/>
          <w:lang w:val="hr-HR"/>
        </w:rPr>
        <w:t xml:space="preserve"> su za </w:t>
      </w:r>
      <w:r w:rsidR="00F64099" w:rsidRPr="0038222F">
        <w:rPr>
          <w:rFonts w:asciiTheme="majorBidi" w:hAnsiTheme="majorBidi" w:cstheme="majorBidi"/>
          <w:lang w:val="hr-HR"/>
        </w:rPr>
        <w:t>836.974,91 €</w:t>
      </w:r>
      <w:r w:rsidRPr="0038222F">
        <w:rPr>
          <w:rFonts w:asciiTheme="majorBidi" w:hAnsiTheme="majorBidi" w:cstheme="majorBidi"/>
          <w:lang w:val="hr-HR"/>
        </w:rPr>
        <w:t xml:space="preserve"> u odnosu na 202</w:t>
      </w:r>
      <w:r w:rsidR="00F64099" w:rsidRPr="0038222F">
        <w:rPr>
          <w:rFonts w:asciiTheme="majorBidi" w:hAnsiTheme="majorBidi" w:cstheme="majorBidi"/>
          <w:lang w:val="hr-HR"/>
        </w:rPr>
        <w:t>2</w:t>
      </w:r>
      <w:r w:rsidRPr="0038222F">
        <w:rPr>
          <w:rFonts w:asciiTheme="majorBidi" w:hAnsiTheme="majorBidi" w:cstheme="majorBidi"/>
          <w:lang w:val="hr-HR"/>
        </w:rPr>
        <w:t xml:space="preserve">. godinu. </w:t>
      </w:r>
    </w:p>
    <w:p w14:paraId="7F739332" w14:textId="29EB0AB0"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Izdaci za financijsku imovinu i otplate zajmova (razred 5) ostvareni su u iznosu </w:t>
      </w:r>
      <w:r w:rsidR="00F64099" w:rsidRPr="0038222F">
        <w:rPr>
          <w:rFonts w:asciiTheme="majorBidi" w:hAnsiTheme="majorBidi" w:cstheme="majorBidi"/>
          <w:lang w:val="hr-HR"/>
        </w:rPr>
        <w:t>495.796,17 €</w:t>
      </w:r>
      <w:r w:rsidRPr="0038222F">
        <w:rPr>
          <w:rFonts w:asciiTheme="majorBidi" w:hAnsiTheme="majorBidi" w:cstheme="majorBidi"/>
          <w:lang w:val="hr-HR"/>
        </w:rPr>
        <w:t xml:space="preserve">, odnosno </w:t>
      </w:r>
      <w:r w:rsidR="00F64099" w:rsidRPr="0038222F">
        <w:rPr>
          <w:rFonts w:asciiTheme="majorBidi" w:hAnsiTheme="majorBidi" w:cstheme="majorBidi"/>
          <w:lang w:val="hr-HR"/>
        </w:rPr>
        <w:t>100,01</w:t>
      </w:r>
      <w:r w:rsidRPr="0038222F">
        <w:rPr>
          <w:rFonts w:asciiTheme="majorBidi" w:hAnsiTheme="majorBidi" w:cstheme="majorBidi"/>
          <w:lang w:val="hr-HR"/>
        </w:rPr>
        <w:t xml:space="preserve"> % u odnosu na plan.</w:t>
      </w:r>
    </w:p>
    <w:p w14:paraId="29433B68" w14:textId="77777777" w:rsidR="00043C37" w:rsidRPr="0038222F" w:rsidRDefault="00043C37" w:rsidP="00647161">
      <w:pPr>
        <w:jc w:val="both"/>
        <w:rPr>
          <w:rFonts w:asciiTheme="majorBidi" w:hAnsiTheme="majorBidi" w:cstheme="majorBidi"/>
          <w:lang w:val="hr-HR"/>
        </w:rPr>
      </w:pPr>
    </w:p>
    <w:tbl>
      <w:tblPr>
        <w:tblW w:w="10370" w:type="dxa"/>
        <w:tblLook w:val="04A0" w:firstRow="1" w:lastRow="0" w:firstColumn="1" w:lastColumn="0" w:noHBand="0" w:noVBand="1"/>
      </w:tblPr>
      <w:tblGrid>
        <w:gridCol w:w="1533"/>
        <w:gridCol w:w="1179"/>
        <w:gridCol w:w="1026"/>
        <w:gridCol w:w="1156"/>
        <w:gridCol w:w="1026"/>
        <w:gridCol w:w="1026"/>
        <w:gridCol w:w="1161"/>
        <w:gridCol w:w="1307"/>
        <w:gridCol w:w="971"/>
      </w:tblGrid>
      <w:tr w:rsidR="00043C37" w:rsidRPr="0038222F" w14:paraId="72A20A5F" w14:textId="77777777" w:rsidTr="00043C37">
        <w:trPr>
          <w:gridAfter w:val="1"/>
          <w:wAfter w:w="971" w:type="dxa"/>
          <w:trHeight w:val="286"/>
        </w:trPr>
        <w:tc>
          <w:tcPr>
            <w:tcW w:w="9399" w:type="dxa"/>
            <w:gridSpan w:val="8"/>
            <w:tcBorders>
              <w:top w:val="nil"/>
              <w:left w:val="nil"/>
              <w:bottom w:val="nil"/>
              <w:right w:val="nil"/>
            </w:tcBorders>
            <w:shd w:val="clear" w:color="auto" w:fill="auto"/>
            <w:noWrap/>
            <w:vAlign w:val="center"/>
            <w:hideMark/>
          </w:tcPr>
          <w:p w14:paraId="6C903083" w14:textId="77777777" w:rsidR="00043C37" w:rsidRPr="0038222F" w:rsidRDefault="00043C37" w:rsidP="00043C37">
            <w:pPr>
              <w:spacing w:after="0" w:line="240" w:lineRule="auto"/>
              <w:jc w:val="center"/>
              <w:rPr>
                <w:rFonts w:ascii="Times New Roman" w:hAnsi="Times New Roman"/>
                <w:b/>
                <w:bCs/>
                <w:color w:val="000000"/>
                <w:sz w:val="18"/>
                <w:szCs w:val="18"/>
                <w:lang w:val="hr-HR" w:eastAsia="hr-HR"/>
              </w:rPr>
            </w:pPr>
            <w:r w:rsidRPr="0038222F">
              <w:rPr>
                <w:rFonts w:ascii="Times New Roman" w:hAnsi="Times New Roman"/>
                <w:b/>
                <w:bCs/>
                <w:color w:val="000000"/>
                <w:sz w:val="18"/>
                <w:szCs w:val="18"/>
                <w:lang w:val="hr-HR" w:eastAsia="hr-HR"/>
              </w:rPr>
              <w:t xml:space="preserve">PREGLED UKUPNIH PRIHODA I RASHODA – SREDSTVA GRADA </w:t>
            </w:r>
          </w:p>
        </w:tc>
      </w:tr>
      <w:tr w:rsidR="00043C37" w:rsidRPr="0038222F" w14:paraId="1671712A" w14:textId="77777777" w:rsidTr="00043C37">
        <w:trPr>
          <w:gridAfter w:val="1"/>
          <w:wAfter w:w="971" w:type="dxa"/>
          <w:trHeight w:val="286"/>
        </w:trPr>
        <w:tc>
          <w:tcPr>
            <w:tcW w:w="9399" w:type="dxa"/>
            <w:gridSpan w:val="8"/>
            <w:tcBorders>
              <w:top w:val="nil"/>
              <w:left w:val="nil"/>
              <w:bottom w:val="nil"/>
              <w:right w:val="nil"/>
            </w:tcBorders>
            <w:shd w:val="clear" w:color="auto" w:fill="auto"/>
            <w:noWrap/>
            <w:vAlign w:val="center"/>
            <w:hideMark/>
          </w:tcPr>
          <w:p w14:paraId="4D74D739" w14:textId="77777777" w:rsidR="00043C37" w:rsidRPr="0038222F" w:rsidRDefault="00043C37" w:rsidP="00043C37">
            <w:pPr>
              <w:spacing w:after="0" w:line="240" w:lineRule="auto"/>
              <w:jc w:val="center"/>
              <w:rPr>
                <w:rFonts w:ascii="Times New Roman" w:hAnsi="Times New Roman"/>
                <w:b/>
                <w:bCs/>
                <w:color w:val="000000"/>
                <w:sz w:val="18"/>
                <w:szCs w:val="18"/>
                <w:lang w:val="hr-HR" w:eastAsia="hr-HR"/>
              </w:rPr>
            </w:pPr>
            <w:r w:rsidRPr="0038222F">
              <w:rPr>
                <w:rFonts w:ascii="Times New Roman" w:hAnsi="Times New Roman"/>
                <w:b/>
                <w:bCs/>
                <w:color w:val="000000"/>
                <w:sz w:val="18"/>
                <w:szCs w:val="18"/>
                <w:lang w:val="hr-HR" w:eastAsia="hr-HR"/>
              </w:rPr>
              <w:t>ZA RAZDOBLJE OD 1. SIJEČNJA DO 31. PROSINCA 2023. GODINE</w:t>
            </w:r>
          </w:p>
        </w:tc>
      </w:tr>
      <w:tr w:rsidR="00043C37" w:rsidRPr="0038222F" w14:paraId="70C0A2C9" w14:textId="77777777" w:rsidTr="00043C37">
        <w:trPr>
          <w:gridAfter w:val="1"/>
          <w:wAfter w:w="971" w:type="dxa"/>
          <w:trHeight w:val="286"/>
        </w:trPr>
        <w:tc>
          <w:tcPr>
            <w:tcW w:w="9399" w:type="dxa"/>
            <w:gridSpan w:val="8"/>
            <w:tcBorders>
              <w:top w:val="nil"/>
              <w:left w:val="nil"/>
              <w:bottom w:val="nil"/>
              <w:right w:val="nil"/>
            </w:tcBorders>
            <w:shd w:val="clear" w:color="auto" w:fill="auto"/>
            <w:noWrap/>
            <w:vAlign w:val="center"/>
            <w:hideMark/>
          </w:tcPr>
          <w:p w14:paraId="190F085D"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(iznosi iskazani u €)</w:t>
            </w:r>
          </w:p>
        </w:tc>
      </w:tr>
      <w:tr w:rsidR="00043C37" w:rsidRPr="0038222F" w14:paraId="7AF946D9" w14:textId="77777777" w:rsidTr="00043C37">
        <w:trPr>
          <w:gridAfter w:val="1"/>
          <w:wAfter w:w="971" w:type="dxa"/>
          <w:trHeight w:val="301"/>
        </w:trPr>
        <w:tc>
          <w:tcPr>
            <w:tcW w:w="1533" w:type="dxa"/>
            <w:tcBorders>
              <w:top w:val="nil"/>
              <w:left w:val="nil"/>
              <w:bottom w:val="nil"/>
              <w:right w:val="nil"/>
            </w:tcBorders>
            <w:shd w:val="clear" w:color="auto" w:fill="auto"/>
            <w:noWrap/>
            <w:vAlign w:val="bottom"/>
            <w:hideMark/>
          </w:tcPr>
          <w:p w14:paraId="2931F268"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p>
        </w:tc>
        <w:tc>
          <w:tcPr>
            <w:tcW w:w="1179" w:type="dxa"/>
            <w:tcBorders>
              <w:top w:val="nil"/>
              <w:left w:val="nil"/>
              <w:bottom w:val="nil"/>
              <w:right w:val="nil"/>
            </w:tcBorders>
            <w:shd w:val="clear" w:color="auto" w:fill="auto"/>
            <w:noWrap/>
            <w:vAlign w:val="bottom"/>
            <w:hideMark/>
          </w:tcPr>
          <w:p w14:paraId="7C2D3D25"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6E8FAB93"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tcBorders>
              <w:top w:val="nil"/>
              <w:left w:val="nil"/>
              <w:bottom w:val="nil"/>
              <w:right w:val="nil"/>
            </w:tcBorders>
            <w:shd w:val="clear" w:color="auto" w:fill="auto"/>
            <w:noWrap/>
            <w:vAlign w:val="bottom"/>
            <w:hideMark/>
          </w:tcPr>
          <w:p w14:paraId="18B61F6A"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1DDFE679"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319975F1"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tcBorders>
              <w:top w:val="nil"/>
              <w:left w:val="nil"/>
              <w:bottom w:val="nil"/>
              <w:right w:val="nil"/>
            </w:tcBorders>
            <w:shd w:val="clear" w:color="auto" w:fill="auto"/>
            <w:noWrap/>
            <w:vAlign w:val="bottom"/>
            <w:hideMark/>
          </w:tcPr>
          <w:p w14:paraId="674E6B0D"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tcBorders>
              <w:top w:val="nil"/>
              <w:left w:val="nil"/>
              <w:bottom w:val="nil"/>
              <w:right w:val="nil"/>
            </w:tcBorders>
            <w:shd w:val="clear" w:color="auto" w:fill="auto"/>
            <w:noWrap/>
            <w:vAlign w:val="bottom"/>
            <w:hideMark/>
          </w:tcPr>
          <w:p w14:paraId="466DBD05"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1CB726A4" w14:textId="77777777" w:rsidTr="00043C37">
        <w:trPr>
          <w:gridAfter w:val="1"/>
          <w:wAfter w:w="971" w:type="dxa"/>
          <w:trHeight w:val="1161"/>
        </w:trPr>
        <w:tc>
          <w:tcPr>
            <w:tcW w:w="1533" w:type="dxa"/>
            <w:tcBorders>
              <w:top w:val="nil"/>
              <w:left w:val="nil"/>
              <w:bottom w:val="nil"/>
              <w:right w:val="nil"/>
            </w:tcBorders>
            <w:shd w:val="clear" w:color="auto" w:fill="auto"/>
            <w:noWrap/>
            <w:vAlign w:val="center"/>
            <w:hideMark/>
          </w:tcPr>
          <w:p w14:paraId="481FF176"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0C7F14CF"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GRAD</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024E13FB"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VRTIĆ</w:t>
            </w:r>
          </w:p>
        </w:tc>
        <w:tc>
          <w:tcPr>
            <w:tcW w:w="1156" w:type="dxa"/>
            <w:tcBorders>
              <w:top w:val="single" w:sz="8" w:space="0" w:color="auto"/>
              <w:left w:val="nil"/>
              <w:bottom w:val="single" w:sz="8" w:space="0" w:color="auto"/>
              <w:right w:val="single" w:sz="8" w:space="0" w:color="auto"/>
            </w:tcBorders>
            <w:shd w:val="clear" w:color="000000" w:fill="DBE5F1"/>
            <w:vAlign w:val="center"/>
            <w:hideMark/>
          </w:tcPr>
          <w:p w14:paraId="0861424E"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KNJIŽNICA</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16394DB5"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MUZEJ</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2F66D909"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JVP</w:t>
            </w:r>
          </w:p>
        </w:tc>
        <w:tc>
          <w:tcPr>
            <w:tcW w:w="1161" w:type="dxa"/>
            <w:tcBorders>
              <w:top w:val="single" w:sz="8" w:space="0" w:color="auto"/>
              <w:left w:val="nil"/>
              <w:bottom w:val="single" w:sz="8" w:space="0" w:color="auto"/>
              <w:right w:val="single" w:sz="8" w:space="0" w:color="auto"/>
            </w:tcBorders>
            <w:shd w:val="clear" w:color="000000" w:fill="DBE5F1"/>
            <w:vAlign w:val="center"/>
            <w:hideMark/>
          </w:tcPr>
          <w:p w14:paraId="17A0F305"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UKUPNO KORISNICI</w:t>
            </w:r>
          </w:p>
        </w:tc>
        <w:tc>
          <w:tcPr>
            <w:tcW w:w="1292" w:type="dxa"/>
            <w:tcBorders>
              <w:top w:val="single" w:sz="8" w:space="0" w:color="auto"/>
              <w:left w:val="nil"/>
              <w:bottom w:val="single" w:sz="8" w:space="0" w:color="auto"/>
              <w:right w:val="single" w:sz="8" w:space="0" w:color="auto"/>
            </w:tcBorders>
            <w:shd w:val="clear" w:color="000000" w:fill="DBE5F1"/>
            <w:vAlign w:val="center"/>
            <w:hideMark/>
          </w:tcPr>
          <w:p w14:paraId="1497C040"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SVEUKUPNO KORISNICI PLUS GRAD</w:t>
            </w:r>
          </w:p>
        </w:tc>
      </w:tr>
      <w:tr w:rsidR="00043C37" w:rsidRPr="0038222F" w14:paraId="78EE2DA6" w14:textId="77777777" w:rsidTr="00043C37">
        <w:trPr>
          <w:gridAfter w:val="1"/>
          <w:wAfter w:w="971" w:type="dxa"/>
          <w:trHeight w:val="301"/>
        </w:trPr>
        <w:tc>
          <w:tcPr>
            <w:tcW w:w="15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521312" w14:textId="77777777" w:rsidR="00043C37" w:rsidRPr="0038222F" w:rsidRDefault="00043C37" w:rsidP="00043C37">
            <w:pPr>
              <w:spacing w:after="0" w:line="240" w:lineRule="auto"/>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UKUPNI PRIHODI I PRIMICI</w:t>
            </w:r>
          </w:p>
        </w:tc>
        <w:tc>
          <w:tcPr>
            <w:tcW w:w="1179" w:type="dxa"/>
            <w:tcBorders>
              <w:top w:val="nil"/>
              <w:left w:val="nil"/>
              <w:bottom w:val="single" w:sz="8" w:space="0" w:color="auto"/>
              <w:right w:val="single" w:sz="8" w:space="0" w:color="auto"/>
            </w:tcBorders>
            <w:shd w:val="clear" w:color="auto" w:fill="auto"/>
            <w:noWrap/>
            <w:vAlign w:val="center"/>
            <w:hideMark/>
          </w:tcPr>
          <w:p w14:paraId="1CB25F30"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7.279.811,88</w:t>
            </w:r>
          </w:p>
        </w:tc>
        <w:tc>
          <w:tcPr>
            <w:tcW w:w="1026" w:type="dxa"/>
            <w:tcBorders>
              <w:top w:val="nil"/>
              <w:left w:val="nil"/>
              <w:bottom w:val="single" w:sz="8" w:space="0" w:color="auto"/>
              <w:right w:val="single" w:sz="8" w:space="0" w:color="auto"/>
            </w:tcBorders>
            <w:shd w:val="clear" w:color="auto" w:fill="auto"/>
            <w:noWrap/>
            <w:vAlign w:val="center"/>
            <w:hideMark/>
          </w:tcPr>
          <w:p w14:paraId="01FA74BB"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0,00</w:t>
            </w:r>
          </w:p>
        </w:tc>
        <w:tc>
          <w:tcPr>
            <w:tcW w:w="1156" w:type="dxa"/>
            <w:tcBorders>
              <w:top w:val="nil"/>
              <w:left w:val="nil"/>
              <w:bottom w:val="single" w:sz="8" w:space="0" w:color="auto"/>
              <w:right w:val="single" w:sz="8" w:space="0" w:color="auto"/>
            </w:tcBorders>
            <w:shd w:val="clear" w:color="auto" w:fill="auto"/>
            <w:noWrap/>
            <w:vAlign w:val="center"/>
            <w:hideMark/>
          </w:tcPr>
          <w:p w14:paraId="005CD792"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0,00</w:t>
            </w:r>
          </w:p>
        </w:tc>
        <w:tc>
          <w:tcPr>
            <w:tcW w:w="1026" w:type="dxa"/>
            <w:tcBorders>
              <w:top w:val="nil"/>
              <w:left w:val="nil"/>
              <w:bottom w:val="single" w:sz="8" w:space="0" w:color="auto"/>
              <w:right w:val="single" w:sz="8" w:space="0" w:color="auto"/>
            </w:tcBorders>
            <w:shd w:val="clear" w:color="auto" w:fill="auto"/>
            <w:noWrap/>
            <w:vAlign w:val="center"/>
            <w:hideMark/>
          </w:tcPr>
          <w:p w14:paraId="04C6A0E9"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0,00</w:t>
            </w:r>
          </w:p>
        </w:tc>
        <w:tc>
          <w:tcPr>
            <w:tcW w:w="1026" w:type="dxa"/>
            <w:tcBorders>
              <w:top w:val="nil"/>
              <w:left w:val="nil"/>
              <w:bottom w:val="single" w:sz="8" w:space="0" w:color="auto"/>
              <w:right w:val="single" w:sz="8" w:space="0" w:color="auto"/>
            </w:tcBorders>
            <w:shd w:val="clear" w:color="auto" w:fill="auto"/>
            <w:noWrap/>
            <w:vAlign w:val="center"/>
            <w:hideMark/>
          </w:tcPr>
          <w:p w14:paraId="5317BCD7"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0,00</w:t>
            </w:r>
          </w:p>
        </w:tc>
        <w:tc>
          <w:tcPr>
            <w:tcW w:w="1161" w:type="dxa"/>
            <w:tcBorders>
              <w:top w:val="nil"/>
              <w:left w:val="nil"/>
              <w:bottom w:val="single" w:sz="8" w:space="0" w:color="auto"/>
              <w:right w:val="single" w:sz="8" w:space="0" w:color="auto"/>
            </w:tcBorders>
            <w:shd w:val="clear" w:color="auto" w:fill="auto"/>
            <w:noWrap/>
            <w:vAlign w:val="center"/>
            <w:hideMark/>
          </w:tcPr>
          <w:p w14:paraId="50B46885"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0,00</w:t>
            </w:r>
          </w:p>
        </w:tc>
        <w:tc>
          <w:tcPr>
            <w:tcW w:w="1292" w:type="dxa"/>
            <w:tcBorders>
              <w:top w:val="nil"/>
              <w:left w:val="nil"/>
              <w:bottom w:val="single" w:sz="8" w:space="0" w:color="auto"/>
              <w:right w:val="single" w:sz="8" w:space="0" w:color="auto"/>
            </w:tcBorders>
            <w:shd w:val="clear" w:color="auto" w:fill="auto"/>
            <w:noWrap/>
            <w:vAlign w:val="center"/>
            <w:hideMark/>
          </w:tcPr>
          <w:p w14:paraId="341A885D"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7.279.811,88</w:t>
            </w:r>
          </w:p>
        </w:tc>
      </w:tr>
      <w:tr w:rsidR="00043C37" w:rsidRPr="0038222F" w14:paraId="74D615EC" w14:textId="77777777" w:rsidTr="00043C37">
        <w:trPr>
          <w:gridAfter w:val="1"/>
          <w:wAfter w:w="971" w:type="dxa"/>
          <w:trHeight w:val="301"/>
        </w:trPr>
        <w:tc>
          <w:tcPr>
            <w:tcW w:w="1533" w:type="dxa"/>
            <w:tcBorders>
              <w:top w:val="nil"/>
              <w:left w:val="single" w:sz="8" w:space="0" w:color="auto"/>
              <w:bottom w:val="single" w:sz="8" w:space="0" w:color="auto"/>
              <w:right w:val="single" w:sz="8" w:space="0" w:color="auto"/>
            </w:tcBorders>
            <w:shd w:val="clear" w:color="auto" w:fill="auto"/>
            <w:noWrap/>
            <w:vAlign w:val="center"/>
            <w:hideMark/>
          </w:tcPr>
          <w:p w14:paraId="645A3FA6" w14:textId="77777777" w:rsidR="00043C37" w:rsidRPr="0038222F" w:rsidRDefault="00043C37" w:rsidP="00043C37">
            <w:pPr>
              <w:spacing w:after="0" w:line="240" w:lineRule="auto"/>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UKUPNI RASHODI I IZDACI</w:t>
            </w:r>
          </w:p>
        </w:tc>
        <w:tc>
          <w:tcPr>
            <w:tcW w:w="1179" w:type="dxa"/>
            <w:tcBorders>
              <w:top w:val="nil"/>
              <w:left w:val="nil"/>
              <w:bottom w:val="single" w:sz="8" w:space="0" w:color="auto"/>
              <w:right w:val="single" w:sz="8" w:space="0" w:color="auto"/>
            </w:tcBorders>
            <w:shd w:val="clear" w:color="auto" w:fill="auto"/>
            <w:noWrap/>
            <w:vAlign w:val="center"/>
            <w:hideMark/>
          </w:tcPr>
          <w:p w14:paraId="7548B75E"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5.584.009,81</w:t>
            </w:r>
          </w:p>
        </w:tc>
        <w:tc>
          <w:tcPr>
            <w:tcW w:w="1026" w:type="dxa"/>
            <w:tcBorders>
              <w:top w:val="nil"/>
              <w:left w:val="nil"/>
              <w:bottom w:val="single" w:sz="8" w:space="0" w:color="auto"/>
              <w:right w:val="single" w:sz="8" w:space="0" w:color="auto"/>
            </w:tcBorders>
            <w:shd w:val="clear" w:color="auto" w:fill="auto"/>
            <w:noWrap/>
            <w:vAlign w:val="center"/>
            <w:hideMark/>
          </w:tcPr>
          <w:p w14:paraId="01AF78DA"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835.492,69</w:t>
            </w:r>
          </w:p>
        </w:tc>
        <w:tc>
          <w:tcPr>
            <w:tcW w:w="1156" w:type="dxa"/>
            <w:tcBorders>
              <w:top w:val="nil"/>
              <w:left w:val="nil"/>
              <w:bottom w:val="single" w:sz="8" w:space="0" w:color="auto"/>
              <w:right w:val="single" w:sz="8" w:space="0" w:color="auto"/>
            </w:tcBorders>
            <w:shd w:val="clear" w:color="auto" w:fill="auto"/>
            <w:noWrap/>
            <w:vAlign w:val="center"/>
            <w:hideMark/>
          </w:tcPr>
          <w:p w14:paraId="43BC05A8"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187.088,53</w:t>
            </w:r>
          </w:p>
        </w:tc>
        <w:tc>
          <w:tcPr>
            <w:tcW w:w="1026" w:type="dxa"/>
            <w:tcBorders>
              <w:top w:val="nil"/>
              <w:left w:val="nil"/>
              <w:bottom w:val="single" w:sz="8" w:space="0" w:color="auto"/>
              <w:right w:val="single" w:sz="8" w:space="0" w:color="auto"/>
            </w:tcBorders>
            <w:shd w:val="clear" w:color="auto" w:fill="auto"/>
            <w:noWrap/>
            <w:vAlign w:val="center"/>
            <w:hideMark/>
          </w:tcPr>
          <w:p w14:paraId="1F31DC4C"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187.509,43</w:t>
            </w:r>
          </w:p>
        </w:tc>
        <w:tc>
          <w:tcPr>
            <w:tcW w:w="1026" w:type="dxa"/>
            <w:tcBorders>
              <w:top w:val="nil"/>
              <w:left w:val="nil"/>
              <w:bottom w:val="single" w:sz="8" w:space="0" w:color="auto"/>
              <w:right w:val="single" w:sz="8" w:space="0" w:color="auto"/>
            </w:tcBorders>
            <w:shd w:val="clear" w:color="auto" w:fill="auto"/>
            <w:noWrap/>
            <w:vAlign w:val="center"/>
            <w:hideMark/>
          </w:tcPr>
          <w:p w14:paraId="56DD070E"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317.780,60</w:t>
            </w:r>
          </w:p>
        </w:tc>
        <w:tc>
          <w:tcPr>
            <w:tcW w:w="1161" w:type="dxa"/>
            <w:tcBorders>
              <w:top w:val="nil"/>
              <w:left w:val="nil"/>
              <w:bottom w:val="single" w:sz="8" w:space="0" w:color="auto"/>
              <w:right w:val="single" w:sz="8" w:space="0" w:color="auto"/>
            </w:tcBorders>
            <w:shd w:val="clear" w:color="auto" w:fill="auto"/>
            <w:noWrap/>
            <w:vAlign w:val="center"/>
            <w:hideMark/>
          </w:tcPr>
          <w:p w14:paraId="78648DCE"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1.527.871,25</w:t>
            </w:r>
          </w:p>
        </w:tc>
        <w:tc>
          <w:tcPr>
            <w:tcW w:w="1292" w:type="dxa"/>
            <w:tcBorders>
              <w:top w:val="nil"/>
              <w:left w:val="nil"/>
              <w:bottom w:val="single" w:sz="8" w:space="0" w:color="auto"/>
              <w:right w:val="single" w:sz="8" w:space="0" w:color="auto"/>
            </w:tcBorders>
            <w:shd w:val="clear" w:color="auto" w:fill="auto"/>
            <w:noWrap/>
            <w:vAlign w:val="center"/>
            <w:hideMark/>
          </w:tcPr>
          <w:p w14:paraId="44A1235A"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7.111.881,06</w:t>
            </w:r>
          </w:p>
        </w:tc>
      </w:tr>
      <w:tr w:rsidR="00043C37" w:rsidRPr="0038222F" w14:paraId="559817A9" w14:textId="77777777" w:rsidTr="00043C37">
        <w:trPr>
          <w:gridAfter w:val="1"/>
          <w:wAfter w:w="971" w:type="dxa"/>
          <w:trHeight w:val="286"/>
        </w:trPr>
        <w:tc>
          <w:tcPr>
            <w:tcW w:w="1533" w:type="dxa"/>
            <w:tcBorders>
              <w:top w:val="nil"/>
              <w:left w:val="nil"/>
              <w:bottom w:val="nil"/>
              <w:right w:val="nil"/>
            </w:tcBorders>
            <w:shd w:val="clear" w:color="auto" w:fill="auto"/>
            <w:noWrap/>
            <w:vAlign w:val="bottom"/>
            <w:hideMark/>
          </w:tcPr>
          <w:p w14:paraId="541403F5"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p>
        </w:tc>
        <w:tc>
          <w:tcPr>
            <w:tcW w:w="1179" w:type="dxa"/>
            <w:tcBorders>
              <w:top w:val="nil"/>
              <w:left w:val="nil"/>
              <w:bottom w:val="nil"/>
              <w:right w:val="nil"/>
            </w:tcBorders>
            <w:shd w:val="clear" w:color="auto" w:fill="auto"/>
            <w:noWrap/>
            <w:vAlign w:val="bottom"/>
            <w:hideMark/>
          </w:tcPr>
          <w:p w14:paraId="1EE8A659"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5E425DBA"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tcBorders>
              <w:top w:val="nil"/>
              <w:left w:val="nil"/>
              <w:bottom w:val="nil"/>
              <w:right w:val="nil"/>
            </w:tcBorders>
            <w:shd w:val="clear" w:color="auto" w:fill="auto"/>
            <w:noWrap/>
            <w:vAlign w:val="bottom"/>
            <w:hideMark/>
          </w:tcPr>
          <w:p w14:paraId="331287A8"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68EAFEC3"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1A3C6AAA"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tcBorders>
              <w:top w:val="nil"/>
              <w:left w:val="nil"/>
              <w:bottom w:val="nil"/>
              <w:right w:val="nil"/>
            </w:tcBorders>
            <w:shd w:val="clear" w:color="auto" w:fill="auto"/>
            <w:noWrap/>
            <w:vAlign w:val="bottom"/>
            <w:hideMark/>
          </w:tcPr>
          <w:p w14:paraId="1AD4BDD9"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tcBorders>
              <w:top w:val="nil"/>
              <w:left w:val="nil"/>
              <w:bottom w:val="nil"/>
              <w:right w:val="nil"/>
            </w:tcBorders>
            <w:shd w:val="clear" w:color="auto" w:fill="auto"/>
            <w:noWrap/>
            <w:vAlign w:val="bottom"/>
            <w:hideMark/>
          </w:tcPr>
          <w:p w14:paraId="6E83E93F"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5AC39A46" w14:textId="77777777" w:rsidTr="00043C37">
        <w:trPr>
          <w:gridAfter w:val="1"/>
          <w:wAfter w:w="971" w:type="dxa"/>
          <w:trHeight w:val="286"/>
        </w:trPr>
        <w:tc>
          <w:tcPr>
            <w:tcW w:w="1533" w:type="dxa"/>
            <w:vMerge w:val="restart"/>
            <w:tcBorders>
              <w:top w:val="nil"/>
              <w:left w:val="nil"/>
              <w:bottom w:val="nil"/>
              <w:right w:val="nil"/>
            </w:tcBorders>
            <w:shd w:val="clear" w:color="auto" w:fill="auto"/>
            <w:noWrap/>
            <w:vAlign w:val="center"/>
            <w:hideMark/>
          </w:tcPr>
          <w:p w14:paraId="46D09F50"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vMerge w:val="restart"/>
            <w:tcBorders>
              <w:top w:val="nil"/>
              <w:left w:val="nil"/>
              <w:bottom w:val="nil"/>
              <w:right w:val="nil"/>
            </w:tcBorders>
            <w:shd w:val="clear" w:color="auto" w:fill="auto"/>
            <w:noWrap/>
            <w:vAlign w:val="bottom"/>
            <w:hideMark/>
          </w:tcPr>
          <w:p w14:paraId="4C7C8FA3"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val="restart"/>
            <w:tcBorders>
              <w:top w:val="nil"/>
              <w:left w:val="nil"/>
              <w:bottom w:val="nil"/>
              <w:right w:val="nil"/>
            </w:tcBorders>
            <w:shd w:val="clear" w:color="auto" w:fill="auto"/>
            <w:noWrap/>
            <w:vAlign w:val="bottom"/>
            <w:hideMark/>
          </w:tcPr>
          <w:p w14:paraId="37AAA9B2" w14:textId="77777777" w:rsidR="00043C37" w:rsidRPr="0038222F" w:rsidRDefault="00043C37" w:rsidP="00043C37">
            <w:pPr>
              <w:spacing w:after="0" w:line="240" w:lineRule="auto"/>
              <w:rPr>
                <w:rFonts w:ascii="Times New Roman" w:hAnsi="Times New Roman"/>
                <w:sz w:val="20"/>
                <w:szCs w:val="20"/>
                <w:lang w:val="hr-HR" w:eastAsia="hr-HR"/>
              </w:rPr>
            </w:pPr>
          </w:p>
          <w:p w14:paraId="21DB7D43" w14:textId="77777777" w:rsidR="00043C37" w:rsidRPr="0038222F" w:rsidRDefault="00043C37" w:rsidP="00043C37">
            <w:pPr>
              <w:spacing w:after="0" w:line="240" w:lineRule="auto"/>
              <w:rPr>
                <w:rFonts w:ascii="Times New Roman" w:hAnsi="Times New Roman"/>
                <w:sz w:val="20"/>
                <w:szCs w:val="20"/>
                <w:lang w:val="hr-HR" w:eastAsia="hr-HR"/>
              </w:rPr>
            </w:pPr>
          </w:p>
          <w:p w14:paraId="58C818B8" w14:textId="77777777" w:rsidR="00043C37" w:rsidRPr="0038222F" w:rsidRDefault="00043C37" w:rsidP="00043C37">
            <w:pPr>
              <w:spacing w:after="0" w:line="240" w:lineRule="auto"/>
              <w:rPr>
                <w:rFonts w:ascii="Times New Roman" w:hAnsi="Times New Roman"/>
                <w:sz w:val="20"/>
                <w:szCs w:val="20"/>
                <w:lang w:val="hr-HR" w:eastAsia="hr-HR"/>
              </w:rPr>
            </w:pPr>
          </w:p>
          <w:p w14:paraId="526E7FB1" w14:textId="77777777" w:rsidR="00043C37" w:rsidRPr="0038222F" w:rsidRDefault="00043C37" w:rsidP="00043C37">
            <w:pPr>
              <w:spacing w:after="0" w:line="240" w:lineRule="auto"/>
              <w:rPr>
                <w:rFonts w:ascii="Times New Roman" w:hAnsi="Times New Roman"/>
                <w:sz w:val="20"/>
                <w:szCs w:val="20"/>
                <w:lang w:val="hr-HR" w:eastAsia="hr-HR"/>
              </w:rPr>
            </w:pPr>
          </w:p>
          <w:p w14:paraId="36C1AA19" w14:textId="77777777" w:rsidR="00043C37" w:rsidRPr="0038222F" w:rsidRDefault="00043C37" w:rsidP="00043C37">
            <w:pPr>
              <w:spacing w:after="0" w:line="240" w:lineRule="auto"/>
              <w:rPr>
                <w:rFonts w:ascii="Times New Roman" w:hAnsi="Times New Roman"/>
                <w:sz w:val="20"/>
                <w:szCs w:val="20"/>
                <w:lang w:val="hr-HR" w:eastAsia="hr-HR"/>
              </w:rPr>
            </w:pPr>
          </w:p>
          <w:p w14:paraId="33F37172" w14:textId="77777777" w:rsidR="00043C37" w:rsidRPr="0038222F" w:rsidRDefault="00043C37" w:rsidP="00043C37">
            <w:pPr>
              <w:spacing w:after="0" w:line="240" w:lineRule="auto"/>
              <w:rPr>
                <w:rFonts w:ascii="Times New Roman" w:hAnsi="Times New Roman"/>
                <w:sz w:val="20"/>
                <w:szCs w:val="20"/>
                <w:lang w:val="hr-HR" w:eastAsia="hr-HR"/>
              </w:rPr>
            </w:pPr>
          </w:p>
          <w:p w14:paraId="0921B461" w14:textId="77777777" w:rsidR="00043C37" w:rsidRPr="0038222F" w:rsidRDefault="00043C37" w:rsidP="00043C37">
            <w:pPr>
              <w:spacing w:after="0" w:line="240" w:lineRule="auto"/>
              <w:rPr>
                <w:rFonts w:ascii="Times New Roman" w:hAnsi="Times New Roman"/>
                <w:sz w:val="20"/>
                <w:szCs w:val="20"/>
                <w:lang w:val="hr-HR" w:eastAsia="hr-HR"/>
              </w:rPr>
            </w:pPr>
          </w:p>
          <w:p w14:paraId="120BA7CE" w14:textId="77777777" w:rsidR="004B6C63" w:rsidRPr="0038222F" w:rsidRDefault="004B6C63" w:rsidP="00043C37">
            <w:pPr>
              <w:spacing w:after="0" w:line="240" w:lineRule="auto"/>
              <w:rPr>
                <w:rFonts w:ascii="Times New Roman" w:hAnsi="Times New Roman"/>
                <w:sz w:val="20"/>
                <w:szCs w:val="20"/>
                <w:lang w:val="hr-HR" w:eastAsia="hr-HR"/>
              </w:rPr>
            </w:pPr>
          </w:p>
          <w:p w14:paraId="619F364E"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vMerge w:val="restart"/>
            <w:tcBorders>
              <w:top w:val="nil"/>
              <w:left w:val="nil"/>
              <w:bottom w:val="nil"/>
              <w:right w:val="nil"/>
            </w:tcBorders>
            <w:shd w:val="clear" w:color="auto" w:fill="auto"/>
            <w:noWrap/>
            <w:vAlign w:val="bottom"/>
            <w:hideMark/>
          </w:tcPr>
          <w:p w14:paraId="33F3433A"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val="restart"/>
            <w:tcBorders>
              <w:top w:val="nil"/>
              <w:left w:val="nil"/>
              <w:bottom w:val="nil"/>
              <w:right w:val="nil"/>
            </w:tcBorders>
            <w:shd w:val="clear" w:color="auto" w:fill="auto"/>
            <w:noWrap/>
            <w:vAlign w:val="bottom"/>
            <w:hideMark/>
          </w:tcPr>
          <w:p w14:paraId="1666C956"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val="restart"/>
            <w:tcBorders>
              <w:top w:val="nil"/>
              <w:left w:val="nil"/>
              <w:bottom w:val="nil"/>
              <w:right w:val="nil"/>
            </w:tcBorders>
            <w:shd w:val="clear" w:color="auto" w:fill="auto"/>
            <w:noWrap/>
            <w:vAlign w:val="bottom"/>
            <w:hideMark/>
          </w:tcPr>
          <w:p w14:paraId="0046A3BD"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vMerge w:val="restart"/>
            <w:tcBorders>
              <w:top w:val="nil"/>
              <w:left w:val="nil"/>
              <w:bottom w:val="nil"/>
              <w:right w:val="nil"/>
            </w:tcBorders>
            <w:shd w:val="clear" w:color="auto" w:fill="auto"/>
            <w:noWrap/>
            <w:vAlign w:val="bottom"/>
            <w:hideMark/>
          </w:tcPr>
          <w:p w14:paraId="310445AE"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vMerge w:val="restart"/>
            <w:tcBorders>
              <w:top w:val="nil"/>
              <w:left w:val="nil"/>
              <w:bottom w:val="nil"/>
              <w:right w:val="nil"/>
            </w:tcBorders>
            <w:shd w:val="clear" w:color="auto" w:fill="auto"/>
            <w:noWrap/>
            <w:vAlign w:val="bottom"/>
            <w:hideMark/>
          </w:tcPr>
          <w:p w14:paraId="0BF1EAA6"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35FA1E69" w14:textId="77777777" w:rsidTr="00043C37">
        <w:trPr>
          <w:trHeight w:val="286"/>
        </w:trPr>
        <w:tc>
          <w:tcPr>
            <w:tcW w:w="1533" w:type="dxa"/>
            <w:vMerge/>
            <w:tcBorders>
              <w:top w:val="nil"/>
              <w:left w:val="nil"/>
              <w:bottom w:val="nil"/>
              <w:right w:val="nil"/>
            </w:tcBorders>
            <w:vAlign w:val="center"/>
            <w:hideMark/>
          </w:tcPr>
          <w:p w14:paraId="1D026392"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vMerge/>
            <w:tcBorders>
              <w:top w:val="nil"/>
              <w:left w:val="nil"/>
              <w:bottom w:val="nil"/>
              <w:right w:val="nil"/>
            </w:tcBorders>
            <w:vAlign w:val="center"/>
            <w:hideMark/>
          </w:tcPr>
          <w:p w14:paraId="7FB2A057"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02BE34AD"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vMerge/>
            <w:tcBorders>
              <w:top w:val="nil"/>
              <w:left w:val="nil"/>
              <w:bottom w:val="nil"/>
              <w:right w:val="nil"/>
            </w:tcBorders>
            <w:vAlign w:val="center"/>
            <w:hideMark/>
          </w:tcPr>
          <w:p w14:paraId="55F7891E"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14542D8D"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7C64490B"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vMerge/>
            <w:tcBorders>
              <w:top w:val="nil"/>
              <w:left w:val="nil"/>
              <w:bottom w:val="nil"/>
              <w:right w:val="nil"/>
            </w:tcBorders>
            <w:vAlign w:val="center"/>
            <w:hideMark/>
          </w:tcPr>
          <w:p w14:paraId="2E532E7F"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vMerge/>
            <w:tcBorders>
              <w:top w:val="nil"/>
              <w:left w:val="nil"/>
              <w:bottom w:val="nil"/>
              <w:right w:val="nil"/>
            </w:tcBorders>
            <w:vAlign w:val="center"/>
            <w:hideMark/>
          </w:tcPr>
          <w:p w14:paraId="482B8F95" w14:textId="77777777" w:rsidR="00043C37" w:rsidRPr="0038222F" w:rsidRDefault="00043C37" w:rsidP="00043C37">
            <w:pPr>
              <w:spacing w:after="0" w:line="240" w:lineRule="auto"/>
              <w:rPr>
                <w:rFonts w:ascii="Times New Roman" w:hAnsi="Times New Roman"/>
                <w:sz w:val="20"/>
                <w:szCs w:val="20"/>
                <w:lang w:val="hr-HR" w:eastAsia="hr-HR"/>
              </w:rPr>
            </w:pPr>
          </w:p>
        </w:tc>
        <w:tc>
          <w:tcPr>
            <w:tcW w:w="971" w:type="dxa"/>
            <w:tcBorders>
              <w:top w:val="nil"/>
              <w:left w:val="nil"/>
              <w:bottom w:val="nil"/>
              <w:right w:val="nil"/>
            </w:tcBorders>
            <w:shd w:val="clear" w:color="auto" w:fill="auto"/>
            <w:noWrap/>
            <w:vAlign w:val="bottom"/>
            <w:hideMark/>
          </w:tcPr>
          <w:p w14:paraId="4A3031FA"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5DBA5A36" w14:textId="77777777" w:rsidTr="00043C37">
        <w:trPr>
          <w:trHeight w:val="286"/>
        </w:trPr>
        <w:tc>
          <w:tcPr>
            <w:tcW w:w="1533" w:type="dxa"/>
            <w:vMerge/>
            <w:tcBorders>
              <w:top w:val="nil"/>
              <w:left w:val="nil"/>
              <w:bottom w:val="nil"/>
              <w:right w:val="nil"/>
            </w:tcBorders>
            <w:vAlign w:val="center"/>
            <w:hideMark/>
          </w:tcPr>
          <w:p w14:paraId="576D6CC6"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vMerge/>
            <w:tcBorders>
              <w:top w:val="nil"/>
              <w:left w:val="nil"/>
              <w:bottom w:val="nil"/>
              <w:right w:val="nil"/>
            </w:tcBorders>
            <w:vAlign w:val="center"/>
            <w:hideMark/>
          </w:tcPr>
          <w:p w14:paraId="1BF2BE79"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4A81F9EE"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vMerge/>
            <w:tcBorders>
              <w:top w:val="nil"/>
              <w:left w:val="nil"/>
              <w:bottom w:val="nil"/>
              <w:right w:val="nil"/>
            </w:tcBorders>
            <w:vAlign w:val="center"/>
            <w:hideMark/>
          </w:tcPr>
          <w:p w14:paraId="775DEE5B"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698E2386"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0CF5BF4C"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vMerge/>
            <w:tcBorders>
              <w:top w:val="nil"/>
              <w:left w:val="nil"/>
              <w:bottom w:val="nil"/>
              <w:right w:val="nil"/>
            </w:tcBorders>
            <w:vAlign w:val="center"/>
            <w:hideMark/>
          </w:tcPr>
          <w:p w14:paraId="4AB88480"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vMerge/>
            <w:tcBorders>
              <w:top w:val="nil"/>
              <w:left w:val="nil"/>
              <w:bottom w:val="nil"/>
              <w:right w:val="nil"/>
            </w:tcBorders>
            <w:vAlign w:val="center"/>
            <w:hideMark/>
          </w:tcPr>
          <w:p w14:paraId="23BFFDB1" w14:textId="77777777" w:rsidR="00043C37" w:rsidRPr="0038222F" w:rsidRDefault="00043C37" w:rsidP="00043C37">
            <w:pPr>
              <w:spacing w:after="0" w:line="240" w:lineRule="auto"/>
              <w:rPr>
                <w:rFonts w:ascii="Times New Roman" w:hAnsi="Times New Roman"/>
                <w:sz w:val="20"/>
                <w:szCs w:val="20"/>
                <w:lang w:val="hr-HR" w:eastAsia="hr-HR"/>
              </w:rPr>
            </w:pPr>
          </w:p>
        </w:tc>
        <w:tc>
          <w:tcPr>
            <w:tcW w:w="971" w:type="dxa"/>
            <w:tcBorders>
              <w:top w:val="nil"/>
              <w:left w:val="nil"/>
              <w:bottom w:val="nil"/>
              <w:right w:val="nil"/>
            </w:tcBorders>
            <w:shd w:val="clear" w:color="auto" w:fill="auto"/>
            <w:noWrap/>
            <w:vAlign w:val="bottom"/>
            <w:hideMark/>
          </w:tcPr>
          <w:p w14:paraId="177424F4"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3D23A550" w14:textId="77777777" w:rsidTr="00043C37">
        <w:trPr>
          <w:trHeight w:val="286"/>
        </w:trPr>
        <w:tc>
          <w:tcPr>
            <w:tcW w:w="1533" w:type="dxa"/>
            <w:vMerge/>
            <w:tcBorders>
              <w:top w:val="nil"/>
              <w:left w:val="nil"/>
              <w:bottom w:val="nil"/>
              <w:right w:val="nil"/>
            </w:tcBorders>
            <w:vAlign w:val="center"/>
            <w:hideMark/>
          </w:tcPr>
          <w:p w14:paraId="5123C4F3"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vMerge/>
            <w:tcBorders>
              <w:top w:val="nil"/>
              <w:left w:val="nil"/>
              <w:bottom w:val="nil"/>
              <w:right w:val="nil"/>
            </w:tcBorders>
            <w:vAlign w:val="center"/>
            <w:hideMark/>
          </w:tcPr>
          <w:p w14:paraId="6447775D"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24BB29DE"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vMerge/>
            <w:tcBorders>
              <w:top w:val="nil"/>
              <w:left w:val="nil"/>
              <w:bottom w:val="nil"/>
              <w:right w:val="nil"/>
            </w:tcBorders>
            <w:vAlign w:val="center"/>
            <w:hideMark/>
          </w:tcPr>
          <w:p w14:paraId="3B41DF86"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6928E228"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vMerge/>
            <w:tcBorders>
              <w:top w:val="nil"/>
              <w:left w:val="nil"/>
              <w:bottom w:val="nil"/>
              <w:right w:val="nil"/>
            </w:tcBorders>
            <w:vAlign w:val="center"/>
            <w:hideMark/>
          </w:tcPr>
          <w:p w14:paraId="60790780"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vMerge/>
            <w:tcBorders>
              <w:top w:val="nil"/>
              <w:left w:val="nil"/>
              <w:bottom w:val="nil"/>
              <w:right w:val="nil"/>
            </w:tcBorders>
            <w:vAlign w:val="center"/>
            <w:hideMark/>
          </w:tcPr>
          <w:p w14:paraId="1E2193B7"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vMerge/>
            <w:tcBorders>
              <w:top w:val="nil"/>
              <w:left w:val="nil"/>
              <w:bottom w:val="nil"/>
              <w:right w:val="nil"/>
            </w:tcBorders>
            <w:vAlign w:val="center"/>
            <w:hideMark/>
          </w:tcPr>
          <w:p w14:paraId="092CA1A2" w14:textId="77777777" w:rsidR="00043C37" w:rsidRPr="0038222F" w:rsidRDefault="00043C37" w:rsidP="00043C37">
            <w:pPr>
              <w:spacing w:after="0" w:line="240" w:lineRule="auto"/>
              <w:rPr>
                <w:rFonts w:ascii="Times New Roman" w:hAnsi="Times New Roman"/>
                <w:sz w:val="20"/>
                <w:szCs w:val="20"/>
                <w:lang w:val="hr-HR" w:eastAsia="hr-HR"/>
              </w:rPr>
            </w:pPr>
          </w:p>
        </w:tc>
        <w:tc>
          <w:tcPr>
            <w:tcW w:w="971" w:type="dxa"/>
            <w:tcBorders>
              <w:top w:val="nil"/>
              <w:left w:val="nil"/>
              <w:bottom w:val="nil"/>
              <w:right w:val="nil"/>
            </w:tcBorders>
            <w:shd w:val="clear" w:color="auto" w:fill="auto"/>
            <w:noWrap/>
            <w:vAlign w:val="bottom"/>
            <w:hideMark/>
          </w:tcPr>
          <w:p w14:paraId="104188A4"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5CF97EFB" w14:textId="77777777" w:rsidTr="00043C37">
        <w:trPr>
          <w:trHeight w:val="286"/>
        </w:trPr>
        <w:tc>
          <w:tcPr>
            <w:tcW w:w="1533" w:type="dxa"/>
            <w:tcBorders>
              <w:top w:val="nil"/>
              <w:left w:val="nil"/>
              <w:bottom w:val="nil"/>
              <w:right w:val="nil"/>
            </w:tcBorders>
            <w:shd w:val="clear" w:color="auto" w:fill="auto"/>
            <w:noWrap/>
            <w:vAlign w:val="bottom"/>
            <w:hideMark/>
          </w:tcPr>
          <w:p w14:paraId="1B89CE93"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tcBorders>
              <w:top w:val="nil"/>
              <w:left w:val="nil"/>
              <w:bottom w:val="nil"/>
              <w:right w:val="nil"/>
            </w:tcBorders>
            <w:shd w:val="clear" w:color="auto" w:fill="auto"/>
            <w:noWrap/>
            <w:vAlign w:val="bottom"/>
            <w:hideMark/>
          </w:tcPr>
          <w:p w14:paraId="10C68F15"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2C6BDC84"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tcBorders>
              <w:top w:val="nil"/>
              <w:left w:val="nil"/>
              <w:bottom w:val="nil"/>
              <w:right w:val="nil"/>
            </w:tcBorders>
            <w:shd w:val="clear" w:color="auto" w:fill="auto"/>
            <w:noWrap/>
            <w:vAlign w:val="bottom"/>
            <w:hideMark/>
          </w:tcPr>
          <w:p w14:paraId="40F77D29"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71895320"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3C46EC89"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tcBorders>
              <w:top w:val="nil"/>
              <w:left w:val="nil"/>
              <w:bottom w:val="nil"/>
              <w:right w:val="nil"/>
            </w:tcBorders>
            <w:shd w:val="clear" w:color="auto" w:fill="auto"/>
            <w:noWrap/>
            <w:vAlign w:val="bottom"/>
            <w:hideMark/>
          </w:tcPr>
          <w:p w14:paraId="07ED0BA1"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tcBorders>
              <w:top w:val="nil"/>
              <w:left w:val="nil"/>
              <w:bottom w:val="nil"/>
              <w:right w:val="nil"/>
            </w:tcBorders>
            <w:shd w:val="clear" w:color="auto" w:fill="auto"/>
            <w:noWrap/>
            <w:vAlign w:val="bottom"/>
            <w:hideMark/>
          </w:tcPr>
          <w:p w14:paraId="2BE3DA62" w14:textId="77777777" w:rsidR="00043C37" w:rsidRPr="0038222F" w:rsidRDefault="00043C37" w:rsidP="00043C37">
            <w:pPr>
              <w:spacing w:after="0" w:line="240" w:lineRule="auto"/>
              <w:rPr>
                <w:rFonts w:ascii="Times New Roman" w:hAnsi="Times New Roman"/>
                <w:sz w:val="20"/>
                <w:szCs w:val="20"/>
                <w:lang w:val="hr-HR" w:eastAsia="hr-HR"/>
              </w:rPr>
            </w:pPr>
          </w:p>
        </w:tc>
        <w:tc>
          <w:tcPr>
            <w:tcW w:w="971" w:type="dxa"/>
            <w:vAlign w:val="center"/>
            <w:hideMark/>
          </w:tcPr>
          <w:p w14:paraId="5F3DB299"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68A18768" w14:textId="77777777" w:rsidTr="00043C37">
        <w:trPr>
          <w:trHeight w:val="286"/>
        </w:trPr>
        <w:tc>
          <w:tcPr>
            <w:tcW w:w="9399" w:type="dxa"/>
            <w:gridSpan w:val="8"/>
            <w:tcBorders>
              <w:top w:val="nil"/>
              <w:left w:val="nil"/>
              <w:bottom w:val="nil"/>
              <w:right w:val="nil"/>
            </w:tcBorders>
            <w:shd w:val="clear" w:color="auto" w:fill="auto"/>
            <w:noWrap/>
            <w:vAlign w:val="center"/>
            <w:hideMark/>
          </w:tcPr>
          <w:p w14:paraId="6A89567F" w14:textId="77777777" w:rsidR="00043C37" w:rsidRPr="0038222F" w:rsidRDefault="00043C37" w:rsidP="00043C37">
            <w:pPr>
              <w:spacing w:after="0" w:line="240" w:lineRule="auto"/>
              <w:jc w:val="center"/>
              <w:rPr>
                <w:rFonts w:ascii="Times New Roman" w:hAnsi="Times New Roman"/>
                <w:b/>
                <w:bCs/>
                <w:color w:val="000000"/>
                <w:sz w:val="18"/>
                <w:szCs w:val="18"/>
                <w:lang w:val="hr-HR" w:eastAsia="hr-HR"/>
              </w:rPr>
            </w:pPr>
            <w:r w:rsidRPr="0038222F">
              <w:rPr>
                <w:rFonts w:ascii="Times New Roman" w:hAnsi="Times New Roman"/>
                <w:b/>
                <w:bCs/>
                <w:color w:val="000000"/>
                <w:sz w:val="18"/>
                <w:szCs w:val="18"/>
                <w:lang w:val="hr-HR" w:eastAsia="hr-HR"/>
              </w:rPr>
              <w:lastRenderedPageBreak/>
              <w:t xml:space="preserve">PREGLED KONSOLIDIRANIH PRIHODA I RASHODA – SREDSTVA GRADA I KORISNIKA </w:t>
            </w:r>
          </w:p>
        </w:tc>
        <w:tc>
          <w:tcPr>
            <w:tcW w:w="971" w:type="dxa"/>
            <w:vAlign w:val="center"/>
            <w:hideMark/>
          </w:tcPr>
          <w:p w14:paraId="31C834E2"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6F1EB7BF" w14:textId="77777777" w:rsidTr="00043C37">
        <w:trPr>
          <w:trHeight w:val="286"/>
        </w:trPr>
        <w:tc>
          <w:tcPr>
            <w:tcW w:w="9399" w:type="dxa"/>
            <w:gridSpan w:val="8"/>
            <w:tcBorders>
              <w:top w:val="nil"/>
              <w:left w:val="nil"/>
              <w:bottom w:val="nil"/>
              <w:right w:val="nil"/>
            </w:tcBorders>
            <w:shd w:val="clear" w:color="auto" w:fill="auto"/>
            <w:noWrap/>
            <w:vAlign w:val="center"/>
            <w:hideMark/>
          </w:tcPr>
          <w:p w14:paraId="17D4A1A9" w14:textId="77777777" w:rsidR="00043C37" w:rsidRPr="0038222F" w:rsidRDefault="00043C37" w:rsidP="00043C37">
            <w:pPr>
              <w:spacing w:after="0" w:line="240" w:lineRule="auto"/>
              <w:jc w:val="center"/>
              <w:rPr>
                <w:rFonts w:ascii="Times New Roman" w:hAnsi="Times New Roman"/>
                <w:b/>
                <w:bCs/>
                <w:color w:val="000000"/>
                <w:sz w:val="18"/>
                <w:szCs w:val="18"/>
                <w:lang w:val="hr-HR" w:eastAsia="hr-HR"/>
              </w:rPr>
            </w:pPr>
            <w:r w:rsidRPr="0038222F">
              <w:rPr>
                <w:rFonts w:ascii="Times New Roman" w:hAnsi="Times New Roman"/>
                <w:b/>
                <w:bCs/>
                <w:color w:val="000000"/>
                <w:sz w:val="18"/>
                <w:szCs w:val="18"/>
                <w:lang w:val="hr-HR" w:eastAsia="hr-HR"/>
              </w:rPr>
              <w:t>ZA RAZDOBLJE OD 1. SIJEČNJA DO 31. PROSINCA 2023. GODINE</w:t>
            </w:r>
          </w:p>
        </w:tc>
        <w:tc>
          <w:tcPr>
            <w:tcW w:w="971" w:type="dxa"/>
            <w:vAlign w:val="center"/>
            <w:hideMark/>
          </w:tcPr>
          <w:p w14:paraId="534A940E"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06514856" w14:textId="77777777" w:rsidTr="00043C37">
        <w:trPr>
          <w:trHeight w:val="286"/>
        </w:trPr>
        <w:tc>
          <w:tcPr>
            <w:tcW w:w="9399" w:type="dxa"/>
            <w:gridSpan w:val="8"/>
            <w:tcBorders>
              <w:top w:val="nil"/>
              <w:left w:val="nil"/>
              <w:bottom w:val="nil"/>
              <w:right w:val="nil"/>
            </w:tcBorders>
            <w:shd w:val="clear" w:color="auto" w:fill="auto"/>
            <w:noWrap/>
            <w:vAlign w:val="center"/>
            <w:hideMark/>
          </w:tcPr>
          <w:p w14:paraId="087C125A"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(iznosi iskazani u €)</w:t>
            </w:r>
          </w:p>
        </w:tc>
        <w:tc>
          <w:tcPr>
            <w:tcW w:w="971" w:type="dxa"/>
            <w:vAlign w:val="center"/>
            <w:hideMark/>
          </w:tcPr>
          <w:p w14:paraId="1AD8B2D5"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69F9987D" w14:textId="77777777" w:rsidTr="00043C37">
        <w:trPr>
          <w:trHeight w:val="301"/>
        </w:trPr>
        <w:tc>
          <w:tcPr>
            <w:tcW w:w="1533" w:type="dxa"/>
            <w:tcBorders>
              <w:top w:val="nil"/>
              <w:left w:val="nil"/>
              <w:bottom w:val="nil"/>
              <w:right w:val="nil"/>
            </w:tcBorders>
            <w:shd w:val="clear" w:color="auto" w:fill="auto"/>
            <w:noWrap/>
            <w:vAlign w:val="bottom"/>
            <w:hideMark/>
          </w:tcPr>
          <w:p w14:paraId="7750AC22"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p>
        </w:tc>
        <w:tc>
          <w:tcPr>
            <w:tcW w:w="1179" w:type="dxa"/>
            <w:tcBorders>
              <w:top w:val="nil"/>
              <w:left w:val="nil"/>
              <w:bottom w:val="nil"/>
              <w:right w:val="nil"/>
            </w:tcBorders>
            <w:shd w:val="clear" w:color="auto" w:fill="auto"/>
            <w:noWrap/>
            <w:vAlign w:val="bottom"/>
            <w:hideMark/>
          </w:tcPr>
          <w:p w14:paraId="6CE88A96"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30198E9C" w14:textId="77777777" w:rsidR="00043C37" w:rsidRPr="0038222F" w:rsidRDefault="00043C37" w:rsidP="00043C37">
            <w:pPr>
              <w:spacing w:after="0" w:line="240" w:lineRule="auto"/>
              <w:rPr>
                <w:rFonts w:ascii="Times New Roman" w:hAnsi="Times New Roman"/>
                <w:sz w:val="20"/>
                <w:szCs w:val="20"/>
                <w:lang w:val="hr-HR" w:eastAsia="hr-HR"/>
              </w:rPr>
            </w:pPr>
          </w:p>
        </w:tc>
        <w:tc>
          <w:tcPr>
            <w:tcW w:w="1156" w:type="dxa"/>
            <w:tcBorders>
              <w:top w:val="nil"/>
              <w:left w:val="nil"/>
              <w:bottom w:val="nil"/>
              <w:right w:val="nil"/>
            </w:tcBorders>
            <w:shd w:val="clear" w:color="auto" w:fill="auto"/>
            <w:noWrap/>
            <w:vAlign w:val="bottom"/>
            <w:hideMark/>
          </w:tcPr>
          <w:p w14:paraId="5F80C2B9"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69BB1B0E" w14:textId="77777777" w:rsidR="00043C37" w:rsidRPr="0038222F" w:rsidRDefault="00043C37" w:rsidP="00043C37">
            <w:pPr>
              <w:spacing w:after="0" w:line="240" w:lineRule="auto"/>
              <w:rPr>
                <w:rFonts w:ascii="Times New Roman" w:hAnsi="Times New Roman"/>
                <w:sz w:val="20"/>
                <w:szCs w:val="20"/>
                <w:lang w:val="hr-HR" w:eastAsia="hr-HR"/>
              </w:rPr>
            </w:pPr>
          </w:p>
        </w:tc>
        <w:tc>
          <w:tcPr>
            <w:tcW w:w="1026" w:type="dxa"/>
            <w:tcBorders>
              <w:top w:val="nil"/>
              <w:left w:val="nil"/>
              <w:bottom w:val="nil"/>
              <w:right w:val="nil"/>
            </w:tcBorders>
            <w:shd w:val="clear" w:color="auto" w:fill="auto"/>
            <w:noWrap/>
            <w:vAlign w:val="bottom"/>
            <w:hideMark/>
          </w:tcPr>
          <w:p w14:paraId="4A09DED9" w14:textId="77777777" w:rsidR="00043C37" w:rsidRPr="0038222F" w:rsidRDefault="00043C37" w:rsidP="00043C37">
            <w:pPr>
              <w:spacing w:after="0" w:line="240" w:lineRule="auto"/>
              <w:rPr>
                <w:rFonts w:ascii="Times New Roman" w:hAnsi="Times New Roman"/>
                <w:sz w:val="20"/>
                <w:szCs w:val="20"/>
                <w:lang w:val="hr-HR" w:eastAsia="hr-HR"/>
              </w:rPr>
            </w:pPr>
          </w:p>
        </w:tc>
        <w:tc>
          <w:tcPr>
            <w:tcW w:w="1161" w:type="dxa"/>
            <w:tcBorders>
              <w:top w:val="nil"/>
              <w:left w:val="nil"/>
              <w:bottom w:val="nil"/>
              <w:right w:val="nil"/>
            </w:tcBorders>
            <w:shd w:val="clear" w:color="auto" w:fill="auto"/>
            <w:noWrap/>
            <w:vAlign w:val="bottom"/>
            <w:hideMark/>
          </w:tcPr>
          <w:p w14:paraId="77B700D9" w14:textId="77777777" w:rsidR="00043C37" w:rsidRPr="0038222F" w:rsidRDefault="00043C37" w:rsidP="00043C37">
            <w:pPr>
              <w:spacing w:after="0" w:line="240" w:lineRule="auto"/>
              <w:rPr>
                <w:rFonts w:ascii="Times New Roman" w:hAnsi="Times New Roman"/>
                <w:sz w:val="20"/>
                <w:szCs w:val="20"/>
                <w:lang w:val="hr-HR" w:eastAsia="hr-HR"/>
              </w:rPr>
            </w:pPr>
          </w:p>
        </w:tc>
        <w:tc>
          <w:tcPr>
            <w:tcW w:w="1292" w:type="dxa"/>
            <w:tcBorders>
              <w:top w:val="nil"/>
              <w:left w:val="nil"/>
              <w:bottom w:val="nil"/>
              <w:right w:val="nil"/>
            </w:tcBorders>
            <w:shd w:val="clear" w:color="auto" w:fill="auto"/>
            <w:noWrap/>
            <w:vAlign w:val="bottom"/>
            <w:hideMark/>
          </w:tcPr>
          <w:p w14:paraId="42A872C1" w14:textId="77777777" w:rsidR="00043C37" w:rsidRPr="0038222F" w:rsidRDefault="00043C37" w:rsidP="00043C37">
            <w:pPr>
              <w:spacing w:after="0" w:line="240" w:lineRule="auto"/>
              <w:rPr>
                <w:rFonts w:ascii="Times New Roman" w:hAnsi="Times New Roman"/>
                <w:sz w:val="20"/>
                <w:szCs w:val="20"/>
                <w:lang w:val="hr-HR" w:eastAsia="hr-HR"/>
              </w:rPr>
            </w:pPr>
          </w:p>
        </w:tc>
        <w:tc>
          <w:tcPr>
            <w:tcW w:w="971" w:type="dxa"/>
            <w:vAlign w:val="center"/>
            <w:hideMark/>
          </w:tcPr>
          <w:p w14:paraId="53471B92"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30D8A136" w14:textId="77777777" w:rsidTr="00043C37">
        <w:trPr>
          <w:trHeight w:val="1161"/>
        </w:trPr>
        <w:tc>
          <w:tcPr>
            <w:tcW w:w="1533" w:type="dxa"/>
            <w:tcBorders>
              <w:top w:val="nil"/>
              <w:left w:val="nil"/>
              <w:bottom w:val="nil"/>
              <w:right w:val="nil"/>
            </w:tcBorders>
            <w:shd w:val="clear" w:color="auto" w:fill="auto"/>
            <w:noWrap/>
            <w:vAlign w:val="center"/>
            <w:hideMark/>
          </w:tcPr>
          <w:p w14:paraId="275BD532" w14:textId="77777777" w:rsidR="00043C37" w:rsidRPr="0038222F" w:rsidRDefault="00043C37" w:rsidP="00043C37">
            <w:pPr>
              <w:spacing w:after="0" w:line="240" w:lineRule="auto"/>
              <w:rPr>
                <w:rFonts w:ascii="Times New Roman" w:hAnsi="Times New Roman"/>
                <w:sz w:val="20"/>
                <w:szCs w:val="20"/>
                <w:lang w:val="hr-HR" w:eastAsia="hr-HR"/>
              </w:rPr>
            </w:pPr>
          </w:p>
        </w:tc>
        <w:tc>
          <w:tcPr>
            <w:tcW w:w="1179"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090E9438"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GRAD</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0F58CC8A"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VRTIĆ</w:t>
            </w:r>
          </w:p>
        </w:tc>
        <w:tc>
          <w:tcPr>
            <w:tcW w:w="1156" w:type="dxa"/>
            <w:tcBorders>
              <w:top w:val="single" w:sz="8" w:space="0" w:color="auto"/>
              <w:left w:val="nil"/>
              <w:bottom w:val="single" w:sz="8" w:space="0" w:color="auto"/>
              <w:right w:val="single" w:sz="8" w:space="0" w:color="auto"/>
            </w:tcBorders>
            <w:shd w:val="clear" w:color="000000" w:fill="DBE5F1"/>
            <w:vAlign w:val="center"/>
            <w:hideMark/>
          </w:tcPr>
          <w:p w14:paraId="5CAB7358"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KNJIŽNICA</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3874CD10"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MUZEJ</w:t>
            </w:r>
          </w:p>
        </w:tc>
        <w:tc>
          <w:tcPr>
            <w:tcW w:w="1026" w:type="dxa"/>
            <w:tcBorders>
              <w:top w:val="single" w:sz="8" w:space="0" w:color="auto"/>
              <w:left w:val="nil"/>
              <w:bottom w:val="single" w:sz="8" w:space="0" w:color="auto"/>
              <w:right w:val="single" w:sz="8" w:space="0" w:color="auto"/>
            </w:tcBorders>
            <w:shd w:val="clear" w:color="000000" w:fill="DBE5F1"/>
            <w:vAlign w:val="center"/>
            <w:hideMark/>
          </w:tcPr>
          <w:p w14:paraId="73EBAD56"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JVP</w:t>
            </w:r>
          </w:p>
        </w:tc>
        <w:tc>
          <w:tcPr>
            <w:tcW w:w="1161" w:type="dxa"/>
            <w:tcBorders>
              <w:top w:val="single" w:sz="8" w:space="0" w:color="auto"/>
              <w:left w:val="nil"/>
              <w:bottom w:val="single" w:sz="8" w:space="0" w:color="auto"/>
              <w:right w:val="single" w:sz="8" w:space="0" w:color="auto"/>
            </w:tcBorders>
            <w:shd w:val="clear" w:color="000000" w:fill="DBE5F1"/>
            <w:vAlign w:val="center"/>
            <w:hideMark/>
          </w:tcPr>
          <w:p w14:paraId="3365A3DE"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UKUPNO KORISNICI</w:t>
            </w:r>
          </w:p>
        </w:tc>
        <w:tc>
          <w:tcPr>
            <w:tcW w:w="1292" w:type="dxa"/>
            <w:tcBorders>
              <w:top w:val="single" w:sz="8" w:space="0" w:color="auto"/>
              <w:left w:val="nil"/>
              <w:bottom w:val="single" w:sz="8" w:space="0" w:color="auto"/>
              <w:right w:val="single" w:sz="8" w:space="0" w:color="auto"/>
            </w:tcBorders>
            <w:shd w:val="clear" w:color="000000" w:fill="DBE5F1"/>
            <w:vAlign w:val="center"/>
            <w:hideMark/>
          </w:tcPr>
          <w:p w14:paraId="5D4C5D94"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SVEUKUPNO KORISNICI PLUS GRAD</w:t>
            </w:r>
          </w:p>
        </w:tc>
        <w:tc>
          <w:tcPr>
            <w:tcW w:w="971" w:type="dxa"/>
            <w:vAlign w:val="center"/>
            <w:hideMark/>
          </w:tcPr>
          <w:p w14:paraId="55AEE01D"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502BC445" w14:textId="77777777" w:rsidTr="00043C37">
        <w:trPr>
          <w:trHeight w:val="301"/>
        </w:trPr>
        <w:tc>
          <w:tcPr>
            <w:tcW w:w="15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AD64F2" w14:textId="77777777" w:rsidR="00043C37" w:rsidRPr="0038222F" w:rsidRDefault="00043C37" w:rsidP="00043C37">
            <w:pPr>
              <w:spacing w:after="0" w:line="240" w:lineRule="auto"/>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UKUPNI PRIHODI I PRIMICI</w:t>
            </w:r>
          </w:p>
        </w:tc>
        <w:tc>
          <w:tcPr>
            <w:tcW w:w="1179" w:type="dxa"/>
            <w:tcBorders>
              <w:top w:val="nil"/>
              <w:left w:val="nil"/>
              <w:bottom w:val="single" w:sz="8" w:space="0" w:color="auto"/>
              <w:right w:val="single" w:sz="8" w:space="0" w:color="auto"/>
            </w:tcBorders>
            <w:shd w:val="clear" w:color="auto" w:fill="auto"/>
            <w:noWrap/>
            <w:vAlign w:val="center"/>
            <w:hideMark/>
          </w:tcPr>
          <w:p w14:paraId="74064099"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7.279.811,88</w:t>
            </w:r>
          </w:p>
        </w:tc>
        <w:tc>
          <w:tcPr>
            <w:tcW w:w="1026" w:type="dxa"/>
            <w:tcBorders>
              <w:top w:val="nil"/>
              <w:left w:val="nil"/>
              <w:bottom w:val="single" w:sz="8" w:space="0" w:color="auto"/>
              <w:right w:val="single" w:sz="8" w:space="0" w:color="auto"/>
            </w:tcBorders>
            <w:shd w:val="clear" w:color="000000" w:fill="FFFFFF"/>
            <w:noWrap/>
            <w:vAlign w:val="center"/>
            <w:hideMark/>
          </w:tcPr>
          <w:p w14:paraId="2EE91FA0"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366.995,84</w:t>
            </w:r>
          </w:p>
        </w:tc>
        <w:tc>
          <w:tcPr>
            <w:tcW w:w="1156" w:type="dxa"/>
            <w:tcBorders>
              <w:top w:val="nil"/>
              <w:left w:val="nil"/>
              <w:bottom w:val="single" w:sz="8" w:space="0" w:color="auto"/>
              <w:right w:val="single" w:sz="8" w:space="0" w:color="auto"/>
            </w:tcBorders>
            <w:shd w:val="clear" w:color="000000" w:fill="FFFFFF"/>
            <w:noWrap/>
            <w:vAlign w:val="center"/>
            <w:hideMark/>
          </w:tcPr>
          <w:p w14:paraId="406F1936"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24.966,34</w:t>
            </w:r>
          </w:p>
        </w:tc>
        <w:tc>
          <w:tcPr>
            <w:tcW w:w="1026" w:type="dxa"/>
            <w:tcBorders>
              <w:top w:val="nil"/>
              <w:left w:val="nil"/>
              <w:bottom w:val="single" w:sz="8" w:space="0" w:color="auto"/>
              <w:right w:val="single" w:sz="8" w:space="0" w:color="auto"/>
            </w:tcBorders>
            <w:shd w:val="clear" w:color="000000" w:fill="FFFFFF"/>
            <w:noWrap/>
            <w:vAlign w:val="center"/>
            <w:hideMark/>
          </w:tcPr>
          <w:p w14:paraId="01270F87"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20.912,40</w:t>
            </w:r>
          </w:p>
        </w:tc>
        <w:tc>
          <w:tcPr>
            <w:tcW w:w="1026" w:type="dxa"/>
            <w:tcBorders>
              <w:top w:val="nil"/>
              <w:left w:val="nil"/>
              <w:bottom w:val="single" w:sz="8" w:space="0" w:color="auto"/>
              <w:right w:val="single" w:sz="8" w:space="0" w:color="auto"/>
            </w:tcBorders>
            <w:shd w:val="clear" w:color="000000" w:fill="FFFFFF"/>
            <w:noWrap/>
            <w:vAlign w:val="center"/>
            <w:hideMark/>
          </w:tcPr>
          <w:p w14:paraId="528B5887"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30.410,65</w:t>
            </w:r>
          </w:p>
        </w:tc>
        <w:tc>
          <w:tcPr>
            <w:tcW w:w="1161" w:type="dxa"/>
            <w:tcBorders>
              <w:top w:val="nil"/>
              <w:left w:val="nil"/>
              <w:bottom w:val="single" w:sz="8" w:space="0" w:color="auto"/>
              <w:right w:val="single" w:sz="8" w:space="0" w:color="auto"/>
            </w:tcBorders>
            <w:shd w:val="clear" w:color="auto" w:fill="auto"/>
            <w:noWrap/>
            <w:vAlign w:val="center"/>
            <w:hideMark/>
          </w:tcPr>
          <w:p w14:paraId="46D00C82"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443.285,23</w:t>
            </w:r>
          </w:p>
        </w:tc>
        <w:tc>
          <w:tcPr>
            <w:tcW w:w="1292" w:type="dxa"/>
            <w:tcBorders>
              <w:top w:val="nil"/>
              <w:left w:val="nil"/>
              <w:bottom w:val="single" w:sz="8" w:space="0" w:color="auto"/>
              <w:right w:val="single" w:sz="8" w:space="0" w:color="auto"/>
            </w:tcBorders>
            <w:shd w:val="clear" w:color="auto" w:fill="auto"/>
            <w:noWrap/>
            <w:vAlign w:val="center"/>
            <w:hideMark/>
          </w:tcPr>
          <w:p w14:paraId="367CB7E3"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7.723.097,11</w:t>
            </w:r>
          </w:p>
        </w:tc>
        <w:tc>
          <w:tcPr>
            <w:tcW w:w="971" w:type="dxa"/>
            <w:vAlign w:val="center"/>
            <w:hideMark/>
          </w:tcPr>
          <w:p w14:paraId="69A73F14" w14:textId="77777777" w:rsidR="00043C37" w:rsidRPr="0038222F" w:rsidRDefault="00043C37" w:rsidP="00043C37">
            <w:pPr>
              <w:spacing w:after="0" w:line="240" w:lineRule="auto"/>
              <w:rPr>
                <w:rFonts w:ascii="Times New Roman" w:hAnsi="Times New Roman"/>
                <w:sz w:val="20"/>
                <w:szCs w:val="20"/>
                <w:lang w:val="hr-HR" w:eastAsia="hr-HR"/>
              </w:rPr>
            </w:pPr>
          </w:p>
        </w:tc>
      </w:tr>
      <w:tr w:rsidR="00043C37" w:rsidRPr="0038222F" w14:paraId="7005F894" w14:textId="77777777" w:rsidTr="00043C37">
        <w:trPr>
          <w:trHeight w:val="301"/>
        </w:trPr>
        <w:tc>
          <w:tcPr>
            <w:tcW w:w="1533" w:type="dxa"/>
            <w:tcBorders>
              <w:top w:val="nil"/>
              <w:left w:val="single" w:sz="8" w:space="0" w:color="auto"/>
              <w:bottom w:val="single" w:sz="8" w:space="0" w:color="auto"/>
              <w:right w:val="single" w:sz="8" w:space="0" w:color="auto"/>
            </w:tcBorders>
            <w:shd w:val="clear" w:color="auto" w:fill="auto"/>
            <w:noWrap/>
            <w:vAlign w:val="center"/>
            <w:hideMark/>
          </w:tcPr>
          <w:p w14:paraId="3A157B62" w14:textId="77777777" w:rsidR="00043C37" w:rsidRPr="0038222F" w:rsidRDefault="00043C37" w:rsidP="00043C37">
            <w:pPr>
              <w:spacing w:after="0" w:line="240" w:lineRule="auto"/>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UKUPNI RASHODI I IZDACI</w:t>
            </w:r>
          </w:p>
        </w:tc>
        <w:tc>
          <w:tcPr>
            <w:tcW w:w="1179" w:type="dxa"/>
            <w:tcBorders>
              <w:top w:val="nil"/>
              <w:left w:val="nil"/>
              <w:bottom w:val="single" w:sz="8" w:space="0" w:color="auto"/>
              <w:right w:val="single" w:sz="8" w:space="0" w:color="auto"/>
            </w:tcBorders>
            <w:shd w:val="clear" w:color="auto" w:fill="auto"/>
            <w:noWrap/>
            <w:vAlign w:val="center"/>
            <w:hideMark/>
          </w:tcPr>
          <w:p w14:paraId="652B4327"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7.111.881,06</w:t>
            </w:r>
          </w:p>
        </w:tc>
        <w:tc>
          <w:tcPr>
            <w:tcW w:w="1026" w:type="dxa"/>
            <w:tcBorders>
              <w:top w:val="nil"/>
              <w:left w:val="nil"/>
              <w:bottom w:val="single" w:sz="8" w:space="0" w:color="auto"/>
              <w:right w:val="single" w:sz="8" w:space="0" w:color="auto"/>
            </w:tcBorders>
            <w:shd w:val="clear" w:color="000000" w:fill="FFFFFF"/>
            <w:noWrap/>
            <w:vAlign w:val="center"/>
            <w:hideMark/>
          </w:tcPr>
          <w:p w14:paraId="47BC263B"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368.542,05</w:t>
            </w:r>
          </w:p>
        </w:tc>
        <w:tc>
          <w:tcPr>
            <w:tcW w:w="1156" w:type="dxa"/>
            <w:tcBorders>
              <w:top w:val="nil"/>
              <w:left w:val="nil"/>
              <w:bottom w:val="single" w:sz="8" w:space="0" w:color="auto"/>
              <w:right w:val="single" w:sz="8" w:space="0" w:color="auto"/>
            </w:tcBorders>
            <w:shd w:val="clear" w:color="000000" w:fill="FFFFFF"/>
            <w:noWrap/>
            <w:vAlign w:val="center"/>
            <w:hideMark/>
          </w:tcPr>
          <w:p w14:paraId="181370F7"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22.737,99</w:t>
            </w:r>
          </w:p>
        </w:tc>
        <w:tc>
          <w:tcPr>
            <w:tcW w:w="1026" w:type="dxa"/>
            <w:tcBorders>
              <w:top w:val="nil"/>
              <w:left w:val="nil"/>
              <w:bottom w:val="single" w:sz="8" w:space="0" w:color="auto"/>
              <w:right w:val="single" w:sz="8" w:space="0" w:color="auto"/>
            </w:tcBorders>
            <w:shd w:val="clear" w:color="000000" w:fill="FFFFFF"/>
            <w:noWrap/>
            <w:vAlign w:val="center"/>
            <w:hideMark/>
          </w:tcPr>
          <w:p w14:paraId="3CE16ACE"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21.738,05</w:t>
            </w:r>
          </w:p>
        </w:tc>
        <w:tc>
          <w:tcPr>
            <w:tcW w:w="1026" w:type="dxa"/>
            <w:tcBorders>
              <w:top w:val="nil"/>
              <w:left w:val="nil"/>
              <w:bottom w:val="single" w:sz="8" w:space="0" w:color="auto"/>
              <w:right w:val="single" w:sz="8" w:space="0" w:color="auto"/>
            </w:tcBorders>
            <w:shd w:val="clear" w:color="000000" w:fill="FFFFFF"/>
            <w:noWrap/>
            <w:vAlign w:val="center"/>
            <w:hideMark/>
          </w:tcPr>
          <w:p w14:paraId="2ECB27B8"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44.996,04</w:t>
            </w:r>
          </w:p>
        </w:tc>
        <w:tc>
          <w:tcPr>
            <w:tcW w:w="1161" w:type="dxa"/>
            <w:tcBorders>
              <w:top w:val="nil"/>
              <w:left w:val="nil"/>
              <w:bottom w:val="single" w:sz="8" w:space="0" w:color="auto"/>
              <w:right w:val="single" w:sz="8" w:space="0" w:color="auto"/>
            </w:tcBorders>
            <w:shd w:val="clear" w:color="auto" w:fill="auto"/>
            <w:noWrap/>
            <w:vAlign w:val="center"/>
            <w:hideMark/>
          </w:tcPr>
          <w:p w14:paraId="42BF913D" w14:textId="77777777" w:rsidR="00043C37" w:rsidRPr="0038222F" w:rsidRDefault="00043C37" w:rsidP="00043C37">
            <w:pPr>
              <w:spacing w:after="0" w:line="240" w:lineRule="auto"/>
              <w:jc w:val="right"/>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458.014,13</w:t>
            </w:r>
          </w:p>
        </w:tc>
        <w:tc>
          <w:tcPr>
            <w:tcW w:w="1292" w:type="dxa"/>
            <w:tcBorders>
              <w:top w:val="nil"/>
              <w:left w:val="nil"/>
              <w:bottom w:val="single" w:sz="8" w:space="0" w:color="auto"/>
              <w:right w:val="single" w:sz="8" w:space="0" w:color="auto"/>
            </w:tcBorders>
            <w:shd w:val="clear" w:color="auto" w:fill="auto"/>
            <w:noWrap/>
            <w:vAlign w:val="center"/>
            <w:hideMark/>
          </w:tcPr>
          <w:p w14:paraId="4A33B15E" w14:textId="77777777" w:rsidR="00043C37" w:rsidRPr="0038222F" w:rsidRDefault="00043C37" w:rsidP="00043C37">
            <w:pPr>
              <w:spacing w:after="0" w:line="240" w:lineRule="auto"/>
              <w:jc w:val="center"/>
              <w:rPr>
                <w:rFonts w:ascii="Times New Roman" w:hAnsi="Times New Roman"/>
                <w:color w:val="000000"/>
                <w:sz w:val="18"/>
                <w:szCs w:val="18"/>
                <w:lang w:val="hr-HR" w:eastAsia="hr-HR"/>
              </w:rPr>
            </w:pPr>
            <w:r w:rsidRPr="0038222F">
              <w:rPr>
                <w:rFonts w:ascii="Times New Roman" w:hAnsi="Times New Roman"/>
                <w:color w:val="000000"/>
                <w:sz w:val="18"/>
                <w:szCs w:val="18"/>
                <w:lang w:val="hr-HR" w:eastAsia="hr-HR"/>
              </w:rPr>
              <w:t>7.569.895,19</w:t>
            </w:r>
          </w:p>
        </w:tc>
        <w:tc>
          <w:tcPr>
            <w:tcW w:w="971" w:type="dxa"/>
            <w:vAlign w:val="center"/>
            <w:hideMark/>
          </w:tcPr>
          <w:p w14:paraId="3C2845AE" w14:textId="77777777" w:rsidR="00043C37" w:rsidRPr="0038222F" w:rsidRDefault="00043C37" w:rsidP="00043C37">
            <w:pPr>
              <w:spacing w:after="0" w:line="240" w:lineRule="auto"/>
              <w:rPr>
                <w:rFonts w:ascii="Times New Roman" w:hAnsi="Times New Roman"/>
                <w:sz w:val="20"/>
                <w:szCs w:val="20"/>
                <w:lang w:val="hr-HR" w:eastAsia="hr-HR"/>
              </w:rPr>
            </w:pPr>
          </w:p>
        </w:tc>
      </w:tr>
    </w:tbl>
    <w:p w14:paraId="6EB0DEDA" w14:textId="77777777" w:rsidR="00043C37" w:rsidRPr="0038222F" w:rsidRDefault="00043C37" w:rsidP="00647161">
      <w:pPr>
        <w:jc w:val="both"/>
        <w:rPr>
          <w:rFonts w:asciiTheme="majorBidi" w:hAnsiTheme="majorBidi" w:cstheme="majorBidi"/>
          <w:lang w:val="hr-HR"/>
        </w:rPr>
      </w:pPr>
    </w:p>
    <w:p w14:paraId="0FE2EF56" w14:textId="69BC1909" w:rsidR="00647161" w:rsidRPr="0038222F" w:rsidRDefault="00F57D35" w:rsidP="00647161">
      <w:pPr>
        <w:jc w:val="both"/>
        <w:rPr>
          <w:rFonts w:asciiTheme="majorBidi" w:hAnsiTheme="majorBidi" w:cstheme="majorBidi"/>
          <w:lang w:val="hr-HR"/>
        </w:rPr>
      </w:pPr>
      <w:r w:rsidRPr="0038222F">
        <w:rPr>
          <w:rFonts w:asciiTheme="majorBidi" w:hAnsiTheme="majorBidi" w:cstheme="majorBidi"/>
          <w:lang w:val="hr-HR"/>
        </w:rPr>
        <w:t>Unatoč padu ukupnih prihoda, e</w:t>
      </w:r>
      <w:r w:rsidR="00647161" w:rsidRPr="0038222F">
        <w:rPr>
          <w:rFonts w:asciiTheme="majorBidi" w:hAnsiTheme="majorBidi" w:cstheme="majorBidi"/>
          <w:lang w:val="hr-HR"/>
        </w:rPr>
        <w:t>videntan je porast općih prihoda i njihova značajno bolja realizacija u odnosu na prethodnu godinu</w:t>
      </w:r>
      <w:r w:rsidRPr="0038222F">
        <w:rPr>
          <w:rFonts w:asciiTheme="majorBidi" w:hAnsiTheme="majorBidi" w:cstheme="majorBidi"/>
          <w:lang w:val="hr-HR"/>
        </w:rPr>
        <w:t>. Vidljiv je i porast troškova poslovanja</w:t>
      </w:r>
      <w:r w:rsidR="0038222F" w:rsidRPr="0038222F">
        <w:rPr>
          <w:rFonts w:asciiTheme="majorBidi" w:hAnsiTheme="majorBidi" w:cstheme="majorBidi"/>
          <w:lang w:val="hr-HR"/>
        </w:rPr>
        <w:t>.</w:t>
      </w:r>
      <w:r w:rsidRPr="0038222F">
        <w:rPr>
          <w:rFonts w:asciiTheme="majorBidi" w:hAnsiTheme="majorBidi" w:cstheme="majorBidi"/>
          <w:lang w:val="hr-HR"/>
        </w:rPr>
        <w:t xml:space="preserve"> </w:t>
      </w:r>
      <w:r w:rsidR="0038222F" w:rsidRPr="0038222F">
        <w:rPr>
          <w:rFonts w:asciiTheme="majorBidi" w:hAnsiTheme="majorBidi" w:cstheme="majorBidi"/>
          <w:lang w:val="hr-HR"/>
        </w:rPr>
        <w:t>V</w:t>
      </w:r>
      <w:r w:rsidR="00647161" w:rsidRPr="0038222F">
        <w:rPr>
          <w:rFonts w:asciiTheme="majorBidi" w:hAnsiTheme="majorBidi" w:cstheme="majorBidi"/>
          <w:lang w:val="hr-HR"/>
        </w:rPr>
        <w:t xml:space="preserve">ažno </w:t>
      </w:r>
      <w:r w:rsidR="0038222F" w:rsidRPr="0038222F">
        <w:rPr>
          <w:rFonts w:asciiTheme="majorBidi" w:hAnsiTheme="majorBidi" w:cstheme="majorBidi"/>
          <w:lang w:val="hr-HR"/>
        </w:rPr>
        <w:t xml:space="preserve">je </w:t>
      </w:r>
      <w:r w:rsidR="00647161" w:rsidRPr="0038222F">
        <w:rPr>
          <w:rFonts w:asciiTheme="majorBidi" w:hAnsiTheme="majorBidi" w:cstheme="majorBidi"/>
          <w:lang w:val="hr-HR"/>
        </w:rPr>
        <w:t>posvetiti pažnju izvršavanju proračuna</w:t>
      </w:r>
      <w:r w:rsidR="0038222F" w:rsidRPr="0038222F">
        <w:rPr>
          <w:rFonts w:asciiTheme="majorBidi" w:hAnsiTheme="majorBidi" w:cstheme="majorBidi"/>
          <w:lang w:val="hr-HR"/>
        </w:rPr>
        <w:t xml:space="preserve">, </w:t>
      </w:r>
      <w:r w:rsidR="00647161" w:rsidRPr="0038222F">
        <w:rPr>
          <w:rFonts w:asciiTheme="majorBidi" w:hAnsiTheme="majorBidi" w:cstheme="majorBidi"/>
          <w:lang w:val="hr-HR"/>
        </w:rPr>
        <w:t xml:space="preserve">racionalnom i namjenskom trošenju na svim stavkama proračuna, kako bi </w:t>
      </w:r>
      <w:r w:rsidRPr="0038222F">
        <w:rPr>
          <w:rFonts w:asciiTheme="majorBidi" w:hAnsiTheme="majorBidi" w:cstheme="majorBidi"/>
          <w:lang w:val="hr-HR"/>
        </w:rPr>
        <w:t>ostao u</w:t>
      </w:r>
      <w:r w:rsidR="00647161" w:rsidRPr="0038222F">
        <w:rPr>
          <w:rFonts w:asciiTheme="majorBidi" w:hAnsiTheme="majorBidi" w:cstheme="majorBidi"/>
          <w:lang w:val="hr-HR"/>
        </w:rPr>
        <w:t xml:space="preserve"> ravnotež</w:t>
      </w:r>
      <w:r w:rsidRPr="0038222F">
        <w:rPr>
          <w:rFonts w:asciiTheme="majorBidi" w:hAnsiTheme="majorBidi" w:cstheme="majorBidi"/>
          <w:lang w:val="hr-HR"/>
        </w:rPr>
        <w:t>i</w:t>
      </w:r>
      <w:r w:rsidR="00647161" w:rsidRPr="0038222F">
        <w:rPr>
          <w:rFonts w:asciiTheme="majorBidi" w:hAnsiTheme="majorBidi" w:cstheme="majorBidi"/>
          <w:lang w:val="hr-HR"/>
        </w:rPr>
        <w:t>, kako bi se financirali rastući troškovi.</w:t>
      </w:r>
    </w:p>
    <w:p w14:paraId="100467A0" w14:textId="77777777" w:rsidR="00647161" w:rsidRPr="0038222F" w:rsidRDefault="00647161" w:rsidP="00647161">
      <w:pPr>
        <w:jc w:val="both"/>
        <w:rPr>
          <w:rFonts w:asciiTheme="majorBidi" w:hAnsiTheme="majorBidi" w:cstheme="majorBidi"/>
          <w:highlight w:val="yellow"/>
          <w:lang w:val="hr-HR"/>
        </w:rPr>
      </w:pPr>
    </w:p>
    <w:p w14:paraId="14080D24" w14:textId="77777777" w:rsidR="00647161" w:rsidRPr="0038222F" w:rsidRDefault="00647161" w:rsidP="00647161">
      <w:pPr>
        <w:jc w:val="both"/>
        <w:rPr>
          <w:rFonts w:asciiTheme="majorBidi" w:hAnsiTheme="majorBidi" w:cstheme="majorBidi"/>
          <w:highlight w:val="yellow"/>
          <w:lang w:val="hr-HR"/>
        </w:rPr>
      </w:pPr>
    </w:p>
    <w:p w14:paraId="13ECD168" w14:textId="77777777" w:rsidR="00647161" w:rsidRPr="0038222F" w:rsidRDefault="00647161" w:rsidP="00647161">
      <w:pPr>
        <w:jc w:val="both"/>
        <w:rPr>
          <w:rFonts w:asciiTheme="majorBidi" w:hAnsiTheme="majorBidi" w:cstheme="majorBidi"/>
          <w:highlight w:val="yellow"/>
          <w:lang w:val="hr-HR"/>
        </w:rPr>
      </w:pPr>
    </w:p>
    <w:p w14:paraId="7F2A4683" w14:textId="77777777" w:rsidR="00647161" w:rsidRPr="0038222F" w:rsidRDefault="00647161" w:rsidP="00647161">
      <w:pPr>
        <w:jc w:val="both"/>
        <w:rPr>
          <w:rFonts w:asciiTheme="majorBidi" w:hAnsiTheme="majorBidi" w:cstheme="majorBidi"/>
          <w:highlight w:val="yellow"/>
          <w:lang w:val="hr-HR"/>
        </w:rPr>
      </w:pPr>
    </w:p>
    <w:p w14:paraId="13E01796" w14:textId="77777777" w:rsidR="00647161" w:rsidRPr="0038222F" w:rsidRDefault="00647161" w:rsidP="00647161">
      <w:pPr>
        <w:jc w:val="both"/>
        <w:rPr>
          <w:rFonts w:asciiTheme="majorBidi" w:hAnsiTheme="majorBidi" w:cstheme="majorBidi"/>
          <w:highlight w:val="yellow"/>
          <w:lang w:val="hr-HR"/>
        </w:rPr>
      </w:pPr>
    </w:p>
    <w:p w14:paraId="16F5A30C" w14:textId="3F6378CB"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 Županji, 3. svibnja 202</w:t>
      </w:r>
      <w:r w:rsidR="004A02FE" w:rsidRPr="0038222F">
        <w:rPr>
          <w:rFonts w:asciiTheme="majorBidi" w:hAnsiTheme="majorBidi" w:cstheme="majorBidi"/>
          <w:lang w:val="hr-HR"/>
        </w:rPr>
        <w:t>4</w:t>
      </w:r>
      <w:r w:rsidRPr="0038222F">
        <w:rPr>
          <w:rFonts w:asciiTheme="majorBidi" w:hAnsiTheme="majorBidi" w:cstheme="majorBidi"/>
          <w:lang w:val="hr-HR"/>
        </w:rPr>
        <w:t>. godine</w:t>
      </w:r>
    </w:p>
    <w:p w14:paraId="687CB6C2" w14:textId="77777777" w:rsidR="00647161" w:rsidRPr="0038222F" w:rsidRDefault="00647161" w:rsidP="00647161">
      <w:pPr>
        <w:jc w:val="both"/>
        <w:rPr>
          <w:rFonts w:asciiTheme="majorBidi" w:hAnsiTheme="majorBidi" w:cstheme="majorBidi"/>
          <w:lang w:val="hr-HR"/>
        </w:rPr>
      </w:pPr>
    </w:p>
    <w:p w14:paraId="137C218C" w14:textId="77777777" w:rsidR="00647161" w:rsidRPr="0038222F" w:rsidRDefault="00647161" w:rsidP="00647161">
      <w:pPr>
        <w:jc w:val="both"/>
        <w:rPr>
          <w:rFonts w:asciiTheme="majorBidi" w:hAnsiTheme="majorBidi" w:cstheme="majorBidi"/>
          <w:lang w:val="hr-HR"/>
        </w:rPr>
      </w:pPr>
    </w:p>
    <w:p w14:paraId="1C1FAF02" w14:textId="77777777"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Upravni odjel za financije</w:t>
      </w:r>
    </w:p>
    <w:p w14:paraId="0689AD95" w14:textId="77777777" w:rsidR="00647161" w:rsidRPr="0038222F" w:rsidRDefault="00647161" w:rsidP="00647161">
      <w:pPr>
        <w:jc w:val="both"/>
        <w:rPr>
          <w:rFonts w:asciiTheme="majorBidi" w:hAnsiTheme="majorBidi" w:cstheme="majorBidi"/>
          <w:lang w:val="hr-HR"/>
        </w:rPr>
      </w:pPr>
      <w:r w:rsidRPr="0038222F">
        <w:rPr>
          <w:rFonts w:asciiTheme="majorBidi" w:hAnsiTheme="majorBidi" w:cstheme="majorBidi"/>
          <w:lang w:val="hr-HR"/>
        </w:rPr>
        <w:t xml:space="preserve">Tajana Troha, mag. </w:t>
      </w:r>
      <w:proofErr w:type="spellStart"/>
      <w:r w:rsidRPr="0038222F">
        <w:rPr>
          <w:rFonts w:asciiTheme="majorBidi" w:hAnsiTheme="majorBidi" w:cstheme="majorBidi"/>
          <w:lang w:val="hr-HR"/>
        </w:rPr>
        <w:t>oec</w:t>
      </w:r>
      <w:proofErr w:type="spellEnd"/>
      <w:r w:rsidRPr="0038222F">
        <w:rPr>
          <w:rFonts w:asciiTheme="majorBidi" w:hAnsiTheme="majorBidi" w:cstheme="majorBidi"/>
          <w:lang w:val="hr-HR"/>
        </w:rPr>
        <w:t>.</w:t>
      </w:r>
    </w:p>
    <w:p w14:paraId="2179FF1A" w14:textId="77777777" w:rsidR="00647161" w:rsidRPr="0038222F" w:rsidRDefault="00647161" w:rsidP="00A777C5">
      <w:pPr>
        <w:jc w:val="both"/>
        <w:rPr>
          <w:lang w:val="hr-HR"/>
        </w:rPr>
      </w:pPr>
    </w:p>
    <w:p w14:paraId="30DE7231" w14:textId="77777777" w:rsidR="00F57D35" w:rsidRPr="0038222F" w:rsidRDefault="00F57D35" w:rsidP="0063085A">
      <w:pPr>
        <w:jc w:val="both"/>
        <w:rPr>
          <w:lang w:val="hr-HR"/>
        </w:rPr>
      </w:pPr>
    </w:p>
    <w:p w14:paraId="5CDD1C7E" w14:textId="77777777" w:rsidR="00043C37" w:rsidRPr="0038222F" w:rsidRDefault="00043C37" w:rsidP="0063085A">
      <w:pPr>
        <w:jc w:val="both"/>
        <w:rPr>
          <w:lang w:val="hr-HR"/>
        </w:rPr>
      </w:pPr>
    </w:p>
    <w:p w14:paraId="380D3430" w14:textId="77777777" w:rsidR="00043C37" w:rsidRPr="0038222F" w:rsidRDefault="00043C37" w:rsidP="0063085A">
      <w:pPr>
        <w:jc w:val="both"/>
        <w:rPr>
          <w:lang w:val="hr-HR"/>
        </w:rPr>
      </w:pPr>
    </w:p>
    <w:p w14:paraId="795301FF" w14:textId="77777777" w:rsidR="00043C37" w:rsidRPr="0038222F" w:rsidRDefault="00043C37" w:rsidP="0063085A">
      <w:pPr>
        <w:jc w:val="both"/>
        <w:rPr>
          <w:lang w:val="hr-HR"/>
        </w:rPr>
      </w:pPr>
    </w:p>
    <w:p w14:paraId="5D810A33" w14:textId="77777777" w:rsidR="00043C37" w:rsidRPr="0038222F" w:rsidRDefault="00043C37" w:rsidP="0063085A">
      <w:pPr>
        <w:jc w:val="both"/>
        <w:rPr>
          <w:lang w:val="hr-HR"/>
        </w:rPr>
      </w:pPr>
    </w:p>
    <w:p w14:paraId="1AEC4162" w14:textId="77777777" w:rsidR="004A79BE" w:rsidRPr="0038222F" w:rsidRDefault="004A79BE" w:rsidP="0063085A">
      <w:pPr>
        <w:jc w:val="both"/>
        <w:rPr>
          <w:lang w:val="hr-HR"/>
        </w:rPr>
      </w:pPr>
    </w:p>
    <w:p w14:paraId="0BDB361C" w14:textId="3905DC3A" w:rsidR="00FA1600" w:rsidRPr="0038222F" w:rsidRDefault="00FA1600" w:rsidP="0063085A">
      <w:pPr>
        <w:jc w:val="both"/>
        <w:rPr>
          <w:rFonts w:ascii="Times New Roman" w:hAnsi="Times New Roman"/>
          <w:sz w:val="18"/>
          <w:szCs w:val="18"/>
          <w:lang w:val="hr-HR"/>
        </w:rPr>
      </w:pPr>
      <w:r w:rsidRPr="0038222F">
        <w:rPr>
          <w:rFonts w:ascii="Times New Roman" w:hAnsi="Times New Roman"/>
          <w:sz w:val="18"/>
          <w:szCs w:val="18"/>
          <w:lang w:val="hr-HR"/>
        </w:rPr>
        <w:lastRenderedPageBreak/>
        <w:t xml:space="preserve">Prilog 1. </w:t>
      </w:r>
      <w:r w:rsidR="00B117E8" w:rsidRPr="0038222F">
        <w:rPr>
          <w:rFonts w:ascii="Times New Roman" w:hAnsi="Times New Roman"/>
          <w:sz w:val="18"/>
          <w:szCs w:val="18"/>
          <w:lang w:val="hr-HR"/>
        </w:rPr>
        <w:t>Organizacijska struktura proračuna</w:t>
      </w:r>
    </w:p>
    <w:p w14:paraId="73B797E0" w14:textId="79862EBA" w:rsidR="00FA1133" w:rsidRPr="0038222F" w:rsidRDefault="00A30F06" w:rsidP="00FA1600">
      <w:pPr>
        <w:rPr>
          <w:rFonts w:ascii="Times New Roman" w:hAnsi="Times New Roman"/>
          <w:lang w:val="hr-HR"/>
        </w:rPr>
      </w:pPr>
      <w:r w:rsidRPr="0038222F">
        <w:rPr>
          <w:noProof/>
          <w:lang w:val="hr-HR"/>
        </w:rPr>
        <mc:AlternateContent>
          <mc:Choice Requires="wps">
            <w:drawing>
              <wp:anchor distT="0" distB="0" distL="114300" distR="114300" simplePos="0" relativeHeight="251659264" behindDoc="0" locked="0" layoutInCell="1" allowOverlap="1" wp14:anchorId="645B3373" wp14:editId="5F41C743">
                <wp:simplePos x="0" y="0"/>
                <wp:positionH relativeFrom="column">
                  <wp:posOffset>556260</wp:posOffset>
                </wp:positionH>
                <wp:positionV relativeFrom="paragraph">
                  <wp:posOffset>29845</wp:posOffset>
                </wp:positionV>
                <wp:extent cx="4686300" cy="373380"/>
                <wp:effectExtent l="0" t="0" r="0" b="7620"/>
                <wp:wrapNone/>
                <wp:docPr id="7" name="Pravokutnik: zaobljeni kutov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37338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A1A36FE" w14:textId="6C0D40EC" w:rsidR="00FA1600" w:rsidRPr="00FA1600" w:rsidRDefault="00FA1600" w:rsidP="00FA1600">
                            <w:pPr>
                              <w:jc w:val="center"/>
                              <w:rPr>
                                <w:b/>
                                <w:bCs/>
                                <w:color w:val="FFFFFF"/>
                                <w:sz w:val="26"/>
                                <w:szCs w:val="26"/>
                                <w:lang w:val="hr-HR"/>
                              </w:rPr>
                            </w:pPr>
                            <w:r w:rsidRPr="00FA1600">
                              <w:rPr>
                                <w:b/>
                                <w:bCs/>
                                <w:color w:val="FFFFFF"/>
                                <w:sz w:val="26"/>
                                <w:szCs w:val="26"/>
                                <w:lang w:val="hr-HR"/>
                              </w:rPr>
                              <w:t>GRAD ŽUPANJA - PRORAČUN 202</w:t>
                            </w:r>
                            <w:r w:rsidR="002F6B68">
                              <w:rPr>
                                <w:b/>
                                <w:bCs/>
                                <w:color w:val="FFFFFF"/>
                                <w:sz w:val="26"/>
                                <w:szCs w:val="26"/>
                                <w:lang w:val="hr-HR"/>
                              </w:rPr>
                              <w:t>4</w:t>
                            </w:r>
                            <w:r w:rsidRPr="00FA1600">
                              <w:rPr>
                                <w:b/>
                                <w:bCs/>
                                <w:color w:val="FFFFFF"/>
                                <w:sz w:val="26"/>
                                <w:szCs w:val="26"/>
                                <w:lang w:val="hr-HR"/>
                              </w:rPr>
                              <w:t>. - 202</w:t>
                            </w:r>
                            <w:r w:rsidR="002F6B68">
                              <w:rPr>
                                <w:b/>
                                <w:bCs/>
                                <w:color w:val="FFFFFF"/>
                                <w:sz w:val="26"/>
                                <w:szCs w:val="26"/>
                                <w:lang w:val="hr-HR"/>
                              </w:rPr>
                              <w:t>6</w:t>
                            </w:r>
                            <w:r w:rsidRPr="00FA1600">
                              <w:rPr>
                                <w:b/>
                                <w:bCs/>
                                <w:color w:val="FFFFFF"/>
                                <w:sz w:val="26"/>
                                <w:szCs w:val="26"/>
                                <w:lang w:val="hr-HR"/>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45B3373" id="Pravokutnik: zaobljeni kutovi 7" o:spid="_x0000_s1026" style="position:absolute;margin-left:43.8pt;margin-top:2.35pt;width:369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" fillcolor="#4472c4" strokecolor="#2f528f" strokeweight="1pt">
                <v:stroke joinstyle="miter"/>
                <v:path arrowok="t"/>
                <v:textbox>
                  <w:txbxContent>
                    <w:p w14:paraId="6A1A36FE" w14:textId="6C0D40EC" w:rsidR="00FA1600" w:rsidRPr="00FA1600" w:rsidRDefault="00FA1600" w:rsidP="00FA1600">
                      <w:pPr>
                        <w:jc w:val="center"/>
                        <w:rPr>
                          <w:b/>
                          <w:bCs/>
                          <w:color w:val="FFFFFF"/>
                          <w:sz w:val="26"/>
                          <w:szCs w:val="26"/>
                          <w:lang w:val="hr-HR"/>
                        </w:rPr>
                      </w:pPr>
                      <w:r w:rsidRPr="00FA1600">
                        <w:rPr>
                          <w:b/>
                          <w:bCs/>
                          <w:color w:val="FFFFFF"/>
                          <w:sz w:val="26"/>
                          <w:szCs w:val="26"/>
                          <w:lang w:val="hr-HR"/>
                        </w:rPr>
                        <w:t>GRAD ŽUPANJA - PRORAČUN 202</w:t>
                      </w:r>
                      <w:r w:rsidR="002F6B68">
                        <w:rPr>
                          <w:b/>
                          <w:bCs/>
                          <w:color w:val="FFFFFF"/>
                          <w:sz w:val="26"/>
                          <w:szCs w:val="26"/>
                          <w:lang w:val="hr-HR"/>
                        </w:rPr>
                        <w:t>4</w:t>
                      </w:r>
                      <w:r w:rsidRPr="00FA1600">
                        <w:rPr>
                          <w:b/>
                          <w:bCs/>
                          <w:color w:val="FFFFFF"/>
                          <w:sz w:val="26"/>
                          <w:szCs w:val="26"/>
                          <w:lang w:val="hr-HR"/>
                        </w:rPr>
                        <w:t>. - 202</w:t>
                      </w:r>
                      <w:r w:rsidR="002F6B68">
                        <w:rPr>
                          <w:b/>
                          <w:bCs/>
                          <w:color w:val="FFFFFF"/>
                          <w:sz w:val="26"/>
                          <w:szCs w:val="26"/>
                          <w:lang w:val="hr-HR"/>
                        </w:rPr>
                        <w:t>6</w:t>
                      </w:r>
                      <w:r w:rsidRPr="00FA1600">
                        <w:rPr>
                          <w:b/>
                          <w:bCs/>
                          <w:color w:val="FFFFFF"/>
                          <w:sz w:val="26"/>
                          <w:szCs w:val="26"/>
                          <w:lang w:val="hr-HR"/>
                        </w:rPr>
                        <w:t>.</w:t>
                      </w:r>
                    </w:p>
                  </w:txbxContent>
                </v:textbox>
              </v:roundrect>
            </w:pict>
          </mc:Fallback>
        </mc:AlternateContent>
      </w:r>
      <w:r w:rsidR="00FA1600" w:rsidRPr="0038222F">
        <w:rPr>
          <w:rFonts w:ascii="Times New Roman" w:hAnsi="Times New Roman"/>
          <w:lang w:val="hr-HR"/>
        </w:rPr>
        <w:t xml:space="preserve">  </w:t>
      </w:r>
    </w:p>
    <w:p w14:paraId="654A660E" w14:textId="04DCBBB1" w:rsidR="00FA1133" w:rsidRPr="0038222F" w:rsidRDefault="00A30F06" w:rsidP="0063085A">
      <w:pPr>
        <w:jc w:val="both"/>
        <w:rPr>
          <w:noProof/>
          <w:lang w:val="hr-HR"/>
        </w:rPr>
      </w:pPr>
      <w:r w:rsidRPr="0038222F">
        <w:rPr>
          <w:noProof/>
          <w:lang w:val="hr-HR"/>
        </w:rPr>
        <w:drawing>
          <wp:inline distT="0" distB="0" distL="0" distR="0" wp14:anchorId="19D1B4E5" wp14:editId="758B8791">
            <wp:extent cx="5972175" cy="4448175"/>
            <wp:effectExtent l="0" t="0" r="0" b="0"/>
            <wp:docPr id="5"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1">
                      <a:extLst>
                        <a:ext uri="{28A0092B-C50C-407E-A947-70E740481C1C}">
                          <a14:useLocalDpi xmlns:a14="http://schemas.microsoft.com/office/drawing/2010/main" val="0"/>
                        </a:ext>
                      </a:extLst>
                    </a:blip>
                    <a:srcRect t="-11043" b="-11061"/>
                    <a:stretch>
                      <a:fillRect/>
                    </a:stretch>
                  </pic:blipFill>
                  <pic:spPr bwMode="auto">
                    <a:xfrm>
                      <a:off x="0" y="0"/>
                      <a:ext cx="5972175" cy="4448175"/>
                    </a:xfrm>
                    <a:prstGeom prst="rect">
                      <a:avLst/>
                    </a:prstGeom>
                    <a:noFill/>
                    <a:ln>
                      <a:noFill/>
                    </a:ln>
                  </pic:spPr>
                </pic:pic>
              </a:graphicData>
            </a:graphic>
          </wp:inline>
        </w:drawing>
      </w:r>
    </w:p>
    <w:p w14:paraId="723A26B0" w14:textId="77777777" w:rsidR="00CD689B" w:rsidRPr="0038222F" w:rsidRDefault="00CD689B" w:rsidP="0063085A">
      <w:pPr>
        <w:jc w:val="both"/>
        <w:rPr>
          <w:noProof/>
          <w:lang w:val="hr-HR"/>
        </w:rPr>
      </w:pPr>
    </w:p>
    <w:p w14:paraId="724F0B60" w14:textId="28D2F105" w:rsidR="00CD689B" w:rsidRPr="0038222F" w:rsidRDefault="00CD689B" w:rsidP="0063085A">
      <w:pPr>
        <w:jc w:val="both"/>
        <w:rPr>
          <w:rFonts w:ascii="Times New Roman" w:hAnsi="Times New Roman"/>
          <w:sz w:val="18"/>
          <w:szCs w:val="18"/>
          <w:lang w:val="hr-HR"/>
        </w:rPr>
      </w:pPr>
    </w:p>
    <w:sectPr w:rsidR="00CD689B" w:rsidRPr="0038222F" w:rsidSect="00C90295">
      <w:headerReference w:type="default" r:id="rId12"/>
      <w:footerReference w:type="default" r:id="rId13"/>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8515E" w14:textId="77777777" w:rsidR="005C7446" w:rsidRDefault="005C7446" w:rsidP="003F5CE5">
      <w:pPr>
        <w:spacing w:after="0" w:line="240" w:lineRule="auto"/>
      </w:pPr>
      <w:r>
        <w:separator/>
      </w:r>
    </w:p>
  </w:endnote>
  <w:endnote w:type="continuationSeparator" w:id="0">
    <w:p w14:paraId="70434E0C" w14:textId="77777777" w:rsidR="005C7446" w:rsidRDefault="005C7446" w:rsidP="003F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5465" w14:textId="77777777" w:rsidR="003F5CE5" w:rsidRDefault="003F5CE5">
    <w:pPr>
      <w:pStyle w:val="Podnoje"/>
      <w:jc w:val="center"/>
    </w:pPr>
    <w:r>
      <w:fldChar w:fldCharType="begin"/>
    </w:r>
    <w:r>
      <w:instrText xml:space="preserve"> PAGE   \* MERGEFORMAT </w:instrText>
    </w:r>
    <w:r>
      <w:fldChar w:fldCharType="separate"/>
    </w:r>
    <w:r>
      <w:rPr>
        <w:noProof/>
      </w:rPr>
      <w:t>2</w:t>
    </w:r>
    <w:r>
      <w:fldChar w:fldCharType="end"/>
    </w:r>
  </w:p>
  <w:p w14:paraId="590289AC" w14:textId="77777777" w:rsidR="003F5CE5" w:rsidRDefault="003F5C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F98F7" w14:textId="77777777" w:rsidR="005C7446" w:rsidRDefault="005C7446" w:rsidP="003F5CE5">
      <w:pPr>
        <w:spacing w:after="0" w:line="240" w:lineRule="auto"/>
      </w:pPr>
      <w:r>
        <w:separator/>
      </w:r>
    </w:p>
  </w:footnote>
  <w:footnote w:type="continuationSeparator" w:id="0">
    <w:p w14:paraId="10EE1798" w14:textId="77777777" w:rsidR="005C7446" w:rsidRDefault="005C7446" w:rsidP="003F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9FACD" w14:textId="2332398B" w:rsidR="003F5CE5" w:rsidRPr="003F5CE5" w:rsidRDefault="00647161" w:rsidP="003F5CE5">
    <w:pPr>
      <w:spacing w:line="264" w:lineRule="auto"/>
      <w:rPr>
        <w:lang w:val="hr-HR"/>
      </w:rPr>
    </w:pPr>
    <w:r>
      <w:rPr>
        <w:rFonts w:ascii="Times New Roman" w:hAnsi="Times New Roman"/>
        <w:sz w:val="20"/>
        <w:szCs w:val="20"/>
        <w:lang w:val="hr-HR"/>
      </w:rPr>
      <w:t>Godišnji izvještaj o izvršenju Proračuna Grada Županje za 2023. godinu - obrazloženje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6032"/>
    <w:multiLevelType w:val="hybridMultilevel"/>
    <w:tmpl w:val="27C05980"/>
    <w:lvl w:ilvl="0" w:tplc="E9D2B53C">
      <w:start w:val="1"/>
      <w:numFmt w:val="decimal"/>
      <w:lvlText w:val="(%1)"/>
      <w:lvlJc w:val="left"/>
      <w:pPr>
        <w:ind w:left="9845" w:hanging="332"/>
      </w:pPr>
      <w:rPr>
        <w:rFonts w:ascii="Times New Roman" w:eastAsia="Times New Roman" w:hAnsi="Times New Roman" w:hint="default"/>
        <w:color w:val="212121"/>
        <w:w w:val="102"/>
        <w:sz w:val="23"/>
        <w:szCs w:val="23"/>
      </w:rPr>
    </w:lvl>
    <w:lvl w:ilvl="1" w:tplc="46E2AAC4">
      <w:start w:val="1"/>
      <w:numFmt w:val="bullet"/>
      <w:lvlText w:val="•"/>
      <w:lvlJc w:val="left"/>
      <w:pPr>
        <w:ind w:left="10708" w:hanging="332"/>
      </w:pPr>
      <w:rPr>
        <w:rFonts w:hint="default"/>
      </w:rPr>
    </w:lvl>
    <w:lvl w:ilvl="2" w:tplc="AC1C2E1A">
      <w:start w:val="1"/>
      <w:numFmt w:val="bullet"/>
      <w:lvlText w:val="•"/>
      <w:lvlJc w:val="left"/>
      <w:pPr>
        <w:ind w:left="11572" w:hanging="332"/>
      </w:pPr>
      <w:rPr>
        <w:rFonts w:hint="default"/>
      </w:rPr>
    </w:lvl>
    <w:lvl w:ilvl="3" w:tplc="20049B0A">
      <w:start w:val="1"/>
      <w:numFmt w:val="bullet"/>
      <w:lvlText w:val="•"/>
      <w:lvlJc w:val="left"/>
      <w:pPr>
        <w:ind w:left="12435" w:hanging="332"/>
      </w:pPr>
      <w:rPr>
        <w:rFonts w:hint="default"/>
      </w:rPr>
    </w:lvl>
    <w:lvl w:ilvl="4" w:tplc="63AE76F0">
      <w:start w:val="1"/>
      <w:numFmt w:val="bullet"/>
      <w:lvlText w:val="•"/>
      <w:lvlJc w:val="left"/>
      <w:pPr>
        <w:ind w:left="13298" w:hanging="332"/>
      </w:pPr>
      <w:rPr>
        <w:rFonts w:hint="default"/>
      </w:rPr>
    </w:lvl>
    <w:lvl w:ilvl="5" w:tplc="3A5059F0">
      <w:start w:val="1"/>
      <w:numFmt w:val="bullet"/>
      <w:lvlText w:val="•"/>
      <w:lvlJc w:val="left"/>
      <w:pPr>
        <w:ind w:left="14161" w:hanging="332"/>
      </w:pPr>
      <w:rPr>
        <w:rFonts w:hint="default"/>
      </w:rPr>
    </w:lvl>
    <w:lvl w:ilvl="6" w:tplc="9F6A34AE">
      <w:start w:val="1"/>
      <w:numFmt w:val="bullet"/>
      <w:lvlText w:val="•"/>
      <w:lvlJc w:val="left"/>
      <w:pPr>
        <w:ind w:left="15024" w:hanging="332"/>
      </w:pPr>
      <w:rPr>
        <w:rFonts w:hint="default"/>
      </w:rPr>
    </w:lvl>
    <w:lvl w:ilvl="7" w:tplc="6E6A3130">
      <w:start w:val="1"/>
      <w:numFmt w:val="bullet"/>
      <w:lvlText w:val="•"/>
      <w:lvlJc w:val="left"/>
      <w:pPr>
        <w:ind w:left="15887" w:hanging="332"/>
      </w:pPr>
      <w:rPr>
        <w:rFonts w:hint="default"/>
      </w:rPr>
    </w:lvl>
    <w:lvl w:ilvl="8" w:tplc="63CCDF62">
      <w:start w:val="1"/>
      <w:numFmt w:val="bullet"/>
      <w:lvlText w:val="•"/>
      <w:lvlJc w:val="left"/>
      <w:pPr>
        <w:ind w:left="16750" w:hanging="332"/>
      </w:pPr>
      <w:rPr>
        <w:rFonts w:hint="default"/>
      </w:rPr>
    </w:lvl>
  </w:abstractNum>
  <w:abstractNum w:abstractNumId="1" w15:restartNumberingAfterBreak="0">
    <w:nsid w:val="0CEC66E0"/>
    <w:multiLevelType w:val="hybridMultilevel"/>
    <w:tmpl w:val="27C05980"/>
    <w:lvl w:ilvl="0" w:tplc="FFFFFFFF">
      <w:start w:val="1"/>
      <w:numFmt w:val="decimal"/>
      <w:lvlText w:val="(%1)"/>
      <w:lvlJc w:val="left"/>
      <w:pPr>
        <w:ind w:left="7870" w:hanging="332"/>
      </w:pPr>
      <w:rPr>
        <w:rFonts w:ascii="Times New Roman" w:eastAsia="Times New Roman" w:hAnsi="Times New Roman" w:hint="default"/>
        <w:color w:val="212121"/>
        <w:w w:val="102"/>
        <w:sz w:val="23"/>
        <w:szCs w:val="23"/>
      </w:rPr>
    </w:lvl>
    <w:lvl w:ilvl="1" w:tplc="FFFFFFFF">
      <w:start w:val="1"/>
      <w:numFmt w:val="bullet"/>
      <w:lvlText w:val="•"/>
      <w:lvlJc w:val="left"/>
      <w:pPr>
        <w:ind w:left="8733" w:hanging="332"/>
      </w:pPr>
      <w:rPr>
        <w:rFonts w:hint="default"/>
      </w:rPr>
    </w:lvl>
    <w:lvl w:ilvl="2" w:tplc="FFFFFFFF">
      <w:start w:val="1"/>
      <w:numFmt w:val="bullet"/>
      <w:lvlText w:val="•"/>
      <w:lvlJc w:val="left"/>
      <w:pPr>
        <w:ind w:left="9597" w:hanging="332"/>
      </w:pPr>
      <w:rPr>
        <w:rFonts w:hint="default"/>
      </w:rPr>
    </w:lvl>
    <w:lvl w:ilvl="3" w:tplc="FFFFFFFF">
      <w:start w:val="1"/>
      <w:numFmt w:val="bullet"/>
      <w:lvlText w:val="•"/>
      <w:lvlJc w:val="left"/>
      <w:pPr>
        <w:ind w:left="10460" w:hanging="332"/>
      </w:pPr>
      <w:rPr>
        <w:rFonts w:hint="default"/>
      </w:rPr>
    </w:lvl>
    <w:lvl w:ilvl="4" w:tplc="FFFFFFFF">
      <w:start w:val="1"/>
      <w:numFmt w:val="bullet"/>
      <w:lvlText w:val="•"/>
      <w:lvlJc w:val="left"/>
      <w:pPr>
        <w:ind w:left="11323" w:hanging="332"/>
      </w:pPr>
      <w:rPr>
        <w:rFonts w:hint="default"/>
      </w:rPr>
    </w:lvl>
    <w:lvl w:ilvl="5" w:tplc="FFFFFFFF">
      <w:start w:val="1"/>
      <w:numFmt w:val="bullet"/>
      <w:lvlText w:val="•"/>
      <w:lvlJc w:val="left"/>
      <w:pPr>
        <w:ind w:left="12186" w:hanging="332"/>
      </w:pPr>
      <w:rPr>
        <w:rFonts w:hint="default"/>
      </w:rPr>
    </w:lvl>
    <w:lvl w:ilvl="6" w:tplc="FFFFFFFF">
      <w:start w:val="1"/>
      <w:numFmt w:val="bullet"/>
      <w:lvlText w:val="•"/>
      <w:lvlJc w:val="left"/>
      <w:pPr>
        <w:ind w:left="13049" w:hanging="332"/>
      </w:pPr>
      <w:rPr>
        <w:rFonts w:hint="default"/>
      </w:rPr>
    </w:lvl>
    <w:lvl w:ilvl="7" w:tplc="FFFFFFFF">
      <w:start w:val="1"/>
      <w:numFmt w:val="bullet"/>
      <w:lvlText w:val="•"/>
      <w:lvlJc w:val="left"/>
      <w:pPr>
        <w:ind w:left="13912" w:hanging="332"/>
      </w:pPr>
      <w:rPr>
        <w:rFonts w:hint="default"/>
      </w:rPr>
    </w:lvl>
    <w:lvl w:ilvl="8" w:tplc="FFFFFFFF">
      <w:start w:val="1"/>
      <w:numFmt w:val="bullet"/>
      <w:lvlText w:val="•"/>
      <w:lvlJc w:val="left"/>
      <w:pPr>
        <w:ind w:left="14775" w:hanging="332"/>
      </w:pPr>
      <w:rPr>
        <w:rFonts w:hint="default"/>
      </w:rPr>
    </w:lvl>
  </w:abstractNum>
  <w:abstractNum w:abstractNumId="2" w15:restartNumberingAfterBreak="0">
    <w:nsid w:val="0EF03735"/>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3" w15:restartNumberingAfterBreak="0">
    <w:nsid w:val="1152284C"/>
    <w:multiLevelType w:val="hybridMultilevel"/>
    <w:tmpl w:val="83860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2D18A4"/>
    <w:multiLevelType w:val="hybridMultilevel"/>
    <w:tmpl w:val="DC986DFE"/>
    <w:lvl w:ilvl="0" w:tplc="5E183E7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52ED6"/>
    <w:multiLevelType w:val="hybridMultilevel"/>
    <w:tmpl w:val="FFFFFFFF"/>
    <w:lvl w:ilvl="0" w:tplc="44085A58">
      <w:start w:val="1"/>
      <w:numFmt w:val="bullet"/>
      <w:lvlText w:val="•"/>
      <w:lvlJc w:val="left"/>
      <w:pPr>
        <w:tabs>
          <w:tab w:val="num" w:pos="720"/>
        </w:tabs>
        <w:ind w:left="720" w:hanging="360"/>
      </w:pPr>
      <w:rPr>
        <w:rFonts w:ascii="Times New Roman" w:hAnsi="Times New Roman" w:hint="default"/>
      </w:rPr>
    </w:lvl>
    <w:lvl w:ilvl="1" w:tplc="4D622B5E" w:tentative="1">
      <w:start w:val="1"/>
      <w:numFmt w:val="bullet"/>
      <w:lvlText w:val="•"/>
      <w:lvlJc w:val="left"/>
      <w:pPr>
        <w:tabs>
          <w:tab w:val="num" w:pos="1440"/>
        </w:tabs>
        <w:ind w:left="1440" w:hanging="360"/>
      </w:pPr>
      <w:rPr>
        <w:rFonts w:ascii="Times New Roman" w:hAnsi="Times New Roman" w:hint="default"/>
      </w:rPr>
    </w:lvl>
    <w:lvl w:ilvl="2" w:tplc="FA4CC852" w:tentative="1">
      <w:start w:val="1"/>
      <w:numFmt w:val="bullet"/>
      <w:lvlText w:val="•"/>
      <w:lvlJc w:val="left"/>
      <w:pPr>
        <w:tabs>
          <w:tab w:val="num" w:pos="2160"/>
        </w:tabs>
        <w:ind w:left="2160" w:hanging="360"/>
      </w:pPr>
      <w:rPr>
        <w:rFonts w:ascii="Times New Roman" w:hAnsi="Times New Roman" w:hint="default"/>
      </w:rPr>
    </w:lvl>
    <w:lvl w:ilvl="3" w:tplc="9BEC2A1E" w:tentative="1">
      <w:start w:val="1"/>
      <w:numFmt w:val="bullet"/>
      <w:lvlText w:val="•"/>
      <w:lvlJc w:val="left"/>
      <w:pPr>
        <w:tabs>
          <w:tab w:val="num" w:pos="2880"/>
        </w:tabs>
        <w:ind w:left="2880" w:hanging="360"/>
      </w:pPr>
      <w:rPr>
        <w:rFonts w:ascii="Times New Roman" w:hAnsi="Times New Roman" w:hint="default"/>
      </w:rPr>
    </w:lvl>
    <w:lvl w:ilvl="4" w:tplc="1F6CC2F8" w:tentative="1">
      <w:start w:val="1"/>
      <w:numFmt w:val="bullet"/>
      <w:lvlText w:val="•"/>
      <w:lvlJc w:val="left"/>
      <w:pPr>
        <w:tabs>
          <w:tab w:val="num" w:pos="3600"/>
        </w:tabs>
        <w:ind w:left="3600" w:hanging="360"/>
      </w:pPr>
      <w:rPr>
        <w:rFonts w:ascii="Times New Roman" w:hAnsi="Times New Roman" w:hint="default"/>
      </w:rPr>
    </w:lvl>
    <w:lvl w:ilvl="5" w:tplc="4A80704A" w:tentative="1">
      <w:start w:val="1"/>
      <w:numFmt w:val="bullet"/>
      <w:lvlText w:val="•"/>
      <w:lvlJc w:val="left"/>
      <w:pPr>
        <w:tabs>
          <w:tab w:val="num" w:pos="4320"/>
        </w:tabs>
        <w:ind w:left="4320" w:hanging="360"/>
      </w:pPr>
      <w:rPr>
        <w:rFonts w:ascii="Times New Roman" w:hAnsi="Times New Roman" w:hint="default"/>
      </w:rPr>
    </w:lvl>
    <w:lvl w:ilvl="6" w:tplc="491C42C2" w:tentative="1">
      <w:start w:val="1"/>
      <w:numFmt w:val="bullet"/>
      <w:lvlText w:val="•"/>
      <w:lvlJc w:val="left"/>
      <w:pPr>
        <w:tabs>
          <w:tab w:val="num" w:pos="5040"/>
        </w:tabs>
        <w:ind w:left="5040" w:hanging="360"/>
      </w:pPr>
      <w:rPr>
        <w:rFonts w:ascii="Times New Roman" w:hAnsi="Times New Roman" w:hint="default"/>
      </w:rPr>
    </w:lvl>
    <w:lvl w:ilvl="7" w:tplc="8320F466" w:tentative="1">
      <w:start w:val="1"/>
      <w:numFmt w:val="bullet"/>
      <w:lvlText w:val="•"/>
      <w:lvlJc w:val="left"/>
      <w:pPr>
        <w:tabs>
          <w:tab w:val="num" w:pos="5760"/>
        </w:tabs>
        <w:ind w:left="5760" w:hanging="360"/>
      </w:pPr>
      <w:rPr>
        <w:rFonts w:ascii="Times New Roman" w:hAnsi="Times New Roman" w:hint="default"/>
      </w:rPr>
    </w:lvl>
    <w:lvl w:ilvl="8" w:tplc="8CD08C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75362A"/>
    <w:multiLevelType w:val="hybridMultilevel"/>
    <w:tmpl w:val="88965272"/>
    <w:lvl w:ilvl="0" w:tplc="8FB49012">
      <w:numFmt w:val="bullet"/>
      <w:lvlText w:val="-"/>
      <w:lvlJc w:val="left"/>
      <w:pPr>
        <w:ind w:left="992" w:hanging="360"/>
      </w:pPr>
      <w:rPr>
        <w:rFonts w:ascii="Times New Roman" w:eastAsiaTheme="minorHAnsi" w:hAnsi="Times New Roman" w:cs="Times New Roman" w:hint="default"/>
        <w:color w:val="232323"/>
      </w:rPr>
    </w:lvl>
    <w:lvl w:ilvl="1" w:tplc="041A0003" w:tentative="1">
      <w:start w:val="1"/>
      <w:numFmt w:val="bullet"/>
      <w:lvlText w:val="o"/>
      <w:lvlJc w:val="left"/>
      <w:pPr>
        <w:ind w:left="1712" w:hanging="360"/>
      </w:pPr>
      <w:rPr>
        <w:rFonts w:ascii="Courier New" w:hAnsi="Courier New" w:cs="Courier New" w:hint="default"/>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8"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DD2203"/>
    <w:multiLevelType w:val="hybridMultilevel"/>
    <w:tmpl w:val="8CB6836A"/>
    <w:lvl w:ilvl="0" w:tplc="F514B2DE">
      <w:start w:val="1"/>
      <w:numFmt w:val="decimal"/>
      <w:lvlText w:val="%1."/>
      <w:lvlJc w:val="left"/>
      <w:pPr>
        <w:ind w:left="720" w:hanging="36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6D351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52F281A"/>
    <w:multiLevelType w:val="hybridMultilevel"/>
    <w:tmpl w:val="F4DC2696"/>
    <w:lvl w:ilvl="0" w:tplc="B60A3872">
      <w:start w:val="18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F260B7"/>
    <w:multiLevelType w:val="hybridMultilevel"/>
    <w:tmpl w:val="FFFFFFFF"/>
    <w:lvl w:ilvl="0" w:tplc="ED509D0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23720E4"/>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14" w15:restartNumberingAfterBreak="0">
    <w:nsid w:val="357162F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AB2C9D"/>
    <w:multiLevelType w:val="hybridMultilevel"/>
    <w:tmpl w:val="4C8CF7E0"/>
    <w:lvl w:ilvl="0" w:tplc="F9B2E4F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DA7F46"/>
    <w:multiLevelType w:val="hybridMultilevel"/>
    <w:tmpl w:val="4A2627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54356B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5D2491E"/>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72561D"/>
    <w:multiLevelType w:val="hybridMultilevel"/>
    <w:tmpl w:val="D8582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873EC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03E2994"/>
    <w:multiLevelType w:val="hybridMultilevel"/>
    <w:tmpl w:val="DC74D6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0482FCF"/>
    <w:multiLevelType w:val="hybridMultilevel"/>
    <w:tmpl w:val="00B803C4"/>
    <w:lvl w:ilvl="0" w:tplc="2A80D9E6">
      <w:start w:val="1"/>
      <w:numFmt w:val="upperRoman"/>
      <w:lvlText w:val="%1."/>
      <w:lvlJc w:val="left"/>
      <w:pPr>
        <w:ind w:left="1080" w:hanging="72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DB2AB3"/>
    <w:multiLevelType w:val="hybridMultilevel"/>
    <w:tmpl w:val="2FB46272"/>
    <w:lvl w:ilvl="0" w:tplc="917CDEC8">
      <w:start w:val="1"/>
      <w:numFmt w:val="decimal"/>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24" w15:restartNumberingAfterBreak="0">
    <w:nsid w:val="632F50A1"/>
    <w:multiLevelType w:val="hybridMultilevel"/>
    <w:tmpl w:val="09BE1EDA"/>
    <w:lvl w:ilvl="0" w:tplc="C352B22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5" w15:restartNumberingAfterBreak="0">
    <w:nsid w:val="68C7675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0F65FC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7E31BEF"/>
    <w:multiLevelType w:val="hybridMultilevel"/>
    <w:tmpl w:val="FFFFFFFF"/>
    <w:lvl w:ilvl="0" w:tplc="961AE9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7C715AF5"/>
    <w:multiLevelType w:val="hybridMultilevel"/>
    <w:tmpl w:val="D90EAB42"/>
    <w:lvl w:ilvl="0" w:tplc="041A000F">
      <w:start w:val="1"/>
      <w:numFmt w:val="decimal"/>
      <w:lvlText w:val="%1."/>
      <w:lvlJc w:val="left"/>
      <w:pPr>
        <w:ind w:left="1288" w:hanging="360"/>
      </w:pPr>
    </w:lvl>
    <w:lvl w:ilvl="1" w:tplc="041A0019">
      <w:start w:val="1"/>
      <w:numFmt w:val="lowerLetter"/>
      <w:lvlText w:val="%2."/>
      <w:lvlJc w:val="left"/>
      <w:pPr>
        <w:ind w:left="2008" w:hanging="360"/>
      </w:pPr>
    </w:lvl>
    <w:lvl w:ilvl="2" w:tplc="041A001B">
      <w:start w:val="1"/>
      <w:numFmt w:val="lowerRoman"/>
      <w:lvlText w:val="%3."/>
      <w:lvlJc w:val="right"/>
      <w:pPr>
        <w:ind w:left="2728" w:hanging="180"/>
      </w:pPr>
    </w:lvl>
    <w:lvl w:ilvl="3" w:tplc="041A000F">
      <w:start w:val="1"/>
      <w:numFmt w:val="decimal"/>
      <w:lvlText w:val="%4."/>
      <w:lvlJc w:val="left"/>
      <w:pPr>
        <w:ind w:left="3448" w:hanging="360"/>
      </w:pPr>
    </w:lvl>
    <w:lvl w:ilvl="4" w:tplc="041A0019">
      <w:start w:val="1"/>
      <w:numFmt w:val="lowerLetter"/>
      <w:lvlText w:val="%5."/>
      <w:lvlJc w:val="left"/>
      <w:pPr>
        <w:ind w:left="4168" w:hanging="360"/>
      </w:pPr>
    </w:lvl>
    <w:lvl w:ilvl="5" w:tplc="041A001B">
      <w:start w:val="1"/>
      <w:numFmt w:val="lowerRoman"/>
      <w:lvlText w:val="%6."/>
      <w:lvlJc w:val="right"/>
      <w:pPr>
        <w:ind w:left="4888" w:hanging="180"/>
      </w:pPr>
    </w:lvl>
    <w:lvl w:ilvl="6" w:tplc="041A000F">
      <w:start w:val="1"/>
      <w:numFmt w:val="decimal"/>
      <w:lvlText w:val="%7."/>
      <w:lvlJc w:val="left"/>
      <w:pPr>
        <w:ind w:left="5608" w:hanging="360"/>
      </w:pPr>
    </w:lvl>
    <w:lvl w:ilvl="7" w:tplc="041A0019">
      <w:start w:val="1"/>
      <w:numFmt w:val="lowerLetter"/>
      <w:lvlText w:val="%8."/>
      <w:lvlJc w:val="left"/>
      <w:pPr>
        <w:ind w:left="6328" w:hanging="360"/>
      </w:pPr>
    </w:lvl>
    <w:lvl w:ilvl="8" w:tplc="041A001B">
      <w:start w:val="1"/>
      <w:numFmt w:val="lowerRoman"/>
      <w:lvlText w:val="%9."/>
      <w:lvlJc w:val="right"/>
      <w:pPr>
        <w:ind w:left="7048" w:hanging="180"/>
      </w:pPr>
    </w:lvl>
  </w:abstractNum>
  <w:num w:numId="1" w16cid:durableId="1554996760">
    <w:abstractNumId w:val="12"/>
  </w:num>
  <w:num w:numId="2" w16cid:durableId="2094624523">
    <w:abstractNumId w:val="27"/>
  </w:num>
  <w:num w:numId="3" w16cid:durableId="917599418">
    <w:abstractNumId w:val="14"/>
  </w:num>
  <w:num w:numId="4" w16cid:durableId="1710183102">
    <w:abstractNumId w:val="25"/>
  </w:num>
  <w:num w:numId="5" w16cid:durableId="102891888">
    <w:abstractNumId w:val="20"/>
  </w:num>
  <w:num w:numId="6" w16cid:durableId="1224213593">
    <w:abstractNumId w:val="10"/>
  </w:num>
  <w:num w:numId="7" w16cid:durableId="50084772">
    <w:abstractNumId w:val="17"/>
  </w:num>
  <w:num w:numId="8" w16cid:durableId="1104348400">
    <w:abstractNumId w:val="26"/>
  </w:num>
  <w:num w:numId="9" w16cid:durableId="619457909">
    <w:abstractNumId w:val="6"/>
  </w:num>
  <w:num w:numId="10" w16cid:durableId="1983151866">
    <w:abstractNumId w:val="18"/>
  </w:num>
  <w:num w:numId="11" w16cid:durableId="1663704358">
    <w:abstractNumId w:val="4"/>
  </w:num>
  <w:num w:numId="12" w16cid:durableId="1297759409">
    <w:abstractNumId w:val="8"/>
  </w:num>
  <w:num w:numId="13" w16cid:durableId="1331448305">
    <w:abstractNumId w:val="28"/>
  </w:num>
  <w:num w:numId="14" w16cid:durableId="1141657536">
    <w:abstractNumId w:val="7"/>
  </w:num>
  <w:num w:numId="15" w16cid:durableId="1098600687">
    <w:abstractNumId w:val="22"/>
  </w:num>
  <w:num w:numId="16" w16cid:durableId="384724942">
    <w:abstractNumId w:val="9"/>
  </w:num>
  <w:num w:numId="17" w16cid:durableId="1672564430">
    <w:abstractNumId w:val="15"/>
  </w:num>
  <w:num w:numId="18" w16cid:durableId="2060472020">
    <w:abstractNumId w:val="21"/>
  </w:num>
  <w:num w:numId="19" w16cid:durableId="606549222">
    <w:abstractNumId w:val="3"/>
  </w:num>
  <w:num w:numId="20" w16cid:durableId="483854315">
    <w:abstractNumId w:val="19"/>
  </w:num>
  <w:num w:numId="21" w16cid:durableId="1841773034">
    <w:abstractNumId w:val="11"/>
  </w:num>
  <w:num w:numId="22" w16cid:durableId="18897762">
    <w:abstractNumId w:val="13"/>
  </w:num>
  <w:num w:numId="23" w16cid:durableId="408306798">
    <w:abstractNumId w:val="23"/>
  </w:num>
  <w:num w:numId="24" w16cid:durableId="1691445197">
    <w:abstractNumId w:val="0"/>
  </w:num>
  <w:num w:numId="25" w16cid:durableId="30036557">
    <w:abstractNumId w:val="29"/>
  </w:num>
  <w:num w:numId="26" w16cid:durableId="220137313">
    <w:abstractNumId w:val="2"/>
  </w:num>
  <w:num w:numId="27" w16cid:durableId="12670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130034">
    <w:abstractNumId w:val="5"/>
  </w:num>
  <w:num w:numId="29" w16cid:durableId="1277909867">
    <w:abstractNumId w:val="24"/>
  </w:num>
  <w:num w:numId="30" w16cid:durableId="1507864486">
    <w:abstractNumId w:val="1"/>
  </w:num>
  <w:num w:numId="31" w16cid:durableId="4700068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E5"/>
    <w:rsid w:val="00001E76"/>
    <w:rsid w:val="00003B01"/>
    <w:rsid w:val="00004211"/>
    <w:rsid w:val="000105BC"/>
    <w:rsid w:val="00010C23"/>
    <w:rsid w:val="00016D19"/>
    <w:rsid w:val="000324FA"/>
    <w:rsid w:val="00034EDA"/>
    <w:rsid w:val="00043C37"/>
    <w:rsid w:val="00050D50"/>
    <w:rsid w:val="00054F8D"/>
    <w:rsid w:val="0005651F"/>
    <w:rsid w:val="000725CC"/>
    <w:rsid w:val="00072710"/>
    <w:rsid w:val="0008552A"/>
    <w:rsid w:val="000A3DC8"/>
    <w:rsid w:val="000A3FB6"/>
    <w:rsid w:val="000B0C27"/>
    <w:rsid w:val="000B33DF"/>
    <w:rsid w:val="000C2F33"/>
    <w:rsid w:val="000C6690"/>
    <w:rsid w:val="000C78EC"/>
    <w:rsid w:val="00105069"/>
    <w:rsid w:val="00114741"/>
    <w:rsid w:val="001154B1"/>
    <w:rsid w:val="001221B4"/>
    <w:rsid w:val="00123D8C"/>
    <w:rsid w:val="00124427"/>
    <w:rsid w:val="00124646"/>
    <w:rsid w:val="0013585C"/>
    <w:rsid w:val="00147089"/>
    <w:rsid w:val="00152782"/>
    <w:rsid w:val="001541A7"/>
    <w:rsid w:val="0015656C"/>
    <w:rsid w:val="0015659D"/>
    <w:rsid w:val="00164C80"/>
    <w:rsid w:val="00165289"/>
    <w:rsid w:val="0017175B"/>
    <w:rsid w:val="00171FE1"/>
    <w:rsid w:val="00172F48"/>
    <w:rsid w:val="001769FE"/>
    <w:rsid w:val="00177A4F"/>
    <w:rsid w:val="0018538F"/>
    <w:rsid w:val="001A04B6"/>
    <w:rsid w:val="001A5900"/>
    <w:rsid w:val="001B11C2"/>
    <w:rsid w:val="001C3702"/>
    <w:rsid w:val="001C40C4"/>
    <w:rsid w:val="001C5B81"/>
    <w:rsid w:val="001C6527"/>
    <w:rsid w:val="001C707A"/>
    <w:rsid w:val="001D113B"/>
    <w:rsid w:val="001D378E"/>
    <w:rsid w:val="001D5B97"/>
    <w:rsid w:val="001D7404"/>
    <w:rsid w:val="001E6043"/>
    <w:rsid w:val="001E783C"/>
    <w:rsid w:val="002019D8"/>
    <w:rsid w:val="002028AC"/>
    <w:rsid w:val="00203DDF"/>
    <w:rsid w:val="00210AF4"/>
    <w:rsid w:val="00211788"/>
    <w:rsid w:val="00214671"/>
    <w:rsid w:val="00224B26"/>
    <w:rsid w:val="00226ABA"/>
    <w:rsid w:val="002315D6"/>
    <w:rsid w:val="00231C4F"/>
    <w:rsid w:val="00233FFC"/>
    <w:rsid w:val="00245E7A"/>
    <w:rsid w:val="00246821"/>
    <w:rsid w:val="00247E74"/>
    <w:rsid w:val="00255AB0"/>
    <w:rsid w:val="00257945"/>
    <w:rsid w:val="00270119"/>
    <w:rsid w:val="0029016A"/>
    <w:rsid w:val="00295E51"/>
    <w:rsid w:val="002A79EF"/>
    <w:rsid w:val="002B7ECB"/>
    <w:rsid w:val="002D3A5D"/>
    <w:rsid w:val="002D3BBB"/>
    <w:rsid w:val="002E1CC2"/>
    <w:rsid w:val="002F073A"/>
    <w:rsid w:val="002F1CCB"/>
    <w:rsid w:val="002F30CC"/>
    <w:rsid w:val="002F6B68"/>
    <w:rsid w:val="00300EF6"/>
    <w:rsid w:val="00302714"/>
    <w:rsid w:val="003045F4"/>
    <w:rsid w:val="00306661"/>
    <w:rsid w:val="003134F4"/>
    <w:rsid w:val="00326C4C"/>
    <w:rsid w:val="003327C0"/>
    <w:rsid w:val="003352BC"/>
    <w:rsid w:val="003377E0"/>
    <w:rsid w:val="00346858"/>
    <w:rsid w:val="00352FF4"/>
    <w:rsid w:val="00355397"/>
    <w:rsid w:val="00356BAD"/>
    <w:rsid w:val="0035705B"/>
    <w:rsid w:val="00376168"/>
    <w:rsid w:val="0038222F"/>
    <w:rsid w:val="00382332"/>
    <w:rsid w:val="003A2EE2"/>
    <w:rsid w:val="003A6A7D"/>
    <w:rsid w:val="003B447B"/>
    <w:rsid w:val="003B66C6"/>
    <w:rsid w:val="003B6727"/>
    <w:rsid w:val="003C02EB"/>
    <w:rsid w:val="003C09A8"/>
    <w:rsid w:val="003D1130"/>
    <w:rsid w:val="003D5578"/>
    <w:rsid w:val="003E48A3"/>
    <w:rsid w:val="003E5C70"/>
    <w:rsid w:val="003E61D4"/>
    <w:rsid w:val="003F5CE5"/>
    <w:rsid w:val="003F7EC1"/>
    <w:rsid w:val="00407F96"/>
    <w:rsid w:val="00421061"/>
    <w:rsid w:val="00423D7B"/>
    <w:rsid w:val="00442D7E"/>
    <w:rsid w:val="00442FC1"/>
    <w:rsid w:val="00452E5C"/>
    <w:rsid w:val="00454712"/>
    <w:rsid w:val="00454D33"/>
    <w:rsid w:val="00455108"/>
    <w:rsid w:val="00461D3B"/>
    <w:rsid w:val="00467481"/>
    <w:rsid w:val="00484F27"/>
    <w:rsid w:val="004A02FE"/>
    <w:rsid w:val="004A057B"/>
    <w:rsid w:val="004A701B"/>
    <w:rsid w:val="004A79BE"/>
    <w:rsid w:val="004B34C6"/>
    <w:rsid w:val="004B6C63"/>
    <w:rsid w:val="004B7CA0"/>
    <w:rsid w:val="004C01E7"/>
    <w:rsid w:val="004C0E49"/>
    <w:rsid w:val="004C3AED"/>
    <w:rsid w:val="004C63BE"/>
    <w:rsid w:val="004C7CCE"/>
    <w:rsid w:val="004D00D5"/>
    <w:rsid w:val="004D1DD5"/>
    <w:rsid w:val="004E019C"/>
    <w:rsid w:val="004E0D2A"/>
    <w:rsid w:val="004E43EE"/>
    <w:rsid w:val="004F2313"/>
    <w:rsid w:val="004F2839"/>
    <w:rsid w:val="004F6EDA"/>
    <w:rsid w:val="0050501D"/>
    <w:rsid w:val="00506610"/>
    <w:rsid w:val="00517B63"/>
    <w:rsid w:val="00520572"/>
    <w:rsid w:val="005220E8"/>
    <w:rsid w:val="005250ED"/>
    <w:rsid w:val="00540257"/>
    <w:rsid w:val="005552BA"/>
    <w:rsid w:val="00557704"/>
    <w:rsid w:val="00560A13"/>
    <w:rsid w:val="005706B7"/>
    <w:rsid w:val="0059665C"/>
    <w:rsid w:val="0059737B"/>
    <w:rsid w:val="00597AC7"/>
    <w:rsid w:val="005A4099"/>
    <w:rsid w:val="005B1245"/>
    <w:rsid w:val="005C1347"/>
    <w:rsid w:val="005C1E05"/>
    <w:rsid w:val="005C518E"/>
    <w:rsid w:val="005C6224"/>
    <w:rsid w:val="005C7446"/>
    <w:rsid w:val="005D24D1"/>
    <w:rsid w:val="005D5D2E"/>
    <w:rsid w:val="005F0563"/>
    <w:rsid w:val="005F2CEF"/>
    <w:rsid w:val="005F4F6E"/>
    <w:rsid w:val="00600079"/>
    <w:rsid w:val="00610AF1"/>
    <w:rsid w:val="006226C9"/>
    <w:rsid w:val="0063085A"/>
    <w:rsid w:val="0063404E"/>
    <w:rsid w:val="006345AF"/>
    <w:rsid w:val="006429B3"/>
    <w:rsid w:val="00647161"/>
    <w:rsid w:val="00654031"/>
    <w:rsid w:val="006543DE"/>
    <w:rsid w:val="00655804"/>
    <w:rsid w:val="00655C69"/>
    <w:rsid w:val="00663973"/>
    <w:rsid w:val="006649AD"/>
    <w:rsid w:val="00674197"/>
    <w:rsid w:val="00693346"/>
    <w:rsid w:val="00695374"/>
    <w:rsid w:val="006A31DA"/>
    <w:rsid w:val="006B3DE2"/>
    <w:rsid w:val="006B7314"/>
    <w:rsid w:val="006C0D61"/>
    <w:rsid w:val="006C1C74"/>
    <w:rsid w:val="006D0037"/>
    <w:rsid w:val="006E3EAB"/>
    <w:rsid w:val="006E6F97"/>
    <w:rsid w:val="006F01B4"/>
    <w:rsid w:val="006F30F2"/>
    <w:rsid w:val="006F3303"/>
    <w:rsid w:val="006F3E83"/>
    <w:rsid w:val="006F686E"/>
    <w:rsid w:val="007068BB"/>
    <w:rsid w:val="00710E35"/>
    <w:rsid w:val="00710E92"/>
    <w:rsid w:val="00714E2E"/>
    <w:rsid w:val="00722789"/>
    <w:rsid w:val="00724DE3"/>
    <w:rsid w:val="00725649"/>
    <w:rsid w:val="007324FD"/>
    <w:rsid w:val="00740C50"/>
    <w:rsid w:val="00761CC2"/>
    <w:rsid w:val="00764EFF"/>
    <w:rsid w:val="007726E3"/>
    <w:rsid w:val="0078159F"/>
    <w:rsid w:val="007916AD"/>
    <w:rsid w:val="00796229"/>
    <w:rsid w:val="007A1BC2"/>
    <w:rsid w:val="007A429D"/>
    <w:rsid w:val="007A4B7C"/>
    <w:rsid w:val="007A5CBE"/>
    <w:rsid w:val="007A718C"/>
    <w:rsid w:val="007B674A"/>
    <w:rsid w:val="007B69D1"/>
    <w:rsid w:val="007B7539"/>
    <w:rsid w:val="007C10E4"/>
    <w:rsid w:val="007C3E20"/>
    <w:rsid w:val="007C508F"/>
    <w:rsid w:val="007D0BE4"/>
    <w:rsid w:val="007D1AB6"/>
    <w:rsid w:val="007D412D"/>
    <w:rsid w:val="007F6899"/>
    <w:rsid w:val="00803576"/>
    <w:rsid w:val="00803F26"/>
    <w:rsid w:val="00817262"/>
    <w:rsid w:val="008342E4"/>
    <w:rsid w:val="0083613A"/>
    <w:rsid w:val="00836381"/>
    <w:rsid w:val="00840E2B"/>
    <w:rsid w:val="00843439"/>
    <w:rsid w:val="00850E5B"/>
    <w:rsid w:val="008612E7"/>
    <w:rsid w:val="0086165E"/>
    <w:rsid w:val="00861FF5"/>
    <w:rsid w:val="00870FF1"/>
    <w:rsid w:val="0087602E"/>
    <w:rsid w:val="008763B4"/>
    <w:rsid w:val="00876A73"/>
    <w:rsid w:val="008828B3"/>
    <w:rsid w:val="00883097"/>
    <w:rsid w:val="00883707"/>
    <w:rsid w:val="008838C7"/>
    <w:rsid w:val="00884685"/>
    <w:rsid w:val="00890DB6"/>
    <w:rsid w:val="00894419"/>
    <w:rsid w:val="00897A95"/>
    <w:rsid w:val="008A190B"/>
    <w:rsid w:val="008A65FB"/>
    <w:rsid w:val="008B46A6"/>
    <w:rsid w:val="008B4F1D"/>
    <w:rsid w:val="008C26FB"/>
    <w:rsid w:val="008C66EC"/>
    <w:rsid w:val="008D43DF"/>
    <w:rsid w:val="008D7A57"/>
    <w:rsid w:val="008E2670"/>
    <w:rsid w:val="008E6D9B"/>
    <w:rsid w:val="008E7FBB"/>
    <w:rsid w:val="008F6585"/>
    <w:rsid w:val="009003BB"/>
    <w:rsid w:val="00907093"/>
    <w:rsid w:val="00922944"/>
    <w:rsid w:val="00925EB2"/>
    <w:rsid w:val="009348EE"/>
    <w:rsid w:val="00953A92"/>
    <w:rsid w:val="009610D7"/>
    <w:rsid w:val="00984EA9"/>
    <w:rsid w:val="00994A79"/>
    <w:rsid w:val="009A51AF"/>
    <w:rsid w:val="009B12B0"/>
    <w:rsid w:val="009B37E0"/>
    <w:rsid w:val="009B7F88"/>
    <w:rsid w:val="009C66F9"/>
    <w:rsid w:val="009D282D"/>
    <w:rsid w:val="009D6BBA"/>
    <w:rsid w:val="009E3208"/>
    <w:rsid w:val="009F6BDB"/>
    <w:rsid w:val="00A06E28"/>
    <w:rsid w:val="00A136EF"/>
    <w:rsid w:val="00A21910"/>
    <w:rsid w:val="00A23608"/>
    <w:rsid w:val="00A2416C"/>
    <w:rsid w:val="00A253F6"/>
    <w:rsid w:val="00A30E27"/>
    <w:rsid w:val="00A30F06"/>
    <w:rsid w:val="00A402C4"/>
    <w:rsid w:val="00A46DEF"/>
    <w:rsid w:val="00A55E81"/>
    <w:rsid w:val="00A6018C"/>
    <w:rsid w:val="00A753DA"/>
    <w:rsid w:val="00A771BC"/>
    <w:rsid w:val="00A777C5"/>
    <w:rsid w:val="00A843AD"/>
    <w:rsid w:val="00A853F0"/>
    <w:rsid w:val="00A861A7"/>
    <w:rsid w:val="00A8680E"/>
    <w:rsid w:val="00A86A5B"/>
    <w:rsid w:val="00AA1D09"/>
    <w:rsid w:val="00AA2428"/>
    <w:rsid w:val="00AA440F"/>
    <w:rsid w:val="00AA6290"/>
    <w:rsid w:val="00AA6A0C"/>
    <w:rsid w:val="00AB2937"/>
    <w:rsid w:val="00AB343F"/>
    <w:rsid w:val="00AB547E"/>
    <w:rsid w:val="00AB5EAD"/>
    <w:rsid w:val="00AC1F54"/>
    <w:rsid w:val="00AC7544"/>
    <w:rsid w:val="00AD37CB"/>
    <w:rsid w:val="00AD4AB0"/>
    <w:rsid w:val="00AD5A1F"/>
    <w:rsid w:val="00AD704E"/>
    <w:rsid w:val="00AD7075"/>
    <w:rsid w:val="00AE3A0D"/>
    <w:rsid w:val="00AF4378"/>
    <w:rsid w:val="00AF4EB8"/>
    <w:rsid w:val="00B00D74"/>
    <w:rsid w:val="00B117E8"/>
    <w:rsid w:val="00B2688C"/>
    <w:rsid w:val="00B33C31"/>
    <w:rsid w:val="00B36165"/>
    <w:rsid w:val="00B409E2"/>
    <w:rsid w:val="00B41E83"/>
    <w:rsid w:val="00B42D36"/>
    <w:rsid w:val="00B438FD"/>
    <w:rsid w:val="00B442A9"/>
    <w:rsid w:val="00B474F2"/>
    <w:rsid w:val="00B53720"/>
    <w:rsid w:val="00B5483A"/>
    <w:rsid w:val="00B55A34"/>
    <w:rsid w:val="00B57AAB"/>
    <w:rsid w:val="00B620E6"/>
    <w:rsid w:val="00B626A8"/>
    <w:rsid w:val="00B6287E"/>
    <w:rsid w:val="00B6428C"/>
    <w:rsid w:val="00B701B8"/>
    <w:rsid w:val="00B743DA"/>
    <w:rsid w:val="00B82EBC"/>
    <w:rsid w:val="00B85C51"/>
    <w:rsid w:val="00B90543"/>
    <w:rsid w:val="00B94EC9"/>
    <w:rsid w:val="00BA016F"/>
    <w:rsid w:val="00BA0FCE"/>
    <w:rsid w:val="00BB781D"/>
    <w:rsid w:val="00BC02F9"/>
    <w:rsid w:val="00BC5C60"/>
    <w:rsid w:val="00BD4343"/>
    <w:rsid w:val="00BD7633"/>
    <w:rsid w:val="00BD7FA1"/>
    <w:rsid w:val="00BE0113"/>
    <w:rsid w:val="00BE014A"/>
    <w:rsid w:val="00BE4324"/>
    <w:rsid w:val="00BE6E60"/>
    <w:rsid w:val="00BE6FB6"/>
    <w:rsid w:val="00BF37F9"/>
    <w:rsid w:val="00BF422F"/>
    <w:rsid w:val="00C013F0"/>
    <w:rsid w:val="00C029DC"/>
    <w:rsid w:val="00C06BFA"/>
    <w:rsid w:val="00C0742A"/>
    <w:rsid w:val="00C148DA"/>
    <w:rsid w:val="00C16E4D"/>
    <w:rsid w:val="00C22358"/>
    <w:rsid w:val="00C22D89"/>
    <w:rsid w:val="00C466C4"/>
    <w:rsid w:val="00C510AA"/>
    <w:rsid w:val="00C5719C"/>
    <w:rsid w:val="00C62EC3"/>
    <w:rsid w:val="00C642A3"/>
    <w:rsid w:val="00C752BA"/>
    <w:rsid w:val="00C76433"/>
    <w:rsid w:val="00C86836"/>
    <w:rsid w:val="00C90295"/>
    <w:rsid w:val="00CB46AC"/>
    <w:rsid w:val="00CB53B6"/>
    <w:rsid w:val="00CB58EE"/>
    <w:rsid w:val="00CB6005"/>
    <w:rsid w:val="00CB6537"/>
    <w:rsid w:val="00CC0EFF"/>
    <w:rsid w:val="00CD689B"/>
    <w:rsid w:val="00CE5CD1"/>
    <w:rsid w:val="00D03494"/>
    <w:rsid w:val="00D0510E"/>
    <w:rsid w:val="00D10C98"/>
    <w:rsid w:val="00D1239F"/>
    <w:rsid w:val="00D21738"/>
    <w:rsid w:val="00D22D87"/>
    <w:rsid w:val="00D27006"/>
    <w:rsid w:val="00D30152"/>
    <w:rsid w:val="00D32B80"/>
    <w:rsid w:val="00D37562"/>
    <w:rsid w:val="00D44D03"/>
    <w:rsid w:val="00D46D8C"/>
    <w:rsid w:val="00D472F6"/>
    <w:rsid w:val="00D51B5A"/>
    <w:rsid w:val="00D5279C"/>
    <w:rsid w:val="00D52BC6"/>
    <w:rsid w:val="00D574A2"/>
    <w:rsid w:val="00D62B27"/>
    <w:rsid w:val="00D673AC"/>
    <w:rsid w:val="00D70C62"/>
    <w:rsid w:val="00D761CC"/>
    <w:rsid w:val="00D82A95"/>
    <w:rsid w:val="00D873FA"/>
    <w:rsid w:val="00D9044C"/>
    <w:rsid w:val="00DA4D9E"/>
    <w:rsid w:val="00DA78A8"/>
    <w:rsid w:val="00DB6443"/>
    <w:rsid w:val="00DC1499"/>
    <w:rsid w:val="00DD031A"/>
    <w:rsid w:val="00DD05A7"/>
    <w:rsid w:val="00DD324E"/>
    <w:rsid w:val="00DD712E"/>
    <w:rsid w:val="00E00BBA"/>
    <w:rsid w:val="00E03395"/>
    <w:rsid w:val="00E04F1D"/>
    <w:rsid w:val="00E0642D"/>
    <w:rsid w:val="00E15211"/>
    <w:rsid w:val="00E16704"/>
    <w:rsid w:val="00E25747"/>
    <w:rsid w:val="00E26FAE"/>
    <w:rsid w:val="00E358D8"/>
    <w:rsid w:val="00E37175"/>
    <w:rsid w:val="00E43EAE"/>
    <w:rsid w:val="00E455DB"/>
    <w:rsid w:val="00E45F61"/>
    <w:rsid w:val="00E5775C"/>
    <w:rsid w:val="00E6221C"/>
    <w:rsid w:val="00E74847"/>
    <w:rsid w:val="00E777AD"/>
    <w:rsid w:val="00E77B0F"/>
    <w:rsid w:val="00E84490"/>
    <w:rsid w:val="00E85822"/>
    <w:rsid w:val="00E87732"/>
    <w:rsid w:val="00E90B25"/>
    <w:rsid w:val="00E9298B"/>
    <w:rsid w:val="00E938A7"/>
    <w:rsid w:val="00E94220"/>
    <w:rsid w:val="00E9613C"/>
    <w:rsid w:val="00E96498"/>
    <w:rsid w:val="00EA18C2"/>
    <w:rsid w:val="00EA4963"/>
    <w:rsid w:val="00EB15F7"/>
    <w:rsid w:val="00EB477E"/>
    <w:rsid w:val="00EB6ED8"/>
    <w:rsid w:val="00EC46E6"/>
    <w:rsid w:val="00ED10EA"/>
    <w:rsid w:val="00ED1388"/>
    <w:rsid w:val="00ED5450"/>
    <w:rsid w:val="00EE462A"/>
    <w:rsid w:val="00EE4BB3"/>
    <w:rsid w:val="00EF0A4C"/>
    <w:rsid w:val="00EF1194"/>
    <w:rsid w:val="00EF5A76"/>
    <w:rsid w:val="00F0052D"/>
    <w:rsid w:val="00F00B29"/>
    <w:rsid w:val="00F033D8"/>
    <w:rsid w:val="00F174D9"/>
    <w:rsid w:val="00F21240"/>
    <w:rsid w:val="00F241E8"/>
    <w:rsid w:val="00F24433"/>
    <w:rsid w:val="00F24CF9"/>
    <w:rsid w:val="00F27596"/>
    <w:rsid w:val="00F35553"/>
    <w:rsid w:val="00F3779D"/>
    <w:rsid w:val="00F47E6E"/>
    <w:rsid w:val="00F507FD"/>
    <w:rsid w:val="00F51B31"/>
    <w:rsid w:val="00F52C94"/>
    <w:rsid w:val="00F562E3"/>
    <w:rsid w:val="00F57D35"/>
    <w:rsid w:val="00F64099"/>
    <w:rsid w:val="00F72B97"/>
    <w:rsid w:val="00F73F17"/>
    <w:rsid w:val="00F833A0"/>
    <w:rsid w:val="00F86A76"/>
    <w:rsid w:val="00F96754"/>
    <w:rsid w:val="00FA1133"/>
    <w:rsid w:val="00FA1240"/>
    <w:rsid w:val="00FA1600"/>
    <w:rsid w:val="00FB0BBB"/>
    <w:rsid w:val="00FB0F79"/>
    <w:rsid w:val="00FB17F1"/>
    <w:rsid w:val="00FB40C9"/>
    <w:rsid w:val="00FB7B62"/>
    <w:rsid w:val="00FC7575"/>
    <w:rsid w:val="00FD14CD"/>
    <w:rsid w:val="00FD355C"/>
    <w:rsid w:val="00FE3F9C"/>
    <w:rsid w:val="00FF6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7192F"/>
  <w14:defaultImageDpi w14:val="0"/>
  <w15:docId w15:val="{2D0E3913-C0B5-4621-9D6D-71030DDB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US" w:eastAsia="en-US"/>
    </w:rPr>
  </w:style>
  <w:style w:type="paragraph" w:styleId="Naslov1">
    <w:name w:val="heading 1"/>
    <w:basedOn w:val="Normal"/>
    <w:next w:val="Normal"/>
    <w:link w:val="Naslov1Char"/>
    <w:uiPriority w:val="1"/>
    <w:qFormat/>
    <w:rsid w:val="00647161"/>
    <w:pPr>
      <w:spacing w:line="240" w:lineRule="auto"/>
      <w:outlineLvl w:val="0"/>
    </w:pPr>
    <w:rPr>
      <w:rFonts w:ascii="Times New Roman" w:hAnsi="Times New Roman"/>
      <w:b/>
      <w:sz w:val="48"/>
      <w:szCs w:val="48"/>
      <w:lang w:val="hr-HR" w:eastAsia="en-GB"/>
    </w:rPr>
  </w:style>
  <w:style w:type="paragraph" w:styleId="Naslov2">
    <w:name w:val="heading 2"/>
    <w:basedOn w:val="Normal"/>
    <w:next w:val="Normal"/>
    <w:link w:val="Naslov2Char"/>
    <w:uiPriority w:val="1"/>
    <w:unhideWhenUsed/>
    <w:qFormat/>
    <w:rsid w:val="00647161"/>
    <w:pPr>
      <w:keepNext/>
      <w:keepLines/>
      <w:spacing w:before="40" w:after="0"/>
      <w:outlineLvl w:val="1"/>
    </w:pPr>
    <w:rPr>
      <w:rFonts w:eastAsia="Calibri" w:cs="Calibri"/>
      <w:color w:val="2F5496"/>
      <w:sz w:val="26"/>
      <w:szCs w:val="26"/>
      <w:lang w:val="hr-HR" w:eastAsia="en-GB"/>
    </w:rPr>
  </w:style>
  <w:style w:type="paragraph" w:styleId="Naslov3">
    <w:name w:val="heading 3"/>
    <w:basedOn w:val="Normal"/>
    <w:next w:val="Normal"/>
    <w:link w:val="Naslov3Char"/>
    <w:uiPriority w:val="1"/>
    <w:unhideWhenUsed/>
    <w:qFormat/>
    <w:rsid w:val="00647161"/>
    <w:pPr>
      <w:keepNext/>
      <w:keepLines/>
      <w:spacing w:before="40" w:after="0"/>
      <w:outlineLvl w:val="2"/>
    </w:pPr>
    <w:rPr>
      <w:rFonts w:eastAsia="Calibri" w:cs="Calibri"/>
      <w:color w:val="1F3863"/>
      <w:sz w:val="24"/>
      <w:szCs w:val="24"/>
      <w:lang w:val="hr-HR" w:eastAsia="en-GB"/>
    </w:rPr>
  </w:style>
  <w:style w:type="paragraph" w:styleId="Naslov4">
    <w:name w:val="heading 4"/>
    <w:basedOn w:val="Normal"/>
    <w:next w:val="Normal"/>
    <w:link w:val="Naslov4Char"/>
    <w:uiPriority w:val="1"/>
    <w:unhideWhenUsed/>
    <w:qFormat/>
    <w:rsid w:val="00647161"/>
    <w:pPr>
      <w:keepNext/>
      <w:keepLines/>
      <w:spacing w:before="40" w:after="0"/>
      <w:outlineLvl w:val="3"/>
    </w:pPr>
    <w:rPr>
      <w:rFonts w:eastAsia="Calibri" w:cs="Calibri"/>
      <w:i/>
      <w:color w:val="2F5496"/>
      <w:lang w:val="hr-HR" w:eastAsia="en-GB"/>
    </w:rPr>
  </w:style>
  <w:style w:type="paragraph" w:styleId="Naslov5">
    <w:name w:val="heading 5"/>
    <w:basedOn w:val="Normal"/>
    <w:next w:val="Normal"/>
    <w:link w:val="Naslov5Char"/>
    <w:uiPriority w:val="1"/>
    <w:unhideWhenUsed/>
    <w:qFormat/>
    <w:rsid w:val="00647161"/>
    <w:pPr>
      <w:keepNext/>
      <w:keepLines/>
      <w:spacing w:before="200" w:after="0" w:line="276" w:lineRule="auto"/>
      <w:outlineLvl w:val="4"/>
    </w:pPr>
    <w:rPr>
      <w:rFonts w:eastAsia="Calibri" w:cs="Calibri"/>
      <w:color w:val="1F3863"/>
      <w:lang w:val="hr-HR" w:eastAsia="en-GB"/>
    </w:rPr>
  </w:style>
  <w:style w:type="paragraph" w:styleId="Naslov6">
    <w:name w:val="heading 6"/>
    <w:basedOn w:val="Normal"/>
    <w:next w:val="Normal"/>
    <w:link w:val="Naslov6Char"/>
    <w:uiPriority w:val="1"/>
    <w:unhideWhenUsed/>
    <w:qFormat/>
    <w:rsid w:val="00647161"/>
    <w:pPr>
      <w:keepNext/>
      <w:keepLines/>
      <w:spacing w:before="200" w:after="40"/>
      <w:outlineLvl w:val="5"/>
    </w:pPr>
    <w:rPr>
      <w:rFonts w:eastAsia="Calibri" w:cs="Calibri"/>
      <w:b/>
      <w:sz w:val="20"/>
      <w:szCs w:val="20"/>
      <w:lang w:val="hr-HR" w:eastAsia="en-GB"/>
    </w:rPr>
  </w:style>
  <w:style w:type="paragraph" w:styleId="Naslov7">
    <w:name w:val="heading 7"/>
    <w:basedOn w:val="Normal"/>
    <w:link w:val="Naslov7Char"/>
    <w:uiPriority w:val="1"/>
    <w:qFormat/>
    <w:rsid w:val="00647161"/>
    <w:pPr>
      <w:widowControl w:val="0"/>
      <w:spacing w:after="0" w:line="240" w:lineRule="auto"/>
      <w:ind w:left="162"/>
      <w:outlineLvl w:val="6"/>
    </w:pPr>
    <w:rPr>
      <w:rFonts w:ascii="Times New Roman" w:hAnsi="Times New Roman" w:cstheme="minorBidi"/>
      <w:b/>
      <w:bCs/>
      <w:sz w:val="25"/>
      <w:szCs w:val="25"/>
    </w:rPr>
  </w:style>
  <w:style w:type="paragraph" w:styleId="Naslov8">
    <w:name w:val="heading 8"/>
    <w:basedOn w:val="Normal"/>
    <w:link w:val="Naslov8Char"/>
    <w:uiPriority w:val="1"/>
    <w:qFormat/>
    <w:rsid w:val="00647161"/>
    <w:pPr>
      <w:widowControl w:val="0"/>
      <w:spacing w:after="0" w:line="240" w:lineRule="auto"/>
      <w:ind w:left="526"/>
      <w:outlineLvl w:val="7"/>
    </w:pPr>
    <w:rPr>
      <w:rFonts w:ascii="Times New Roman" w:hAnsi="Times New Roman" w:cstheme="minorBidi"/>
      <w:sz w:val="25"/>
      <w:szCs w:val="25"/>
    </w:rPr>
  </w:style>
  <w:style w:type="paragraph" w:styleId="Naslov9">
    <w:name w:val="heading 9"/>
    <w:basedOn w:val="Normal"/>
    <w:link w:val="Naslov9Char"/>
    <w:uiPriority w:val="1"/>
    <w:qFormat/>
    <w:rsid w:val="00647161"/>
    <w:pPr>
      <w:widowControl w:val="0"/>
      <w:spacing w:before="143" w:after="0" w:line="240" w:lineRule="auto"/>
      <w:ind w:left="519"/>
      <w:outlineLvl w:val="8"/>
    </w:pPr>
    <w:rPr>
      <w:rFonts w:ascii="Times New Roman" w:hAnsi="Times New Roman" w:cstheme="minorBidi"/>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F5CE5"/>
    <w:pPr>
      <w:tabs>
        <w:tab w:val="center" w:pos="4680"/>
        <w:tab w:val="right" w:pos="9360"/>
      </w:tabs>
    </w:pPr>
  </w:style>
  <w:style w:type="character" w:customStyle="1" w:styleId="ZaglavljeChar">
    <w:name w:val="Zaglavlje Char"/>
    <w:basedOn w:val="Zadanifontodlomka"/>
    <w:link w:val="Zaglavlje"/>
    <w:uiPriority w:val="99"/>
    <w:locked/>
    <w:rsid w:val="003F5CE5"/>
    <w:rPr>
      <w:rFonts w:cs="Times New Roman"/>
    </w:rPr>
  </w:style>
  <w:style w:type="paragraph" w:styleId="Podnoje">
    <w:name w:val="footer"/>
    <w:basedOn w:val="Normal"/>
    <w:link w:val="PodnojeChar"/>
    <w:uiPriority w:val="99"/>
    <w:unhideWhenUsed/>
    <w:rsid w:val="003F5CE5"/>
    <w:pPr>
      <w:tabs>
        <w:tab w:val="center" w:pos="4680"/>
        <w:tab w:val="right" w:pos="9360"/>
      </w:tabs>
    </w:pPr>
  </w:style>
  <w:style w:type="character" w:customStyle="1" w:styleId="PodnojeChar">
    <w:name w:val="Podnožje Char"/>
    <w:basedOn w:val="Zadanifontodlomka"/>
    <w:link w:val="Podnoje"/>
    <w:uiPriority w:val="99"/>
    <w:locked/>
    <w:rsid w:val="003F5CE5"/>
    <w:rPr>
      <w:rFonts w:cs="Times New Roman"/>
    </w:rPr>
  </w:style>
  <w:style w:type="paragraph" w:styleId="Bezproreda">
    <w:name w:val="No Spacing"/>
    <w:link w:val="BezproredaChar"/>
    <w:uiPriority w:val="1"/>
    <w:qFormat/>
    <w:rsid w:val="003F5CE5"/>
    <w:rPr>
      <w:rFonts w:cs="Times New Roman"/>
      <w:sz w:val="22"/>
      <w:szCs w:val="22"/>
      <w:lang w:val="en-US" w:eastAsia="en-US"/>
    </w:rPr>
  </w:style>
  <w:style w:type="character" w:customStyle="1" w:styleId="BezproredaChar">
    <w:name w:val="Bez proreda Char"/>
    <w:link w:val="Bezproreda"/>
    <w:uiPriority w:val="1"/>
    <w:locked/>
    <w:rsid w:val="003F5CE5"/>
  </w:style>
  <w:style w:type="paragraph" w:styleId="Odlomakpopisa">
    <w:name w:val="List Paragraph"/>
    <w:basedOn w:val="Normal"/>
    <w:uiPriority w:val="1"/>
    <w:qFormat/>
    <w:rsid w:val="007C3E20"/>
    <w:pPr>
      <w:ind w:left="720"/>
      <w:contextualSpacing/>
    </w:pPr>
  </w:style>
  <w:style w:type="paragraph" w:styleId="Naglaencitat">
    <w:name w:val="Intense Quote"/>
    <w:basedOn w:val="Normal"/>
    <w:next w:val="Normal"/>
    <w:link w:val="NaglaencitatChar"/>
    <w:uiPriority w:val="30"/>
    <w:qFormat/>
    <w:rsid w:val="00B00D74"/>
    <w:pPr>
      <w:pBdr>
        <w:top w:val="single" w:sz="4" w:space="10" w:color="4472C4"/>
        <w:bottom w:val="single" w:sz="4" w:space="10" w:color="4472C4"/>
      </w:pBdr>
      <w:spacing w:before="360" w:after="360" w:line="276" w:lineRule="auto"/>
      <w:ind w:left="864" w:right="864"/>
      <w:jc w:val="center"/>
    </w:pPr>
    <w:rPr>
      <w:i/>
      <w:iCs/>
      <w:color w:val="4472C4"/>
      <w:lang w:val="hr-HR"/>
    </w:rPr>
  </w:style>
  <w:style w:type="character" w:customStyle="1" w:styleId="NaglaencitatChar">
    <w:name w:val="Naglašen citat Char"/>
    <w:basedOn w:val="Zadanifontodlomka"/>
    <w:link w:val="Naglaencitat"/>
    <w:uiPriority w:val="30"/>
    <w:rsid w:val="00B00D74"/>
    <w:rPr>
      <w:rFonts w:cs="Times New Roman"/>
      <w:i/>
      <w:iCs/>
      <w:color w:val="4472C4"/>
      <w:sz w:val="22"/>
      <w:szCs w:val="22"/>
      <w:lang w:eastAsia="en-US"/>
    </w:rPr>
  </w:style>
  <w:style w:type="character" w:styleId="Naslovknjige">
    <w:name w:val="Book Title"/>
    <w:basedOn w:val="Zadanifontodlomka"/>
    <w:uiPriority w:val="33"/>
    <w:qFormat/>
    <w:rsid w:val="00B00D74"/>
    <w:rPr>
      <w:rFonts w:cs="Times New Roman"/>
      <w:b/>
      <w:i/>
      <w:spacing w:val="5"/>
    </w:rPr>
  </w:style>
  <w:style w:type="character" w:styleId="Referencakomentara">
    <w:name w:val="annotation reference"/>
    <w:basedOn w:val="Zadanifontodlomka"/>
    <w:uiPriority w:val="99"/>
    <w:semiHidden/>
    <w:unhideWhenUsed/>
    <w:rsid w:val="00E9298B"/>
    <w:rPr>
      <w:sz w:val="16"/>
      <w:szCs w:val="16"/>
    </w:rPr>
  </w:style>
  <w:style w:type="paragraph" w:styleId="Tekstkomentara">
    <w:name w:val="annotation text"/>
    <w:basedOn w:val="Normal"/>
    <w:link w:val="TekstkomentaraChar"/>
    <w:uiPriority w:val="99"/>
    <w:semiHidden/>
    <w:unhideWhenUsed/>
    <w:rsid w:val="00E9298B"/>
    <w:pPr>
      <w:spacing w:after="200" w:line="240" w:lineRule="auto"/>
    </w:pPr>
    <w:rPr>
      <w:rFonts w:asciiTheme="minorHAnsi" w:eastAsiaTheme="minorHAnsi" w:hAnsiTheme="minorHAnsi" w:cstheme="minorBidi"/>
      <w:sz w:val="20"/>
      <w:szCs w:val="20"/>
      <w:lang w:val="hr-HR"/>
    </w:rPr>
  </w:style>
  <w:style w:type="character" w:customStyle="1" w:styleId="TekstkomentaraChar">
    <w:name w:val="Tekst komentara Char"/>
    <w:basedOn w:val="Zadanifontodlomka"/>
    <w:link w:val="Tekstkomentara"/>
    <w:uiPriority w:val="99"/>
    <w:semiHidden/>
    <w:rsid w:val="00E9298B"/>
    <w:rPr>
      <w:rFonts w:asciiTheme="minorHAnsi" w:eastAsiaTheme="minorHAnsi" w:hAnsiTheme="minorHAnsi" w:cstheme="minorBidi"/>
      <w:lang w:eastAsia="en-US"/>
    </w:rPr>
  </w:style>
  <w:style w:type="paragraph" w:styleId="Predmetkomentara">
    <w:name w:val="annotation subject"/>
    <w:basedOn w:val="Tekstkomentara"/>
    <w:next w:val="Tekstkomentara"/>
    <w:link w:val="PredmetkomentaraChar"/>
    <w:uiPriority w:val="99"/>
    <w:semiHidden/>
    <w:unhideWhenUsed/>
    <w:rsid w:val="00E9298B"/>
    <w:rPr>
      <w:b/>
      <w:bCs/>
    </w:rPr>
  </w:style>
  <w:style w:type="character" w:customStyle="1" w:styleId="PredmetkomentaraChar">
    <w:name w:val="Predmet komentara Char"/>
    <w:basedOn w:val="TekstkomentaraChar"/>
    <w:link w:val="Predmetkomentara"/>
    <w:uiPriority w:val="99"/>
    <w:semiHidden/>
    <w:rsid w:val="00E9298B"/>
    <w:rPr>
      <w:rFonts w:asciiTheme="minorHAnsi" w:eastAsiaTheme="minorHAnsi" w:hAnsiTheme="minorHAnsi" w:cstheme="minorBidi"/>
      <w:b/>
      <w:bCs/>
      <w:lang w:eastAsia="en-US"/>
    </w:rPr>
  </w:style>
  <w:style w:type="paragraph" w:styleId="Tekstbalonia">
    <w:name w:val="Balloon Text"/>
    <w:basedOn w:val="Normal"/>
    <w:link w:val="TekstbaloniaChar"/>
    <w:uiPriority w:val="99"/>
    <w:semiHidden/>
    <w:unhideWhenUsed/>
    <w:rsid w:val="00E9298B"/>
    <w:pPr>
      <w:spacing w:after="0" w:line="240" w:lineRule="auto"/>
    </w:pPr>
    <w:rPr>
      <w:rFonts w:ascii="Tahoma" w:eastAsiaTheme="minorHAnsi" w:hAnsi="Tahoma" w:cs="Tahoma"/>
      <w:sz w:val="16"/>
      <w:szCs w:val="16"/>
      <w:lang w:val="hr-HR"/>
    </w:rPr>
  </w:style>
  <w:style w:type="character" w:customStyle="1" w:styleId="TekstbaloniaChar">
    <w:name w:val="Tekst balončića Char"/>
    <w:basedOn w:val="Zadanifontodlomka"/>
    <w:link w:val="Tekstbalonia"/>
    <w:uiPriority w:val="99"/>
    <w:semiHidden/>
    <w:rsid w:val="00E9298B"/>
    <w:rPr>
      <w:rFonts w:ascii="Tahoma" w:eastAsiaTheme="minorHAnsi" w:hAnsi="Tahoma" w:cs="Tahoma"/>
      <w:sz w:val="16"/>
      <w:szCs w:val="16"/>
      <w:lang w:eastAsia="en-US"/>
    </w:rPr>
  </w:style>
  <w:style w:type="character" w:styleId="Tekstrezerviranogmjesta">
    <w:name w:val="Placeholder Text"/>
    <w:basedOn w:val="Zadanifontodlomka"/>
    <w:uiPriority w:val="99"/>
    <w:semiHidden/>
    <w:rsid w:val="00CC0EFF"/>
    <w:rPr>
      <w:color w:val="808080"/>
    </w:rPr>
  </w:style>
  <w:style w:type="table" w:styleId="Reetkatablice">
    <w:name w:val="Table Grid"/>
    <w:basedOn w:val="Obinatablica"/>
    <w:uiPriority w:val="39"/>
    <w:unhideWhenUsed/>
    <w:rsid w:val="00CC0E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1"/>
    <w:rsid w:val="00647161"/>
    <w:rPr>
      <w:rFonts w:ascii="Times New Roman" w:hAnsi="Times New Roman" w:cs="Times New Roman"/>
      <w:b/>
      <w:sz w:val="48"/>
      <w:szCs w:val="48"/>
      <w:lang w:eastAsia="en-GB"/>
    </w:rPr>
  </w:style>
  <w:style w:type="character" w:customStyle="1" w:styleId="Naslov2Char">
    <w:name w:val="Naslov 2 Char"/>
    <w:basedOn w:val="Zadanifontodlomka"/>
    <w:link w:val="Naslov2"/>
    <w:uiPriority w:val="1"/>
    <w:rsid w:val="00647161"/>
    <w:rPr>
      <w:rFonts w:eastAsia="Calibri"/>
      <w:color w:val="2F5496"/>
      <w:sz w:val="26"/>
      <w:szCs w:val="26"/>
      <w:lang w:eastAsia="en-GB"/>
    </w:rPr>
  </w:style>
  <w:style w:type="character" w:customStyle="1" w:styleId="Naslov3Char">
    <w:name w:val="Naslov 3 Char"/>
    <w:basedOn w:val="Zadanifontodlomka"/>
    <w:link w:val="Naslov3"/>
    <w:uiPriority w:val="1"/>
    <w:rsid w:val="00647161"/>
    <w:rPr>
      <w:rFonts w:eastAsia="Calibri"/>
      <w:color w:val="1F3863"/>
      <w:sz w:val="24"/>
      <w:szCs w:val="24"/>
      <w:lang w:eastAsia="en-GB"/>
    </w:rPr>
  </w:style>
  <w:style w:type="character" w:customStyle="1" w:styleId="Naslov4Char">
    <w:name w:val="Naslov 4 Char"/>
    <w:basedOn w:val="Zadanifontodlomka"/>
    <w:link w:val="Naslov4"/>
    <w:uiPriority w:val="1"/>
    <w:rsid w:val="00647161"/>
    <w:rPr>
      <w:rFonts w:eastAsia="Calibri"/>
      <w:i/>
      <w:color w:val="2F5496"/>
      <w:sz w:val="22"/>
      <w:szCs w:val="22"/>
      <w:lang w:eastAsia="en-GB"/>
    </w:rPr>
  </w:style>
  <w:style w:type="character" w:customStyle="1" w:styleId="Naslov5Char">
    <w:name w:val="Naslov 5 Char"/>
    <w:basedOn w:val="Zadanifontodlomka"/>
    <w:link w:val="Naslov5"/>
    <w:uiPriority w:val="1"/>
    <w:rsid w:val="00647161"/>
    <w:rPr>
      <w:rFonts w:eastAsia="Calibri"/>
      <w:color w:val="1F3863"/>
      <w:sz w:val="22"/>
      <w:szCs w:val="22"/>
      <w:lang w:eastAsia="en-GB"/>
    </w:rPr>
  </w:style>
  <w:style w:type="character" w:customStyle="1" w:styleId="Naslov6Char">
    <w:name w:val="Naslov 6 Char"/>
    <w:basedOn w:val="Zadanifontodlomka"/>
    <w:link w:val="Naslov6"/>
    <w:uiPriority w:val="1"/>
    <w:rsid w:val="00647161"/>
    <w:rPr>
      <w:rFonts w:eastAsia="Calibri"/>
      <w:b/>
      <w:lang w:eastAsia="en-GB"/>
    </w:rPr>
  </w:style>
  <w:style w:type="character" w:customStyle="1" w:styleId="Naslov7Char">
    <w:name w:val="Naslov 7 Char"/>
    <w:basedOn w:val="Zadanifontodlomka"/>
    <w:link w:val="Naslov7"/>
    <w:uiPriority w:val="1"/>
    <w:rsid w:val="00647161"/>
    <w:rPr>
      <w:rFonts w:ascii="Times New Roman" w:hAnsi="Times New Roman" w:cstheme="minorBidi"/>
      <w:b/>
      <w:bCs/>
      <w:sz w:val="25"/>
      <w:szCs w:val="25"/>
      <w:lang w:val="en-US" w:eastAsia="en-US"/>
    </w:rPr>
  </w:style>
  <w:style w:type="character" w:customStyle="1" w:styleId="Naslov8Char">
    <w:name w:val="Naslov 8 Char"/>
    <w:basedOn w:val="Zadanifontodlomka"/>
    <w:link w:val="Naslov8"/>
    <w:uiPriority w:val="1"/>
    <w:rsid w:val="00647161"/>
    <w:rPr>
      <w:rFonts w:ascii="Times New Roman" w:hAnsi="Times New Roman" w:cstheme="minorBidi"/>
      <w:sz w:val="25"/>
      <w:szCs w:val="25"/>
      <w:lang w:val="en-US" w:eastAsia="en-US"/>
    </w:rPr>
  </w:style>
  <w:style w:type="character" w:customStyle="1" w:styleId="Naslov9Char">
    <w:name w:val="Naslov 9 Char"/>
    <w:basedOn w:val="Zadanifontodlomka"/>
    <w:link w:val="Naslov9"/>
    <w:uiPriority w:val="1"/>
    <w:rsid w:val="00647161"/>
    <w:rPr>
      <w:rFonts w:ascii="Times New Roman" w:hAnsi="Times New Roman" w:cstheme="minorBidi"/>
      <w:b/>
      <w:bCs/>
      <w:sz w:val="24"/>
      <w:szCs w:val="24"/>
      <w:lang w:val="en-US" w:eastAsia="en-US"/>
    </w:rPr>
  </w:style>
  <w:style w:type="table" w:customStyle="1" w:styleId="TableGrid1">
    <w:name w:val="Table Grid1"/>
    <w:basedOn w:val="Obinatablica"/>
    <w:next w:val="Reetkatablice"/>
    <w:uiPriority w:val="39"/>
    <w:rsid w:val="00647161"/>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647161"/>
  </w:style>
  <w:style w:type="table" w:customStyle="1" w:styleId="TableNormal1">
    <w:name w:val="Table Normal1"/>
    <w:uiPriority w:val="2"/>
    <w:qFormat/>
    <w:rsid w:val="00647161"/>
    <w:pPr>
      <w:spacing w:after="160" w:line="259" w:lineRule="auto"/>
    </w:pPr>
    <w:rPr>
      <w:rFonts w:eastAsia="Calibri"/>
      <w:sz w:val="22"/>
      <w:szCs w:val="22"/>
      <w:lang w:eastAsia="en-GB"/>
    </w:rPr>
    <w:tblPr>
      <w:tblCellMar>
        <w:top w:w="0" w:type="dxa"/>
        <w:left w:w="0" w:type="dxa"/>
        <w:bottom w:w="0" w:type="dxa"/>
        <w:right w:w="0" w:type="dxa"/>
      </w:tblCellMar>
    </w:tblPr>
  </w:style>
  <w:style w:type="paragraph" w:styleId="Naslov">
    <w:name w:val="Title"/>
    <w:basedOn w:val="Normal"/>
    <w:next w:val="Normal"/>
    <w:link w:val="NaslovChar"/>
    <w:uiPriority w:val="10"/>
    <w:qFormat/>
    <w:rsid w:val="00647161"/>
    <w:pPr>
      <w:keepNext/>
      <w:keepLines/>
      <w:spacing w:before="480" w:after="120"/>
    </w:pPr>
    <w:rPr>
      <w:rFonts w:eastAsia="Calibri" w:cs="Calibri"/>
      <w:b/>
      <w:sz w:val="72"/>
      <w:szCs w:val="72"/>
      <w:lang w:val="hr-HR" w:eastAsia="en-GB"/>
    </w:rPr>
  </w:style>
  <w:style w:type="character" w:customStyle="1" w:styleId="NaslovChar">
    <w:name w:val="Naslov Char"/>
    <w:basedOn w:val="Zadanifontodlomka"/>
    <w:link w:val="Naslov"/>
    <w:uiPriority w:val="10"/>
    <w:rsid w:val="00647161"/>
    <w:rPr>
      <w:rFonts w:eastAsia="Calibri"/>
      <w:b/>
      <w:sz w:val="72"/>
      <w:szCs w:val="72"/>
      <w:lang w:eastAsia="en-GB"/>
    </w:rPr>
  </w:style>
  <w:style w:type="paragraph" w:styleId="Podnaslov">
    <w:name w:val="Subtitle"/>
    <w:basedOn w:val="Normal"/>
    <w:next w:val="Normal"/>
    <w:link w:val="PodnaslovChar"/>
    <w:uiPriority w:val="11"/>
    <w:qFormat/>
    <w:rsid w:val="00647161"/>
    <w:pPr>
      <w:keepNext/>
      <w:keepLines/>
      <w:spacing w:before="360" w:after="80"/>
    </w:pPr>
    <w:rPr>
      <w:rFonts w:ascii="Georgia" w:eastAsia="Georgia" w:hAnsi="Georgia" w:cs="Georgia"/>
      <w:i/>
      <w:color w:val="666666"/>
      <w:sz w:val="48"/>
      <w:szCs w:val="48"/>
      <w:lang w:val="hr-HR" w:eastAsia="en-GB"/>
    </w:rPr>
  </w:style>
  <w:style w:type="character" w:customStyle="1" w:styleId="PodnaslovChar">
    <w:name w:val="Podnaslov Char"/>
    <w:basedOn w:val="Zadanifontodlomka"/>
    <w:link w:val="Podnaslov"/>
    <w:uiPriority w:val="11"/>
    <w:rsid w:val="00647161"/>
    <w:rPr>
      <w:rFonts w:ascii="Georgia" w:eastAsia="Georgia" w:hAnsi="Georgia" w:cs="Georgia"/>
      <w:i/>
      <w:color w:val="666666"/>
      <w:sz w:val="48"/>
      <w:szCs w:val="48"/>
      <w:lang w:eastAsia="en-GB"/>
    </w:rPr>
  </w:style>
  <w:style w:type="paragraph" w:styleId="Tijeloteksta">
    <w:name w:val="Body Text"/>
    <w:basedOn w:val="Normal"/>
    <w:link w:val="TijelotekstaChar"/>
    <w:uiPriority w:val="1"/>
    <w:qFormat/>
    <w:rsid w:val="00647161"/>
    <w:pPr>
      <w:widowControl w:val="0"/>
      <w:spacing w:after="0" w:line="240" w:lineRule="auto"/>
      <w:ind w:left="191"/>
    </w:pPr>
    <w:rPr>
      <w:rFonts w:ascii="Times New Roman" w:hAnsi="Times New Roman" w:cstheme="minorBidi"/>
      <w:sz w:val="23"/>
      <w:szCs w:val="23"/>
    </w:rPr>
  </w:style>
  <w:style w:type="character" w:customStyle="1" w:styleId="TijelotekstaChar">
    <w:name w:val="Tijelo teksta Char"/>
    <w:basedOn w:val="Zadanifontodlomka"/>
    <w:link w:val="Tijeloteksta"/>
    <w:uiPriority w:val="1"/>
    <w:rsid w:val="00647161"/>
    <w:rPr>
      <w:rFonts w:ascii="Times New Roman" w:hAnsi="Times New Roman" w:cstheme="minorBidi"/>
      <w:sz w:val="23"/>
      <w:szCs w:val="23"/>
      <w:lang w:val="en-US" w:eastAsia="en-US"/>
    </w:rPr>
  </w:style>
  <w:style w:type="paragraph" w:customStyle="1" w:styleId="TableParagraph">
    <w:name w:val="Table Paragraph"/>
    <w:basedOn w:val="Normal"/>
    <w:uiPriority w:val="1"/>
    <w:qFormat/>
    <w:rsid w:val="00647161"/>
    <w:pPr>
      <w:widowControl w:val="0"/>
      <w:spacing w:after="0" w:line="240" w:lineRule="auto"/>
    </w:pPr>
    <w:rPr>
      <w:rFonts w:asciiTheme="minorHAnsi" w:eastAsiaTheme="minorHAnsi" w:hAnsiTheme="minorHAnsi" w:cstheme="minorBidi"/>
    </w:rPr>
  </w:style>
  <w:style w:type="paragraph" w:styleId="Tekstkrajnjebiljeke">
    <w:name w:val="endnote text"/>
    <w:basedOn w:val="Normal"/>
    <w:link w:val="TekstkrajnjebiljekeChar"/>
    <w:uiPriority w:val="99"/>
    <w:semiHidden/>
    <w:unhideWhenUsed/>
    <w:rsid w:val="00F033D8"/>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F033D8"/>
    <w:rPr>
      <w:rFonts w:cs="Times New Roman"/>
      <w:lang w:val="en-US" w:eastAsia="en-US"/>
    </w:rPr>
  </w:style>
  <w:style w:type="character" w:styleId="Referencakrajnjebiljeke">
    <w:name w:val="endnote reference"/>
    <w:basedOn w:val="Zadanifontodlomka"/>
    <w:uiPriority w:val="99"/>
    <w:semiHidden/>
    <w:unhideWhenUsed/>
    <w:rsid w:val="00F033D8"/>
    <w:rPr>
      <w:vertAlign w:val="superscript"/>
    </w:rPr>
  </w:style>
  <w:style w:type="paragraph" w:customStyle="1" w:styleId="msonormal0">
    <w:name w:val="msonormal"/>
    <w:basedOn w:val="Normal"/>
    <w:rsid w:val="00356BAD"/>
    <w:pPr>
      <w:spacing w:before="100" w:beforeAutospacing="1" w:after="100" w:afterAutospacing="1" w:line="240" w:lineRule="auto"/>
    </w:pPr>
    <w:rPr>
      <w:rFonts w:ascii="Times New Roman" w:hAnsi="Times New Roman"/>
      <w:sz w:val="24"/>
      <w:szCs w:val="24"/>
      <w:lang w:val="hr-HR" w:eastAsia="hr-HR"/>
    </w:rPr>
  </w:style>
  <w:style w:type="table" w:customStyle="1" w:styleId="TableNormal">
    <w:name w:val="Table Normal"/>
    <w:uiPriority w:val="2"/>
    <w:semiHidden/>
    <w:unhideWhenUsed/>
    <w:qFormat/>
    <w:rsid w:val="00D472F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4970">
      <w:bodyDiv w:val="1"/>
      <w:marLeft w:val="0"/>
      <w:marRight w:val="0"/>
      <w:marTop w:val="0"/>
      <w:marBottom w:val="0"/>
      <w:divBdr>
        <w:top w:val="none" w:sz="0" w:space="0" w:color="auto"/>
        <w:left w:val="none" w:sz="0" w:space="0" w:color="auto"/>
        <w:bottom w:val="none" w:sz="0" w:space="0" w:color="auto"/>
        <w:right w:val="none" w:sz="0" w:space="0" w:color="auto"/>
      </w:divBdr>
    </w:div>
    <w:div w:id="195046404">
      <w:bodyDiv w:val="1"/>
      <w:marLeft w:val="0"/>
      <w:marRight w:val="0"/>
      <w:marTop w:val="0"/>
      <w:marBottom w:val="0"/>
      <w:divBdr>
        <w:top w:val="none" w:sz="0" w:space="0" w:color="auto"/>
        <w:left w:val="none" w:sz="0" w:space="0" w:color="auto"/>
        <w:bottom w:val="none" w:sz="0" w:space="0" w:color="auto"/>
        <w:right w:val="none" w:sz="0" w:space="0" w:color="auto"/>
      </w:divBdr>
    </w:div>
    <w:div w:id="312028014">
      <w:marLeft w:val="0"/>
      <w:marRight w:val="0"/>
      <w:marTop w:val="0"/>
      <w:marBottom w:val="0"/>
      <w:divBdr>
        <w:top w:val="none" w:sz="0" w:space="0" w:color="auto"/>
        <w:left w:val="none" w:sz="0" w:space="0" w:color="auto"/>
        <w:bottom w:val="none" w:sz="0" w:space="0" w:color="auto"/>
        <w:right w:val="none" w:sz="0" w:space="0" w:color="auto"/>
      </w:divBdr>
    </w:div>
    <w:div w:id="312028015">
      <w:marLeft w:val="0"/>
      <w:marRight w:val="0"/>
      <w:marTop w:val="0"/>
      <w:marBottom w:val="0"/>
      <w:divBdr>
        <w:top w:val="none" w:sz="0" w:space="0" w:color="auto"/>
        <w:left w:val="none" w:sz="0" w:space="0" w:color="auto"/>
        <w:bottom w:val="none" w:sz="0" w:space="0" w:color="auto"/>
        <w:right w:val="none" w:sz="0" w:space="0" w:color="auto"/>
      </w:divBdr>
    </w:div>
    <w:div w:id="312028016">
      <w:marLeft w:val="0"/>
      <w:marRight w:val="0"/>
      <w:marTop w:val="0"/>
      <w:marBottom w:val="0"/>
      <w:divBdr>
        <w:top w:val="none" w:sz="0" w:space="0" w:color="auto"/>
        <w:left w:val="none" w:sz="0" w:space="0" w:color="auto"/>
        <w:bottom w:val="none" w:sz="0" w:space="0" w:color="auto"/>
        <w:right w:val="none" w:sz="0" w:space="0" w:color="auto"/>
      </w:divBdr>
      <w:divsChild>
        <w:div w:id="312028017">
          <w:marLeft w:val="547"/>
          <w:marRight w:val="0"/>
          <w:marTop w:val="0"/>
          <w:marBottom w:val="0"/>
          <w:divBdr>
            <w:top w:val="none" w:sz="0" w:space="0" w:color="auto"/>
            <w:left w:val="none" w:sz="0" w:space="0" w:color="auto"/>
            <w:bottom w:val="none" w:sz="0" w:space="0" w:color="auto"/>
            <w:right w:val="none" w:sz="0" w:space="0" w:color="auto"/>
          </w:divBdr>
        </w:div>
      </w:divsChild>
    </w:div>
    <w:div w:id="312028018">
      <w:marLeft w:val="0"/>
      <w:marRight w:val="0"/>
      <w:marTop w:val="0"/>
      <w:marBottom w:val="0"/>
      <w:divBdr>
        <w:top w:val="none" w:sz="0" w:space="0" w:color="auto"/>
        <w:left w:val="none" w:sz="0" w:space="0" w:color="auto"/>
        <w:bottom w:val="none" w:sz="0" w:space="0" w:color="auto"/>
        <w:right w:val="none" w:sz="0" w:space="0" w:color="auto"/>
      </w:divBdr>
    </w:div>
    <w:div w:id="312028019">
      <w:marLeft w:val="0"/>
      <w:marRight w:val="0"/>
      <w:marTop w:val="0"/>
      <w:marBottom w:val="0"/>
      <w:divBdr>
        <w:top w:val="none" w:sz="0" w:space="0" w:color="auto"/>
        <w:left w:val="none" w:sz="0" w:space="0" w:color="auto"/>
        <w:bottom w:val="none" w:sz="0" w:space="0" w:color="auto"/>
        <w:right w:val="none" w:sz="0" w:space="0" w:color="auto"/>
      </w:divBdr>
    </w:div>
    <w:div w:id="312028020">
      <w:marLeft w:val="0"/>
      <w:marRight w:val="0"/>
      <w:marTop w:val="0"/>
      <w:marBottom w:val="0"/>
      <w:divBdr>
        <w:top w:val="none" w:sz="0" w:space="0" w:color="auto"/>
        <w:left w:val="none" w:sz="0" w:space="0" w:color="auto"/>
        <w:bottom w:val="none" w:sz="0" w:space="0" w:color="auto"/>
        <w:right w:val="none" w:sz="0" w:space="0" w:color="auto"/>
      </w:divBdr>
    </w:div>
    <w:div w:id="312028021">
      <w:marLeft w:val="0"/>
      <w:marRight w:val="0"/>
      <w:marTop w:val="0"/>
      <w:marBottom w:val="0"/>
      <w:divBdr>
        <w:top w:val="none" w:sz="0" w:space="0" w:color="auto"/>
        <w:left w:val="none" w:sz="0" w:space="0" w:color="auto"/>
        <w:bottom w:val="none" w:sz="0" w:space="0" w:color="auto"/>
        <w:right w:val="none" w:sz="0" w:space="0" w:color="auto"/>
      </w:divBdr>
    </w:div>
    <w:div w:id="312028022">
      <w:marLeft w:val="0"/>
      <w:marRight w:val="0"/>
      <w:marTop w:val="0"/>
      <w:marBottom w:val="0"/>
      <w:divBdr>
        <w:top w:val="none" w:sz="0" w:space="0" w:color="auto"/>
        <w:left w:val="none" w:sz="0" w:space="0" w:color="auto"/>
        <w:bottom w:val="none" w:sz="0" w:space="0" w:color="auto"/>
        <w:right w:val="none" w:sz="0" w:space="0" w:color="auto"/>
      </w:divBdr>
    </w:div>
    <w:div w:id="312028023">
      <w:marLeft w:val="0"/>
      <w:marRight w:val="0"/>
      <w:marTop w:val="0"/>
      <w:marBottom w:val="0"/>
      <w:divBdr>
        <w:top w:val="none" w:sz="0" w:space="0" w:color="auto"/>
        <w:left w:val="none" w:sz="0" w:space="0" w:color="auto"/>
        <w:bottom w:val="none" w:sz="0" w:space="0" w:color="auto"/>
        <w:right w:val="none" w:sz="0" w:space="0" w:color="auto"/>
      </w:divBdr>
    </w:div>
    <w:div w:id="312028024">
      <w:marLeft w:val="0"/>
      <w:marRight w:val="0"/>
      <w:marTop w:val="0"/>
      <w:marBottom w:val="0"/>
      <w:divBdr>
        <w:top w:val="none" w:sz="0" w:space="0" w:color="auto"/>
        <w:left w:val="none" w:sz="0" w:space="0" w:color="auto"/>
        <w:bottom w:val="none" w:sz="0" w:space="0" w:color="auto"/>
        <w:right w:val="none" w:sz="0" w:space="0" w:color="auto"/>
      </w:divBdr>
    </w:div>
    <w:div w:id="312028025">
      <w:marLeft w:val="0"/>
      <w:marRight w:val="0"/>
      <w:marTop w:val="0"/>
      <w:marBottom w:val="0"/>
      <w:divBdr>
        <w:top w:val="none" w:sz="0" w:space="0" w:color="auto"/>
        <w:left w:val="none" w:sz="0" w:space="0" w:color="auto"/>
        <w:bottom w:val="none" w:sz="0" w:space="0" w:color="auto"/>
        <w:right w:val="none" w:sz="0" w:space="0" w:color="auto"/>
      </w:divBdr>
    </w:div>
    <w:div w:id="461463895">
      <w:bodyDiv w:val="1"/>
      <w:marLeft w:val="0"/>
      <w:marRight w:val="0"/>
      <w:marTop w:val="0"/>
      <w:marBottom w:val="0"/>
      <w:divBdr>
        <w:top w:val="none" w:sz="0" w:space="0" w:color="auto"/>
        <w:left w:val="none" w:sz="0" w:space="0" w:color="auto"/>
        <w:bottom w:val="none" w:sz="0" w:space="0" w:color="auto"/>
        <w:right w:val="none" w:sz="0" w:space="0" w:color="auto"/>
      </w:divBdr>
    </w:div>
    <w:div w:id="505050579">
      <w:bodyDiv w:val="1"/>
      <w:marLeft w:val="0"/>
      <w:marRight w:val="0"/>
      <w:marTop w:val="0"/>
      <w:marBottom w:val="0"/>
      <w:divBdr>
        <w:top w:val="none" w:sz="0" w:space="0" w:color="auto"/>
        <w:left w:val="none" w:sz="0" w:space="0" w:color="auto"/>
        <w:bottom w:val="none" w:sz="0" w:space="0" w:color="auto"/>
        <w:right w:val="none" w:sz="0" w:space="0" w:color="auto"/>
      </w:divBdr>
    </w:div>
    <w:div w:id="542983137">
      <w:bodyDiv w:val="1"/>
      <w:marLeft w:val="0"/>
      <w:marRight w:val="0"/>
      <w:marTop w:val="0"/>
      <w:marBottom w:val="0"/>
      <w:divBdr>
        <w:top w:val="none" w:sz="0" w:space="0" w:color="auto"/>
        <w:left w:val="none" w:sz="0" w:space="0" w:color="auto"/>
        <w:bottom w:val="none" w:sz="0" w:space="0" w:color="auto"/>
        <w:right w:val="none" w:sz="0" w:space="0" w:color="auto"/>
      </w:divBdr>
    </w:div>
    <w:div w:id="700546014">
      <w:bodyDiv w:val="1"/>
      <w:marLeft w:val="0"/>
      <w:marRight w:val="0"/>
      <w:marTop w:val="0"/>
      <w:marBottom w:val="0"/>
      <w:divBdr>
        <w:top w:val="none" w:sz="0" w:space="0" w:color="auto"/>
        <w:left w:val="none" w:sz="0" w:space="0" w:color="auto"/>
        <w:bottom w:val="none" w:sz="0" w:space="0" w:color="auto"/>
        <w:right w:val="none" w:sz="0" w:space="0" w:color="auto"/>
      </w:divBdr>
    </w:div>
    <w:div w:id="705758533">
      <w:bodyDiv w:val="1"/>
      <w:marLeft w:val="0"/>
      <w:marRight w:val="0"/>
      <w:marTop w:val="0"/>
      <w:marBottom w:val="0"/>
      <w:divBdr>
        <w:top w:val="none" w:sz="0" w:space="0" w:color="auto"/>
        <w:left w:val="none" w:sz="0" w:space="0" w:color="auto"/>
        <w:bottom w:val="none" w:sz="0" w:space="0" w:color="auto"/>
        <w:right w:val="none" w:sz="0" w:space="0" w:color="auto"/>
      </w:divBdr>
    </w:div>
    <w:div w:id="822702369">
      <w:bodyDiv w:val="1"/>
      <w:marLeft w:val="0"/>
      <w:marRight w:val="0"/>
      <w:marTop w:val="0"/>
      <w:marBottom w:val="0"/>
      <w:divBdr>
        <w:top w:val="none" w:sz="0" w:space="0" w:color="auto"/>
        <w:left w:val="none" w:sz="0" w:space="0" w:color="auto"/>
        <w:bottom w:val="none" w:sz="0" w:space="0" w:color="auto"/>
        <w:right w:val="none" w:sz="0" w:space="0" w:color="auto"/>
      </w:divBdr>
    </w:div>
    <w:div w:id="1004554625">
      <w:bodyDiv w:val="1"/>
      <w:marLeft w:val="0"/>
      <w:marRight w:val="0"/>
      <w:marTop w:val="0"/>
      <w:marBottom w:val="0"/>
      <w:divBdr>
        <w:top w:val="none" w:sz="0" w:space="0" w:color="auto"/>
        <w:left w:val="none" w:sz="0" w:space="0" w:color="auto"/>
        <w:bottom w:val="none" w:sz="0" w:space="0" w:color="auto"/>
        <w:right w:val="none" w:sz="0" w:space="0" w:color="auto"/>
      </w:divBdr>
    </w:div>
    <w:div w:id="1137802479">
      <w:bodyDiv w:val="1"/>
      <w:marLeft w:val="0"/>
      <w:marRight w:val="0"/>
      <w:marTop w:val="0"/>
      <w:marBottom w:val="0"/>
      <w:divBdr>
        <w:top w:val="none" w:sz="0" w:space="0" w:color="auto"/>
        <w:left w:val="none" w:sz="0" w:space="0" w:color="auto"/>
        <w:bottom w:val="none" w:sz="0" w:space="0" w:color="auto"/>
        <w:right w:val="none" w:sz="0" w:space="0" w:color="auto"/>
      </w:divBdr>
    </w:div>
    <w:div w:id="1179197789">
      <w:bodyDiv w:val="1"/>
      <w:marLeft w:val="0"/>
      <w:marRight w:val="0"/>
      <w:marTop w:val="0"/>
      <w:marBottom w:val="0"/>
      <w:divBdr>
        <w:top w:val="none" w:sz="0" w:space="0" w:color="auto"/>
        <w:left w:val="none" w:sz="0" w:space="0" w:color="auto"/>
        <w:bottom w:val="none" w:sz="0" w:space="0" w:color="auto"/>
        <w:right w:val="none" w:sz="0" w:space="0" w:color="auto"/>
      </w:divBdr>
    </w:div>
    <w:div w:id="1290625044">
      <w:bodyDiv w:val="1"/>
      <w:marLeft w:val="0"/>
      <w:marRight w:val="0"/>
      <w:marTop w:val="0"/>
      <w:marBottom w:val="0"/>
      <w:divBdr>
        <w:top w:val="none" w:sz="0" w:space="0" w:color="auto"/>
        <w:left w:val="none" w:sz="0" w:space="0" w:color="auto"/>
        <w:bottom w:val="none" w:sz="0" w:space="0" w:color="auto"/>
        <w:right w:val="none" w:sz="0" w:space="0" w:color="auto"/>
      </w:divBdr>
    </w:div>
    <w:div w:id="1368750429">
      <w:bodyDiv w:val="1"/>
      <w:marLeft w:val="0"/>
      <w:marRight w:val="0"/>
      <w:marTop w:val="0"/>
      <w:marBottom w:val="0"/>
      <w:divBdr>
        <w:top w:val="none" w:sz="0" w:space="0" w:color="auto"/>
        <w:left w:val="none" w:sz="0" w:space="0" w:color="auto"/>
        <w:bottom w:val="none" w:sz="0" w:space="0" w:color="auto"/>
        <w:right w:val="none" w:sz="0" w:space="0" w:color="auto"/>
      </w:divBdr>
    </w:div>
    <w:div w:id="1380086467">
      <w:bodyDiv w:val="1"/>
      <w:marLeft w:val="0"/>
      <w:marRight w:val="0"/>
      <w:marTop w:val="0"/>
      <w:marBottom w:val="0"/>
      <w:divBdr>
        <w:top w:val="none" w:sz="0" w:space="0" w:color="auto"/>
        <w:left w:val="none" w:sz="0" w:space="0" w:color="auto"/>
        <w:bottom w:val="none" w:sz="0" w:space="0" w:color="auto"/>
        <w:right w:val="none" w:sz="0" w:space="0" w:color="auto"/>
      </w:divBdr>
    </w:div>
    <w:div w:id="1431848922">
      <w:bodyDiv w:val="1"/>
      <w:marLeft w:val="0"/>
      <w:marRight w:val="0"/>
      <w:marTop w:val="0"/>
      <w:marBottom w:val="0"/>
      <w:divBdr>
        <w:top w:val="none" w:sz="0" w:space="0" w:color="auto"/>
        <w:left w:val="none" w:sz="0" w:space="0" w:color="auto"/>
        <w:bottom w:val="none" w:sz="0" w:space="0" w:color="auto"/>
        <w:right w:val="none" w:sz="0" w:space="0" w:color="auto"/>
      </w:divBdr>
    </w:div>
    <w:div w:id="1511287509">
      <w:bodyDiv w:val="1"/>
      <w:marLeft w:val="0"/>
      <w:marRight w:val="0"/>
      <w:marTop w:val="0"/>
      <w:marBottom w:val="0"/>
      <w:divBdr>
        <w:top w:val="none" w:sz="0" w:space="0" w:color="auto"/>
        <w:left w:val="none" w:sz="0" w:space="0" w:color="auto"/>
        <w:bottom w:val="none" w:sz="0" w:space="0" w:color="auto"/>
        <w:right w:val="none" w:sz="0" w:space="0" w:color="auto"/>
      </w:divBdr>
    </w:div>
    <w:div w:id="1567956822">
      <w:bodyDiv w:val="1"/>
      <w:marLeft w:val="0"/>
      <w:marRight w:val="0"/>
      <w:marTop w:val="0"/>
      <w:marBottom w:val="0"/>
      <w:divBdr>
        <w:top w:val="none" w:sz="0" w:space="0" w:color="auto"/>
        <w:left w:val="none" w:sz="0" w:space="0" w:color="auto"/>
        <w:bottom w:val="none" w:sz="0" w:space="0" w:color="auto"/>
        <w:right w:val="none" w:sz="0" w:space="0" w:color="auto"/>
      </w:divBdr>
    </w:div>
    <w:div w:id="1629310934">
      <w:bodyDiv w:val="1"/>
      <w:marLeft w:val="0"/>
      <w:marRight w:val="0"/>
      <w:marTop w:val="0"/>
      <w:marBottom w:val="0"/>
      <w:divBdr>
        <w:top w:val="none" w:sz="0" w:space="0" w:color="auto"/>
        <w:left w:val="none" w:sz="0" w:space="0" w:color="auto"/>
        <w:bottom w:val="none" w:sz="0" w:space="0" w:color="auto"/>
        <w:right w:val="none" w:sz="0" w:space="0" w:color="auto"/>
      </w:divBdr>
    </w:div>
    <w:div w:id="1700424467">
      <w:bodyDiv w:val="1"/>
      <w:marLeft w:val="0"/>
      <w:marRight w:val="0"/>
      <w:marTop w:val="0"/>
      <w:marBottom w:val="0"/>
      <w:divBdr>
        <w:top w:val="none" w:sz="0" w:space="0" w:color="auto"/>
        <w:left w:val="none" w:sz="0" w:space="0" w:color="auto"/>
        <w:bottom w:val="none" w:sz="0" w:space="0" w:color="auto"/>
        <w:right w:val="none" w:sz="0" w:space="0" w:color="auto"/>
      </w:divBdr>
    </w:div>
    <w:div w:id="1711104308">
      <w:bodyDiv w:val="1"/>
      <w:marLeft w:val="0"/>
      <w:marRight w:val="0"/>
      <w:marTop w:val="0"/>
      <w:marBottom w:val="0"/>
      <w:divBdr>
        <w:top w:val="none" w:sz="0" w:space="0" w:color="auto"/>
        <w:left w:val="none" w:sz="0" w:space="0" w:color="auto"/>
        <w:bottom w:val="none" w:sz="0" w:space="0" w:color="auto"/>
        <w:right w:val="none" w:sz="0" w:space="0" w:color="auto"/>
      </w:divBdr>
    </w:div>
    <w:div w:id="1717194195">
      <w:bodyDiv w:val="1"/>
      <w:marLeft w:val="0"/>
      <w:marRight w:val="0"/>
      <w:marTop w:val="0"/>
      <w:marBottom w:val="0"/>
      <w:divBdr>
        <w:top w:val="none" w:sz="0" w:space="0" w:color="auto"/>
        <w:left w:val="none" w:sz="0" w:space="0" w:color="auto"/>
        <w:bottom w:val="none" w:sz="0" w:space="0" w:color="auto"/>
        <w:right w:val="none" w:sz="0" w:space="0" w:color="auto"/>
      </w:divBdr>
    </w:div>
    <w:div w:id="1949114931">
      <w:bodyDiv w:val="1"/>
      <w:marLeft w:val="0"/>
      <w:marRight w:val="0"/>
      <w:marTop w:val="0"/>
      <w:marBottom w:val="0"/>
      <w:divBdr>
        <w:top w:val="none" w:sz="0" w:space="0" w:color="auto"/>
        <w:left w:val="none" w:sz="0" w:space="0" w:color="auto"/>
        <w:bottom w:val="none" w:sz="0" w:space="0" w:color="auto"/>
        <w:right w:val="none" w:sz="0" w:space="0" w:color="auto"/>
      </w:divBdr>
    </w:div>
    <w:div w:id="2020546512">
      <w:bodyDiv w:val="1"/>
      <w:marLeft w:val="0"/>
      <w:marRight w:val="0"/>
      <w:marTop w:val="0"/>
      <w:marBottom w:val="0"/>
      <w:divBdr>
        <w:top w:val="none" w:sz="0" w:space="0" w:color="auto"/>
        <w:left w:val="none" w:sz="0" w:space="0" w:color="auto"/>
        <w:bottom w:val="none" w:sz="0" w:space="0" w:color="auto"/>
        <w:right w:val="none" w:sz="0" w:space="0" w:color="auto"/>
      </w:divBdr>
    </w:div>
    <w:div w:id="2026856546">
      <w:bodyDiv w:val="1"/>
      <w:marLeft w:val="0"/>
      <w:marRight w:val="0"/>
      <w:marTop w:val="0"/>
      <w:marBottom w:val="0"/>
      <w:divBdr>
        <w:top w:val="none" w:sz="0" w:space="0" w:color="auto"/>
        <w:left w:val="none" w:sz="0" w:space="0" w:color="auto"/>
        <w:bottom w:val="none" w:sz="0" w:space="0" w:color="auto"/>
        <w:right w:val="none" w:sz="0" w:space="0" w:color="auto"/>
      </w:divBdr>
    </w:div>
    <w:div w:id="2069721914">
      <w:bodyDiv w:val="1"/>
      <w:marLeft w:val="0"/>
      <w:marRight w:val="0"/>
      <w:marTop w:val="0"/>
      <w:marBottom w:val="0"/>
      <w:divBdr>
        <w:top w:val="none" w:sz="0" w:space="0" w:color="auto"/>
        <w:left w:val="none" w:sz="0" w:space="0" w:color="auto"/>
        <w:bottom w:val="none" w:sz="0" w:space="0" w:color="auto"/>
        <w:right w:val="none" w:sz="0" w:space="0" w:color="auto"/>
      </w:divBdr>
    </w:div>
    <w:div w:id="2083524686">
      <w:bodyDiv w:val="1"/>
      <w:marLeft w:val="0"/>
      <w:marRight w:val="0"/>
      <w:marTop w:val="0"/>
      <w:marBottom w:val="0"/>
      <w:divBdr>
        <w:top w:val="none" w:sz="0" w:space="0" w:color="auto"/>
        <w:left w:val="none" w:sz="0" w:space="0" w:color="auto"/>
        <w:bottom w:val="none" w:sz="0" w:space="0" w:color="auto"/>
        <w:right w:val="none" w:sz="0" w:space="0" w:color="auto"/>
      </w:divBdr>
    </w:div>
    <w:div w:id="214434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RACUNOVODSTVO\Desktop\TAJANA%20-%20FOLDERI\IZVJE&#352;TAJI\IZVR&#352;ENJE%20PRORA&#268;UNA\2023%20Godi&#353;nji%20izvje&#353;taj%20o%20izvr&#353;enju%20prora&#269;una\Pomo&#263;ne%20tablice%20i%20grafikon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RACUNOVODSTVO\Desktop\TAJANA%20-%20FOLDERI\IZVJE&#352;TAJI\IZVR&#352;ENJE%20PRORA&#268;UNA\2023%20Godi&#353;nji%20izvje&#353;taj%20o%20izvr&#353;enju%20prora&#269;una\Pomo&#263;ne%20tablice%20i%20grafikon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 pojedinih prihoda u prihodima poslovanja u</a:t>
            </a:r>
            <a:r>
              <a:rPr lang="en-US"/>
              <a:t> 2023.</a:t>
            </a:r>
            <a:r>
              <a:rPr lang="hr-HR"/>
              <a:t> godini (</a:t>
            </a:r>
            <a:r>
              <a:rPr lang="en-US"/>
              <a:t>€</a:t>
            </a:r>
            <a:r>
              <a:rPr lang="hr-H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Izvršenje 2023.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77D-4FF7-AE21-59388823B61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77D-4FF7-AE21-59388823B61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77D-4FF7-AE21-59388823B61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77D-4FF7-AE21-59388823B617}"/>
              </c:ext>
            </c:extLst>
          </c:dPt>
          <c:dLbls>
            <c:dLbl>
              <c:idx val="0"/>
              <c:layout>
                <c:manualLayout>
                  <c:x val="-7.2233999596204319E-3"/>
                  <c:y val="-4.6486798531342431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77D-4FF7-AE21-59388823B617}"/>
                </c:ext>
              </c:extLst>
            </c:dLbl>
            <c:dLbl>
              <c:idx val="1"/>
              <c:layout>
                <c:manualLayout>
                  <c:x val="0.1454737869304798"/>
                  <c:y val="-0.15534716122644701"/>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77D-4FF7-AE21-59388823B617}"/>
                </c:ext>
              </c:extLst>
            </c:dLbl>
            <c:dLbl>
              <c:idx val="2"/>
              <c:layout>
                <c:manualLayout>
                  <c:x val="-2.2750521569419209E-2"/>
                  <c:y val="-7.0149193510843037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77D-4FF7-AE21-59388823B617}"/>
                </c:ext>
              </c:extLst>
            </c:dLbl>
            <c:dLbl>
              <c:idx val="3"/>
              <c:layout>
                <c:manualLayout>
                  <c:x val="7.6473097112860933E-2"/>
                  <c:y val="-3.389240810803261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77D-4FF7-AE21-59388823B6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61 Prihodi od poreza                                                                                   </c:v>
                </c:pt>
                <c:pt idx="1">
                  <c:v>63 Pomoći iz inozemstva i od subjekata unutar općeg proračuna</c:v>
                </c:pt>
                <c:pt idx="2">
                  <c:v>64 Prihodi od imovine                                                                                  </c:v>
                </c:pt>
                <c:pt idx="3">
                  <c:v>65 Prihodi od upravnih i administrativnih pristojbi, pristojbi po posebnim propisima i naknada</c:v>
                </c:pt>
              </c:strCache>
            </c:strRef>
          </c:cat>
          <c:val>
            <c:numRef>
              <c:f>List1!$B$2:$B$5</c:f>
              <c:numCache>
                <c:formatCode>#,##0.00</c:formatCode>
                <c:ptCount val="4"/>
                <c:pt idx="0">
                  <c:v>3156480.66</c:v>
                </c:pt>
                <c:pt idx="1">
                  <c:v>2040316.25</c:v>
                </c:pt>
                <c:pt idx="2">
                  <c:v>292136.69</c:v>
                </c:pt>
                <c:pt idx="3">
                  <c:v>1232788.1200000001</c:v>
                </c:pt>
              </c:numCache>
            </c:numRef>
          </c:val>
          <c:extLst>
            <c:ext xmlns:c16="http://schemas.microsoft.com/office/drawing/2014/chart" uri="{C3380CC4-5D6E-409C-BE32-E72D297353CC}">
              <c16:uniqueId val="{00000008-877D-4FF7-AE21-59388823B61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 pojedinih rashoda u ukupnim rashodima</a:t>
            </a:r>
            <a:r>
              <a:rPr lang="hr-HR" baseline="0"/>
              <a:t> </a:t>
            </a:r>
            <a:r>
              <a:rPr lang="hr-HR"/>
              <a:t>2023. godine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List3!$B$1</c:f>
              <c:strCache>
                <c:ptCount val="1"/>
                <c:pt idx="0">
                  <c:v>Izvršenje 2023.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C6-4036-A33F-F232F3DBF2C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C6-4036-A33F-F232F3DBF2C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5C6-4036-A33F-F232F3DBF2C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5C6-4036-A33F-F232F3DBF2C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5C6-4036-A33F-F232F3DBF2C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5C6-4036-A33F-F232F3DBF2C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5C6-4036-A33F-F232F3DBF2C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5C6-4036-A33F-F232F3DBF2CF}"/>
              </c:ext>
            </c:extLst>
          </c:dPt>
          <c:dLbls>
            <c:dLbl>
              <c:idx val="0"/>
              <c:dLblPos val="bestFit"/>
              <c:showLegendKey val="0"/>
              <c:showVal val="1"/>
              <c:showCatName val="0"/>
              <c:showSerName val="0"/>
              <c:showPercent val="1"/>
              <c:showBubbleSize val="0"/>
              <c:extLst>
                <c:ext xmlns:c15="http://schemas.microsoft.com/office/drawing/2012/chart" uri="{CE6537A1-D6FC-4f65-9D91-7224C49458BB}">
                  <c15:layout>
                    <c:manualLayout>
                      <c:w val="0.15224358974358973"/>
                      <c:h val="8.2184957662294542E-2"/>
                    </c:manualLayout>
                  </c15:layout>
                </c:ext>
                <c:ext xmlns:c16="http://schemas.microsoft.com/office/drawing/2014/chart" uri="{C3380CC4-5D6E-409C-BE32-E72D297353CC}">
                  <c16:uniqueId val="{00000001-25C6-4036-A33F-F232F3DBF2CF}"/>
                </c:ext>
              </c:extLst>
            </c:dLbl>
            <c:dLbl>
              <c:idx val="3"/>
              <c:layout>
                <c:manualLayout>
                  <c:x val="-1.5815523059617548E-3"/>
                  <c:y val="-6.85455858558340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C6-4036-A33F-F232F3DBF2CF}"/>
                </c:ext>
              </c:extLst>
            </c:dLbl>
            <c:dLbl>
              <c:idx val="4"/>
              <c:layout>
                <c:manualLayout>
                  <c:x val="-3.3334833145856769E-3"/>
                  <c:y val="-6.468309464455129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5C6-4036-A33F-F232F3DBF2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List3!$A$2:$A$9</c:f>
              <c:strCache>
                <c:ptCount val="8"/>
                <c:pt idx="0">
                  <c:v>31 Rashodi za zaposlene                                                                                </c:v>
                </c:pt>
                <c:pt idx="1">
                  <c:v>32 Materijalni rashodi                                                                                 </c:v>
                </c:pt>
                <c:pt idx="2">
                  <c:v>34 Financijski rashodi                                                                                 </c:v>
                </c:pt>
                <c:pt idx="3">
                  <c:v>35 Subvencije                                                                                          </c:v>
                </c:pt>
                <c:pt idx="4">
                  <c:v>37 Naknade građanima i kućanstvima na temelju osiguranja i druge naknade</c:v>
                </c:pt>
                <c:pt idx="5">
                  <c:v>38 Ostali rashodi                                                                                      </c:v>
                </c:pt>
                <c:pt idx="6">
                  <c:v>41 Rashodi za nabavu neproizvedene dugotrajne imovine                                                  </c:v>
                </c:pt>
                <c:pt idx="7">
                  <c:v>42 Rashodi za nabavu proizvedene dugotrajne imovine                                                    </c:v>
                </c:pt>
              </c:strCache>
            </c:strRef>
          </c:cat>
          <c:val>
            <c:numRef>
              <c:f>List3!$B$2:$B$9</c:f>
              <c:numCache>
                <c:formatCode>#,##0.00</c:formatCode>
                <c:ptCount val="8"/>
                <c:pt idx="0">
                  <c:v>2063198.31</c:v>
                </c:pt>
                <c:pt idx="1">
                  <c:v>1785603.4</c:v>
                </c:pt>
                <c:pt idx="2">
                  <c:v>330920.84999999998</c:v>
                </c:pt>
                <c:pt idx="3">
                  <c:v>92673.2</c:v>
                </c:pt>
                <c:pt idx="4">
                  <c:v>567814.1</c:v>
                </c:pt>
                <c:pt idx="5">
                  <c:v>972374.33</c:v>
                </c:pt>
                <c:pt idx="6">
                  <c:v>158378.54999999999</c:v>
                </c:pt>
                <c:pt idx="7">
                  <c:v>645122.15</c:v>
                </c:pt>
              </c:numCache>
            </c:numRef>
          </c:val>
          <c:extLst>
            <c:ext xmlns:c16="http://schemas.microsoft.com/office/drawing/2014/chart" uri="{C3380CC4-5D6E-409C-BE32-E72D297353CC}">
              <c16:uniqueId val="{00000010-25C6-4036-A33F-F232F3DBF2C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422E-E65E-4E38-9CA1-71E06768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90</Pages>
  <Words>22006</Words>
  <Characters>125440</Characters>
  <Application>Microsoft Office Word</Application>
  <DocSecurity>0</DocSecurity>
  <Lines>1045</Lines>
  <Paragraphs>294</Paragraphs>
  <ScaleCrop>false</ScaleCrop>
  <HeadingPairs>
    <vt:vector size="2" baseType="variant">
      <vt:variant>
        <vt:lpstr>Naslov</vt:lpstr>
      </vt:variant>
      <vt:variant>
        <vt:i4>1</vt:i4>
      </vt:variant>
    </vt:vector>
  </HeadingPairs>
  <TitlesOfParts>
    <vt:vector size="1" baseType="lpstr">
      <vt:lpstr>Obrazloženje uz</vt:lpstr>
    </vt:vector>
  </TitlesOfParts>
  <Company>GRAD ŽUPANJA</Company>
  <LinksUpToDate>false</LinksUpToDate>
  <CharactersWithSpaces>147152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uz</dc:title>
  <dc:subject/>
  <dc:creator>HP-RACUNOVODSTVO</dc:creator>
  <cp:keywords/>
  <dc:description/>
  <cp:lastModifiedBy>Tajana Troha</cp:lastModifiedBy>
  <cp:revision>298</cp:revision>
  <cp:lastPrinted>2023-10-24T10:13:00Z</cp:lastPrinted>
  <dcterms:created xsi:type="dcterms:W3CDTF">2022-11-30T09:55:00Z</dcterms:created>
  <dcterms:modified xsi:type="dcterms:W3CDTF">2024-06-14T12:52:00Z</dcterms:modified>
</cp:coreProperties>
</file>