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8CE6D" w14:textId="77777777" w:rsidR="003F5CE5" w:rsidRDefault="003F5CE5"/>
    <w:p w14:paraId="7388DE9D" w14:textId="77777777" w:rsidR="00FA499A" w:rsidRDefault="00FA499A" w:rsidP="003F5CE5">
      <w:pPr>
        <w:spacing w:after="0"/>
        <w:rPr>
          <w:rFonts w:asciiTheme="majorBidi" w:hAnsiTheme="majorBidi" w:cstheme="majorBidi"/>
          <w:b/>
          <w:bCs/>
          <w:sz w:val="48"/>
          <w:szCs w:val="48"/>
          <w:lang w:val="hr-HR"/>
        </w:rPr>
      </w:pPr>
    </w:p>
    <w:p w14:paraId="44127953" w14:textId="77777777" w:rsidR="00FA499A" w:rsidRDefault="00FA499A" w:rsidP="003F5CE5">
      <w:pPr>
        <w:spacing w:after="0"/>
        <w:rPr>
          <w:rFonts w:asciiTheme="majorBidi" w:hAnsiTheme="majorBidi" w:cstheme="majorBidi"/>
          <w:b/>
          <w:bCs/>
          <w:sz w:val="48"/>
          <w:szCs w:val="48"/>
          <w:lang w:val="hr-HR"/>
        </w:rPr>
      </w:pPr>
    </w:p>
    <w:p w14:paraId="13616D2E" w14:textId="77777777" w:rsidR="00FA499A" w:rsidRDefault="00FA499A" w:rsidP="003F5CE5">
      <w:pPr>
        <w:spacing w:after="0"/>
        <w:rPr>
          <w:rFonts w:asciiTheme="majorBidi" w:hAnsiTheme="majorBidi" w:cstheme="majorBidi"/>
          <w:b/>
          <w:bCs/>
          <w:sz w:val="48"/>
          <w:szCs w:val="48"/>
          <w:lang w:val="hr-HR"/>
        </w:rPr>
      </w:pPr>
    </w:p>
    <w:p w14:paraId="0810306C" w14:textId="75FEDAC3" w:rsidR="003F5CE5" w:rsidRDefault="004B34BF" w:rsidP="003F5CE5">
      <w:pPr>
        <w:spacing w:after="0"/>
        <w:rPr>
          <w:rFonts w:asciiTheme="majorBidi" w:hAnsiTheme="majorBidi" w:cstheme="majorBidi"/>
          <w:b/>
          <w:bCs/>
          <w:sz w:val="48"/>
          <w:szCs w:val="48"/>
          <w:lang w:val="hr-HR"/>
        </w:rPr>
      </w:pPr>
      <w:r w:rsidRPr="00FA499A">
        <w:rPr>
          <w:rFonts w:asciiTheme="majorBidi" w:hAnsiTheme="majorBidi" w:cstheme="majorBidi"/>
          <w:b/>
          <w:bCs/>
          <w:sz w:val="48"/>
          <w:szCs w:val="48"/>
          <w:lang w:val="hr-HR"/>
        </w:rPr>
        <w:t>GRAD ŽUPANJA</w:t>
      </w:r>
    </w:p>
    <w:p w14:paraId="30D7CBE1" w14:textId="77777777" w:rsidR="00541DE5" w:rsidRPr="00FA499A" w:rsidRDefault="00541DE5" w:rsidP="003F5CE5">
      <w:pPr>
        <w:spacing w:after="0"/>
        <w:rPr>
          <w:rFonts w:asciiTheme="majorBidi" w:hAnsiTheme="majorBidi" w:cstheme="majorBidi"/>
          <w:b/>
          <w:bCs/>
          <w:sz w:val="48"/>
          <w:szCs w:val="48"/>
          <w:lang w:val="hr-HR"/>
        </w:rPr>
      </w:pPr>
    </w:p>
    <w:p w14:paraId="0D8868E1" w14:textId="77777777" w:rsidR="004B34BF" w:rsidRPr="00FA499A" w:rsidRDefault="004B34BF" w:rsidP="003F5CE5">
      <w:pPr>
        <w:spacing w:after="0"/>
        <w:rPr>
          <w:rFonts w:asciiTheme="majorBidi" w:hAnsiTheme="majorBidi" w:cstheme="majorBidi"/>
          <w:lang w:val="hr-HR"/>
        </w:rPr>
      </w:pPr>
    </w:p>
    <w:p w14:paraId="3702EDB3" w14:textId="77777777" w:rsidR="00541DE5" w:rsidRDefault="004B34BF" w:rsidP="003F5CE5">
      <w:pPr>
        <w:spacing w:after="0"/>
        <w:rPr>
          <w:rFonts w:asciiTheme="majorBidi" w:hAnsiTheme="majorBidi" w:cstheme="majorBidi"/>
          <w:sz w:val="48"/>
          <w:szCs w:val="48"/>
          <w:lang w:val="hr-HR"/>
        </w:rPr>
      </w:pPr>
      <w:r w:rsidRPr="00541DE5">
        <w:rPr>
          <w:rFonts w:asciiTheme="majorBidi" w:hAnsiTheme="majorBidi" w:cstheme="majorBidi"/>
          <w:sz w:val="48"/>
          <w:szCs w:val="48"/>
          <w:lang w:val="hr-HR"/>
        </w:rPr>
        <w:t xml:space="preserve">Obrazloženje II. izmjena i dopuna </w:t>
      </w:r>
    </w:p>
    <w:p w14:paraId="07F1D802" w14:textId="77777777" w:rsidR="00541DE5" w:rsidRDefault="004B34BF" w:rsidP="003F5CE5">
      <w:pPr>
        <w:spacing w:after="0"/>
        <w:rPr>
          <w:rFonts w:asciiTheme="majorBidi" w:hAnsiTheme="majorBidi" w:cstheme="majorBidi"/>
          <w:sz w:val="48"/>
          <w:szCs w:val="48"/>
          <w:lang w:val="hr-HR"/>
        </w:rPr>
      </w:pPr>
      <w:r w:rsidRPr="00541DE5">
        <w:rPr>
          <w:rFonts w:asciiTheme="majorBidi" w:hAnsiTheme="majorBidi" w:cstheme="majorBidi"/>
          <w:sz w:val="48"/>
          <w:szCs w:val="48"/>
          <w:lang w:val="hr-HR"/>
        </w:rPr>
        <w:t xml:space="preserve">Proračuna Grada Županje za 2023. godinu </w:t>
      </w:r>
    </w:p>
    <w:p w14:paraId="49B5EDAC" w14:textId="0665BC34" w:rsidR="004B34BF" w:rsidRPr="00541DE5" w:rsidRDefault="004B34BF" w:rsidP="003F5CE5">
      <w:pPr>
        <w:spacing w:after="0"/>
        <w:rPr>
          <w:rFonts w:asciiTheme="majorBidi" w:hAnsiTheme="majorBidi" w:cstheme="majorBidi"/>
          <w:sz w:val="48"/>
          <w:szCs w:val="48"/>
          <w:lang w:val="hr-HR"/>
        </w:rPr>
      </w:pPr>
      <w:r w:rsidRPr="00541DE5">
        <w:rPr>
          <w:rFonts w:asciiTheme="majorBidi" w:hAnsiTheme="majorBidi" w:cstheme="majorBidi"/>
          <w:sz w:val="48"/>
          <w:szCs w:val="48"/>
          <w:lang w:val="hr-HR"/>
        </w:rPr>
        <w:t>i projekcija za 2024. i 2025. godinu</w:t>
      </w:r>
    </w:p>
    <w:p w14:paraId="504CC088" w14:textId="77777777" w:rsidR="00FA499A" w:rsidRDefault="00FA499A" w:rsidP="003F5CE5">
      <w:pPr>
        <w:spacing w:after="0"/>
        <w:rPr>
          <w:rFonts w:asciiTheme="majorBidi" w:hAnsiTheme="majorBidi" w:cstheme="majorBidi"/>
          <w:sz w:val="40"/>
          <w:szCs w:val="40"/>
          <w:lang w:val="hr-HR"/>
        </w:rPr>
      </w:pPr>
    </w:p>
    <w:p w14:paraId="5E8DE7C9" w14:textId="77777777" w:rsidR="00FA499A" w:rsidRDefault="00FA499A" w:rsidP="003F5CE5">
      <w:pPr>
        <w:spacing w:after="0"/>
        <w:rPr>
          <w:rFonts w:asciiTheme="majorBidi" w:hAnsiTheme="majorBidi" w:cstheme="majorBidi"/>
          <w:sz w:val="40"/>
          <w:szCs w:val="40"/>
          <w:lang w:val="hr-HR"/>
        </w:rPr>
      </w:pPr>
    </w:p>
    <w:p w14:paraId="363B8D53" w14:textId="77777777" w:rsidR="00FA499A" w:rsidRDefault="00FA499A" w:rsidP="003F5CE5">
      <w:pPr>
        <w:spacing w:after="0"/>
        <w:rPr>
          <w:rFonts w:asciiTheme="majorBidi" w:hAnsiTheme="majorBidi" w:cstheme="majorBidi"/>
          <w:sz w:val="40"/>
          <w:szCs w:val="40"/>
          <w:lang w:val="hr-HR"/>
        </w:rPr>
      </w:pPr>
    </w:p>
    <w:p w14:paraId="72F93D1B" w14:textId="77777777" w:rsidR="00FA499A" w:rsidRDefault="00FA499A" w:rsidP="003F5CE5">
      <w:pPr>
        <w:spacing w:after="0"/>
        <w:rPr>
          <w:rFonts w:asciiTheme="majorBidi" w:hAnsiTheme="majorBidi" w:cstheme="majorBidi"/>
          <w:sz w:val="40"/>
          <w:szCs w:val="40"/>
          <w:lang w:val="hr-HR"/>
        </w:rPr>
      </w:pPr>
    </w:p>
    <w:p w14:paraId="427E68BD" w14:textId="77777777" w:rsidR="00FA499A" w:rsidRDefault="00FA499A" w:rsidP="003F5CE5">
      <w:pPr>
        <w:spacing w:after="0"/>
        <w:rPr>
          <w:rFonts w:asciiTheme="majorBidi" w:hAnsiTheme="majorBidi" w:cstheme="majorBidi"/>
          <w:sz w:val="40"/>
          <w:szCs w:val="40"/>
          <w:lang w:val="hr-HR"/>
        </w:rPr>
      </w:pPr>
    </w:p>
    <w:p w14:paraId="328867FF" w14:textId="77777777" w:rsidR="00FA499A" w:rsidRDefault="00FA499A" w:rsidP="003F5CE5">
      <w:pPr>
        <w:spacing w:after="0"/>
        <w:rPr>
          <w:rFonts w:asciiTheme="majorBidi" w:hAnsiTheme="majorBidi" w:cstheme="majorBidi"/>
          <w:sz w:val="40"/>
          <w:szCs w:val="40"/>
          <w:lang w:val="hr-HR"/>
        </w:rPr>
      </w:pPr>
    </w:p>
    <w:p w14:paraId="49B739EF" w14:textId="77777777" w:rsidR="00FA499A" w:rsidRDefault="00FA499A" w:rsidP="003F5CE5">
      <w:pPr>
        <w:spacing w:after="0"/>
        <w:rPr>
          <w:rFonts w:asciiTheme="majorBidi" w:hAnsiTheme="majorBidi" w:cstheme="majorBidi"/>
          <w:sz w:val="40"/>
          <w:szCs w:val="40"/>
          <w:lang w:val="hr-HR"/>
        </w:rPr>
      </w:pPr>
    </w:p>
    <w:p w14:paraId="6259EA6B" w14:textId="77777777" w:rsidR="00FA499A" w:rsidRDefault="00FA499A" w:rsidP="003F5CE5">
      <w:pPr>
        <w:spacing w:after="0"/>
        <w:rPr>
          <w:rFonts w:asciiTheme="majorBidi" w:hAnsiTheme="majorBidi" w:cstheme="majorBidi"/>
          <w:sz w:val="40"/>
          <w:szCs w:val="40"/>
          <w:lang w:val="hr-HR"/>
        </w:rPr>
      </w:pPr>
    </w:p>
    <w:p w14:paraId="7255A034" w14:textId="77777777" w:rsidR="00FA499A" w:rsidRDefault="00FA499A" w:rsidP="003F5CE5">
      <w:pPr>
        <w:spacing w:after="0"/>
        <w:rPr>
          <w:rFonts w:asciiTheme="majorBidi" w:hAnsiTheme="majorBidi" w:cstheme="majorBidi"/>
          <w:sz w:val="40"/>
          <w:szCs w:val="40"/>
          <w:lang w:val="hr-HR"/>
        </w:rPr>
      </w:pPr>
    </w:p>
    <w:p w14:paraId="615E40BF" w14:textId="77777777" w:rsidR="00FA499A" w:rsidRDefault="00FA499A" w:rsidP="003F5CE5">
      <w:pPr>
        <w:spacing w:after="0"/>
        <w:rPr>
          <w:rFonts w:asciiTheme="majorBidi" w:hAnsiTheme="majorBidi" w:cstheme="majorBidi"/>
          <w:sz w:val="40"/>
          <w:szCs w:val="40"/>
          <w:lang w:val="hr-HR"/>
        </w:rPr>
      </w:pPr>
    </w:p>
    <w:p w14:paraId="6D284C07" w14:textId="77777777" w:rsidR="00FA499A" w:rsidRDefault="00FA499A" w:rsidP="003F5CE5">
      <w:pPr>
        <w:spacing w:after="0"/>
        <w:rPr>
          <w:rFonts w:asciiTheme="majorBidi" w:hAnsiTheme="majorBidi" w:cstheme="majorBidi"/>
          <w:sz w:val="40"/>
          <w:szCs w:val="40"/>
          <w:lang w:val="hr-HR"/>
        </w:rPr>
      </w:pPr>
    </w:p>
    <w:p w14:paraId="2BF40E58" w14:textId="77777777" w:rsidR="00FA499A" w:rsidRPr="00FA499A" w:rsidRDefault="00FA499A" w:rsidP="003F5CE5">
      <w:pPr>
        <w:spacing w:after="0"/>
        <w:rPr>
          <w:rFonts w:asciiTheme="majorBidi" w:hAnsiTheme="majorBidi" w:cstheme="majorBidi"/>
          <w:vanish/>
          <w:sz w:val="40"/>
          <w:szCs w:val="40"/>
          <w:lang w:val="hr-HR"/>
        </w:rPr>
      </w:pPr>
    </w:p>
    <w:p w14:paraId="339ECDFB" w14:textId="77777777" w:rsidR="002D3A5D" w:rsidRPr="00FA499A" w:rsidRDefault="002D3A5D">
      <w:pPr>
        <w:rPr>
          <w:rFonts w:asciiTheme="majorBidi" w:hAnsiTheme="majorBidi" w:cstheme="majorBidi"/>
          <w:sz w:val="40"/>
          <w:szCs w:val="40"/>
          <w:lang w:val="hr-HR"/>
        </w:rPr>
      </w:pPr>
    </w:p>
    <w:p w14:paraId="3F5BD7ED" w14:textId="77777777" w:rsidR="004B34BF" w:rsidRPr="00EC7F66" w:rsidRDefault="004B34BF" w:rsidP="004B34BF">
      <w:pPr>
        <w:spacing w:after="0" w:line="240" w:lineRule="auto"/>
        <w:jc w:val="both"/>
        <w:rPr>
          <w:rFonts w:asciiTheme="majorBidi" w:hAnsiTheme="majorBidi" w:cstheme="majorBidi"/>
          <w:sz w:val="32"/>
          <w:szCs w:val="32"/>
          <w:lang w:val="hr-HR" w:eastAsia="hr-HR"/>
        </w:rPr>
      </w:pPr>
      <w:r w:rsidRPr="004B34BF">
        <w:rPr>
          <w:rFonts w:asciiTheme="majorBidi" w:hAnsiTheme="majorBidi" w:cstheme="majorBidi"/>
          <w:sz w:val="20"/>
          <w:szCs w:val="20"/>
          <w:lang w:val="hr-HR" w:eastAsia="hr-HR"/>
        </w:rPr>
        <w:br/>
      </w:r>
      <w:r w:rsidRPr="00EC7F66">
        <w:rPr>
          <w:rFonts w:asciiTheme="majorBidi" w:hAnsiTheme="majorBidi" w:cstheme="majorBidi"/>
          <w:sz w:val="32"/>
          <w:szCs w:val="32"/>
          <w:lang w:val="hr-HR" w:eastAsia="hr-HR"/>
        </w:rPr>
        <w:t>Listopad 2023. godine</w:t>
      </w:r>
    </w:p>
    <w:p w14:paraId="5AED1A4A" w14:textId="367B6A55" w:rsidR="00E7054A" w:rsidRPr="00FA499A" w:rsidRDefault="002D3A5D" w:rsidP="002D33C6">
      <w:pPr>
        <w:jc w:val="both"/>
        <w:rPr>
          <w:rFonts w:asciiTheme="majorBidi" w:hAnsiTheme="majorBidi" w:cstheme="majorBidi"/>
          <w:sz w:val="36"/>
          <w:szCs w:val="36"/>
          <w:lang w:val="hr-HR"/>
        </w:rPr>
      </w:pPr>
      <w:r w:rsidRPr="00FA499A">
        <w:rPr>
          <w:rFonts w:asciiTheme="majorBidi" w:hAnsiTheme="majorBidi" w:cstheme="majorBidi"/>
          <w:sz w:val="36"/>
          <w:szCs w:val="36"/>
          <w:lang w:val="hr-HR"/>
        </w:rPr>
        <w:br w:type="page"/>
      </w:r>
    </w:p>
    <w:p w14:paraId="6E50D87E" w14:textId="68FDD679" w:rsidR="003F5CE5" w:rsidRDefault="00A777C5" w:rsidP="006F26CD">
      <w:pPr>
        <w:jc w:val="both"/>
        <w:rPr>
          <w:rFonts w:ascii="Times New Roman" w:hAnsi="Times New Roman"/>
          <w:b/>
          <w:bCs/>
          <w:lang w:val="hr-HR"/>
        </w:rPr>
      </w:pPr>
      <w:r w:rsidRPr="002D33C6">
        <w:rPr>
          <w:rFonts w:ascii="Times New Roman" w:hAnsi="Times New Roman"/>
          <w:b/>
          <w:bCs/>
          <w:lang w:val="hr-HR"/>
        </w:rPr>
        <w:lastRenderedPageBreak/>
        <w:t>UVOD</w:t>
      </w:r>
    </w:p>
    <w:p w14:paraId="01C576A8" w14:textId="2509113A" w:rsidR="00D34CEA" w:rsidRDefault="001F3494" w:rsidP="006F26CD">
      <w:pPr>
        <w:jc w:val="both"/>
        <w:rPr>
          <w:rFonts w:ascii="Times New Roman" w:hAnsi="Times New Roman"/>
          <w:lang w:val="hr-HR"/>
        </w:rPr>
      </w:pPr>
      <w:r w:rsidRPr="00BF6151">
        <w:rPr>
          <w:rFonts w:ascii="Times New Roman" w:hAnsi="Times New Roman"/>
          <w:lang w:val="hr-HR"/>
        </w:rPr>
        <w:t xml:space="preserve">Razlog za </w:t>
      </w:r>
      <w:r w:rsidR="00130A96">
        <w:rPr>
          <w:rFonts w:ascii="Times New Roman" w:hAnsi="Times New Roman"/>
          <w:lang w:val="hr-HR"/>
        </w:rPr>
        <w:t>II. i</w:t>
      </w:r>
      <w:r w:rsidRPr="00BF6151">
        <w:rPr>
          <w:rFonts w:ascii="Times New Roman" w:hAnsi="Times New Roman"/>
          <w:lang w:val="hr-HR"/>
        </w:rPr>
        <w:t>zmjen</w:t>
      </w:r>
      <w:r w:rsidR="00BF6151" w:rsidRPr="00BF6151">
        <w:rPr>
          <w:rFonts w:ascii="Times New Roman" w:hAnsi="Times New Roman"/>
          <w:lang w:val="hr-HR"/>
        </w:rPr>
        <w:t>e</w:t>
      </w:r>
      <w:r w:rsidRPr="00BF6151">
        <w:rPr>
          <w:rFonts w:ascii="Times New Roman" w:hAnsi="Times New Roman"/>
          <w:lang w:val="hr-HR"/>
        </w:rPr>
        <w:t xml:space="preserve"> i dopun</w:t>
      </w:r>
      <w:r w:rsidR="00BF6151" w:rsidRPr="00BF6151">
        <w:rPr>
          <w:rFonts w:ascii="Times New Roman" w:hAnsi="Times New Roman"/>
          <w:lang w:val="hr-HR"/>
        </w:rPr>
        <w:t>e</w:t>
      </w:r>
      <w:r w:rsidRPr="00BF6151">
        <w:rPr>
          <w:rFonts w:ascii="Times New Roman" w:hAnsi="Times New Roman"/>
          <w:lang w:val="hr-HR"/>
        </w:rPr>
        <w:t xml:space="preserve"> Proračuna Grada Županje za 202</w:t>
      </w:r>
      <w:r w:rsidR="00BF6151" w:rsidRPr="00BF6151">
        <w:rPr>
          <w:rFonts w:ascii="Times New Roman" w:hAnsi="Times New Roman"/>
          <w:lang w:val="hr-HR"/>
        </w:rPr>
        <w:t>3</w:t>
      </w:r>
      <w:r w:rsidRPr="00BF6151">
        <w:rPr>
          <w:rFonts w:ascii="Times New Roman" w:hAnsi="Times New Roman"/>
          <w:lang w:val="hr-HR"/>
        </w:rPr>
        <w:t>. godinu i projekcija za 202</w:t>
      </w:r>
      <w:r w:rsidR="00BF6151" w:rsidRPr="00BF6151">
        <w:rPr>
          <w:rFonts w:ascii="Times New Roman" w:hAnsi="Times New Roman"/>
          <w:lang w:val="hr-HR"/>
        </w:rPr>
        <w:t>4</w:t>
      </w:r>
      <w:r w:rsidRPr="00BF6151">
        <w:rPr>
          <w:rFonts w:ascii="Times New Roman" w:hAnsi="Times New Roman"/>
          <w:lang w:val="hr-HR"/>
        </w:rPr>
        <w:t>. i 202</w:t>
      </w:r>
      <w:r w:rsidR="00BF6151" w:rsidRPr="00BF6151">
        <w:rPr>
          <w:rFonts w:ascii="Times New Roman" w:hAnsi="Times New Roman"/>
          <w:lang w:val="hr-HR"/>
        </w:rPr>
        <w:t>5</w:t>
      </w:r>
      <w:r w:rsidRPr="00BF6151">
        <w:rPr>
          <w:rFonts w:ascii="Times New Roman" w:hAnsi="Times New Roman"/>
          <w:lang w:val="hr-HR"/>
        </w:rPr>
        <w:t>. godinu jest usklađivanje pojedinih prihoda, primitaka, rashoda i izdataka sa predviđenim ulaganjima u ovoj godini kao i sa ostvarenjem proračuna</w:t>
      </w:r>
      <w:r w:rsidR="008D0E2C">
        <w:rPr>
          <w:rFonts w:ascii="Times New Roman" w:hAnsi="Times New Roman"/>
          <w:lang w:val="hr-HR"/>
        </w:rPr>
        <w:t xml:space="preserve"> u </w:t>
      </w:r>
      <w:r w:rsidR="003412BB">
        <w:rPr>
          <w:rFonts w:ascii="Times New Roman" w:hAnsi="Times New Roman"/>
          <w:lang w:val="hr-HR"/>
        </w:rPr>
        <w:t>dosadašnjem razdoblju 2023</w:t>
      </w:r>
      <w:r w:rsidRPr="00BF6151">
        <w:rPr>
          <w:rFonts w:ascii="Times New Roman" w:hAnsi="Times New Roman"/>
          <w:lang w:val="hr-HR"/>
        </w:rPr>
        <w:t>.</w:t>
      </w:r>
      <w:r w:rsidR="003412BB">
        <w:rPr>
          <w:rFonts w:ascii="Times New Roman" w:hAnsi="Times New Roman"/>
          <w:lang w:val="hr-HR"/>
        </w:rPr>
        <w:t xml:space="preserve"> godine.</w:t>
      </w:r>
    </w:p>
    <w:p w14:paraId="7AC3542F" w14:textId="77777777" w:rsidR="003412BB" w:rsidRPr="00D34CEA" w:rsidRDefault="003412BB" w:rsidP="006F26CD">
      <w:pPr>
        <w:jc w:val="both"/>
        <w:rPr>
          <w:rFonts w:ascii="Times New Roman" w:hAnsi="Times New Roman"/>
          <w:lang w:val="hr-HR"/>
        </w:rPr>
      </w:pPr>
    </w:p>
    <w:p w14:paraId="2E8E5076" w14:textId="5F7A482A" w:rsidR="00A777C5" w:rsidRPr="004F2313" w:rsidRDefault="001F3494" w:rsidP="006F26CD">
      <w:pPr>
        <w:jc w:val="both"/>
        <w:rPr>
          <w:rFonts w:ascii="Times New Roman" w:hAnsi="Times New Roman"/>
          <w:b/>
          <w:bCs/>
          <w:i/>
          <w:iCs/>
          <w:lang w:val="hr-HR"/>
        </w:rPr>
      </w:pPr>
      <w:r>
        <w:rPr>
          <w:rFonts w:ascii="Times New Roman" w:hAnsi="Times New Roman"/>
          <w:b/>
          <w:bCs/>
          <w:i/>
          <w:iCs/>
          <w:lang w:val="hr-HR"/>
        </w:rPr>
        <w:t>OSNOVA ZA DONOŠENJE</w:t>
      </w:r>
    </w:p>
    <w:p w14:paraId="27084870" w14:textId="4F959635" w:rsidR="00CA0F99" w:rsidRPr="004E35C3" w:rsidRDefault="00CA0F99" w:rsidP="006F26CD">
      <w:pPr>
        <w:jc w:val="both"/>
        <w:rPr>
          <w:rFonts w:ascii="Times New Roman" w:hAnsi="Times New Roman"/>
          <w:lang w:val="hr-HR"/>
        </w:rPr>
      </w:pPr>
      <w:r w:rsidRPr="004E35C3">
        <w:rPr>
          <w:rFonts w:ascii="Times New Roman" w:hAnsi="Times New Roman"/>
          <w:lang w:val="hr-HR"/>
        </w:rPr>
        <w:t>Proračun Grada Županje za 202</w:t>
      </w:r>
      <w:r w:rsidR="007C594A" w:rsidRPr="004E35C3">
        <w:rPr>
          <w:rFonts w:ascii="Times New Roman" w:hAnsi="Times New Roman"/>
          <w:lang w:val="hr-HR"/>
        </w:rPr>
        <w:t>3</w:t>
      </w:r>
      <w:r w:rsidRPr="004E35C3">
        <w:rPr>
          <w:rFonts w:ascii="Times New Roman" w:hAnsi="Times New Roman"/>
          <w:lang w:val="hr-HR"/>
        </w:rPr>
        <w:t>. godinu i projekcija za 202</w:t>
      </w:r>
      <w:r w:rsidR="007C594A" w:rsidRPr="004E35C3">
        <w:rPr>
          <w:rFonts w:ascii="Times New Roman" w:hAnsi="Times New Roman"/>
          <w:lang w:val="hr-HR"/>
        </w:rPr>
        <w:t>4</w:t>
      </w:r>
      <w:r w:rsidRPr="004E35C3">
        <w:rPr>
          <w:rFonts w:ascii="Times New Roman" w:hAnsi="Times New Roman"/>
          <w:lang w:val="hr-HR"/>
        </w:rPr>
        <w:t>. i 202</w:t>
      </w:r>
      <w:r w:rsidR="007C594A" w:rsidRPr="004E35C3">
        <w:rPr>
          <w:rFonts w:ascii="Times New Roman" w:hAnsi="Times New Roman"/>
          <w:lang w:val="hr-HR"/>
        </w:rPr>
        <w:t>5</w:t>
      </w:r>
      <w:r w:rsidRPr="004E35C3">
        <w:rPr>
          <w:rFonts w:ascii="Times New Roman" w:hAnsi="Times New Roman"/>
          <w:lang w:val="hr-HR"/>
        </w:rPr>
        <w:t xml:space="preserve">. godinu </w:t>
      </w:r>
      <w:r w:rsidR="006E4A16">
        <w:rPr>
          <w:rFonts w:ascii="Times New Roman" w:hAnsi="Times New Roman"/>
          <w:lang w:val="hr-HR"/>
        </w:rPr>
        <w:t xml:space="preserve">(u daljnjem tekstu „Proračun“) </w:t>
      </w:r>
      <w:r w:rsidRPr="004E35C3">
        <w:rPr>
          <w:rFonts w:ascii="Times New Roman" w:hAnsi="Times New Roman"/>
          <w:lang w:val="hr-HR"/>
        </w:rPr>
        <w:t xml:space="preserve">donesen je na </w:t>
      </w:r>
      <w:r w:rsidR="001D62B6" w:rsidRPr="004E35C3">
        <w:rPr>
          <w:rFonts w:ascii="Times New Roman" w:hAnsi="Times New Roman"/>
          <w:lang w:val="hr-HR"/>
        </w:rPr>
        <w:t xml:space="preserve">13. </w:t>
      </w:r>
      <w:r w:rsidRPr="004E35C3">
        <w:rPr>
          <w:rFonts w:ascii="Times New Roman" w:hAnsi="Times New Roman"/>
          <w:lang w:val="hr-HR"/>
        </w:rPr>
        <w:t xml:space="preserve">sjednici Gradskog vijeća Grada Županje održanoj dana </w:t>
      </w:r>
      <w:r w:rsidR="000310FB" w:rsidRPr="004E35C3">
        <w:rPr>
          <w:rFonts w:ascii="Times New Roman" w:hAnsi="Times New Roman"/>
          <w:lang w:val="hr-HR"/>
        </w:rPr>
        <w:t>5</w:t>
      </w:r>
      <w:r w:rsidRPr="004E35C3">
        <w:rPr>
          <w:rFonts w:ascii="Times New Roman" w:hAnsi="Times New Roman"/>
          <w:lang w:val="hr-HR"/>
        </w:rPr>
        <w:t>. prosinca 202</w:t>
      </w:r>
      <w:r w:rsidR="000310FB" w:rsidRPr="004E35C3">
        <w:rPr>
          <w:rFonts w:ascii="Times New Roman" w:hAnsi="Times New Roman"/>
          <w:lang w:val="hr-HR"/>
        </w:rPr>
        <w:t>2</w:t>
      </w:r>
      <w:r w:rsidRPr="004E35C3">
        <w:rPr>
          <w:rFonts w:ascii="Times New Roman" w:hAnsi="Times New Roman"/>
          <w:lang w:val="hr-HR"/>
        </w:rPr>
        <w:t>. godine.</w:t>
      </w:r>
      <w:r w:rsidR="003C584F">
        <w:rPr>
          <w:rFonts w:ascii="Times New Roman" w:hAnsi="Times New Roman"/>
          <w:lang w:val="hr-HR"/>
        </w:rPr>
        <w:t xml:space="preserve"> Izmjene i dopune proračuna</w:t>
      </w:r>
      <w:r w:rsidR="00E43A50">
        <w:rPr>
          <w:rFonts w:ascii="Times New Roman" w:hAnsi="Times New Roman"/>
          <w:lang w:val="hr-HR"/>
        </w:rPr>
        <w:t xml:space="preserve"> </w:t>
      </w:r>
      <w:r w:rsidR="005068E0">
        <w:rPr>
          <w:rFonts w:ascii="Times New Roman" w:hAnsi="Times New Roman"/>
          <w:lang w:val="hr-HR"/>
        </w:rPr>
        <w:t xml:space="preserve">donesene </w:t>
      </w:r>
      <w:r w:rsidR="005418CD">
        <w:rPr>
          <w:rFonts w:ascii="Times New Roman" w:hAnsi="Times New Roman"/>
          <w:lang w:val="hr-HR"/>
        </w:rPr>
        <w:t>su na 17. sjednici Gradskog vijeća održanoj dana 19. lipnja 2023. godine.</w:t>
      </w:r>
    </w:p>
    <w:p w14:paraId="229A25F8" w14:textId="06E46470" w:rsidR="00CA0F99" w:rsidRDefault="00CA0F99" w:rsidP="006F26CD">
      <w:pPr>
        <w:jc w:val="both"/>
        <w:rPr>
          <w:rFonts w:ascii="Times New Roman" w:hAnsi="Times New Roman"/>
          <w:lang w:val="hr-HR"/>
        </w:rPr>
      </w:pPr>
      <w:r w:rsidRPr="00677D27">
        <w:rPr>
          <w:rFonts w:ascii="Times New Roman" w:hAnsi="Times New Roman"/>
          <w:lang w:val="hr-HR"/>
        </w:rPr>
        <w:t xml:space="preserve">Zakonska osnova za donošenje </w:t>
      </w:r>
      <w:r w:rsidR="001C0AF2">
        <w:rPr>
          <w:rFonts w:ascii="Times New Roman" w:hAnsi="Times New Roman"/>
          <w:lang w:val="hr-HR"/>
        </w:rPr>
        <w:t>II. i</w:t>
      </w:r>
      <w:r w:rsidRPr="00677D27">
        <w:rPr>
          <w:rFonts w:ascii="Times New Roman" w:hAnsi="Times New Roman"/>
          <w:lang w:val="hr-HR"/>
        </w:rPr>
        <w:t>zmjena i dopuna Proračuna Grada Županje za 202</w:t>
      </w:r>
      <w:r w:rsidR="000D5D00" w:rsidRPr="00677D27">
        <w:rPr>
          <w:rFonts w:ascii="Times New Roman" w:hAnsi="Times New Roman"/>
          <w:lang w:val="hr-HR"/>
        </w:rPr>
        <w:t>3</w:t>
      </w:r>
      <w:r w:rsidRPr="00677D27">
        <w:rPr>
          <w:rFonts w:ascii="Times New Roman" w:hAnsi="Times New Roman"/>
          <w:lang w:val="hr-HR"/>
        </w:rPr>
        <w:t>. godinu sadržana je u član</w:t>
      </w:r>
      <w:r w:rsidR="000D5D00" w:rsidRPr="00677D27">
        <w:rPr>
          <w:rFonts w:ascii="Times New Roman" w:hAnsi="Times New Roman"/>
          <w:lang w:val="hr-HR"/>
        </w:rPr>
        <w:t xml:space="preserve">cima </w:t>
      </w:r>
      <w:r w:rsidRPr="00677D27">
        <w:rPr>
          <w:rFonts w:ascii="Times New Roman" w:hAnsi="Times New Roman"/>
          <w:lang w:val="hr-HR"/>
        </w:rPr>
        <w:t>42. i 45. Zakona o proračunu (“Narodne novine” br. 144/21) i članku 41. Statuta Grada Županja (“Službeni vjesnik” Grada Županje br. 2/21</w:t>
      </w:r>
      <w:r w:rsidR="00D95C80">
        <w:rPr>
          <w:rFonts w:ascii="Times New Roman" w:hAnsi="Times New Roman"/>
          <w:lang w:val="hr-HR"/>
        </w:rPr>
        <w:t xml:space="preserve"> i 10/22</w:t>
      </w:r>
      <w:r w:rsidRPr="00677D27">
        <w:rPr>
          <w:rFonts w:ascii="Times New Roman" w:hAnsi="Times New Roman"/>
          <w:lang w:val="hr-HR"/>
        </w:rPr>
        <w:t>).</w:t>
      </w:r>
    </w:p>
    <w:p w14:paraId="54B58190" w14:textId="6BF73FAE" w:rsidR="00677D27" w:rsidRDefault="00677D27" w:rsidP="006F26CD">
      <w:pPr>
        <w:jc w:val="both"/>
        <w:rPr>
          <w:rFonts w:ascii="Times New Roman" w:hAnsi="Times New Roman"/>
          <w:lang w:val="hr-HR"/>
        </w:rPr>
      </w:pPr>
      <w:r>
        <w:rPr>
          <w:rFonts w:ascii="Times New Roman" w:hAnsi="Times New Roman"/>
          <w:lang w:val="hr-HR"/>
        </w:rPr>
        <w:t xml:space="preserve">Izmjenama </w:t>
      </w:r>
      <w:r w:rsidR="00A52764">
        <w:rPr>
          <w:rFonts w:ascii="Times New Roman" w:hAnsi="Times New Roman"/>
          <w:lang w:val="hr-HR"/>
        </w:rPr>
        <w:t>i dopunama proračuna mij</w:t>
      </w:r>
      <w:r w:rsidR="004E601D">
        <w:rPr>
          <w:rFonts w:ascii="Times New Roman" w:hAnsi="Times New Roman"/>
          <w:lang w:val="hr-HR"/>
        </w:rPr>
        <w:t>e</w:t>
      </w:r>
      <w:r w:rsidR="00A52764">
        <w:rPr>
          <w:rFonts w:ascii="Times New Roman" w:hAnsi="Times New Roman"/>
          <w:lang w:val="hr-HR"/>
        </w:rPr>
        <w:t>nja se isključivo plan za tekuću proračunsku godinu</w:t>
      </w:r>
      <w:r w:rsidR="004E601D">
        <w:rPr>
          <w:rFonts w:ascii="Times New Roman" w:hAnsi="Times New Roman"/>
          <w:lang w:val="hr-HR"/>
        </w:rPr>
        <w:t xml:space="preserve">. </w:t>
      </w:r>
      <w:r w:rsidR="008F5356">
        <w:rPr>
          <w:rFonts w:ascii="Times New Roman" w:hAnsi="Times New Roman"/>
          <w:lang w:val="hr-HR"/>
        </w:rPr>
        <w:t>Izmjene i dopune proračuna sastoje s</w:t>
      </w:r>
      <w:r w:rsidR="00FE2412">
        <w:rPr>
          <w:rFonts w:ascii="Times New Roman" w:hAnsi="Times New Roman"/>
          <w:lang w:val="hr-HR"/>
        </w:rPr>
        <w:t xml:space="preserve">e </w:t>
      </w:r>
      <w:r w:rsidR="008F5356">
        <w:rPr>
          <w:rFonts w:ascii="Times New Roman" w:hAnsi="Times New Roman"/>
          <w:lang w:val="hr-HR"/>
        </w:rPr>
        <w:t>od plana za tekuću proračunsku godinu i sadrže opći i posebni dio te obrazloženje izmjena i dopuna proračuna</w:t>
      </w:r>
      <w:r w:rsidR="00FE2412">
        <w:rPr>
          <w:rFonts w:ascii="Times New Roman" w:hAnsi="Times New Roman"/>
          <w:lang w:val="hr-HR"/>
        </w:rPr>
        <w:t xml:space="preserve">. </w:t>
      </w:r>
      <w:r w:rsidR="00D95C80">
        <w:rPr>
          <w:rFonts w:ascii="Times New Roman" w:hAnsi="Times New Roman"/>
          <w:lang w:val="hr-HR"/>
        </w:rPr>
        <w:t xml:space="preserve">Proračun je iskazan </w:t>
      </w:r>
      <w:r w:rsidR="00D95C80" w:rsidRPr="00D95C80">
        <w:rPr>
          <w:rFonts w:ascii="Times New Roman" w:hAnsi="Times New Roman"/>
          <w:lang w:val="hr-HR"/>
        </w:rPr>
        <w:t>na razini skupine ekonomske klasifikacije (druga razina računskog plana)</w:t>
      </w:r>
      <w:r w:rsidR="00D95C80">
        <w:rPr>
          <w:rFonts w:ascii="Times New Roman" w:hAnsi="Times New Roman"/>
          <w:lang w:val="hr-HR"/>
        </w:rPr>
        <w:t>.</w:t>
      </w:r>
    </w:p>
    <w:p w14:paraId="688F1453" w14:textId="77777777" w:rsidR="002E675E" w:rsidRDefault="002E675E" w:rsidP="006F26CD">
      <w:pPr>
        <w:jc w:val="both"/>
        <w:rPr>
          <w:rFonts w:ascii="Times New Roman" w:hAnsi="Times New Roman"/>
          <w:lang w:val="hr-HR"/>
        </w:rPr>
      </w:pPr>
    </w:p>
    <w:p w14:paraId="3E64F859" w14:textId="77777777" w:rsidR="00E00B49" w:rsidRDefault="00E00B49" w:rsidP="006F26CD">
      <w:pPr>
        <w:jc w:val="both"/>
        <w:rPr>
          <w:rFonts w:ascii="Times New Roman" w:hAnsi="Times New Roman"/>
          <w:lang w:val="hr-HR"/>
        </w:rPr>
      </w:pPr>
    </w:p>
    <w:p w14:paraId="691DDA3F" w14:textId="77777777" w:rsidR="00E00B49" w:rsidRDefault="00E00B49" w:rsidP="006F26CD">
      <w:pPr>
        <w:jc w:val="both"/>
        <w:rPr>
          <w:rFonts w:ascii="Times New Roman" w:hAnsi="Times New Roman"/>
          <w:lang w:val="hr-HR"/>
        </w:rPr>
      </w:pPr>
    </w:p>
    <w:p w14:paraId="7CC1B928" w14:textId="77777777" w:rsidR="00E00B49" w:rsidRDefault="00E00B49" w:rsidP="006F26CD">
      <w:pPr>
        <w:jc w:val="both"/>
        <w:rPr>
          <w:rFonts w:ascii="Times New Roman" w:hAnsi="Times New Roman"/>
          <w:lang w:val="hr-HR"/>
        </w:rPr>
      </w:pPr>
    </w:p>
    <w:p w14:paraId="438C63CE" w14:textId="77777777" w:rsidR="00E00B49" w:rsidRDefault="00E00B49" w:rsidP="006F26CD">
      <w:pPr>
        <w:jc w:val="both"/>
        <w:rPr>
          <w:rFonts w:ascii="Times New Roman" w:hAnsi="Times New Roman"/>
          <w:lang w:val="hr-HR"/>
        </w:rPr>
      </w:pPr>
    </w:p>
    <w:p w14:paraId="02C8F01A" w14:textId="77777777" w:rsidR="00E00B49" w:rsidRDefault="00E00B49" w:rsidP="006F26CD">
      <w:pPr>
        <w:jc w:val="both"/>
        <w:rPr>
          <w:rFonts w:ascii="Times New Roman" w:hAnsi="Times New Roman"/>
          <w:lang w:val="hr-HR"/>
        </w:rPr>
      </w:pPr>
    </w:p>
    <w:p w14:paraId="7EA22414" w14:textId="77777777" w:rsidR="00E00B49" w:rsidRDefault="00E00B49" w:rsidP="006F26CD">
      <w:pPr>
        <w:jc w:val="both"/>
        <w:rPr>
          <w:rFonts w:ascii="Times New Roman" w:hAnsi="Times New Roman"/>
          <w:lang w:val="hr-HR"/>
        </w:rPr>
      </w:pPr>
    </w:p>
    <w:p w14:paraId="4E572C95" w14:textId="77777777" w:rsidR="00E00B49" w:rsidRDefault="00E00B49" w:rsidP="006F26CD">
      <w:pPr>
        <w:jc w:val="both"/>
        <w:rPr>
          <w:rFonts w:ascii="Times New Roman" w:hAnsi="Times New Roman"/>
          <w:lang w:val="hr-HR"/>
        </w:rPr>
      </w:pPr>
    </w:p>
    <w:p w14:paraId="5FFF9300" w14:textId="77777777" w:rsidR="00E00B49" w:rsidRDefault="00E00B49" w:rsidP="006F26CD">
      <w:pPr>
        <w:jc w:val="both"/>
        <w:rPr>
          <w:rFonts w:ascii="Times New Roman" w:hAnsi="Times New Roman"/>
          <w:lang w:val="hr-HR"/>
        </w:rPr>
      </w:pPr>
    </w:p>
    <w:p w14:paraId="1405AC52" w14:textId="77777777" w:rsidR="00E00B49" w:rsidRDefault="00E00B49" w:rsidP="006F26CD">
      <w:pPr>
        <w:jc w:val="both"/>
        <w:rPr>
          <w:rFonts w:ascii="Times New Roman" w:hAnsi="Times New Roman"/>
          <w:lang w:val="hr-HR"/>
        </w:rPr>
      </w:pPr>
    </w:p>
    <w:p w14:paraId="67455F0F" w14:textId="77777777" w:rsidR="00E00B49" w:rsidRDefault="00E00B49" w:rsidP="006F26CD">
      <w:pPr>
        <w:jc w:val="both"/>
        <w:rPr>
          <w:rFonts w:ascii="Times New Roman" w:hAnsi="Times New Roman"/>
          <w:lang w:val="hr-HR"/>
        </w:rPr>
      </w:pPr>
    </w:p>
    <w:p w14:paraId="5F73A00C" w14:textId="77777777" w:rsidR="00E00B49" w:rsidRDefault="00E00B49" w:rsidP="006F26CD">
      <w:pPr>
        <w:jc w:val="both"/>
        <w:rPr>
          <w:rFonts w:ascii="Times New Roman" w:hAnsi="Times New Roman"/>
          <w:lang w:val="hr-HR"/>
        </w:rPr>
      </w:pPr>
    </w:p>
    <w:p w14:paraId="4D1B4B5E" w14:textId="77777777" w:rsidR="00E00B49" w:rsidRDefault="00E00B49" w:rsidP="006F26CD">
      <w:pPr>
        <w:jc w:val="both"/>
        <w:rPr>
          <w:rFonts w:ascii="Times New Roman" w:hAnsi="Times New Roman"/>
          <w:lang w:val="hr-HR"/>
        </w:rPr>
      </w:pPr>
    </w:p>
    <w:p w14:paraId="1B5ED945" w14:textId="77777777" w:rsidR="00E00B49" w:rsidRDefault="00E00B49" w:rsidP="006F26CD">
      <w:pPr>
        <w:jc w:val="both"/>
        <w:rPr>
          <w:rFonts w:ascii="Times New Roman" w:hAnsi="Times New Roman"/>
          <w:lang w:val="hr-HR"/>
        </w:rPr>
      </w:pPr>
    </w:p>
    <w:p w14:paraId="4D38B4A9" w14:textId="77777777" w:rsidR="00E00B49" w:rsidRDefault="00E00B49" w:rsidP="006F26CD">
      <w:pPr>
        <w:jc w:val="both"/>
        <w:rPr>
          <w:rFonts w:ascii="Times New Roman" w:hAnsi="Times New Roman"/>
          <w:lang w:val="hr-HR"/>
        </w:rPr>
      </w:pPr>
    </w:p>
    <w:p w14:paraId="6F3363A3" w14:textId="77777777" w:rsidR="00E00B49" w:rsidRDefault="00E00B49" w:rsidP="006F26CD">
      <w:pPr>
        <w:jc w:val="both"/>
        <w:rPr>
          <w:rFonts w:ascii="Times New Roman" w:hAnsi="Times New Roman"/>
          <w:lang w:val="hr-HR"/>
        </w:rPr>
      </w:pPr>
    </w:p>
    <w:p w14:paraId="1EAA18C8" w14:textId="77777777" w:rsidR="00E00B49" w:rsidRDefault="00E00B49" w:rsidP="006F26CD">
      <w:pPr>
        <w:jc w:val="both"/>
        <w:rPr>
          <w:rFonts w:ascii="Times New Roman" w:hAnsi="Times New Roman"/>
          <w:lang w:val="hr-HR"/>
        </w:rPr>
      </w:pPr>
    </w:p>
    <w:p w14:paraId="5CDD7B08" w14:textId="442E353F" w:rsidR="00FC5345" w:rsidRDefault="00A90FC2" w:rsidP="006F26CD">
      <w:pPr>
        <w:jc w:val="both"/>
        <w:rPr>
          <w:rFonts w:ascii="Times New Roman" w:hAnsi="Times New Roman"/>
          <w:b/>
          <w:bCs/>
          <w:lang w:val="hr-HR"/>
        </w:rPr>
      </w:pPr>
      <w:r w:rsidRPr="00A90FC2">
        <w:rPr>
          <w:rFonts w:ascii="Times New Roman" w:hAnsi="Times New Roman"/>
          <w:b/>
          <w:bCs/>
          <w:lang w:val="hr-HR"/>
        </w:rPr>
        <w:lastRenderedPageBreak/>
        <w:t xml:space="preserve">OBRAZLOŽENJE </w:t>
      </w:r>
      <w:r>
        <w:rPr>
          <w:rFonts w:ascii="Times New Roman" w:hAnsi="Times New Roman"/>
          <w:b/>
          <w:bCs/>
          <w:lang w:val="hr-HR"/>
        </w:rPr>
        <w:t xml:space="preserve">IZMJENA </w:t>
      </w:r>
      <w:r w:rsidRPr="00A90FC2">
        <w:rPr>
          <w:rFonts w:ascii="Times New Roman" w:hAnsi="Times New Roman"/>
          <w:b/>
          <w:bCs/>
          <w:lang w:val="hr-HR"/>
        </w:rPr>
        <w:t>OPĆEG DIJELA IZVJEŠTAJA O IZVRŠENJU PRORAČUNA</w:t>
      </w:r>
    </w:p>
    <w:p w14:paraId="6AADF55E" w14:textId="59D336FD" w:rsidR="00773695" w:rsidRPr="00773695" w:rsidRDefault="00773695" w:rsidP="00773695">
      <w:pPr>
        <w:jc w:val="both"/>
        <w:rPr>
          <w:rFonts w:ascii="Times New Roman" w:hAnsi="Times New Roman"/>
          <w:lang w:val="hr-HR"/>
        </w:rPr>
      </w:pPr>
      <w:r>
        <w:rPr>
          <w:rFonts w:ascii="Times New Roman" w:hAnsi="Times New Roman"/>
          <w:lang w:val="hr-HR"/>
        </w:rPr>
        <w:t xml:space="preserve">Iznosi u </w:t>
      </w:r>
      <w:r w:rsidR="008A4ACD">
        <w:rPr>
          <w:rFonts w:ascii="Times New Roman" w:hAnsi="Times New Roman"/>
          <w:lang w:val="hr-HR"/>
        </w:rPr>
        <w:t>II. i</w:t>
      </w:r>
      <w:r>
        <w:rPr>
          <w:rFonts w:ascii="Times New Roman" w:hAnsi="Times New Roman"/>
          <w:lang w:val="hr-HR"/>
        </w:rPr>
        <w:t>zmjenama i dopunama Proračuna Grada Županje i u obrazloženju su, kao i iznosi u Proračun</w:t>
      </w:r>
      <w:r w:rsidR="003B07D3">
        <w:rPr>
          <w:rFonts w:ascii="Times New Roman" w:hAnsi="Times New Roman"/>
          <w:lang w:val="hr-HR"/>
        </w:rPr>
        <w:t>u i Izmjenama i dopunama Proračuna</w:t>
      </w:r>
      <w:r>
        <w:rPr>
          <w:rFonts w:ascii="Times New Roman" w:hAnsi="Times New Roman"/>
          <w:lang w:val="hr-HR"/>
        </w:rPr>
        <w:t xml:space="preserve"> Grada Županje za 2023. godinu, iskazani u eurima (€) kao službenoj valuti u Republici Hrvatskoj od 1. siječnja 2023. godine. </w:t>
      </w:r>
      <w:r w:rsidRPr="00475DBE">
        <w:rPr>
          <w:rFonts w:ascii="Times New Roman" w:hAnsi="Times New Roman"/>
          <w:lang w:val="hr-HR"/>
        </w:rPr>
        <w:t xml:space="preserve">Sažetak Prihoda i rashoda i Sažetak Računa financiranja iskazan dvojno u </w:t>
      </w:r>
      <w:r>
        <w:rPr>
          <w:rFonts w:ascii="Times New Roman" w:hAnsi="Times New Roman"/>
          <w:lang w:val="hr-HR"/>
        </w:rPr>
        <w:t xml:space="preserve">eurima i </w:t>
      </w:r>
      <w:r w:rsidRPr="00475DBE">
        <w:rPr>
          <w:rFonts w:ascii="Times New Roman" w:hAnsi="Times New Roman"/>
          <w:lang w:val="hr-HR"/>
        </w:rPr>
        <w:t>kunama prema fiksnom tečaju konverzije (1€=7,53450 kn).</w:t>
      </w:r>
    </w:p>
    <w:p w14:paraId="092EAD35" w14:textId="65365F71" w:rsidR="00802E00" w:rsidRPr="00B352BD" w:rsidRDefault="00802E00" w:rsidP="006F26CD">
      <w:pPr>
        <w:jc w:val="both"/>
        <w:rPr>
          <w:rFonts w:ascii="Times New Roman" w:hAnsi="Times New Roman"/>
          <w:lang w:val="hr-HR"/>
        </w:rPr>
      </w:pPr>
      <w:r w:rsidRPr="00B352BD">
        <w:rPr>
          <w:rFonts w:ascii="Times New Roman" w:hAnsi="Times New Roman"/>
          <w:lang w:val="hr-HR"/>
        </w:rPr>
        <w:t>Proračun Grada Županje za 202</w:t>
      </w:r>
      <w:r w:rsidR="00373EC3" w:rsidRPr="00B352BD">
        <w:rPr>
          <w:rFonts w:ascii="Times New Roman" w:hAnsi="Times New Roman"/>
          <w:lang w:val="hr-HR"/>
        </w:rPr>
        <w:t>3</w:t>
      </w:r>
      <w:r w:rsidRPr="00B352BD">
        <w:rPr>
          <w:rFonts w:ascii="Times New Roman" w:hAnsi="Times New Roman"/>
          <w:lang w:val="hr-HR"/>
        </w:rPr>
        <w:t xml:space="preserve">. godinu je </w:t>
      </w:r>
      <w:r w:rsidR="00373EC3" w:rsidRPr="00B352BD">
        <w:rPr>
          <w:rFonts w:ascii="Times New Roman" w:hAnsi="Times New Roman"/>
          <w:lang w:val="hr-HR"/>
        </w:rPr>
        <w:t>us</w:t>
      </w:r>
      <w:r w:rsidRPr="00B352BD">
        <w:rPr>
          <w:rFonts w:ascii="Times New Roman" w:hAnsi="Times New Roman"/>
          <w:lang w:val="hr-HR"/>
        </w:rPr>
        <w:t xml:space="preserve">vojen u ukupnom iznosu od </w:t>
      </w:r>
      <w:r w:rsidR="00744923" w:rsidRPr="00B352BD">
        <w:rPr>
          <w:rFonts w:ascii="Times New Roman" w:hAnsi="Times New Roman"/>
          <w:lang w:val="hr-HR"/>
        </w:rPr>
        <w:t>5.954.752,00</w:t>
      </w:r>
      <w:r w:rsidRPr="00B352BD">
        <w:rPr>
          <w:rFonts w:ascii="Times New Roman" w:hAnsi="Times New Roman"/>
          <w:lang w:val="hr-HR"/>
        </w:rPr>
        <w:t xml:space="preserve"> </w:t>
      </w:r>
      <w:r w:rsidR="00744923" w:rsidRPr="00B352BD">
        <w:rPr>
          <w:rFonts w:ascii="Times New Roman" w:hAnsi="Times New Roman"/>
          <w:lang w:val="hr-HR"/>
        </w:rPr>
        <w:t>€</w:t>
      </w:r>
      <w:r w:rsidR="00D77662" w:rsidRPr="00B352BD">
        <w:rPr>
          <w:rFonts w:ascii="Times New Roman" w:hAnsi="Times New Roman"/>
          <w:lang w:val="hr-HR"/>
        </w:rPr>
        <w:t xml:space="preserve"> (</w:t>
      </w:r>
      <w:r w:rsidR="005D7AA8" w:rsidRPr="00B352BD">
        <w:rPr>
          <w:rFonts w:ascii="Times New Roman" w:hAnsi="Times New Roman"/>
          <w:lang w:val="hr-HR"/>
        </w:rPr>
        <w:t>44.866.078,94 kn)</w:t>
      </w:r>
      <w:r w:rsidRPr="00B352BD">
        <w:rPr>
          <w:rFonts w:ascii="Times New Roman" w:hAnsi="Times New Roman"/>
          <w:lang w:val="hr-HR"/>
        </w:rPr>
        <w:t xml:space="preserve">. </w:t>
      </w:r>
      <w:r w:rsidR="003B07D3">
        <w:rPr>
          <w:rFonts w:ascii="Times New Roman" w:hAnsi="Times New Roman"/>
          <w:lang w:val="hr-HR"/>
        </w:rPr>
        <w:t xml:space="preserve">Izmjenama i dopunama </w:t>
      </w:r>
      <w:r w:rsidR="00925512">
        <w:rPr>
          <w:rFonts w:ascii="Times New Roman" w:hAnsi="Times New Roman"/>
          <w:lang w:val="hr-HR"/>
        </w:rPr>
        <w:t>usvojen je proračun u ukupnom iznosu 6.559.077,23 €</w:t>
      </w:r>
      <w:r w:rsidR="0004617B">
        <w:rPr>
          <w:rFonts w:ascii="Times New Roman" w:hAnsi="Times New Roman"/>
          <w:lang w:val="hr-HR"/>
        </w:rPr>
        <w:t>.</w:t>
      </w:r>
    </w:p>
    <w:p w14:paraId="5EB788F8" w14:textId="47ABCB3A" w:rsidR="00802E00" w:rsidRPr="00443BE9" w:rsidRDefault="00802E00" w:rsidP="0004617B">
      <w:pPr>
        <w:jc w:val="both"/>
        <w:rPr>
          <w:rFonts w:ascii="Times New Roman" w:hAnsi="Times New Roman"/>
          <w:lang w:val="hr-HR"/>
        </w:rPr>
      </w:pPr>
      <w:r w:rsidRPr="00443BE9">
        <w:rPr>
          <w:rFonts w:ascii="Times New Roman" w:hAnsi="Times New Roman"/>
          <w:lang w:val="hr-HR"/>
        </w:rPr>
        <w:t>Predložen</w:t>
      </w:r>
      <w:r w:rsidR="00B352BD" w:rsidRPr="00443BE9">
        <w:rPr>
          <w:rFonts w:ascii="Times New Roman" w:hAnsi="Times New Roman"/>
          <w:lang w:val="hr-HR"/>
        </w:rPr>
        <w:t>im</w:t>
      </w:r>
      <w:r w:rsidRPr="00443BE9">
        <w:rPr>
          <w:rFonts w:ascii="Times New Roman" w:hAnsi="Times New Roman"/>
          <w:lang w:val="hr-HR"/>
        </w:rPr>
        <w:t xml:space="preserve"> Izmjen</w:t>
      </w:r>
      <w:r w:rsidR="00B352BD" w:rsidRPr="00443BE9">
        <w:rPr>
          <w:rFonts w:ascii="Times New Roman" w:hAnsi="Times New Roman"/>
          <w:lang w:val="hr-HR"/>
        </w:rPr>
        <w:t>ama</w:t>
      </w:r>
      <w:r w:rsidRPr="00443BE9">
        <w:rPr>
          <w:rFonts w:ascii="Times New Roman" w:hAnsi="Times New Roman"/>
          <w:lang w:val="hr-HR"/>
        </w:rPr>
        <w:t xml:space="preserve"> i dopun</w:t>
      </w:r>
      <w:r w:rsidR="00B352BD" w:rsidRPr="00443BE9">
        <w:rPr>
          <w:rFonts w:ascii="Times New Roman" w:hAnsi="Times New Roman"/>
          <w:lang w:val="hr-HR"/>
        </w:rPr>
        <w:t>ama</w:t>
      </w:r>
      <w:r w:rsidRPr="00443BE9">
        <w:rPr>
          <w:rFonts w:ascii="Times New Roman" w:hAnsi="Times New Roman"/>
          <w:lang w:val="hr-HR"/>
        </w:rPr>
        <w:t xml:space="preserve"> Proračuna</w:t>
      </w:r>
      <w:r w:rsidR="00FB4CBD" w:rsidRPr="00443BE9">
        <w:rPr>
          <w:rFonts w:ascii="Times New Roman" w:hAnsi="Times New Roman"/>
          <w:lang w:val="hr-HR"/>
        </w:rPr>
        <w:t xml:space="preserve"> p</w:t>
      </w:r>
      <w:r w:rsidRPr="00443BE9">
        <w:rPr>
          <w:rFonts w:ascii="Times New Roman" w:hAnsi="Times New Roman"/>
          <w:lang w:val="hr-HR"/>
        </w:rPr>
        <w:t xml:space="preserve">ovećan je ukupni iznos Proračuna, aktivnosti, programa i projekata, </w:t>
      </w:r>
      <w:r w:rsidR="00463852">
        <w:rPr>
          <w:rFonts w:ascii="Times New Roman" w:hAnsi="Times New Roman"/>
          <w:lang w:val="hr-HR"/>
        </w:rPr>
        <w:t xml:space="preserve">dodani su </w:t>
      </w:r>
      <w:r w:rsidR="0051253A">
        <w:rPr>
          <w:rFonts w:ascii="Times New Roman" w:hAnsi="Times New Roman"/>
          <w:lang w:val="hr-HR"/>
        </w:rPr>
        <w:t xml:space="preserve">novoodobrene pomoći, planiran je primitak od prodaje </w:t>
      </w:r>
      <w:r w:rsidR="00B62C97">
        <w:rPr>
          <w:rFonts w:ascii="Times New Roman" w:hAnsi="Times New Roman"/>
          <w:lang w:val="hr-HR"/>
        </w:rPr>
        <w:t xml:space="preserve">udjela u gradskom poduzeću </w:t>
      </w:r>
      <w:r w:rsidR="001B2A40">
        <w:rPr>
          <w:rFonts w:ascii="Times New Roman" w:hAnsi="Times New Roman"/>
          <w:lang w:val="hr-HR"/>
        </w:rPr>
        <w:t xml:space="preserve">Čistoća Županja d.o.o., </w:t>
      </w:r>
      <w:r w:rsidRPr="00443BE9">
        <w:rPr>
          <w:rFonts w:ascii="Times New Roman" w:hAnsi="Times New Roman"/>
          <w:lang w:val="hr-HR"/>
        </w:rPr>
        <w:t>raspoređeni s</w:t>
      </w:r>
      <w:r w:rsidR="0010651A" w:rsidRPr="00443BE9">
        <w:rPr>
          <w:rFonts w:ascii="Times New Roman" w:hAnsi="Times New Roman"/>
          <w:lang w:val="hr-HR"/>
        </w:rPr>
        <w:t>u</w:t>
      </w:r>
      <w:r w:rsidRPr="00443BE9">
        <w:rPr>
          <w:rFonts w:ascii="Times New Roman" w:hAnsi="Times New Roman"/>
          <w:lang w:val="hr-HR"/>
        </w:rPr>
        <w:t xml:space="preserve"> pojedini rashodi</w:t>
      </w:r>
      <w:r w:rsidR="00BD1A6C">
        <w:rPr>
          <w:rFonts w:ascii="Times New Roman" w:hAnsi="Times New Roman"/>
          <w:lang w:val="hr-HR"/>
        </w:rPr>
        <w:t>.</w:t>
      </w:r>
    </w:p>
    <w:p w14:paraId="420E6D35" w14:textId="2D7BD082" w:rsidR="00802E00" w:rsidRPr="00F95BDB" w:rsidRDefault="00802E00" w:rsidP="006F26CD">
      <w:pPr>
        <w:jc w:val="both"/>
        <w:rPr>
          <w:rFonts w:ascii="Times New Roman" w:hAnsi="Times New Roman"/>
          <w:lang w:val="hr-HR"/>
        </w:rPr>
      </w:pPr>
      <w:r w:rsidRPr="00F95BDB">
        <w:rPr>
          <w:rFonts w:ascii="Times New Roman" w:hAnsi="Times New Roman"/>
          <w:lang w:val="hr-HR"/>
        </w:rPr>
        <w:t>U Općem dijelu Izmjen</w:t>
      </w:r>
      <w:r w:rsidR="00F95BDB" w:rsidRPr="00F95BDB">
        <w:rPr>
          <w:rFonts w:ascii="Times New Roman" w:hAnsi="Times New Roman"/>
          <w:lang w:val="hr-HR"/>
        </w:rPr>
        <w:t>a</w:t>
      </w:r>
      <w:r w:rsidRPr="00F95BDB">
        <w:rPr>
          <w:rFonts w:ascii="Times New Roman" w:hAnsi="Times New Roman"/>
          <w:lang w:val="hr-HR"/>
        </w:rPr>
        <w:t xml:space="preserve"> i dopun</w:t>
      </w:r>
      <w:r w:rsidR="00F95BDB" w:rsidRPr="00F95BDB">
        <w:rPr>
          <w:rFonts w:ascii="Times New Roman" w:hAnsi="Times New Roman"/>
          <w:lang w:val="hr-HR"/>
        </w:rPr>
        <w:t>a</w:t>
      </w:r>
      <w:r w:rsidRPr="00F95BDB">
        <w:rPr>
          <w:rFonts w:ascii="Times New Roman" w:hAnsi="Times New Roman"/>
          <w:lang w:val="hr-HR"/>
        </w:rPr>
        <w:t xml:space="preserve"> Proračuna Grada Županje prikazani su Sažetak Prihoda i rashoda, Sažetak Računa financiranja, Prihodi i rashodi prema ekonomskoj klasifikaciji i prema izvorima financiranja, Rashodi prema funkcijskoj klasifikaciji, te Račun financiranja prema ekonomskoj klasifikaciji i izvorima financiranja. U Posebnom dijelu Izmjen</w:t>
      </w:r>
      <w:r w:rsidR="00F95BDB" w:rsidRPr="00F95BDB">
        <w:rPr>
          <w:rFonts w:ascii="Times New Roman" w:hAnsi="Times New Roman"/>
          <w:lang w:val="hr-HR"/>
        </w:rPr>
        <w:t>a</w:t>
      </w:r>
      <w:r w:rsidRPr="00F95BDB">
        <w:rPr>
          <w:rFonts w:ascii="Times New Roman" w:hAnsi="Times New Roman"/>
          <w:lang w:val="hr-HR"/>
        </w:rPr>
        <w:t xml:space="preserve"> i dopun</w:t>
      </w:r>
      <w:r w:rsidR="00F95BDB" w:rsidRPr="00F95BDB">
        <w:rPr>
          <w:rFonts w:ascii="Times New Roman" w:hAnsi="Times New Roman"/>
          <w:lang w:val="hr-HR"/>
        </w:rPr>
        <w:t>a</w:t>
      </w:r>
      <w:r w:rsidRPr="00F95BDB">
        <w:rPr>
          <w:rFonts w:ascii="Times New Roman" w:hAnsi="Times New Roman"/>
          <w:lang w:val="hr-HR"/>
        </w:rPr>
        <w:t xml:space="preserve"> Proračuna prikazani su Rashodi i izdaci prema organizacijskoj i prema programskoj klasifikaciji.</w:t>
      </w:r>
    </w:p>
    <w:tbl>
      <w:tblPr>
        <w:tblpPr w:leftFromText="180" w:rightFromText="180" w:horzAnchor="margin" w:tblpY="345"/>
        <w:tblW w:w="9736" w:type="dxa"/>
        <w:tblLook w:val="04A0" w:firstRow="1" w:lastRow="0" w:firstColumn="1" w:lastColumn="0" w:noHBand="0" w:noVBand="1"/>
      </w:tblPr>
      <w:tblGrid>
        <w:gridCol w:w="3565"/>
        <w:gridCol w:w="1610"/>
        <w:gridCol w:w="1549"/>
        <w:gridCol w:w="1463"/>
        <w:gridCol w:w="1549"/>
      </w:tblGrid>
      <w:tr w:rsidR="00875E9A" w:rsidRPr="002559DA" w14:paraId="6D3E9D6C" w14:textId="77777777" w:rsidTr="00D95C80">
        <w:trPr>
          <w:trHeight w:val="300"/>
        </w:trPr>
        <w:tc>
          <w:tcPr>
            <w:tcW w:w="3565" w:type="dxa"/>
            <w:tcBorders>
              <w:top w:val="nil"/>
              <w:left w:val="nil"/>
              <w:bottom w:val="nil"/>
              <w:right w:val="nil"/>
            </w:tcBorders>
            <w:shd w:val="clear" w:color="auto" w:fill="auto"/>
            <w:noWrap/>
            <w:vAlign w:val="bottom"/>
            <w:hideMark/>
          </w:tcPr>
          <w:p w14:paraId="5687DDFE" w14:textId="77777777" w:rsidR="00875E9A" w:rsidRPr="008C642F" w:rsidRDefault="00875E9A" w:rsidP="006F26CD">
            <w:pPr>
              <w:jc w:val="both"/>
              <w:rPr>
                <w:rFonts w:asciiTheme="majorBidi" w:hAnsiTheme="majorBidi" w:cstheme="majorBidi"/>
                <w:sz w:val="20"/>
                <w:szCs w:val="24"/>
                <w:lang w:val="hr-HR"/>
              </w:rPr>
            </w:pPr>
          </w:p>
        </w:tc>
        <w:tc>
          <w:tcPr>
            <w:tcW w:w="1610" w:type="dxa"/>
            <w:tcBorders>
              <w:top w:val="single" w:sz="4" w:space="0" w:color="auto"/>
              <w:left w:val="single" w:sz="4" w:space="0" w:color="auto"/>
              <w:bottom w:val="nil"/>
              <w:right w:val="single" w:sz="4" w:space="0" w:color="auto"/>
            </w:tcBorders>
            <w:shd w:val="clear" w:color="auto" w:fill="auto"/>
            <w:noWrap/>
            <w:vAlign w:val="center"/>
            <w:hideMark/>
          </w:tcPr>
          <w:p w14:paraId="355C4E8A" w14:textId="77777777" w:rsidR="00875E9A" w:rsidRPr="008C642F" w:rsidRDefault="00875E9A" w:rsidP="002559DA">
            <w:pPr>
              <w:jc w:val="center"/>
              <w:rPr>
                <w:rFonts w:asciiTheme="majorBidi" w:hAnsiTheme="majorBidi" w:cstheme="majorBidi"/>
                <w:b/>
                <w:bCs/>
                <w:color w:val="000000"/>
                <w:lang w:val="hr-HR"/>
              </w:rPr>
            </w:pPr>
            <w:r w:rsidRPr="008C642F">
              <w:rPr>
                <w:rFonts w:asciiTheme="majorBidi" w:hAnsiTheme="majorBidi" w:cstheme="majorBidi"/>
                <w:b/>
                <w:bCs/>
                <w:color w:val="000000"/>
                <w:lang w:val="hr-HR"/>
              </w:rPr>
              <w:t>PLANIRANO</w:t>
            </w:r>
          </w:p>
        </w:tc>
        <w:tc>
          <w:tcPr>
            <w:tcW w:w="1549" w:type="dxa"/>
            <w:tcBorders>
              <w:top w:val="single" w:sz="4" w:space="0" w:color="auto"/>
              <w:left w:val="nil"/>
              <w:bottom w:val="nil"/>
              <w:right w:val="single" w:sz="4" w:space="0" w:color="auto"/>
            </w:tcBorders>
            <w:shd w:val="clear" w:color="auto" w:fill="auto"/>
            <w:noWrap/>
            <w:vAlign w:val="center"/>
            <w:hideMark/>
          </w:tcPr>
          <w:p w14:paraId="313DC1E0" w14:textId="77777777" w:rsidR="00875E9A" w:rsidRPr="008C642F" w:rsidRDefault="00875E9A" w:rsidP="002559DA">
            <w:pPr>
              <w:jc w:val="center"/>
              <w:rPr>
                <w:rFonts w:asciiTheme="majorBidi" w:hAnsiTheme="majorBidi" w:cstheme="majorBidi"/>
                <w:b/>
                <w:bCs/>
                <w:color w:val="000000"/>
                <w:lang w:val="hr-HR"/>
              </w:rPr>
            </w:pPr>
            <w:r w:rsidRPr="008C642F">
              <w:rPr>
                <w:rFonts w:asciiTheme="majorBidi" w:hAnsiTheme="majorBidi" w:cstheme="majorBidi"/>
                <w:b/>
                <w:bCs/>
                <w:color w:val="000000"/>
                <w:lang w:val="hr-HR"/>
              </w:rPr>
              <w:t>PROMJENA IZNOS</w:t>
            </w:r>
          </w:p>
        </w:tc>
        <w:tc>
          <w:tcPr>
            <w:tcW w:w="1463" w:type="dxa"/>
            <w:tcBorders>
              <w:top w:val="single" w:sz="4" w:space="0" w:color="auto"/>
              <w:left w:val="nil"/>
              <w:bottom w:val="nil"/>
              <w:right w:val="single" w:sz="4" w:space="0" w:color="auto"/>
            </w:tcBorders>
            <w:shd w:val="clear" w:color="auto" w:fill="auto"/>
            <w:noWrap/>
            <w:vAlign w:val="center"/>
            <w:hideMark/>
          </w:tcPr>
          <w:p w14:paraId="29437BA1" w14:textId="77777777" w:rsidR="00875E9A" w:rsidRPr="008C642F" w:rsidRDefault="00875E9A" w:rsidP="002559DA">
            <w:pPr>
              <w:jc w:val="center"/>
              <w:rPr>
                <w:rFonts w:asciiTheme="majorBidi" w:hAnsiTheme="majorBidi" w:cstheme="majorBidi"/>
                <w:b/>
                <w:bCs/>
                <w:color w:val="000000"/>
                <w:lang w:val="hr-HR"/>
              </w:rPr>
            </w:pPr>
            <w:r w:rsidRPr="008C642F">
              <w:rPr>
                <w:rFonts w:asciiTheme="majorBidi" w:hAnsiTheme="majorBidi" w:cstheme="majorBidi"/>
                <w:b/>
                <w:bCs/>
                <w:color w:val="000000"/>
                <w:lang w:val="hr-HR"/>
              </w:rPr>
              <w:t>PROMJENA</w:t>
            </w:r>
          </w:p>
        </w:tc>
        <w:tc>
          <w:tcPr>
            <w:tcW w:w="1549" w:type="dxa"/>
            <w:tcBorders>
              <w:top w:val="single" w:sz="4" w:space="0" w:color="auto"/>
              <w:left w:val="nil"/>
              <w:bottom w:val="nil"/>
              <w:right w:val="single" w:sz="4" w:space="0" w:color="auto"/>
            </w:tcBorders>
            <w:shd w:val="clear" w:color="auto" w:fill="auto"/>
            <w:noWrap/>
            <w:vAlign w:val="center"/>
            <w:hideMark/>
          </w:tcPr>
          <w:p w14:paraId="1CEA8D62" w14:textId="77777777" w:rsidR="00875E9A" w:rsidRPr="008C642F" w:rsidRDefault="00875E9A" w:rsidP="002559DA">
            <w:pPr>
              <w:jc w:val="center"/>
              <w:rPr>
                <w:rFonts w:asciiTheme="majorBidi" w:hAnsiTheme="majorBidi" w:cstheme="majorBidi"/>
                <w:b/>
                <w:bCs/>
                <w:color w:val="000000"/>
                <w:lang w:val="hr-HR"/>
              </w:rPr>
            </w:pPr>
            <w:r w:rsidRPr="008C642F">
              <w:rPr>
                <w:rFonts w:asciiTheme="majorBidi" w:hAnsiTheme="majorBidi" w:cstheme="majorBidi"/>
                <w:b/>
                <w:bCs/>
                <w:color w:val="000000"/>
                <w:lang w:val="hr-HR"/>
              </w:rPr>
              <w:t>NOVI IZNOS</w:t>
            </w:r>
          </w:p>
        </w:tc>
      </w:tr>
      <w:tr w:rsidR="00875E9A" w:rsidRPr="002559DA" w14:paraId="4026DCC3" w14:textId="77777777" w:rsidTr="00D95C80">
        <w:trPr>
          <w:trHeight w:val="300"/>
        </w:trPr>
        <w:tc>
          <w:tcPr>
            <w:tcW w:w="3565" w:type="dxa"/>
            <w:tcBorders>
              <w:top w:val="nil"/>
              <w:left w:val="nil"/>
              <w:bottom w:val="nil"/>
              <w:right w:val="nil"/>
            </w:tcBorders>
            <w:shd w:val="clear" w:color="auto" w:fill="auto"/>
            <w:noWrap/>
            <w:vAlign w:val="bottom"/>
            <w:hideMark/>
          </w:tcPr>
          <w:p w14:paraId="162A3A9D" w14:textId="77777777" w:rsidR="00875E9A" w:rsidRPr="008C642F" w:rsidRDefault="00875E9A" w:rsidP="006F26CD">
            <w:pPr>
              <w:jc w:val="both"/>
              <w:rPr>
                <w:rFonts w:asciiTheme="majorBidi" w:hAnsiTheme="majorBidi" w:cstheme="majorBidi"/>
                <w:b/>
                <w:bCs/>
                <w:color w:val="000000"/>
                <w:lang w:val="hr-HR"/>
              </w:rPr>
            </w:pPr>
          </w:p>
        </w:tc>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6D174E9B" w14:textId="42C21AF5" w:rsidR="00875E9A" w:rsidRPr="008C642F" w:rsidRDefault="00875E9A" w:rsidP="002559DA">
            <w:pPr>
              <w:jc w:val="center"/>
              <w:rPr>
                <w:rFonts w:asciiTheme="majorBidi" w:hAnsiTheme="majorBidi" w:cstheme="majorBidi"/>
                <w:b/>
                <w:bCs/>
                <w:color w:val="000000"/>
                <w:lang w:val="hr-HR"/>
              </w:rPr>
            </w:pPr>
            <w:r w:rsidRPr="008C642F">
              <w:rPr>
                <w:rFonts w:asciiTheme="majorBidi" w:hAnsiTheme="majorBidi" w:cstheme="majorBidi"/>
                <w:b/>
                <w:bCs/>
                <w:color w:val="000000"/>
                <w:lang w:val="hr-HR"/>
              </w:rPr>
              <w:t>(</w:t>
            </w:r>
            <w:r w:rsidR="002559DA" w:rsidRPr="008C642F">
              <w:rPr>
                <w:rFonts w:asciiTheme="majorBidi" w:hAnsiTheme="majorBidi" w:cstheme="majorBidi"/>
                <w:b/>
                <w:bCs/>
                <w:color w:val="000000"/>
                <w:lang w:val="hr-HR"/>
              </w:rPr>
              <w:t>€</w:t>
            </w:r>
            <w:r w:rsidRPr="008C642F">
              <w:rPr>
                <w:rFonts w:asciiTheme="majorBidi" w:hAnsiTheme="majorBidi" w:cstheme="majorBidi"/>
                <w:b/>
                <w:bCs/>
                <w:color w:val="000000"/>
                <w:lang w:val="hr-HR"/>
              </w:rPr>
              <w:t>)</w:t>
            </w:r>
          </w:p>
        </w:tc>
        <w:tc>
          <w:tcPr>
            <w:tcW w:w="1549" w:type="dxa"/>
            <w:tcBorders>
              <w:top w:val="nil"/>
              <w:left w:val="nil"/>
              <w:bottom w:val="single" w:sz="4" w:space="0" w:color="auto"/>
              <w:right w:val="single" w:sz="4" w:space="0" w:color="auto"/>
            </w:tcBorders>
            <w:shd w:val="clear" w:color="auto" w:fill="auto"/>
            <w:noWrap/>
            <w:vAlign w:val="center"/>
            <w:hideMark/>
          </w:tcPr>
          <w:p w14:paraId="322F8BA4" w14:textId="3574406A" w:rsidR="00875E9A" w:rsidRPr="008C642F" w:rsidRDefault="00875E9A" w:rsidP="002559DA">
            <w:pPr>
              <w:jc w:val="center"/>
              <w:rPr>
                <w:rFonts w:asciiTheme="majorBidi" w:hAnsiTheme="majorBidi" w:cstheme="majorBidi"/>
                <w:b/>
                <w:bCs/>
                <w:color w:val="000000"/>
                <w:lang w:val="hr-HR"/>
              </w:rPr>
            </w:pPr>
            <w:r w:rsidRPr="008C642F">
              <w:rPr>
                <w:rFonts w:asciiTheme="majorBidi" w:hAnsiTheme="majorBidi" w:cstheme="majorBidi"/>
                <w:b/>
                <w:bCs/>
                <w:color w:val="000000"/>
                <w:lang w:val="hr-HR"/>
              </w:rPr>
              <w:t>(</w:t>
            </w:r>
            <w:r w:rsidR="002559DA" w:rsidRPr="008C642F">
              <w:rPr>
                <w:rFonts w:asciiTheme="majorBidi" w:hAnsiTheme="majorBidi" w:cstheme="majorBidi"/>
                <w:b/>
                <w:bCs/>
                <w:color w:val="000000"/>
                <w:lang w:val="hr-HR"/>
              </w:rPr>
              <w:t>€</w:t>
            </w:r>
            <w:r w:rsidRPr="008C642F">
              <w:rPr>
                <w:rFonts w:asciiTheme="majorBidi" w:hAnsiTheme="majorBidi" w:cstheme="majorBidi"/>
                <w:b/>
                <w:bCs/>
                <w:color w:val="000000"/>
                <w:lang w:val="hr-HR"/>
              </w:rPr>
              <w:t>)</w:t>
            </w:r>
          </w:p>
        </w:tc>
        <w:tc>
          <w:tcPr>
            <w:tcW w:w="1463" w:type="dxa"/>
            <w:tcBorders>
              <w:top w:val="nil"/>
              <w:left w:val="nil"/>
              <w:bottom w:val="single" w:sz="4" w:space="0" w:color="auto"/>
              <w:right w:val="single" w:sz="4" w:space="0" w:color="auto"/>
            </w:tcBorders>
            <w:shd w:val="clear" w:color="auto" w:fill="auto"/>
            <w:noWrap/>
            <w:vAlign w:val="center"/>
            <w:hideMark/>
          </w:tcPr>
          <w:p w14:paraId="650CEBD1" w14:textId="77777777" w:rsidR="00875E9A" w:rsidRPr="008C642F" w:rsidRDefault="00875E9A" w:rsidP="002559DA">
            <w:pPr>
              <w:jc w:val="center"/>
              <w:rPr>
                <w:rFonts w:asciiTheme="majorBidi" w:hAnsiTheme="majorBidi" w:cstheme="majorBidi"/>
                <w:b/>
                <w:bCs/>
                <w:color w:val="000000"/>
                <w:lang w:val="hr-HR"/>
              </w:rPr>
            </w:pPr>
            <w:r w:rsidRPr="008C642F">
              <w:rPr>
                <w:rFonts w:asciiTheme="majorBidi" w:hAnsiTheme="majorBidi" w:cstheme="majorBidi"/>
                <w:b/>
                <w:bCs/>
                <w:color w:val="000000"/>
                <w:lang w:val="hr-HR"/>
              </w:rPr>
              <w:t>(%)</w:t>
            </w:r>
          </w:p>
        </w:tc>
        <w:tc>
          <w:tcPr>
            <w:tcW w:w="1549" w:type="dxa"/>
            <w:tcBorders>
              <w:top w:val="nil"/>
              <w:left w:val="nil"/>
              <w:bottom w:val="single" w:sz="4" w:space="0" w:color="auto"/>
              <w:right w:val="single" w:sz="4" w:space="0" w:color="auto"/>
            </w:tcBorders>
            <w:shd w:val="clear" w:color="auto" w:fill="auto"/>
            <w:noWrap/>
            <w:vAlign w:val="center"/>
            <w:hideMark/>
          </w:tcPr>
          <w:p w14:paraId="3BBF9794" w14:textId="1DAA2049" w:rsidR="00875E9A" w:rsidRPr="008C642F" w:rsidRDefault="00875E9A" w:rsidP="002559DA">
            <w:pPr>
              <w:jc w:val="center"/>
              <w:rPr>
                <w:rFonts w:asciiTheme="majorBidi" w:hAnsiTheme="majorBidi" w:cstheme="majorBidi"/>
                <w:b/>
                <w:bCs/>
                <w:color w:val="000000"/>
                <w:lang w:val="hr-HR"/>
              </w:rPr>
            </w:pPr>
            <w:r w:rsidRPr="008C642F">
              <w:rPr>
                <w:rFonts w:asciiTheme="majorBidi" w:hAnsiTheme="majorBidi" w:cstheme="majorBidi"/>
                <w:b/>
                <w:bCs/>
                <w:color w:val="000000"/>
                <w:lang w:val="hr-HR"/>
              </w:rPr>
              <w:t>(</w:t>
            </w:r>
            <w:r w:rsidR="002559DA" w:rsidRPr="008C642F">
              <w:rPr>
                <w:rFonts w:asciiTheme="majorBidi" w:hAnsiTheme="majorBidi" w:cstheme="majorBidi"/>
                <w:b/>
                <w:bCs/>
                <w:color w:val="000000"/>
                <w:lang w:val="hr-HR"/>
              </w:rPr>
              <w:t>€</w:t>
            </w:r>
            <w:r w:rsidRPr="008C642F">
              <w:rPr>
                <w:rFonts w:asciiTheme="majorBidi" w:hAnsiTheme="majorBidi" w:cstheme="majorBidi"/>
                <w:b/>
                <w:bCs/>
                <w:color w:val="000000"/>
                <w:lang w:val="hr-HR"/>
              </w:rPr>
              <w:t>)</w:t>
            </w:r>
          </w:p>
        </w:tc>
      </w:tr>
      <w:tr w:rsidR="00875E9A" w:rsidRPr="002559DA" w14:paraId="45F198CC" w14:textId="77777777" w:rsidTr="00D95C80">
        <w:trPr>
          <w:trHeight w:val="300"/>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FF012" w14:textId="77777777" w:rsidR="00875E9A" w:rsidRPr="008C642F" w:rsidRDefault="00875E9A" w:rsidP="006F26CD">
            <w:pPr>
              <w:jc w:val="both"/>
              <w:rPr>
                <w:rFonts w:asciiTheme="majorBidi" w:hAnsiTheme="majorBidi" w:cstheme="majorBidi"/>
                <w:b/>
                <w:bCs/>
                <w:color w:val="000000"/>
                <w:lang w:val="hr-HR"/>
              </w:rPr>
            </w:pPr>
            <w:r w:rsidRPr="008C642F">
              <w:rPr>
                <w:rFonts w:asciiTheme="majorBidi" w:hAnsiTheme="majorBidi" w:cstheme="majorBidi"/>
                <w:b/>
                <w:bCs/>
                <w:color w:val="000000"/>
                <w:lang w:val="hr-HR"/>
              </w:rPr>
              <w:t>RAČUN PRIHODA I RASHODA</w:t>
            </w:r>
          </w:p>
        </w:tc>
        <w:tc>
          <w:tcPr>
            <w:tcW w:w="1610" w:type="dxa"/>
            <w:tcBorders>
              <w:top w:val="nil"/>
              <w:left w:val="nil"/>
              <w:bottom w:val="single" w:sz="4" w:space="0" w:color="auto"/>
              <w:right w:val="single" w:sz="4" w:space="0" w:color="auto"/>
            </w:tcBorders>
            <w:shd w:val="clear" w:color="auto" w:fill="auto"/>
            <w:noWrap/>
            <w:vAlign w:val="bottom"/>
            <w:hideMark/>
          </w:tcPr>
          <w:p w14:paraId="68D9A419" w14:textId="10841C52" w:rsidR="00875E9A" w:rsidRPr="008C642F" w:rsidRDefault="00875E9A" w:rsidP="00617015">
            <w:pPr>
              <w:jc w:val="right"/>
              <w:rPr>
                <w:rFonts w:asciiTheme="majorBidi" w:hAnsiTheme="majorBidi" w:cstheme="majorBidi"/>
                <w:color w:val="000000"/>
                <w:lang w:val="hr-HR"/>
              </w:rPr>
            </w:pPr>
            <w:r w:rsidRPr="008C642F">
              <w:rPr>
                <w:rFonts w:asciiTheme="majorBidi" w:hAnsiTheme="majorBidi" w:cstheme="majorBidi"/>
                <w:color w:val="000000"/>
                <w:lang w:val="hr-HR"/>
              </w:rPr>
              <w:t> </w:t>
            </w:r>
          </w:p>
        </w:tc>
        <w:tc>
          <w:tcPr>
            <w:tcW w:w="1549" w:type="dxa"/>
            <w:tcBorders>
              <w:top w:val="nil"/>
              <w:left w:val="nil"/>
              <w:bottom w:val="single" w:sz="4" w:space="0" w:color="auto"/>
              <w:right w:val="single" w:sz="4" w:space="0" w:color="auto"/>
            </w:tcBorders>
            <w:shd w:val="clear" w:color="auto" w:fill="auto"/>
            <w:noWrap/>
            <w:vAlign w:val="bottom"/>
            <w:hideMark/>
          </w:tcPr>
          <w:p w14:paraId="007950D1" w14:textId="77777777" w:rsidR="00875E9A" w:rsidRPr="008C642F" w:rsidRDefault="00875E9A" w:rsidP="00617015">
            <w:pPr>
              <w:jc w:val="right"/>
              <w:rPr>
                <w:rFonts w:asciiTheme="majorBidi" w:hAnsiTheme="majorBidi" w:cstheme="majorBidi"/>
                <w:color w:val="000000"/>
                <w:lang w:val="hr-HR"/>
              </w:rPr>
            </w:pPr>
            <w:r w:rsidRPr="008C642F">
              <w:rPr>
                <w:rFonts w:asciiTheme="majorBidi" w:hAnsiTheme="majorBidi" w:cstheme="majorBidi"/>
                <w:color w:val="000000"/>
                <w:lang w:val="hr-HR"/>
              </w:rPr>
              <w:t> </w:t>
            </w:r>
          </w:p>
        </w:tc>
        <w:tc>
          <w:tcPr>
            <w:tcW w:w="1463" w:type="dxa"/>
            <w:tcBorders>
              <w:top w:val="nil"/>
              <w:left w:val="nil"/>
              <w:bottom w:val="single" w:sz="4" w:space="0" w:color="auto"/>
              <w:right w:val="single" w:sz="4" w:space="0" w:color="auto"/>
            </w:tcBorders>
            <w:shd w:val="clear" w:color="auto" w:fill="auto"/>
            <w:noWrap/>
            <w:vAlign w:val="bottom"/>
            <w:hideMark/>
          </w:tcPr>
          <w:p w14:paraId="491E0D75" w14:textId="77777777" w:rsidR="00875E9A" w:rsidRPr="008C642F" w:rsidRDefault="00875E9A" w:rsidP="00617015">
            <w:pPr>
              <w:jc w:val="right"/>
              <w:rPr>
                <w:rFonts w:asciiTheme="majorBidi" w:hAnsiTheme="majorBidi" w:cstheme="majorBidi"/>
                <w:color w:val="000000"/>
                <w:lang w:val="hr-HR"/>
              </w:rPr>
            </w:pPr>
            <w:r w:rsidRPr="008C642F">
              <w:rPr>
                <w:rFonts w:asciiTheme="majorBidi" w:hAnsiTheme="majorBidi" w:cstheme="majorBidi"/>
                <w:color w:val="000000"/>
                <w:lang w:val="hr-HR"/>
              </w:rPr>
              <w:t> </w:t>
            </w:r>
          </w:p>
        </w:tc>
        <w:tc>
          <w:tcPr>
            <w:tcW w:w="1549" w:type="dxa"/>
            <w:tcBorders>
              <w:top w:val="nil"/>
              <w:left w:val="nil"/>
              <w:bottom w:val="single" w:sz="4" w:space="0" w:color="auto"/>
              <w:right w:val="single" w:sz="4" w:space="0" w:color="auto"/>
            </w:tcBorders>
            <w:shd w:val="clear" w:color="auto" w:fill="auto"/>
            <w:noWrap/>
            <w:vAlign w:val="bottom"/>
            <w:hideMark/>
          </w:tcPr>
          <w:p w14:paraId="20F72FCD" w14:textId="77777777" w:rsidR="00875E9A" w:rsidRPr="008C642F" w:rsidRDefault="00875E9A" w:rsidP="00617015">
            <w:pPr>
              <w:jc w:val="right"/>
              <w:rPr>
                <w:rFonts w:asciiTheme="majorBidi" w:hAnsiTheme="majorBidi" w:cstheme="majorBidi"/>
                <w:color w:val="000000"/>
                <w:lang w:val="hr-HR"/>
              </w:rPr>
            </w:pPr>
            <w:r w:rsidRPr="008C642F">
              <w:rPr>
                <w:rFonts w:asciiTheme="majorBidi" w:hAnsiTheme="majorBidi" w:cstheme="majorBidi"/>
                <w:color w:val="000000"/>
                <w:lang w:val="hr-HR"/>
              </w:rPr>
              <w:t> </w:t>
            </w:r>
          </w:p>
        </w:tc>
      </w:tr>
      <w:tr w:rsidR="009A34EA" w:rsidRPr="002559DA" w14:paraId="60E19D11"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tcPr>
          <w:p w14:paraId="2C273789" w14:textId="42615C41" w:rsidR="009A34EA" w:rsidRPr="008C642F" w:rsidRDefault="009A34EA" w:rsidP="009A34EA">
            <w:pPr>
              <w:jc w:val="both"/>
              <w:rPr>
                <w:rFonts w:asciiTheme="majorBidi" w:hAnsiTheme="majorBidi" w:cstheme="majorBidi"/>
                <w:color w:val="000000"/>
                <w:lang w:val="hr-HR"/>
              </w:rPr>
            </w:pPr>
            <w:r w:rsidRPr="008C642F">
              <w:rPr>
                <w:rFonts w:asciiTheme="majorBidi" w:hAnsiTheme="majorBidi" w:cstheme="majorBidi"/>
                <w:b/>
                <w:bCs/>
                <w:i/>
                <w:iCs/>
                <w:color w:val="000000"/>
                <w:lang w:val="hr-HR"/>
              </w:rPr>
              <w:t>UKUPNI PRIHODI</w:t>
            </w:r>
          </w:p>
        </w:tc>
        <w:tc>
          <w:tcPr>
            <w:tcW w:w="1610" w:type="dxa"/>
            <w:tcBorders>
              <w:top w:val="nil"/>
              <w:left w:val="nil"/>
              <w:bottom w:val="single" w:sz="4" w:space="0" w:color="auto"/>
              <w:right w:val="single" w:sz="4" w:space="0" w:color="auto"/>
            </w:tcBorders>
            <w:shd w:val="clear" w:color="auto" w:fill="auto"/>
            <w:noWrap/>
          </w:tcPr>
          <w:p w14:paraId="778A49F3" w14:textId="742FC7FD"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6.559.077,23</w:t>
            </w:r>
          </w:p>
        </w:tc>
        <w:tc>
          <w:tcPr>
            <w:tcW w:w="1549" w:type="dxa"/>
            <w:tcBorders>
              <w:top w:val="nil"/>
              <w:left w:val="nil"/>
              <w:bottom w:val="single" w:sz="4" w:space="0" w:color="auto"/>
              <w:right w:val="single" w:sz="4" w:space="0" w:color="auto"/>
            </w:tcBorders>
            <w:shd w:val="clear" w:color="auto" w:fill="auto"/>
            <w:noWrap/>
          </w:tcPr>
          <w:p w14:paraId="0F43DE8D" w14:textId="107FA9C5"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486.495,00</w:t>
            </w:r>
          </w:p>
        </w:tc>
        <w:tc>
          <w:tcPr>
            <w:tcW w:w="1463" w:type="dxa"/>
            <w:tcBorders>
              <w:top w:val="nil"/>
              <w:left w:val="nil"/>
              <w:bottom w:val="single" w:sz="4" w:space="0" w:color="auto"/>
              <w:right w:val="single" w:sz="4" w:space="0" w:color="auto"/>
            </w:tcBorders>
            <w:shd w:val="clear" w:color="auto" w:fill="auto"/>
            <w:noWrap/>
          </w:tcPr>
          <w:p w14:paraId="39BD70A9" w14:textId="188E33C1"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7,42</w:t>
            </w:r>
          </w:p>
        </w:tc>
        <w:tc>
          <w:tcPr>
            <w:tcW w:w="1549" w:type="dxa"/>
            <w:tcBorders>
              <w:top w:val="nil"/>
              <w:left w:val="nil"/>
              <w:bottom w:val="single" w:sz="4" w:space="0" w:color="auto"/>
              <w:right w:val="single" w:sz="4" w:space="0" w:color="auto"/>
            </w:tcBorders>
            <w:shd w:val="clear" w:color="auto" w:fill="auto"/>
            <w:noWrap/>
          </w:tcPr>
          <w:p w14:paraId="3397C808" w14:textId="6D6B232C"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7.045.572,23</w:t>
            </w:r>
          </w:p>
        </w:tc>
      </w:tr>
      <w:tr w:rsidR="009A34EA" w:rsidRPr="002559DA" w14:paraId="2EC3D357"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607FB555" w14:textId="77777777" w:rsidR="009A34EA" w:rsidRPr="008C642F" w:rsidRDefault="009A34EA" w:rsidP="009A34EA">
            <w:pPr>
              <w:jc w:val="both"/>
              <w:rPr>
                <w:rFonts w:asciiTheme="majorBidi" w:hAnsiTheme="majorBidi" w:cstheme="majorBidi"/>
                <w:color w:val="000000"/>
                <w:lang w:val="hr-HR"/>
              </w:rPr>
            </w:pPr>
            <w:r w:rsidRPr="008C642F">
              <w:rPr>
                <w:rFonts w:asciiTheme="majorBidi" w:hAnsiTheme="majorBidi" w:cstheme="majorBidi"/>
                <w:color w:val="000000"/>
                <w:lang w:val="hr-HR"/>
              </w:rPr>
              <w:t>Prihodi poslovanja</w:t>
            </w:r>
          </w:p>
        </w:tc>
        <w:tc>
          <w:tcPr>
            <w:tcW w:w="1610" w:type="dxa"/>
            <w:tcBorders>
              <w:top w:val="nil"/>
              <w:left w:val="nil"/>
              <w:bottom w:val="single" w:sz="4" w:space="0" w:color="auto"/>
              <w:right w:val="single" w:sz="4" w:space="0" w:color="auto"/>
            </w:tcBorders>
            <w:shd w:val="clear" w:color="auto" w:fill="auto"/>
            <w:noWrap/>
          </w:tcPr>
          <w:p w14:paraId="1E5C54F3" w14:textId="68183C4E"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6.237.937,23</w:t>
            </w:r>
          </w:p>
        </w:tc>
        <w:tc>
          <w:tcPr>
            <w:tcW w:w="1549" w:type="dxa"/>
            <w:tcBorders>
              <w:top w:val="nil"/>
              <w:left w:val="nil"/>
              <w:bottom w:val="single" w:sz="4" w:space="0" w:color="auto"/>
              <w:right w:val="single" w:sz="4" w:space="0" w:color="auto"/>
            </w:tcBorders>
            <w:shd w:val="clear" w:color="auto" w:fill="auto"/>
            <w:noWrap/>
          </w:tcPr>
          <w:p w14:paraId="5733A44D" w14:textId="0CA0A40A"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494.695,00</w:t>
            </w:r>
          </w:p>
        </w:tc>
        <w:tc>
          <w:tcPr>
            <w:tcW w:w="1463" w:type="dxa"/>
            <w:tcBorders>
              <w:top w:val="nil"/>
              <w:left w:val="nil"/>
              <w:bottom w:val="single" w:sz="4" w:space="0" w:color="auto"/>
              <w:right w:val="single" w:sz="4" w:space="0" w:color="auto"/>
            </w:tcBorders>
            <w:shd w:val="clear" w:color="auto" w:fill="auto"/>
            <w:noWrap/>
          </w:tcPr>
          <w:p w14:paraId="7332F663" w14:textId="22643CD8"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7,93</w:t>
            </w:r>
          </w:p>
        </w:tc>
        <w:tc>
          <w:tcPr>
            <w:tcW w:w="1549" w:type="dxa"/>
            <w:tcBorders>
              <w:top w:val="nil"/>
              <w:left w:val="nil"/>
              <w:bottom w:val="single" w:sz="4" w:space="0" w:color="auto"/>
              <w:right w:val="single" w:sz="4" w:space="0" w:color="auto"/>
            </w:tcBorders>
            <w:shd w:val="clear" w:color="auto" w:fill="auto"/>
            <w:noWrap/>
          </w:tcPr>
          <w:p w14:paraId="05231AB2" w14:textId="423136FC"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6.732.632,23</w:t>
            </w:r>
          </w:p>
        </w:tc>
      </w:tr>
      <w:tr w:rsidR="009A34EA" w:rsidRPr="002559DA" w14:paraId="67679C72"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298F7EAF" w14:textId="77777777" w:rsidR="009A34EA" w:rsidRPr="008C642F" w:rsidRDefault="009A34EA" w:rsidP="009A34EA">
            <w:pPr>
              <w:jc w:val="both"/>
              <w:rPr>
                <w:rFonts w:asciiTheme="majorBidi" w:hAnsiTheme="majorBidi" w:cstheme="majorBidi"/>
                <w:color w:val="000000"/>
                <w:lang w:val="hr-HR"/>
              </w:rPr>
            </w:pPr>
            <w:r w:rsidRPr="008C642F">
              <w:rPr>
                <w:rFonts w:asciiTheme="majorBidi" w:hAnsiTheme="majorBidi" w:cstheme="majorBidi"/>
                <w:color w:val="000000"/>
                <w:lang w:val="hr-HR"/>
              </w:rPr>
              <w:t>Prihodi od prodaje nefinancijske imovine</w:t>
            </w:r>
          </w:p>
        </w:tc>
        <w:tc>
          <w:tcPr>
            <w:tcW w:w="1610" w:type="dxa"/>
            <w:tcBorders>
              <w:top w:val="nil"/>
              <w:left w:val="nil"/>
              <w:bottom w:val="single" w:sz="4" w:space="0" w:color="auto"/>
              <w:right w:val="single" w:sz="4" w:space="0" w:color="auto"/>
            </w:tcBorders>
            <w:shd w:val="clear" w:color="auto" w:fill="auto"/>
            <w:noWrap/>
          </w:tcPr>
          <w:p w14:paraId="00FBBD65" w14:textId="04CE5EDF"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321.140,00</w:t>
            </w:r>
          </w:p>
        </w:tc>
        <w:tc>
          <w:tcPr>
            <w:tcW w:w="1549" w:type="dxa"/>
            <w:tcBorders>
              <w:top w:val="nil"/>
              <w:left w:val="nil"/>
              <w:bottom w:val="single" w:sz="4" w:space="0" w:color="auto"/>
              <w:right w:val="single" w:sz="4" w:space="0" w:color="auto"/>
            </w:tcBorders>
            <w:shd w:val="clear" w:color="auto" w:fill="auto"/>
            <w:noWrap/>
          </w:tcPr>
          <w:p w14:paraId="549D798C" w14:textId="09C1D353"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-8.200,00</w:t>
            </w:r>
          </w:p>
        </w:tc>
        <w:tc>
          <w:tcPr>
            <w:tcW w:w="1463" w:type="dxa"/>
            <w:tcBorders>
              <w:top w:val="nil"/>
              <w:left w:val="nil"/>
              <w:bottom w:val="single" w:sz="4" w:space="0" w:color="auto"/>
              <w:right w:val="single" w:sz="4" w:space="0" w:color="auto"/>
            </w:tcBorders>
            <w:shd w:val="clear" w:color="auto" w:fill="auto"/>
            <w:noWrap/>
          </w:tcPr>
          <w:p w14:paraId="384CCFFF" w14:textId="7A7EFA1D"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-2,55</w:t>
            </w:r>
          </w:p>
        </w:tc>
        <w:tc>
          <w:tcPr>
            <w:tcW w:w="1549" w:type="dxa"/>
            <w:tcBorders>
              <w:top w:val="nil"/>
              <w:left w:val="nil"/>
              <w:bottom w:val="single" w:sz="4" w:space="0" w:color="auto"/>
              <w:right w:val="single" w:sz="4" w:space="0" w:color="auto"/>
            </w:tcBorders>
            <w:shd w:val="clear" w:color="auto" w:fill="auto"/>
            <w:noWrap/>
          </w:tcPr>
          <w:p w14:paraId="75D42A4C" w14:textId="75173FE1"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312.940,00</w:t>
            </w:r>
          </w:p>
        </w:tc>
      </w:tr>
      <w:tr w:rsidR="009A34EA" w:rsidRPr="002559DA" w14:paraId="46AF35D3"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tcPr>
          <w:p w14:paraId="0CE99E8E" w14:textId="55CA5481" w:rsidR="009A34EA" w:rsidRPr="008C642F" w:rsidRDefault="009A34EA" w:rsidP="009A34EA">
            <w:pPr>
              <w:jc w:val="both"/>
              <w:rPr>
                <w:rFonts w:asciiTheme="majorBidi" w:hAnsiTheme="majorBidi" w:cstheme="majorBidi"/>
                <w:b/>
                <w:bCs/>
                <w:i/>
                <w:iCs/>
                <w:color w:val="000000"/>
                <w:lang w:val="hr-HR"/>
              </w:rPr>
            </w:pPr>
            <w:r w:rsidRPr="008C642F">
              <w:rPr>
                <w:rFonts w:asciiTheme="majorBidi" w:hAnsiTheme="majorBidi" w:cstheme="majorBidi"/>
                <w:b/>
                <w:bCs/>
                <w:i/>
                <w:iCs/>
                <w:color w:val="000000"/>
                <w:lang w:val="hr-HR"/>
              </w:rPr>
              <w:t>UKUPNI RASHODI</w:t>
            </w:r>
          </w:p>
        </w:tc>
        <w:tc>
          <w:tcPr>
            <w:tcW w:w="1610" w:type="dxa"/>
            <w:tcBorders>
              <w:top w:val="nil"/>
              <w:left w:val="nil"/>
              <w:bottom w:val="single" w:sz="4" w:space="0" w:color="auto"/>
              <w:right w:val="single" w:sz="4" w:space="0" w:color="auto"/>
            </w:tcBorders>
            <w:shd w:val="clear" w:color="auto" w:fill="auto"/>
            <w:noWrap/>
          </w:tcPr>
          <w:p w14:paraId="79745897" w14:textId="7C1A3F04" w:rsidR="009A34EA" w:rsidRPr="009A34EA" w:rsidRDefault="009A34EA" w:rsidP="009A34EA">
            <w:pPr>
              <w:jc w:val="right"/>
              <w:rPr>
                <w:rFonts w:asciiTheme="majorBidi" w:hAnsiTheme="majorBidi" w:cstheme="majorBidi"/>
                <w:b/>
                <w:bCs/>
                <w:i/>
                <w:iCs/>
                <w:color w:val="000000"/>
                <w:lang w:val="hr-HR"/>
              </w:rPr>
            </w:pPr>
            <w:r w:rsidRPr="009A34EA">
              <w:rPr>
                <w:rFonts w:asciiTheme="majorBidi" w:hAnsiTheme="majorBidi" w:cstheme="majorBidi"/>
              </w:rPr>
              <w:t>6.298.427,23</w:t>
            </w:r>
          </w:p>
        </w:tc>
        <w:tc>
          <w:tcPr>
            <w:tcW w:w="1549" w:type="dxa"/>
            <w:tcBorders>
              <w:top w:val="nil"/>
              <w:left w:val="nil"/>
              <w:bottom w:val="single" w:sz="4" w:space="0" w:color="auto"/>
              <w:right w:val="single" w:sz="4" w:space="0" w:color="auto"/>
            </w:tcBorders>
            <w:shd w:val="clear" w:color="auto" w:fill="auto"/>
            <w:noWrap/>
          </w:tcPr>
          <w:p w14:paraId="7F77A318" w14:textId="6BD4D9C3" w:rsidR="009A34EA" w:rsidRPr="009A34EA" w:rsidRDefault="009A34EA" w:rsidP="009A34EA">
            <w:pPr>
              <w:jc w:val="right"/>
              <w:rPr>
                <w:rFonts w:asciiTheme="majorBidi" w:hAnsiTheme="majorBidi" w:cstheme="majorBidi"/>
                <w:b/>
                <w:bCs/>
                <w:i/>
                <w:iCs/>
                <w:color w:val="000000"/>
                <w:lang w:val="hr-HR"/>
              </w:rPr>
            </w:pPr>
            <w:r w:rsidRPr="009A34EA">
              <w:rPr>
                <w:rFonts w:asciiTheme="majorBidi" w:hAnsiTheme="majorBidi" w:cstheme="majorBidi"/>
              </w:rPr>
              <w:t>504.055,00</w:t>
            </w:r>
          </w:p>
        </w:tc>
        <w:tc>
          <w:tcPr>
            <w:tcW w:w="1463" w:type="dxa"/>
            <w:tcBorders>
              <w:top w:val="nil"/>
              <w:left w:val="nil"/>
              <w:bottom w:val="single" w:sz="4" w:space="0" w:color="auto"/>
              <w:right w:val="single" w:sz="4" w:space="0" w:color="auto"/>
            </w:tcBorders>
            <w:shd w:val="clear" w:color="auto" w:fill="auto"/>
            <w:noWrap/>
          </w:tcPr>
          <w:p w14:paraId="2BB8D4DE" w14:textId="744E2DF5" w:rsidR="009A34EA" w:rsidRPr="009A34EA" w:rsidRDefault="009A34EA" w:rsidP="009A34EA">
            <w:pPr>
              <w:jc w:val="right"/>
              <w:rPr>
                <w:rFonts w:asciiTheme="majorBidi" w:hAnsiTheme="majorBidi" w:cstheme="majorBidi"/>
                <w:b/>
                <w:bCs/>
                <w:i/>
                <w:iCs/>
                <w:color w:val="000000"/>
                <w:lang w:val="hr-HR"/>
              </w:rPr>
            </w:pPr>
            <w:r w:rsidRPr="009A34EA">
              <w:rPr>
                <w:rFonts w:asciiTheme="majorBidi" w:hAnsiTheme="majorBidi" w:cstheme="majorBidi"/>
              </w:rPr>
              <w:t>8,00</w:t>
            </w:r>
          </w:p>
        </w:tc>
        <w:tc>
          <w:tcPr>
            <w:tcW w:w="1549" w:type="dxa"/>
            <w:tcBorders>
              <w:top w:val="nil"/>
              <w:left w:val="nil"/>
              <w:bottom w:val="single" w:sz="4" w:space="0" w:color="auto"/>
              <w:right w:val="single" w:sz="4" w:space="0" w:color="auto"/>
            </w:tcBorders>
            <w:shd w:val="clear" w:color="auto" w:fill="auto"/>
            <w:noWrap/>
          </w:tcPr>
          <w:p w14:paraId="6CCB19F1" w14:textId="17FA8EE1" w:rsidR="009A34EA" w:rsidRPr="009A34EA" w:rsidRDefault="009A34EA" w:rsidP="009A34EA">
            <w:pPr>
              <w:jc w:val="right"/>
              <w:rPr>
                <w:rFonts w:asciiTheme="majorBidi" w:hAnsiTheme="majorBidi" w:cstheme="majorBidi"/>
                <w:b/>
                <w:bCs/>
                <w:i/>
                <w:iCs/>
                <w:color w:val="000000"/>
                <w:lang w:val="hr-HR"/>
              </w:rPr>
            </w:pPr>
            <w:r w:rsidRPr="009A34EA">
              <w:rPr>
                <w:rFonts w:asciiTheme="majorBidi" w:hAnsiTheme="majorBidi" w:cstheme="majorBidi"/>
              </w:rPr>
              <w:t>6.802.482,23</w:t>
            </w:r>
          </w:p>
        </w:tc>
      </w:tr>
      <w:tr w:rsidR="009A34EA" w:rsidRPr="002559DA" w14:paraId="3B0CDD30"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4AB0C27C" w14:textId="77777777" w:rsidR="009A34EA" w:rsidRPr="008C642F" w:rsidRDefault="009A34EA" w:rsidP="009A34EA">
            <w:pPr>
              <w:jc w:val="both"/>
              <w:rPr>
                <w:rFonts w:asciiTheme="majorBidi" w:hAnsiTheme="majorBidi" w:cstheme="majorBidi"/>
                <w:color w:val="000000"/>
                <w:lang w:val="hr-HR"/>
              </w:rPr>
            </w:pPr>
            <w:r w:rsidRPr="008C642F">
              <w:rPr>
                <w:rFonts w:asciiTheme="majorBidi" w:hAnsiTheme="majorBidi" w:cstheme="majorBidi"/>
                <w:color w:val="000000"/>
                <w:lang w:val="hr-HR"/>
              </w:rPr>
              <w:t>Rashodi poslovanja</w:t>
            </w:r>
          </w:p>
        </w:tc>
        <w:tc>
          <w:tcPr>
            <w:tcW w:w="1610" w:type="dxa"/>
            <w:tcBorders>
              <w:top w:val="nil"/>
              <w:left w:val="nil"/>
              <w:bottom w:val="single" w:sz="4" w:space="0" w:color="auto"/>
              <w:right w:val="single" w:sz="4" w:space="0" w:color="auto"/>
            </w:tcBorders>
            <w:shd w:val="clear" w:color="auto" w:fill="auto"/>
            <w:noWrap/>
          </w:tcPr>
          <w:p w14:paraId="7A21D8EC" w14:textId="15F06A87"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5.491.900,00</w:t>
            </w:r>
          </w:p>
        </w:tc>
        <w:tc>
          <w:tcPr>
            <w:tcW w:w="1549" w:type="dxa"/>
            <w:tcBorders>
              <w:top w:val="nil"/>
              <w:left w:val="nil"/>
              <w:bottom w:val="single" w:sz="4" w:space="0" w:color="auto"/>
              <w:right w:val="single" w:sz="4" w:space="0" w:color="auto"/>
            </w:tcBorders>
            <w:shd w:val="clear" w:color="auto" w:fill="auto"/>
            <w:noWrap/>
          </w:tcPr>
          <w:p w14:paraId="7F8BD9AE" w14:textId="5FB2FA09"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370.705,00</w:t>
            </w:r>
          </w:p>
        </w:tc>
        <w:tc>
          <w:tcPr>
            <w:tcW w:w="1463" w:type="dxa"/>
            <w:tcBorders>
              <w:top w:val="nil"/>
              <w:left w:val="nil"/>
              <w:bottom w:val="single" w:sz="4" w:space="0" w:color="auto"/>
              <w:right w:val="single" w:sz="4" w:space="0" w:color="auto"/>
            </w:tcBorders>
            <w:shd w:val="clear" w:color="auto" w:fill="auto"/>
            <w:noWrap/>
          </w:tcPr>
          <w:p w14:paraId="332AE378" w14:textId="764600EB"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6,75</w:t>
            </w:r>
          </w:p>
        </w:tc>
        <w:tc>
          <w:tcPr>
            <w:tcW w:w="1549" w:type="dxa"/>
            <w:tcBorders>
              <w:top w:val="nil"/>
              <w:left w:val="nil"/>
              <w:bottom w:val="single" w:sz="4" w:space="0" w:color="auto"/>
              <w:right w:val="single" w:sz="4" w:space="0" w:color="auto"/>
            </w:tcBorders>
            <w:shd w:val="clear" w:color="auto" w:fill="auto"/>
            <w:noWrap/>
          </w:tcPr>
          <w:p w14:paraId="0F6544CB" w14:textId="02481633"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5.862.605,00</w:t>
            </w:r>
          </w:p>
        </w:tc>
      </w:tr>
      <w:tr w:rsidR="009A34EA" w:rsidRPr="002559DA" w14:paraId="7CB52D80"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778E522D" w14:textId="77777777" w:rsidR="009A34EA" w:rsidRPr="008C642F" w:rsidRDefault="009A34EA" w:rsidP="009A34EA">
            <w:pPr>
              <w:jc w:val="both"/>
              <w:rPr>
                <w:rFonts w:asciiTheme="majorBidi" w:hAnsiTheme="majorBidi" w:cstheme="majorBidi"/>
                <w:color w:val="000000"/>
                <w:lang w:val="hr-HR"/>
              </w:rPr>
            </w:pPr>
            <w:r w:rsidRPr="008C642F">
              <w:rPr>
                <w:rFonts w:asciiTheme="majorBidi" w:hAnsiTheme="majorBidi" w:cstheme="majorBidi"/>
                <w:color w:val="000000"/>
                <w:lang w:val="hr-HR"/>
              </w:rPr>
              <w:t>Rashodi za nabavu nefinancijske imovine</w:t>
            </w:r>
          </w:p>
        </w:tc>
        <w:tc>
          <w:tcPr>
            <w:tcW w:w="1610" w:type="dxa"/>
            <w:tcBorders>
              <w:top w:val="nil"/>
              <w:left w:val="nil"/>
              <w:bottom w:val="single" w:sz="4" w:space="0" w:color="auto"/>
              <w:right w:val="single" w:sz="4" w:space="0" w:color="auto"/>
            </w:tcBorders>
            <w:shd w:val="clear" w:color="auto" w:fill="auto"/>
            <w:noWrap/>
          </w:tcPr>
          <w:p w14:paraId="29F37D16" w14:textId="43336A13"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806.527,23</w:t>
            </w:r>
          </w:p>
        </w:tc>
        <w:tc>
          <w:tcPr>
            <w:tcW w:w="1549" w:type="dxa"/>
            <w:tcBorders>
              <w:top w:val="nil"/>
              <w:left w:val="nil"/>
              <w:bottom w:val="single" w:sz="4" w:space="0" w:color="auto"/>
              <w:right w:val="single" w:sz="4" w:space="0" w:color="auto"/>
            </w:tcBorders>
            <w:shd w:val="clear" w:color="auto" w:fill="auto"/>
            <w:noWrap/>
          </w:tcPr>
          <w:p w14:paraId="7D128ED4" w14:textId="702F1032"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133.350,00</w:t>
            </w:r>
          </w:p>
        </w:tc>
        <w:tc>
          <w:tcPr>
            <w:tcW w:w="1463" w:type="dxa"/>
            <w:tcBorders>
              <w:top w:val="nil"/>
              <w:left w:val="nil"/>
              <w:bottom w:val="single" w:sz="4" w:space="0" w:color="auto"/>
              <w:right w:val="single" w:sz="4" w:space="0" w:color="auto"/>
            </w:tcBorders>
            <w:shd w:val="clear" w:color="auto" w:fill="auto"/>
            <w:noWrap/>
          </w:tcPr>
          <w:p w14:paraId="4BFE530D" w14:textId="769E2D61"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16,53</w:t>
            </w:r>
          </w:p>
        </w:tc>
        <w:tc>
          <w:tcPr>
            <w:tcW w:w="1549" w:type="dxa"/>
            <w:tcBorders>
              <w:top w:val="nil"/>
              <w:left w:val="nil"/>
              <w:bottom w:val="single" w:sz="4" w:space="0" w:color="auto"/>
              <w:right w:val="single" w:sz="4" w:space="0" w:color="auto"/>
            </w:tcBorders>
            <w:shd w:val="clear" w:color="auto" w:fill="auto"/>
            <w:noWrap/>
          </w:tcPr>
          <w:p w14:paraId="76C4F342" w14:textId="22884871"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939.877,23</w:t>
            </w:r>
          </w:p>
        </w:tc>
      </w:tr>
      <w:tr w:rsidR="009A34EA" w:rsidRPr="002559DA" w14:paraId="2105AB0F"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4E2E3E6A" w14:textId="77777777" w:rsidR="009A34EA" w:rsidRPr="008C642F" w:rsidRDefault="009A34EA" w:rsidP="009A34EA">
            <w:pPr>
              <w:jc w:val="both"/>
              <w:rPr>
                <w:rFonts w:asciiTheme="majorBidi" w:hAnsiTheme="majorBidi" w:cstheme="majorBidi"/>
                <w:color w:val="000000"/>
                <w:lang w:val="hr-HR"/>
              </w:rPr>
            </w:pPr>
            <w:r w:rsidRPr="008C642F">
              <w:rPr>
                <w:rFonts w:asciiTheme="majorBidi" w:hAnsiTheme="majorBidi" w:cstheme="majorBidi"/>
                <w:color w:val="000000"/>
                <w:lang w:val="hr-HR"/>
              </w:rPr>
              <w:t>RAZLIKA</w:t>
            </w:r>
          </w:p>
        </w:tc>
        <w:tc>
          <w:tcPr>
            <w:tcW w:w="1610" w:type="dxa"/>
            <w:tcBorders>
              <w:top w:val="nil"/>
              <w:left w:val="nil"/>
              <w:bottom w:val="single" w:sz="4" w:space="0" w:color="auto"/>
              <w:right w:val="single" w:sz="4" w:space="0" w:color="auto"/>
            </w:tcBorders>
            <w:shd w:val="clear" w:color="auto" w:fill="auto"/>
            <w:noWrap/>
          </w:tcPr>
          <w:p w14:paraId="5F1D58D3" w14:textId="26793B1D"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260.650,00</w:t>
            </w:r>
          </w:p>
        </w:tc>
        <w:tc>
          <w:tcPr>
            <w:tcW w:w="1549" w:type="dxa"/>
            <w:tcBorders>
              <w:top w:val="nil"/>
              <w:left w:val="nil"/>
              <w:bottom w:val="single" w:sz="4" w:space="0" w:color="auto"/>
              <w:right w:val="single" w:sz="4" w:space="0" w:color="auto"/>
            </w:tcBorders>
            <w:shd w:val="clear" w:color="auto" w:fill="auto"/>
            <w:noWrap/>
          </w:tcPr>
          <w:p w14:paraId="03E57B36" w14:textId="588D41B4"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-17.560,00</w:t>
            </w:r>
          </w:p>
        </w:tc>
        <w:tc>
          <w:tcPr>
            <w:tcW w:w="1463" w:type="dxa"/>
            <w:tcBorders>
              <w:top w:val="nil"/>
              <w:left w:val="nil"/>
              <w:bottom w:val="single" w:sz="4" w:space="0" w:color="auto"/>
              <w:right w:val="single" w:sz="4" w:space="0" w:color="auto"/>
            </w:tcBorders>
            <w:shd w:val="clear" w:color="auto" w:fill="auto"/>
            <w:noWrap/>
          </w:tcPr>
          <w:p w14:paraId="15B470F4" w14:textId="2D3FE5BD"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-6,74</w:t>
            </w:r>
          </w:p>
        </w:tc>
        <w:tc>
          <w:tcPr>
            <w:tcW w:w="1549" w:type="dxa"/>
            <w:tcBorders>
              <w:top w:val="nil"/>
              <w:left w:val="nil"/>
              <w:bottom w:val="single" w:sz="4" w:space="0" w:color="auto"/>
              <w:right w:val="single" w:sz="4" w:space="0" w:color="auto"/>
            </w:tcBorders>
            <w:shd w:val="clear" w:color="auto" w:fill="auto"/>
            <w:noWrap/>
          </w:tcPr>
          <w:p w14:paraId="465E0C2B" w14:textId="614FED72" w:rsidR="009A34EA" w:rsidRPr="009A34EA" w:rsidRDefault="009A34EA" w:rsidP="009A34EA">
            <w:pPr>
              <w:jc w:val="right"/>
              <w:rPr>
                <w:rFonts w:asciiTheme="majorBidi" w:hAnsiTheme="majorBidi" w:cstheme="majorBidi"/>
                <w:color w:val="000000"/>
                <w:lang w:val="hr-HR"/>
              </w:rPr>
            </w:pPr>
            <w:r w:rsidRPr="009A34EA">
              <w:rPr>
                <w:rFonts w:asciiTheme="majorBidi" w:hAnsiTheme="majorBidi" w:cstheme="majorBidi"/>
              </w:rPr>
              <w:t>243.090,00</w:t>
            </w:r>
          </w:p>
        </w:tc>
      </w:tr>
      <w:tr w:rsidR="00617015" w:rsidRPr="002559DA" w14:paraId="1CEE9A63" w14:textId="77777777" w:rsidTr="00D95C80">
        <w:trPr>
          <w:trHeight w:val="300"/>
        </w:trPr>
        <w:tc>
          <w:tcPr>
            <w:tcW w:w="3565" w:type="dxa"/>
            <w:tcBorders>
              <w:top w:val="nil"/>
              <w:left w:val="nil"/>
              <w:bottom w:val="nil"/>
              <w:right w:val="nil"/>
            </w:tcBorders>
            <w:shd w:val="clear" w:color="auto" w:fill="auto"/>
            <w:noWrap/>
            <w:vAlign w:val="bottom"/>
            <w:hideMark/>
          </w:tcPr>
          <w:p w14:paraId="71802554" w14:textId="77777777" w:rsidR="00617015" w:rsidRPr="008C642F" w:rsidRDefault="00617015" w:rsidP="00617015">
            <w:pPr>
              <w:jc w:val="both"/>
              <w:rPr>
                <w:rFonts w:asciiTheme="majorBidi" w:hAnsiTheme="majorBidi" w:cstheme="majorBidi"/>
                <w:color w:val="000000"/>
                <w:lang w:val="hr-HR"/>
              </w:rPr>
            </w:pPr>
          </w:p>
        </w:tc>
        <w:tc>
          <w:tcPr>
            <w:tcW w:w="1610" w:type="dxa"/>
            <w:tcBorders>
              <w:top w:val="nil"/>
              <w:left w:val="nil"/>
              <w:bottom w:val="nil"/>
              <w:right w:val="nil"/>
            </w:tcBorders>
            <w:shd w:val="clear" w:color="auto" w:fill="auto"/>
            <w:noWrap/>
            <w:vAlign w:val="bottom"/>
            <w:hideMark/>
          </w:tcPr>
          <w:p w14:paraId="5C250146" w14:textId="77777777" w:rsidR="00617015" w:rsidRPr="00D95C80" w:rsidRDefault="00617015" w:rsidP="00617015">
            <w:pPr>
              <w:jc w:val="right"/>
              <w:rPr>
                <w:rFonts w:ascii="Times New Roman" w:hAnsi="Times New Roman"/>
                <w:lang w:val="hr-HR"/>
              </w:rPr>
            </w:pPr>
          </w:p>
        </w:tc>
        <w:tc>
          <w:tcPr>
            <w:tcW w:w="1549" w:type="dxa"/>
            <w:tcBorders>
              <w:top w:val="nil"/>
              <w:left w:val="nil"/>
              <w:bottom w:val="nil"/>
              <w:right w:val="nil"/>
            </w:tcBorders>
            <w:shd w:val="clear" w:color="auto" w:fill="auto"/>
            <w:noWrap/>
            <w:vAlign w:val="bottom"/>
            <w:hideMark/>
          </w:tcPr>
          <w:p w14:paraId="12AEBAB7" w14:textId="77777777" w:rsidR="00617015" w:rsidRPr="00D95C80" w:rsidRDefault="00617015" w:rsidP="00617015">
            <w:pPr>
              <w:jc w:val="right"/>
              <w:rPr>
                <w:rFonts w:ascii="Times New Roman" w:hAnsi="Times New Roman"/>
                <w:lang w:val="hr-HR"/>
              </w:rPr>
            </w:pPr>
          </w:p>
        </w:tc>
        <w:tc>
          <w:tcPr>
            <w:tcW w:w="1463" w:type="dxa"/>
            <w:tcBorders>
              <w:top w:val="nil"/>
              <w:left w:val="nil"/>
              <w:bottom w:val="nil"/>
              <w:right w:val="nil"/>
            </w:tcBorders>
            <w:shd w:val="clear" w:color="auto" w:fill="auto"/>
            <w:noWrap/>
            <w:vAlign w:val="bottom"/>
            <w:hideMark/>
          </w:tcPr>
          <w:p w14:paraId="543DC19E" w14:textId="77777777" w:rsidR="00617015" w:rsidRPr="00D95C80" w:rsidRDefault="00617015" w:rsidP="00617015">
            <w:pPr>
              <w:jc w:val="right"/>
              <w:rPr>
                <w:rFonts w:ascii="Times New Roman" w:hAnsi="Times New Roman"/>
                <w:lang w:val="hr-HR"/>
              </w:rPr>
            </w:pPr>
          </w:p>
        </w:tc>
        <w:tc>
          <w:tcPr>
            <w:tcW w:w="1549" w:type="dxa"/>
            <w:tcBorders>
              <w:top w:val="nil"/>
              <w:left w:val="nil"/>
              <w:bottom w:val="nil"/>
              <w:right w:val="nil"/>
            </w:tcBorders>
            <w:shd w:val="clear" w:color="auto" w:fill="auto"/>
            <w:noWrap/>
            <w:vAlign w:val="bottom"/>
            <w:hideMark/>
          </w:tcPr>
          <w:p w14:paraId="60399AA5" w14:textId="77777777" w:rsidR="00617015" w:rsidRPr="00D95C80" w:rsidRDefault="00617015" w:rsidP="00617015">
            <w:pPr>
              <w:jc w:val="right"/>
              <w:rPr>
                <w:rFonts w:ascii="Times New Roman" w:hAnsi="Times New Roman"/>
                <w:lang w:val="hr-HR"/>
              </w:rPr>
            </w:pPr>
          </w:p>
        </w:tc>
      </w:tr>
      <w:tr w:rsidR="00617015" w:rsidRPr="002559DA" w14:paraId="6408C2FE" w14:textId="77777777" w:rsidTr="00D95C80">
        <w:trPr>
          <w:trHeight w:val="300"/>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597C4" w14:textId="77777777" w:rsidR="00617015" w:rsidRPr="008C642F" w:rsidRDefault="00617015" w:rsidP="00617015">
            <w:pPr>
              <w:jc w:val="both"/>
              <w:rPr>
                <w:rFonts w:asciiTheme="majorBidi" w:hAnsiTheme="majorBidi" w:cstheme="majorBidi"/>
                <w:b/>
                <w:bCs/>
                <w:color w:val="000000"/>
                <w:lang w:val="hr-HR"/>
              </w:rPr>
            </w:pPr>
            <w:r w:rsidRPr="008C642F">
              <w:rPr>
                <w:rFonts w:asciiTheme="majorBidi" w:hAnsiTheme="majorBidi" w:cstheme="majorBidi"/>
                <w:b/>
                <w:bCs/>
                <w:color w:val="000000"/>
                <w:lang w:val="hr-HR"/>
              </w:rPr>
              <w:t>RAČUN ZADUŽIVANJA/FINANCIRANJA</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53BBFED6" w14:textId="77777777" w:rsidR="00617015" w:rsidRPr="00D95C80" w:rsidRDefault="00617015" w:rsidP="00617015">
            <w:pPr>
              <w:jc w:val="right"/>
              <w:rPr>
                <w:rFonts w:ascii="Times New Roman" w:hAnsi="Times New Roman"/>
                <w:color w:val="000000"/>
                <w:lang w:val="hr-HR"/>
              </w:rPr>
            </w:pPr>
            <w:r w:rsidRPr="00D95C80">
              <w:rPr>
                <w:rFonts w:ascii="Times New Roman" w:hAnsi="Times New Roman"/>
                <w:color w:val="000000"/>
                <w:lang w:val="hr-HR"/>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14:paraId="6E2C4044" w14:textId="77777777" w:rsidR="00617015" w:rsidRPr="00D95C80" w:rsidRDefault="00617015" w:rsidP="00617015">
            <w:pPr>
              <w:jc w:val="right"/>
              <w:rPr>
                <w:rFonts w:ascii="Times New Roman" w:hAnsi="Times New Roman"/>
                <w:color w:val="000000"/>
                <w:lang w:val="hr-HR"/>
              </w:rPr>
            </w:pPr>
            <w:r w:rsidRPr="00D95C80">
              <w:rPr>
                <w:rFonts w:ascii="Times New Roman" w:hAnsi="Times New Roman"/>
                <w:color w:val="000000"/>
                <w:lang w:val="hr-HR"/>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32AA5974" w14:textId="77777777" w:rsidR="00617015" w:rsidRPr="00D95C80" w:rsidRDefault="00617015" w:rsidP="00617015">
            <w:pPr>
              <w:jc w:val="right"/>
              <w:rPr>
                <w:rFonts w:ascii="Times New Roman" w:hAnsi="Times New Roman"/>
                <w:color w:val="000000"/>
                <w:lang w:val="hr-HR"/>
              </w:rPr>
            </w:pPr>
            <w:r w:rsidRPr="00D95C80">
              <w:rPr>
                <w:rFonts w:ascii="Times New Roman" w:hAnsi="Times New Roman"/>
                <w:color w:val="000000"/>
                <w:lang w:val="hr-HR"/>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14:paraId="4C368E95" w14:textId="77777777" w:rsidR="00617015" w:rsidRPr="00D95C80" w:rsidRDefault="00617015" w:rsidP="00617015">
            <w:pPr>
              <w:jc w:val="right"/>
              <w:rPr>
                <w:rFonts w:ascii="Times New Roman" w:hAnsi="Times New Roman"/>
                <w:color w:val="000000"/>
                <w:lang w:val="hr-HR"/>
              </w:rPr>
            </w:pPr>
            <w:r w:rsidRPr="00D95C80">
              <w:rPr>
                <w:rFonts w:ascii="Times New Roman" w:hAnsi="Times New Roman"/>
                <w:color w:val="000000"/>
                <w:lang w:val="hr-HR"/>
              </w:rPr>
              <w:t> </w:t>
            </w:r>
          </w:p>
        </w:tc>
      </w:tr>
      <w:tr w:rsidR="00663CFC" w:rsidRPr="002559DA" w14:paraId="3FB1E975" w14:textId="77777777" w:rsidTr="00C4576B">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3F2D7472" w14:textId="77777777" w:rsidR="00663CFC" w:rsidRPr="008C642F" w:rsidRDefault="00663CFC" w:rsidP="00663CFC">
            <w:pPr>
              <w:jc w:val="both"/>
              <w:rPr>
                <w:rFonts w:asciiTheme="majorBidi" w:hAnsiTheme="majorBidi" w:cstheme="majorBidi"/>
                <w:color w:val="000000"/>
                <w:lang w:val="hr-HR"/>
              </w:rPr>
            </w:pPr>
            <w:r w:rsidRPr="008C642F">
              <w:rPr>
                <w:rFonts w:asciiTheme="majorBidi" w:hAnsiTheme="majorBidi" w:cstheme="majorBidi"/>
                <w:color w:val="000000"/>
                <w:lang w:val="hr-HR"/>
              </w:rPr>
              <w:t>Primici od financijske imovine i zaduživanja</w:t>
            </w:r>
          </w:p>
        </w:tc>
        <w:tc>
          <w:tcPr>
            <w:tcW w:w="1610" w:type="dxa"/>
            <w:tcBorders>
              <w:top w:val="nil"/>
              <w:left w:val="nil"/>
              <w:bottom w:val="single" w:sz="4" w:space="0" w:color="auto"/>
              <w:right w:val="single" w:sz="4" w:space="0" w:color="auto"/>
            </w:tcBorders>
            <w:shd w:val="clear" w:color="auto" w:fill="auto"/>
            <w:noWrap/>
          </w:tcPr>
          <w:p w14:paraId="4DD92203" w14:textId="6054096D" w:rsidR="00663CFC" w:rsidRPr="00663CFC" w:rsidRDefault="00663CFC" w:rsidP="00663CFC">
            <w:pPr>
              <w:jc w:val="right"/>
              <w:rPr>
                <w:rFonts w:asciiTheme="majorBidi" w:hAnsiTheme="majorBidi" w:cstheme="majorBidi"/>
                <w:color w:val="000000"/>
                <w:lang w:val="hr-HR"/>
              </w:rPr>
            </w:pPr>
            <w:r w:rsidRPr="00663CFC">
              <w:rPr>
                <w:rFonts w:asciiTheme="majorBidi" w:hAnsiTheme="majorBidi" w:cstheme="majorBidi"/>
              </w:rPr>
              <w:t>275.000,00</w:t>
            </w:r>
          </w:p>
        </w:tc>
        <w:tc>
          <w:tcPr>
            <w:tcW w:w="1549" w:type="dxa"/>
            <w:tcBorders>
              <w:top w:val="nil"/>
              <w:left w:val="nil"/>
              <w:bottom w:val="single" w:sz="4" w:space="0" w:color="auto"/>
              <w:right w:val="single" w:sz="4" w:space="0" w:color="auto"/>
            </w:tcBorders>
            <w:shd w:val="clear" w:color="auto" w:fill="auto"/>
            <w:noWrap/>
          </w:tcPr>
          <w:p w14:paraId="1DFABCCF" w14:textId="4A3E598F" w:rsidR="00663CFC" w:rsidRPr="00663CFC" w:rsidRDefault="00663CFC" w:rsidP="00663CFC">
            <w:pPr>
              <w:jc w:val="right"/>
              <w:rPr>
                <w:rFonts w:asciiTheme="majorBidi" w:hAnsiTheme="majorBidi" w:cstheme="majorBidi"/>
                <w:color w:val="000000"/>
                <w:lang w:val="hr-HR"/>
              </w:rPr>
            </w:pPr>
            <w:r w:rsidRPr="00663CFC">
              <w:rPr>
                <w:rFonts w:asciiTheme="majorBidi" w:hAnsiTheme="majorBidi" w:cstheme="majorBidi"/>
              </w:rPr>
              <w:t>17.560,00</w:t>
            </w:r>
          </w:p>
        </w:tc>
        <w:tc>
          <w:tcPr>
            <w:tcW w:w="1463" w:type="dxa"/>
            <w:tcBorders>
              <w:top w:val="nil"/>
              <w:left w:val="nil"/>
              <w:bottom w:val="single" w:sz="4" w:space="0" w:color="auto"/>
              <w:right w:val="single" w:sz="4" w:space="0" w:color="auto"/>
            </w:tcBorders>
            <w:shd w:val="clear" w:color="auto" w:fill="auto"/>
            <w:noWrap/>
          </w:tcPr>
          <w:p w14:paraId="372A245F" w14:textId="614F3808" w:rsidR="00663CFC" w:rsidRPr="00663CFC" w:rsidRDefault="00663CFC" w:rsidP="00663CFC">
            <w:pPr>
              <w:jc w:val="right"/>
              <w:rPr>
                <w:rFonts w:asciiTheme="majorBidi" w:hAnsiTheme="majorBidi" w:cstheme="majorBidi"/>
                <w:color w:val="000000"/>
                <w:lang w:val="hr-HR"/>
              </w:rPr>
            </w:pPr>
            <w:r w:rsidRPr="00663CFC">
              <w:rPr>
                <w:rFonts w:asciiTheme="majorBidi" w:hAnsiTheme="majorBidi" w:cstheme="majorBidi"/>
              </w:rPr>
              <w:t>6,39</w:t>
            </w:r>
          </w:p>
        </w:tc>
        <w:tc>
          <w:tcPr>
            <w:tcW w:w="1549" w:type="dxa"/>
            <w:tcBorders>
              <w:top w:val="nil"/>
              <w:left w:val="nil"/>
              <w:bottom w:val="single" w:sz="4" w:space="0" w:color="auto"/>
              <w:right w:val="single" w:sz="4" w:space="0" w:color="auto"/>
            </w:tcBorders>
            <w:shd w:val="clear" w:color="auto" w:fill="auto"/>
            <w:noWrap/>
          </w:tcPr>
          <w:p w14:paraId="66C21BD0" w14:textId="7123E213" w:rsidR="00663CFC" w:rsidRPr="00663CFC" w:rsidRDefault="00663CFC" w:rsidP="00663CFC">
            <w:pPr>
              <w:jc w:val="right"/>
              <w:rPr>
                <w:rFonts w:asciiTheme="majorBidi" w:hAnsiTheme="majorBidi" w:cstheme="majorBidi"/>
                <w:color w:val="000000"/>
                <w:lang w:val="hr-HR"/>
              </w:rPr>
            </w:pPr>
            <w:r w:rsidRPr="00663CFC">
              <w:rPr>
                <w:rFonts w:asciiTheme="majorBidi" w:hAnsiTheme="majorBidi" w:cstheme="majorBidi"/>
              </w:rPr>
              <w:t>292.560,00</w:t>
            </w:r>
          </w:p>
        </w:tc>
      </w:tr>
      <w:tr w:rsidR="00663CFC" w:rsidRPr="002559DA" w14:paraId="680E61B4" w14:textId="77777777" w:rsidTr="00C4576B">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275600C0" w14:textId="77777777" w:rsidR="00663CFC" w:rsidRPr="008C642F" w:rsidRDefault="00663CFC" w:rsidP="00663CFC">
            <w:pPr>
              <w:jc w:val="both"/>
              <w:rPr>
                <w:rFonts w:asciiTheme="majorBidi" w:hAnsiTheme="majorBidi" w:cstheme="majorBidi"/>
                <w:color w:val="000000"/>
                <w:lang w:val="hr-HR"/>
              </w:rPr>
            </w:pPr>
            <w:r w:rsidRPr="008C642F">
              <w:rPr>
                <w:rFonts w:asciiTheme="majorBidi" w:hAnsiTheme="majorBidi" w:cstheme="majorBidi"/>
                <w:color w:val="000000"/>
                <w:lang w:val="hr-HR"/>
              </w:rPr>
              <w:t>Izdaci za financijsku imovinu i otplate zajmova</w:t>
            </w:r>
          </w:p>
        </w:tc>
        <w:tc>
          <w:tcPr>
            <w:tcW w:w="1610" w:type="dxa"/>
            <w:tcBorders>
              <w:top w:val="nil"/>
              <w:left w:val="nil"/>
              <w:bottom w:val="single" w:sz="4" w:space="0" w:color="auto"/>
              <w:right w:val="single" w:sz="4" w:space="0" w:color="auto"/>
            </w:tcBorders>
            <w:shd w:val="clear" w:color="auto" w:fill="auto"/>
            <w:noWrap/>
          </w:tcPr>
          <w:p w14:paraId="29679806" w14:textId="12FA7FAE" w:rsidR="00663CFC" w:rsidRPr="00663CFC" w:rsidRDefault="00663CFC" w:rsidP="00663CFC">
            <w:pPr>
              <w:jc w:val="right"/>
              <w:rPr>
                <w:rFonts w:asciiTheme="majorBidi" w:hAnsiTheme="majorBidi" w:cstheme="majorBidi"/>
                <w:color w:val="000000"/>
                <w:lang w:val="hr-HR"/>
              </w:rPr>
            </w:pPr>
            <w:r w:rsidRPr="00663CFC">
              <w:rPr>
                <w:rFonts w:asciiTheme="majorBidi" w:hAnsiTheme="majorBidi" w:cstheme="majorBidi"/>
              </w:rPr>
              <w:t>495.745,00</w:t>
            </w:r>
          </w:p>
        </w:tc>
        <w:tc>
          <w:tcPr>
            <w:tcW w:w="1549" w:type="dxa"/>
            <w:tcBorders>
              <w:top w:val="nil"/>
              <w:left w:val="nil"/>
              <w:bottom w:val="single" w:sz="4" w:space="0" w:color="auto"/>
              <w:right w:val="single" w:sz="4" w:space="0" w:color="auto"/>
            </w:tcBorders>
            <w:shd w:val="clear" w:color="auto" w:fill="auto"/>
            <w:noWrap/>
          </w:tcPr>
          <w:p w14:paraId="063FE298" w14:textId="54FEA721" w:rsidR="00663CFC" w:rsidRPr="00663CFC" w:rsidRDefault="00663CFC" w:rsidP="00663CFC">
            <w:pPr>
              <w:jc w:val="right"/>
              <w:rPr>
                <w:rFonts w:asciiTheme="majorBidi" w:hAnsiTheme="majorBidi" w:cstheme="majorBidi"/>
                <w:color w:val="000000"/>
                <w:lang w:val="hr-HR"/>
              </w:rPr>
            </w:pPr>
            <w:r w:rsidRPr="00663CFC">
              <w:rPr>
                <w:rFonts w:asciiTheme="majorBidi" w:hAnsiTheme="majorBidi" w:cstheme="majorBidi"/>
              </w:rPr>
              <w:t>0,00</w:t>
            </w:r>
          </w:p>
        </w:tc>
        <w:tc>
          <w:tcPr>
            <w:tcW w:w="1463" w:type="dxa"/>
            <w:tcBorders>
              <w:top w:val="nil"/>
              <w:left w:val="nil"/>
              <w:bottom w:val="single" w:sz="4" w:space="0" w:color="auto"/>
              <w:right w:val="single" w:sz="4" w:space="0" w:color="auto"/>
            </w:tcBorders>
            <w:shd w:val="clear" w:color="auto" w:fill="auto"/>
            <w:noWrap/>
          </w:tcPr>
          <w:p w14:paraId="5BE48E79" w14:textId="37257E85" w:rsidR="00663CFC" w:rsidRPr="00663CFC" w:rsidRDefault="00663CFC" w:rsidP="00663CFC">
            <w:pPr>
              <w:jc w:val="right"/>
              <w:rPr>
                <w:rFonts w:asciiTheme="majorBidi" w:hAnsiTheme="majorBidi" w:cstheme="majorBidi"/>
                <w:color w:val="000000"/>
                <w:lang w:val="hr-HR"/>
              </w:rPr>
            </w:pPr>
            <w:r w:rsidRPr="00663CFC">
              <w:rPr>
                <w:rFonts w:asciiTheme="majorBidi" w:hAnsiTheme="majorBidi" w:cstheme="majorBidi"/>
              </w:rPr>
              <w:t>0,00</w:t>
            </w:r>
          </w:p>
        </w:tc>
        <w:tc>
          <w:tcPr>
            <w:tcW w:w="1549" w:type="dxa"/>
            <w:tcBorders>
              <w:top w:val="nil"/>
              <w:left w:val="nil"/>
              <w:bottom w:val="single" w:sz="4" w:space="0" w:color="auto"/>
              <w:right w:val="single" w:sz="4" w:space="0" w:color="auto"/>
            </w:tcBorders>
            <w:shd w:val="clear" w:color="auto" w:fill="auto"/>
            <w:noWrap/>
          </w:tcPr>
          <w:p w14:paraId="6A3AAD11" w14:textId="08A4EB3E" w:rsidR="00663CFC" w:rsidRPr="00663CFC" w:rsidRDefault="00663CFC" w:rsidP="00663CFC">
            <w:pPr>
              <w:jc w:val="right"/>
              <w:rPr>
                <w:rFonts w:asciiTheme="majorBidi" w:hAnsiTheme="majorBidi" w:cstheme="majorBidi"/>
                <w:color w:val="000000"/>
                <w:lang w:val="hr-HR"/>
              </w:rPr>
            </w:pPr>
            <w:r w:rsidRPr="00663CFC">
              <w:rPr>
                <w:rFonts w:asciiTheme="majorBidi" w:hAnsiTheme="majorBidi" w:cstheme="majorBidi"/>
              </w:rPr>
              <w:t>495.745,00</w:t>
            </w:r>
          </w:p>
        </w:tc>
      </w:tr>
      <w:tr w:rsidR="00663CFC" w:rsidRPr="002559DA" w14:paraId="7005F726" w14:textId="77777777" w:rsidTr="00C4576B">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0AC73240" w14:textId="77777777" w:rsidR="00663CFC" w:rsidRPr="008C642F" w:rsidRDefault="00663CFC" w:rsidP="00663CFC">
            <w:pPr>
              <w:jc w:val="both"/>
              <w:rPr>
                <w:rFonts w:asciiTheme="majorBidi" w:hAnsiTheme="majorBidi" w:cstheme="majorBidi"/>
                <w:color w:val="000000"/>
                <w:lang w:val="hr-HR"/>
              </w:rPr>
            </w:pPr>
            <w:r w:rsidRPr="008C642F">
              <w:rPr>
                <w:rFonts w:asciiTheme="majorBidi" w:hAnsiTheme="majorBidi" w:cstheme="majorBidi"/>
                <w:color w:val="000000"/>
                <w:lang w:val="hr-HR"/>
              </w:rPr>
              <w:t>NETO ZADUŽIVANJE/FINANCIRANJE</w:t>
            </w:r>
          </w:p>
        </w:tc>
        <w:tc>
          <w:tcPr>
            <w:tcW w:w="1610" w:type="dxa"/>
            <w:tcBorders>
              <w:top w:val="nil"/>
              <w:left w:val="nil"/>
              <w:bottom w:val="single" w:sz="4" w:space="0" w:color="auto"/>
              <w:right w:val="single" w:sz="4" w:space="0" w:color="auto"/>
            </w:tcBorders>
            <w:shd w:val="clear" w:color="auto" w:fill="auto"/>
            <w:noWrap/>
          </w:tcPr>
          <w:p w14:paraId="16DF7E65" w14:textId="2F00EAF6" w:rsidR="00663CFC" w:rsidRPr="00663CFC" w:rsidRDefault="00663CFC" w:rsidP="00663CFC">
            <w:pPr>
              <w:jc w:val="right"/>
              <w:rPr>
                <w:rFonts w:asciiTheme="majorBidi" w:hAnsiTheme="majorBidi" w:cstheme="majorBidi"/>
                <w:color w:val="000000"/>
                <w:lang w:val="hr-HR"/>
              </w:rPr>
            </w:pPr>
            <w:r w:rsidRPr="00663CFC">
              <w:rPr>
                <w:rFonts w:asciiTheme="majorBidi" w:hAnsiTheme="majorBidi" w:cstheme="majorBidi"/>
              </w:rPr>
              <w:t>-220.745,00</w:t>
            </w:r>
          </w:p>
        </w:tc>
        <w:tc>
          <w:tcPr>
            <w:tcW w:w="1549" w:type="dxa"/>
            <w:tcBorders>
              <w:top w:val="nil"/>
              <w:left w:val="nil"/>
              <w:bottom w:val="single" w:sz="4" w:space="0" w:color="auto"/>
              <w:right w:val="single" w:sz="4" w:space="0" w:color="auto"/>
            </w:tcBorders>
            <w:shd w:val="clear" w:color="auto" w:fill="auto"/>
            <w:noWrap/>
          </w:tcPr>
          <w:p w14:paraId="1700A490" w14:textId="485E7135" w:rsidR="00663CFC" w:rsidRPr="00663CFC" w:rsidRDefault="00663CFC" w:rsidP="00663CFC">
            <w:pPr>
              <w:jc w:val="right"/>
              <w:rPr>
                <w:rFonts w:asciiTheme="majorBidi" w:hAnsiTheme="majorBidi" w:cstheme="majorBidi"/>
                <w:color w:val="000000"/>
                <w:lang w:val="hr-HR"/>
              </w:rPr>
            </w:pPr>
            <w:r w:rsidRPr="00663CFC">
              <w:rPr>
                <w:rFonts w:asciiTheme="majorBidi" w:hAnsiTheme="majorBidi" w:cstheme="majorBidi"/>
              </w:rPr>
              <w:t>17.560,00</w:t>
            </w:r>
          </w:p>
        </w:tc>
        <w:tc>
          <w:tcPr>
            <w:tcW w:w="1463" w:type="dxa"/>
            <w:tcBorders>
              <w:top w:val="nil"/>
              <w:left w:val="nil"/>
              <w:bottom w:val="single" w:sz="4" w:space="0" w:color="auto"/>
              <w:right w:val="single" w:sz="4" w:space="0" w:color="auto"/>
            </w:tcBorders>
            <w:shd w:val="clear" w:color="auto" w:fill="auto"/>
            <w:noWrap/>
          </w:tcPr>
          <w:p w14:paraId="0EB5E0D0" w14:textId="34739892" w:rsidR="00663CFC" w:rsidRPr="00663CFC" w:rsidRDefault="00663CFC" w:rsidP="00663CFC">
            <w:pPr>
              <w:jc w:val="right"/>
              <w:rPr>
                <w:rFonts w:asciiTheme="majorBidi" w:hAnsiTheme="majorBidi" w:cstheme="majorBidi"/>
                <w:color w:val="000000"/>
                <w:lang w:val="hr-HR"/>
              </w:rPr>
            </w:pPr>
            <w:r w:rsidRPr="00663CFC">
              <w:rPr>
                <w:rFonts w:asciiTheme="majorBidi" w:hAnsiTheme="majorBidi" w:cstheme="majorBidi"/>
              </w:rPr>
              <w:t>-7,95</w:t>
            </w:r>
          </w:p>
        </w:tc>
        <w:tc>
          <w:tcPr>
            <w:tcW w:w="1549" w:type="dxa"/>
            <w:tcBorders>
              <w:top w:val="nil"/>
              <w:left w:val="nil"/>
              <w:bottom w:val="single" w:sz="4" w:space="0" w:color="auto"/>
              <w:right w:val="single" w:sz="4" w:space="0" w:color="auto"/>
            </w:tcBorders>
            <w:shd w:val="clear" w:color="auto" w:fill="auto"/>
            <w:noWrap/>
          </w:tcPr>
          <w:p w14:paraId="727E3D63" w14:textId="39E15236" w:rsidR="00663CFC" w:rsidRPr="00663CFC" w:rsidRDefault="00663CFC" w:rsidP="00663CFC">
            <w:pPr>
              <w:jc w:val="right"/>
              <w:rPr>
                <w:rFonts w:asciiTheme="majorBidi" w:hAnsiTheme="majorBidi" w:cstheme="majorBidi"/>
                <w:color w:val="000000"/>
                <w:lang w:val="hr-HR"/>
              </w:rPr>
            </w:pPr>
            <w:r w:rsidRPr="00663CFC">
              <w:rPr>
                <w:rFonts w:asciiTheme="majorBidi" w:hAnsiTheme="majorBidi" w:cstheme="majorBidi"/>
              </w:rPr>
              <w:t>-203.185,00</w:t>
            </w:r>
          </w:p>
        </w:tc>
      </w:tr>
    </w:tbl>
    <w:p w14:paraId="3E805F4C" w14:textId="77777777" w:rsidR="00802E00" w:rsidRPr="00875E9A" w:rsidRDefault="00802E00" w:rsidP="006F26CD">
      <w:pPr>
        <w:jc w:val="both"/>
        <w:rPr>
          <w:rFonts w:ascii="Times New Roman" w:hAnsi="Times New Roman"/>
          <w:highlight w:val="yellow"/>
          <w:lang w:val="hr-HR"/>
        </w:rPr>
      </w:pPr>
    </w:p>
    <w:p w14:paraId="1A9A2311" w14:textId="77777777" w:rsidR="00802E00" w:rsidRPr="00875E9A" w:rsidRDefault="00802E00" w:rsidP="006F26CD">
      <w:pPr>
        <w:jc w:val="both"/>
        <w:rPr>
          <w:rFonts w:ascii="Times New Roman" w:hAnsi="Times New Roman"/>
          <w:highlight w:val="yellow"/>
          <w:lang w:val="hr-HR"/>
        </w:rPr>
      </w:pPr>
    </w:p>
    <w:p w14:paraId="26401081" w14:textId="2DB24BA9" w:rsidR="00802E00" w:rsidRPr="00F84769" w:rsidRDefault="00663CFC" w:rsidP="006F26CD">
      <w:pPr>
        <w:jc w:val="both"/>
        <w:rPr>
          <w:rFonts w:ascii="Times New Roman" w:hAnsi="Times New Roman"/>
          <w:lang w:val="hr-HR"/>
        </w:rPr>
      </w:pPr>
      <w:r w:rsidRPr="00F84769">
        <w:rPr>
          <w:rFonts w:ascii="Times New Roman" w:hAnsi="Times New Roman"/>
          <w:lang w:val="hr-HR"/>
        </w:rPr>
        <w:t>II. i</w:t>
      </w:r>
      <w:r w:rsidR="00D95C80" w:rsidRPr="00F84769">
        <w:rPr>
          <w:rFonts w:ascii="Times New Roman" w:hAnsi="Times New Roman"/>
          <w:lang w:val="hr-HR"/>
        </w:rPr>
        <w:t xml:space="preserve">zmjenama i dopunama </w:t>
      </w:r>
      <w:r w:rsidR="00802E00" w:rsidRPr="00F84769">
        <w:rPr>
          <w:rFonts w:ascii="Times New Roman" w:hAnsi="Times New Roman"/>
          <w:lang w:val="hr-HR"/>
        </w:rPr>
        <w:t xml:space="preserve">Proračuna Ukupni prihodi i primici iznose </w:t>
      </w:r>
      <w:r w:rsidR="008606B3" w:rsidRPr="00F84769">
        <w:rPr>
          <w:rFonts w:ascii="Times New Roman" w:hAnsi="Times New Roman"/>
          <w:lang w:val="hr-HR"/>
        </w:rPr>
        <w:t>7.045.572,23</w:t>
      </w:r>
      <w:r w:rsidR="006E4A16" w:rsidRPr="00F84769">
        <w:rPr>
          <w:rFonts w:ascii="Times New Roman" w:hAnsi="Times New Roman"/>
          <w:lang w:val="hr-HR"/>
        </w:rPr>
        <w:t xml:space="preserve"> € </w:t>
      </w:r>
      <w:r w:rsidR="00802E00" w:rsidRPr="00F84769">
        <w:rPr>
          <w:rFonts w:ascii="Times New Roman" w:hAnsi="Times New Roman"/>
          <w:lang w:val="hr-HR"/>
        </w:rPr>
        <w:t>i u</w:t>
      </w:r>
      <w:r w:rsidR="00F84769" w:rsidRPr="00F84769">
        <w:rPr>
          <w:rFonts w:ascii="Times New Roman" w:hAnsi="Times New Roman"/>
          <w:lang w:val="hr-HR"/>
        </w:rPr>
        <w:t>većani s</w:t>
      </w:r>
      <w:r w:rsidR="00802E00" w:rsidRPr="00F84769">
        <w:rPr>
          <w:rFonts w:ascii="Times New Roman" w:hAnsi="Times New Roman"/>
          <w:lang w:val="hr-HR"/>
        </w:rPr>
        <w:t xml:space="preserve">u za </w:t>
      </w:r>
      <w:r w:rsidR="00F84769" w:rsidRPr="00F84769">
        <w:rPr>
          <w:rFonts w:ascii="Times New Roman" w:hAnsi="Times New Roman"/>
          <w:lang w:val="hr-HR"/>
        </w:rPr>
        <w:t>486.495,00</w:t>
      </w:r>
      <w:r w:rsidR="006E4A16" w:rsidRPr="00F84769">
        <w:rPr>
          <w:rFonts w:ascii="Times New Roman" w:hAnsi="Times New Roman"/>
          <w:lang w:val="hr-HR"/>
        </w:rPr>
        <w:t xml:space="preserve"> €</w:t>
      </w:r>
      <w:r w:rsidR="00802E00" w:rsidRPr="00F84769">
        <w:rPr>
          <w:rFonts w:ascii="Times New Roman" w:hAnsi="Times New Roman"/>
          <w:lang w:val="hr-HR"/>
        </w:rPr>
        <w:t xml:space="preserve">, odnosno </w:t>
      </w:r>
      <w:r w:rsidR="00F84769" w:rsidRPr="00F84769">
        <w:rPr>
          <w:rFonts w:ascii="Times New Roman" w:hAnsi="Times New Roman"/>
          <w:lang w:val="hr-HR"/>
        </w:rPr>
        <w:t>7,42</w:t>
      </w:r>
      <w:r w:rsidR="00D76112" w:rsidRPr="00F84769">
        <w:rPr>
          <w:rFonts w:ascii="Times New Roman" w:hAnsi="Times New Roman"/>
          <w:lang w:val="hr-HR"/>
        </w:rPr>
        <w:t xml:space="preserve"> </w:t>
      </w:r>
      <w:r w:rsidR="00802E00" w:rsidRPr="00F84769">
        <w:rPr>
          <w:rFonts w:ascii="Times New Roman" w:hAnsi="Times New Roman"/>
          <w:lang w:val="hr-HR"/>
        </w:rPr>
        <w:t>%.</w:t>
      </w:r>
    </w:p>
    <w:p w14:paraId="02C5E9BA" w14:textId="457748A5" w:rsidR="00802E00" w:rsidRPr="0076233E" w:rsidRDefault="00802E00" w:rsidP="006F26CD">
      <w:pPr>
        <w:jc w:val="both"/>
        <w:rPr>
          <w:rFonts w:ascii="Times New Roman" w:hAnsi="Times New Roman"/>
          <w:lang w:val="hr-HR"/>
        </w:rPr>
      </w:pPr>
      <w:r w:rsidRPr="0076233E">
        <w:rPr>
          <w:rFonts w:ascii="Times New Roman" w:hAnsi="Times New Roman"/>
          <w:lang w:val="hr-HR"/>
        </w:rPr>
        <w:t xml:space="preserve">Rashodi iznose </w:t>
      </w:r>
      <w:r w:rsidR="00D76112" w:rsidRPr="0076233E">
        <w:rPr>
          <w:rFonts w:ascii="Times New Roman" w:hAnsi="Times New Roman"/>
          <w:lang w:val="hr-HR"/>
        </w:rPr>
        <w:t>6</w:t>
      </w:r>
      <w:r w:rsidR="0076233E" w:rsidRPr="0076233E">
        <w:rPr>
          <w:rFonts w:ascii="Times New Roman" w:hAnsi="Times New Roman"/>
          <w:lang w:val="hr-HR"/>
        </w:rPr>
        <w:t>.802.482,2</w:t>
      </w:r>
      <w:r w:rsidR="00275C04">
        <w:rPr>
          <w:rFonts w:ascii="Times New Roman" w:hAnsi="Times New Roman"/>
          <w:lang w:val="hr-HR"/>
        </w:rPr>
        <w:t xml:space="preserve">3 </w:t>
      </w:r>
      <w:r w:rsidR="00D76112" w:rsidRPr="0076233E">
        <w:rPr>
          <w:rFonts w:ascii="Times New Roman" w:hAnsi="Times New Roman"/>
          <w:lang w:val="hr-HR"/>
        </w:rPr>
        <w:t>€</w:t>
      </w:r>
      <w:r w:rsidRPr="0076233E">
        <w:rPr>
          <w:rFonts w:ascii="Times New Roman" w:hAnsi="Times New Roman"/>
          <w:lang w:val="hr-HR"/>
        </w:rPr>
        <w:t xml:space="preserve"> i veći su u odnosu na </w:t>
      </w:r>
      <w:r w:rsidR="0076233E" w:rsidRPr="0076233E">
        <w:rPr>
          <w:rFonts w:ascii="Times New Roman" w:hAnsi="Times New Roman"/>
          <w:lang w:val="hr-HR"/>
        </w:rPr>
        <w:t xml:space="preserve">prethodni </w:t>
      </w:r>
      <w:r w:rsidRPr="0076233E">
        <w:rPr>
          <w:rFonts w:ascii="Times New Roman" w:hAnsi="Times New Roman"/>
          <w:lang w:val="hr-HR"/>
        </w:rPr>
        <w:t xml:space="preserve">plan za </w:t>
      </w:r>
      <w:r w:rsidR="0076233E" w:rsidRPr="0076233E">
        <w:rPr>
          <w:rFonts w:ascii="Times New Roman" w:hAnsi="Times New Roman"/>
          <w:lang w:val="hr-HR"/>
        </w:rPr>
        <w:t>504.055,00</w:t>
      </w:r>
      <w:r w:rsidR="00D76112" w:rsidRPr="0076233E">
        <w:rPr>
          <w:rFonts w:ascii="Times New Roman" w:hAnsi="Times New Roman"/>
          <w:lang w:val="hr-HR"/>
        </w:rPr>
        <w:t>€</w:t>
      </w:r>
      <w:r w:rsidRPr="0076233E">
        <w:rPr>
          <w:rFonts w:ascii="Times New Roman" w:hAnsi="Times New Roman"/>
          <w:lang w:val="hr-HR"/>
        </w:rPr>
        <w:t xml:space="preserve"> ili </w:t>
      </w:r>
      <w:r w:rsidR="0076233E" w:rsidRPr="0076233E">
        <w:rPr>
          <w:rFonts w:ascii="Times New Roman" w:hAnsi="Times New Roman"/>
          <w:lang w:val="hr-HR"/>
        </w:rPr>
        <w:t>8</w:t>
      </w:r>
      <w:r w:rsidR="00D76112" w:rsidRPr="0076233E">
        <w:rPr>
          <w:rFonts w:ascii="Times New Roman" w:hAnsi="Times New Roman"/>
          <w:lang w:val="hr-HR"/>
        </w:rPr>
        <w:t>,</w:t>
      </w:r>
      <w:r w:rsidR="0076233E" w:rsidRPr="0076233E">
        <w:rPr>
          <w:rFonts w:ascii="Times New Roman" w:hAnsi="Times New Roman"/>
          <w:lang w:val="hr-HR"/>
        </w:rPr>
        <w:t>00</w:t>
      </w:r>
      <w:r w:rsidR="00D76112" w:rsidRPr="0076233E">
        <w:rPr>
          <w:rFonts w:ascii="Times New Roman" w:hAnsi="Times New Roman"/>
          <w:lang w:val="hr-HR"/>
        </w:rPr>
        <w:t>%</w:t>
      </w:r>
      <w:r w:rsidRPr="0076233E">
        <w:rPr>
          <w:rFonts w:ascii="Times New Roman" w:hAnsi="Times New Roman"/>
          <w:lang w:val="hr-HR"/>
        </w:rPr>
        <w:t xml:space="preserve">. </w:t>
      </w:r>
    </w:p>
    <w:p w14:paraId="3A53CFCA" w14:textId="77777777" w:rsidR="00FC5345" w:rsidRDefault="00FC5345" w:rsidP="006F26CD">
      <w:pPr>
        <w:jc w:val="both"/>
        <w:rPr>
          <w:rFonts w:ascii="Times New Roman" w:hAnsi="Times New Roman"/>
          <w:b/>
          <w:bCs/>
          <w:lang w:val="hr-HR"/>
        </w:rPr>
      </w:pPr>
    </w:p>
    <w:p w14:paraId="7BC2CD88" w14:textId="77777777" w:rsidR="000D4B70" w:rsidRDefault="000D4B70" w:rsidP="006F26CD">
      <w:pPr>
        <w:jc w:val="both"/>
        <w:rPr>
          <w:rFonts w:ascii="Times New Roman" w:hAnsi="Times New Roman"/>
          <w:b/>
          <w:bCs/>
          <w:lang w:val="hr-HR"/>
        </w:rPr>
      </w:pPr>
    </w:p>
    <w:p w14:paraId="5B77BE86" w14:textId="77777777" w:rsidR="000D4B70" w:rsidRDefault="000D4B70" w:rsidP="006F26CD">
      <w:pPr>
        <w:jc w:val="both"/>
        <w:rPr>
          <w:rFonts w:ascii="Times New Roman" w:hAnsi="Times New Roman"/>
          <w:b/>
          <w:bCs/>
          <w:lang w:val="hr-HR"/>
        </w:rPr>
      </w:pPr>
    </w:p>
    <w:p w14:paraId="549B59A4" w14:textId="77777777" w:rsidR="000D4B70" w:rsidRDefault="000D4B70" w:rsidP="006F26CD">
      <w:pPr>
        <w:jc w:val="both"/>
        <w:rPr>
          <w:rFonts w:ascii="Times New Roman" w:hAnsi="Times New Roman"/>
          <w:b/>
          <w:bCs/>
          <w:lang w:val="hr-HR"/>
        </w:rPr>
      </w:pPr>
    </w:p>
    <w:p w14:paraId="5EC7DB1B" w14:textId="77777777" w:rsidR="006D7EC4" w:rsidRDefault="006D7EC4" w:rsidP="006F26CD">
      <w:pPr>
        <w:jc w:val="both"/>
        <w:rPr>
          <w:rFonts w:ascii="Times New Roman" w:hAnsi="Times New Roman"/>
          <w:b/>
          <w:bCs/>
          <w:lang w:val="hr-HR"/>
        </w:rPr>
      </w:pPr>
    </w:p>
    <w:p w14:paraId="536461FD" w14:textId="77777777" w:rsidR="006D7EC4" w:rsidRDefault="006D7EC4" w:rsidP="006F26CD">
      <w:pPr>
        <w:jc w:val="both"/>
        <w:rPr>
          <w:rFonts w:ascii="Times New Roman" w:hAnsi="Times New Roman"/>
          <w:b/>
          <w:bCs/>
          <w:lang w:val="hr-HR"/>
        </w:rPr>
      </w:pPr>
    </w:p>
    <w:p w14:paraId="4B3481F0" w14:textId="2C3690F6" w:rsidR="001C3702" w:rsidRPr="004F2313" w:rsidRDefault="00875E9A" w:rsidP="006F26CD">
      <w:pPr>
        <w:jc w:val="both"/>
        <w:rPr>
          <w:rFonts w:ascii="Times New Roman" w:hAnsi="Times New Roman"/>
          <w:b/>
          <w:bCs/>
          <w:i/>
          <w:iCs/>
          <w:lang w:val="hr-HR"/>
        </w:rPr>
      </w:pPr>
      <w:r>
        <w:rPr>
          <w:rFonts w:ascii="Times New Roman" w:hAnsi="Times New Roman"/>
          <w:b/>
          <w:bCs/>
          <w:i/>
          <w:iCs/>
          <w:lang w:val="hr-HR"/>
        </w:rPr>
        <w:lastRenderedPageBreak/>
        <w:t>P</w:t>
      </w:r>
      <w:r w:rsidR="00505752">
        <w:rPr>
          <w:rFonts w:ascii="Times New Roman" w:hAnsi="Times New Roman"/>
          <w:b/>
          <w:bCs/>
          <w:i/>
          <w:iCs/>
          <w:lang w:val="hr-HR"/>
        </w:rPr>
        <w:t xml:space="preserve">RIHODI </w:t>
      </w:r>
    </w:p>
    <w:p w14:paraId="5B964B68" w14:textId="78C033E0" w:rsidR="001618A0" w:rsidRPr="00321250" w:rsidRDefault="001618A0" w:rsidP="006F26CD">
      <w:pPr>
        <w:jc w:val="both"/>
        <w:rPr>
          <w:rFonts w:ascii="Times New Roman" w:hAnsi="Times New Roman"/>
          <w:lang w:val="hr-HR"/>
        </w:rPr>
      </w:pPr>
      <w:r w:rsidRPr="00321250">
        <w:rPr>
          <w:rFonts w:ascii="Times New Roman" w:hAnsi="Times New Roman"/>
          <w:lang w:val="hr-HR"/>
        </w:rPr>
        <w:t xml:space="preserve">Prihodi (razred 6) </w:t>
      </w:r>
      <w:r w:rsidR="006D7EC4" w:rsidRPr="00321250">
        <w:rPr>
          <w:rFonts w:ascii="Times New Roman" w:hAnsi="Times New Roman"/>
          <w:lang w:val="hr-HR"/>
        </w:rPr>
        <w:t xml:space="preserve">su uvećani u odnosu na </w:t>
      </w:r>
      <w:r w:rsidRPr="00321250">
        <w:rPr>
          <w:rFonts w:ascii="Times New Roman" w:hAnsi="Times New Roman"/>
          <w:lang w:val="hr-HR"/>
        </w:rPr>
        <w:t xml:space="preserve"> </w:t>
      </w:r>
      <w:r w:rsidR="006D7EC4" w:rsidRPr="00321250">
        <w:rPr>
          <w:rFonts w:ascii="Times New Roman" w:hAnsi="Times New Roman"/>
          <w:lang w:val="hr-HR"/>
        </w:rPr>
        <w:t xml:space="preserve">izvorni plan za </w:t>
      </w:r>
      <w:r w:rsidR="00321250" w:rsidRPr="00321250">
        <w:rPr>
          <w:rFonts w:ascii="Times New Roman" w:hAnsi="Times New Roman"/>
          <w:lang w:val="hr-HR"/>
        </w:rPr>
        <w:t>494.695,00</w:t>
      </w:r>
      <w:r w:rsidR="006D7EC4" w:rsidRPr="00321250">
        <w:rPr>
          <w:rFonts w:ascii="Times New Roman" w:hAnsi="Times New Roman"/>
          <w:lang w:val="hr-HR"/>
        </w:rPr>
        <w:t xml:space="preserve"> €, odnosno </w:t>
      </w:r>
      <w:r w:rsidR="00321250" w:rsidRPr="00321250">
        <w:rPr>
          <w:rFonts w:ascii="Times New Roman" w:hAnsi="Times New Roman"/>
          <w:lang w:val="hr-HR"/>
        </w:rPr>
        <w:t xml:space="preserve">7,93 </w:t>
      </w:r>
      <w:r w:rsidR="006D7EC4" w:rsidRPr="00321250">
        <w:rPr>
          <w:rFonts w:ascii="Times New Roman" w:hAnsi="Times New Roman"/>
          <w:lang w:val="hr-HR"/>
        </w:rPr>
        <w:t>%.</w:t>
      </w:r>
    </w:p>
    <w:p w14:paraId="2FD7BC55" w14:textId="450B2AF0" w:rsidR="001618A0" w:rsidRPr="00352B37" w:rsidRDefault="001618A0" w:rsidP="006F26CD">
      <w:pPr>
        <w:jc w:val="both"/>
        <w:rPr>
          <w:rFonts w:ascii="Times New Roman" w:hAnsi="Times New Roman"/>
          <w:lang w:val="hr-HR"/>
        </w:rPr>
      </w:pPr>
      <w:r w:rsidRPr="00352B37">
        <w:rPr>
          <w:rFonts w:ascii="Times New Roman" w:hAnsi="Times New Roman"/>
          <w:lang w:val="hr-HR"/>
        </w:rPr>
        <w:t xml:space="preserve">Prihodi od poreza (skupina 61) </w:t>
      </w:r>
      <w:r w:rsidR="006D7EC4" w:rsidRPr="00352B37">
        <w:rPr>
          <w:rFonts w:ascii="Times New Roman" w:hAnsi="Times New Roman"/>
          <w:lang w:val="hr-HR"/>
        </w:rPr>
        <w:t>u</w:t>
      </w:r>
      <w:r w:rsidRPr="00352B37">
        <w:rPr>
          <w:rFonts w:ascii="Times New Roman" w:hAnsi="Times New Roman"/>
          <w:lang w:val="hr-HR"/>
        </w:rPr>
        <w:t>već</w:t>
      </w:r>
      <w:r w:rsidR="006D7EC4" w:rsidRPr="00352B37">
        <w:rPr>
          <w:rFonts w:ascii="Times New Roman" w:hAnsi="Times New Roman"/>
          <w:lang w:val="hr-HR"/>
        </w:rPr>
        <w:t>ani</w:t>
      </w:r>
      <w:r w:rsidRPr="00352B37">
        <w:rPr>
          <w:rFonts w:ascii="Times New Roman" w:hAnsi="Times New Roman"/>
          <w:lang w:val="hr-HR"/>
        </w:rPr>
        <w:t xml:space="preserve"> su u odnosu na </w:t>
      </w:r>
      <w:r w:rsidR="006D7EC4" w:rsidRPr="00352B37">
        <w:rPr>
          <w:rFonts w:ascii="Times New Roman" w:hAnsi="Times New Roman"/>
          <w:lang w:val="hr-HR"/>
        </w:rPr>
        <w:t xml:space="preserve">izvorni </w:t>
      </w:r>
      <w:r w:rsidRPr="00352B37">
        <w:rPr>
          <w:rFonts w:ascii="Times New Roman" w:hAnsi="Times New Roman"/>
          <w:lang w:val="hr-HR"/>
        </w:rPr>
        <w:t xml:space="preserve">plan za </w:t>
      </w:r>
      <w:r w:rsidR="004A3B1E" w:rsidRPr="00352B37">
        <w:rPr>
          <w:rFonts w:ascii="Times New Roman" w:hAnsi="Times New Roman"/>
          <w:lang w:val="hr-HR"/>
        </w:rPr>
        <w:t>55.803,00</w:t>
      </w:r>
      <w:r w:rsidR="006D7EC4" w:rsidRPr="00352B37">
        <w:rPr>
          <w:rFonts w:ascii="Times New Roman" w:hAnsi="Times New Roman"/>
          <w:lang w:val="hr-HR"/>
        </w:rPr>
        <w:t xml:space="preserve"> €</w:t>
      </w:r>
      <w:r w:rsidRPr="00352B37">
        <w:rPr>
          <w:rFonts w:ascii="Times New Roman" w:hAnsi="Times New Roman"/>
          <w:lang w:val="hr-HR"/>
        </w:rPr>
        <w:t xml:space="preserve"> </w:t>
      </w:r>
      <w:r w:rsidR="006D7EC4" w:rsidRPr="00352B37">
        <w:rPr>
          <w:rFonts w:ascii="Times New Roman" w:hAnsi="Times New Roman"/>
          <w:lang w:val="hr-HR"/>
        </w:rPr>
        <w:t xml:space="preserve"> i planirani su u iznosu od 2.</w:t>
      </w:r>
      <w:r w:rsidR="004A3B1E" w:rsidRPr="00352B37">
        <w:rPr>
          <w:rFonts w:ascii="Times New Roman" w:hAnsi="Times New Roman"/>
          <w:lang w:val="hr-HR"/>
        </w:rPr>
        <w:t>858.09</w:t>
      </w:r>
      <w:r w:rsidR="004211B0" w:rsidRPr="00352B37">
        <w:rPr>
          <w:rFonts w:ascii="Times New Roman" w:hAnsi="Times New Roman"/>
          <w:lang w:val="hr-HR"/>
        </w:rPr>
        <w:t>2,00</w:t>
      </w:r>
      <w:r w:rsidR="006D7EC4" w:rsidRPr="00352B37">
        <w:rPr>
          <w:rFonts w:ascii="Times New Roman" w:hAnsi="Times New Roman"/>
          <w:lang w:val="hr-HR"/>
        </w:rPr>
        <w:t xml:space="preserve"> €</w:t>
      </w:r>
      <w:r w:rsidRPr="00352B37">
        <w:rPr>
          <w:rFonts w:ascii="Times New Roman" w:hAnsi="Times New Roman"/>
          <w:lang w:val="hr-HR"/>
        </w:rPr>
        <w:t>. Do povećanja je došlo zbog bolje realizacije prihoda od poreza</w:t>
      </w:r>
      <w:r w:rsidR="006D7EC4" w:rsidRPr="00352B37">
        <w:rPr>
          <w:rFonts w:ascii="Times New Roman" w:hAnsi="Times New Roman"/>
          <w:lang w:val="hr-HR"/>
        </w:rPr>
        <w:t xml:space="preserve"> na dohodak</w:t>
      </w:r>
      <w:r w:rsidRPr="00352B37">
        <w:rPr>
          <w:rFonts w:ascii="Times New Roman" w:hAnsi="Times New Roman"/>
          <w:lang w:val="hr-HR"/>
        </w:rPr>
        <w:t xml:space="preserve"> i prireza </w:t>
      </w:r>
      <w:r w:rsidR="006D7EC4" w:rsidRPr="00352B37">
        <w:rPr>
          <w:rFonts w:ascii="Times New Roman" w:hAnsi="Times New Roman"/>
          <w:lang w:val="hr-HR"/>
        </w:rPr>
        <w:t xml:space="preserve">porezu </w:t>
      </w:r>
      <w:r w:rsidRPr="00352B37">
        <w:rPr>
          <w:rFonts w:ascii="Times New Roman" w:hAnsi="Times New Roman"/>
          <w:lang w:val="hr-HR"/>
        </w:rPr>
        <w:t>na dohodak</w:t>
      </w:r>
      <w:r w:rsidR="006D7EC4" w:rsidRPr="00352B37">
        <w:rPr>
          <w:rFonts w:ascii="Times New Roman" w:hAnsi="Times New Roman"/>
          <w:lang w:val="hr-HR"/>
        </w:rPr>
        <w:t xml:space="preserve"> u odnosu na </w:t>
      </w:r>
      <w:r w:rsidR="004211B0" w:rsidRPr="00352B37">
        <w:rPr>
          <w:rFonts w:ascii="Times New Roman" w:hAnsi="Times New Roman"/>
          <w:lang w:val="hr-HR"/>
        </w:rPr>
        <w:t>prethodni</w:t>
      </w:r>
      <w:r w:rsidR="006D7EC4" w:rsidRPr="00352B37">
        <w:rPr>
          <w:rFonts w:ascii="Times New Roman" w:hAnsi="Times New Roman"/>
          <w:lang w:val="hr-HR"/>
        </w:rPr>
        <w:t xml:space="preserve"> plan</w:t>
      </w:r>
      <w:r w:rsidR="004211B0" w:rsidRPr="00352B37">
        <w:rPr>
          <w:rFonts w:ascii="Times New Roman" w:hAnsi="Times New Roman"/>
          <w:lang w:val="hr-HR"/>
        </w:rPr>
        <w:t xml:space="preserve">, </w:t>
      </w:r>
      <w:r w:rsidR="00900B78" w:rsidRPr="00352B37">
        <w:rPr>
          <w:rFonts w:ascii="Times New Roman" w:hAnsi="Times New Roman"/>
          <w:lang w:val="hr-HR"/>
        </w:rPr>
        <w:t xml:space="preserve">s </w:t>
      </w:r>
      <w:r w:rsidR="00352B37" w:rsidRPr="00352B37">
        <w:rPr>
          <w:rFonts w:ascii="Times New Roman" w:hAnsi="Times New Roman"/>
          <w:lang w:val="hr-HR"/>
        </w:rPr>
        <w:t>intencijom dodatnog porasta do kraja godine</w:t>
      </w:r>
      <w:r w:rsidRPr="00352B37">
        <w:rPr>
          <w:rFonts w:ascii="Times New Roman" w:hAnsi="Times New Roman"/>
          <w:lang w:val="hr-HR"/>
        </w:rPr>
        <w:t xml:space="preserve">. </w:t>
      </w:r>
    </w:p>
    <w:p w14:paraId="0260E3C5" w14:textId="111F5E08" w:rsidR="001618A0" w:rsidRPr="00C423BD" w:rsidRDefault="001618A0" w:rsidP="00501D18">
      <w:pPr>
        <w:jc w:val="both"/>
        <w:rPr>
          <w:rFonts w:ascii="Times New Roman" w:hAnsi="Times New Roman"/>
          <w:lang w:val="hr-HR"/>
        </w:rPr>
      </w:pPr>
      <w:r w:rsidRPr="00C423BD">
        <w:rPr>
          <w:rFonts w:ascii="Times New Roman" w:hAnsi="Times New Roman"/>
          <w:lang w:val="hr-HR"/>
        </w:rPr>
        <w:t xml:space="preserve">Pomoći (skupina 63) </w:t>
      </w:r>
      <w:r w:rsidR="00F3640A" w:rsidRPr="00C423BD">
        <w:rPr>
          <w:rFonts w:ascii="Times New Roman" w:hAnsi="Times New Roman"/>
          <w:lang w:val="hr-HR"/>
        </w:rPr>
        <w:t>u</w:t>
      </w:r>
      <w:r w:rsidR="00E90B8C" w:rsidRPr="00C423BD">
        <w:rPr>
          <w:rFonts w:ascii="Times New Roman" w:hAnsi="Times New Roman"/>
          <w:lang w:val="hr-HR"/>
        </w:rPr>
        <w:t>većane su</w:t>
      </w:r>
      <w:r w:rsidR="00F3640A" w:rsidRPr="00C423BD">
        <w:rPr>
          <w:rFonts w:ascii="Times New Roman" w:hAnsi="Times New Roman"/>
          <w:lang w:val="hr-HR"/>
        </w:rPr>
        <w:t xml:space="preserve"> u odnosnu na izvorni plan za </w:t>
      </w:r>
      <w:r w:rsidR="00085D1A" w:rsidRPr="00C423BD">
        <w:rPr>
          <w:rFonts w:ascii="Times New Roman" w:hAnsi="Times New Roman"/>
          <w:lang w:val="hr-HR"/>
        </w:rPr>
        <w:t>538.492,00 €</w:t>
      </w:r>
      <w:r w:rsidR="00F3640A" w:rsidRPr="00C423BD">
        <w:rPr>
          <w:rFonts w:ascii="Times New Roman" w:hAnsi="Times New Roman"/>
          <w:lang w:val="hr-HR"/>
        </w:rPr>
        <w:t xml:space="preserve"> (</w:t>
      </w:r>
      <w:r w:rsidR="00085D1A" w:rsidRPr="00C423BD">
        <w:rPr>
          <w:rFonts w:ascii="Times New Roman" w:hAnsi="Times New Roman"/>
          <w:lang w:val="hr-HR"/>
        </w:rPr>
        <w:t>33</w:t>
      </w:r>
      <w:r w:rsidR="00F3640A" w:rsidRPr="00C423BD">
        <w:rPr>
          <w:rFonts w:ascii="Times New Roman" w:hAnsi="Times New Roman"/>
          <w:lang w:val="hr-HR"/>
        </w:rPr>
        <w:t>,</w:t>
      </w:r>
      <w:r w:rsidR="00085D1A" w:rsidRPr="00C423BD">
        <w:rPr>
          <w:rFonts w:ascii="Times New Roman" w:hAnsi="Times New Roman"/>
          <w:lang w:val="hr-HR"/>
        </w:rPr>
        <w:t>22</w:t>
      </w:r>
      <w:r w:rsidR="0023093A" w:rsidRPr="00C423BD">
        <w:rPr>
          <w:rFonts w:ascii="Times New Roman" w:hAnsi="Times New Roman"/>
          <w:lang w:val="hr-HR"/>
        </w:rPr>
        <w:t xml:space="preserve"> </w:t>
      </w:r>
      <w:r w:rsidR="00F3640A" w:rsidRPr="00C423BD">
        <w:rPr>
          <w:rFonts w:ascii="Times New Roman" w:hAnsi="Times New Roman"/>
          <w:lang w:val="hr-HR"/>
        </w:rPr>
        <w:t>%)</w:t>
      </w:r>
      <w:r w:rsidRPr="00C423BD">
        <w:rPr>
          <w:rFonts w:ascii="Times New Roman" w:hAnsi="Times New Roman"/>
          <w:lang w:val="hr-HR"/>
        </w:rPr>
        <w:t xml:space="preserve">. </w:t>
      </w:r>
      <w:r w:rsidR="00F3640A" w:rsidRPr="00C423BD">
        <w:rPr>
          <w:rFonts w:ascii="Times New Roman" w:hAnsi="Times New Roman"/>
          <w:lang w:val="hr-HR"/>
        </w:rPr>
        <w:t xml:space="preserve">Najznačajnija </w:t>
      </w:r>
      <w:r w:rsidR="00501D18" w:rsidRPr="00C423BD">
        <w:rPr>
          <w:rFonts w:ascii="Times New Roman" w:hAnsi="Times New Roman"/>
          <w:lang w:val="hr-HR"/>
        </w:rPr>
        <w:t xml:space="preserve">uvećanja su vezana uz dodatno odobrena sredstva </w:t>
      </w:r>
      <w:r w:rsidR="00064B87" w:rsidRPr="00C423BD">
        <w:rPr>
          <w:rFonts w:ascii="Times New Roman" w:hAnsi="Times New Roman"/>
          <w:lang w:val="hr-HR"/>
        </w:rPr>
        <w:t xml:space="preserve">fiskalnog izravnanja zbog značajnog smanjenja po izvornoj odluci u iznosu </w:t>
      </w:r>
      <w:r w:rsidR="00FF005C" w:rsidRPr="00C423BD">
        <w:rPr>
          <w:rFonts w:ascii="Times New Roman" w:hAnsi="Times New Roman"/>
          <w:lang w:val="hr-HR"/>
        </w:rPr>
        <w:t xml:space="preserve">256.450,00 €, </w:t>
      </w:r>
      <w:r w:rsidR="007C5336" w:rsidRPr="00C423BD">
        <w:rPr>
          <w:rFonts w:ascii="Times New Roman" w:hAnsi="Times New Roman"/>
          <w:lang w:val="hr-HR"/>
        </w:rPr>
        <w:t xml:space="preserve">planirana pomoć županije za namirivanje troškova materijala utrošenog nakon proglašenja </w:t>
      </w:r>
      <w:r w:rsidR="006F114F" w:rsidRPr="00C423BD">
        <w:rPr>
          <w:rFonts w:ascii="Times New Roman" w:hAnsi="Times New Roman"/>
          <w:lang w:val="hr-HR"/>
        </w:rPr>
        <w:t xml:space="preserve">elementarne nepogode zbog olujnog vjetra u iznosu </w:t>
      </w:r>
      <w:r w:rsidR="00A7447B" w:rsidRPr="00C423BD">
        <w:rPr>
          <w:rFonts w:ascii="Times New Roman" w:hAnsi="Times New Roman"/>
          <w:lang w:val="hr-HR"/>
        </w:rPr>
        <w:t>156.600,00 €</w:t>
      </w:r>
      <w:r w:rsidR="006F114F" w:rsidRPr="00C423BD">
        <w:rPr>
          <w:rFonts w:ascii="Times New Roman" w:hAnsi="Times New Roman"/>
          <w:lang w:val="hr-HR"/>
        </w:rPr>
        <w:t xml:space="preserve"> i </w:t>
      </w:r>
      <w:r w:rsidR="00FF005C" w:rsidRPr="00C423BD">
        <w:rPr>
          <w:rFonts w:ascii="Times New Roman" w:hAnsi="Times New Roman"/>
          <w:lang w:val="hr-HR"/>
        </w:rPr>
        <w:t>sredstva za fiskalnu održivost vrtića u iznosu 93.897</w:t>
      </w:r>
      <w:r w:rsidR="007D3535" w:rsidRPr="00C423BD">
        <w:rPr>
          <w:rFonts w:ascii="Times New Roman" w:hAnsi="Times New Roman"/>
          <w:lang w:val="hr-HR"/>
        </w:rPr>
        <w:t>,00 €</w:t>
      </w:r>
      <w:r w:rsidR="00A7447B" w:rsidRPr="00C423BD">
        <w:rPr>
          <w:rFonts w:ascii="Times New Roman" w:hAnsi="Times New Roman"/>
          <w:lang w:val="hr-HR"/>
        </w:rPr>
        <w:t>.</w:t>
      </w:r>
    </w:p>
    <w:p w14:paraId="5A0EBCB4" w14:textId="1E813250" w:rsidR="001618A0" w:rsidRPr="00F82BAE" w:rsidRDefault="001618A0" w:rsidP="006F26CD">
      <w:pPr>
        <w:jc w:val="both"/>
        <w:rPr>
          <w:rFonts w:ascii="Times New Roman" w:hAnsi="Times New Roman"/>
          <w:lang w:val="hr-HR"/>
        </w:rPr>
      </w:pPr>
      <w:r w:rsidRPr="00F82BAE">
        <w:rPr>
          <w:rFonts w:ascii="Times New Roman" w:hAnsi="Times New Roman"/>
          <w:lang w:val="hr-HR"/>
        </w:rPr>
        <w:t>Prihodi od imovine (</w:t>
      </w:r>
      <w:r w:rsidR="004436E4">
        <w:rPr>
          <w:rFonts w:ascii="Times New Roman" w:hAnsi="Times New Roman"/>
          <w:lang w:val="hr-HR"/>
        </w:rPr>
        <w:t>skupina</w:t>
      </w:r>
      <w:r w:rsidRPr="00F82BAE">
        <w:rPr>
          <w:rFonts w:ascii="Times New Roman" w:hAnsi="Times New Roman"/>
          <w:lang w:val="hr-HR"/>
        </w:rPr>
        <w:t xml:space="preserve"> 64) uvećani su za </w:t>
      </w:r>
      <w:r w:rsidR="006F5193" w:rsidRPr="00F82BAE">
        <w:rPr>
          <w:rFonts w:ascii="Times New Roman" w:hAnsi="Times New Roman"/>
          <w:lang w:val="hr-HR"/>
        </w:rPr>
        <w:t>22.200,00</w:t>
      </w:r>
      <w:r w:rsidR="00921ECE" w:rsidRPr="00F82BAE">
        <w:rPr>
          <w:rFonts w:ascii="Times New Roman" w:hAnsi="Times New Roman"/>
          <w:lang w:val="hr-HR"/>
        </w:rPr>
        <w:t xml:space="preserve"> €</w:t>
      </w:r>
      <w:r w:rsidRPr="00F82BAE">
        <w:rPr>
          <w:rFonts w:ascii="Times New Roman" w:hAnsi="Times New Roman"/>
          <w:lang w:val="hr-HR"/>
        </w:rPr>
        <w:t xml:space="preserve">, odnosno </w:t>
      </w:r>
      <w:r w:rsidR="006F5193" w:rsidRPr="00F82BAE">
        <w:rPr>
          <w:rFonts w:ascii="Times New Roman" w:hAnsi="Times New Roman"/>
          <w:lang w:val="hr-HR"/>
        </w:rPr>
        <w:t>10,14</w:t>
      </w:r>
      <w:r w:rsidR="00921ECE" w:rsidRPr="00F82BAE">
        <w:rPr>
          <w:rFonts w:ascii="Times New Roman" w:hAnsi="Times New Roman"/>
          <w:lang w:val="hr-HR"/>
        </w:rPr>
        <w:t xml:space="preserve"> </w:t>
      </w:r>
      <w:r w:rsidRPr="00F82BAE">
        <w:rPr>
          <w:rFonts w:ascii="Times New Roman" w:hAnsi="Times New Roman"/>
          <w:lang w:val="hr-HR"/>
        </w:rPr>
        <w:t>%</w:t>
      </w:r>
      <w:r w:rsidR="00CE3B28" w:rsidRPr="00F82BAE">
        <w:rPr>
          <w:rFonts w:ascii="Times New Roman" w:hAnsi="Times New Roman"/>
          <w:lang w:val="hr-HR"/>
        </w:rPr>
        <w:t>.</w:t>
      </w:r>
      <w:r w:rsidR="00921ECE" w:rsidRPr="00F82BAE">
        <w:rPr>
          <w:rFonts w:ascii="Times New Roman" w:hAnsi="Times New Roman"/>
          <w:lang w:val="hr-HR"/>
        </w:rPr>
        <w:t xml:space="preserve"> </w:t>
      </w:r>
    </w:p>
    <w:p w14:paraId="026A31D1" w14:textId="3364537E" w:rsidR="001618A0" w:rsidRPr="004436E4" w:rsidRDefault="001618A0" w:rsidP="006F26CD">
      <w:pPr>
        <w:jc w:val="both"/>
        <w:rPr>
          <w:rFonts w:ascii="Times New Roman" w:hAnsi="Times New Roman"/>
          <w:lang w:val="hr-HR"/>
        </w:rPr>
      </w:pPr>
      <w:r w:rsidRPr="004436E4">
        <w:rPr>
          <w:rFonts w:ascii="Times New Roman" w:hAnsi="Times New Roman"/>
          <w:lang w:val="hr-HR"/>
        </w:rPr>
        <w:t>Prihodi od upravnih i administrativnih pristojbi, pristojbi po posebnim propisima i naknada (</w:t>
      </w:r>
      <w:r w:rsidR="00913DC1">
        <w:rPr>
          <w:rFonts w:ascii="Times New Roman" w:hAnsi="Times New Roman"/>
          <w:lang w:val="hr-HR"/>
        </w:rPr>
        <w:t>skupina</w:t>
      </w:r>
      <w:r w:rsidRPr="004436E4">
        <w:rPr>
          <w:rFonts w:ascii="Times New Roman" w:hAnsi="Times New Roman"/>
          <w:lang w:val="hr-HR"/>
        </w:rPr>
        <w:t xml:space="preserve"> 65) </w:t>
      </w:r>
      <w:r w:rsidR="001F20A8" w:rsidRPr="004436E4">
        <w:rPr>
          <w:rFonts w:ascii="Times New Roman" w:hAnsi="Times New Roman"/>
          <w:lang w:val="hr-HR"/>
        </w:rPr>
        <w:t>umanjeni</w:t>
      </w:r>
      <w:r w:rsidRPr="004436E4">
        <w:rPr>
          <w:rFonts w:ascii="Times New Roman" w:hAnsi="Times New Roman"/>
          <w:lang w:val="hr-HR"/>
        </w:rPr>
        <w:t xml:space="preserve"> su za </w:t>
      </w:r>
      <w:r w:rsidR="001F20A8" w:rsidRPr="004436E4">
        <w:rPr>
          <w:rFonts w:ascii="Times New Roman" w:hAnsi="Times New Roman"/>
          <w:lang w:val="hr-HR"/>
        </w:rPr>
        <w:t>124.000,00</w:t>
      </w:r>
      <w:r w:rsidR="00921ECE" w:rsidRPr="004436E4">
        <w:rPr>
          <w:rFonts w:ascii="Times New Roman" w:hAnsi="Times New Roman"/>
          <w:lang w:val="hr-HR"/>
        </w:rPr>
        <w:t xml:space="preserve"> €</w:t>
      </w:r>
      <w:r w:rsidRPr="004436E4">
        <w:rPr>
          <w:rFonts w:ascii="Times New Roman" w:hAnsi="Times New Roman"/>
          <w:lang w:val="hr-HR"/>
        </w:rPr>
        <w:t xml:space="preserve">, a najznačajnije </w:t>
      </w:r>
      <w:r w:rsidR="001F20A8" w:rsidRPr="004436E4">
        <w:rPr>
          <w:rFonts w:ascii="Times New Roman" w:hAnsi="Times New Roman"/>
          <w:lang w:val="hr-HR"/>
        </w:rPr>
        <w:t xml:space="preserve">je umanjenje </w:t>
      </w:r>
      <w:r w:rsidR="00921ECE" w:rsidRPr="004436E4">
        <w:rPr>
          <w:rFonts w:ascii="Times New Roman" w:hAnsi="Times New Roman"/>
          <w:lang w:val="hr-HR"/>
        </w:rPr>
        <w:t xml:space="preserve">komunalnih doprinosa u iznosu </w:t>
      </w:r>
      <w:r w:rsidR="00B83DC2" w:rsidRPr="004436E4">
        <w:rPr>
          <w:rFonts w:ascii="Times New Roman" w:hAnsi="Times New Roman"/>
          <w:lang w:val="hr-HR"/>
        </w:rPr>
        <w:t>84</w:t>
      </w:r>
      <w:r w:rsidR="00921ECE" w:rsidRPr="004436E4">
        <w:rPr>
          <w:rFonts w:ascii="Times New Roman" w:hAnsi="Times New Roman"/>
          <w:lang w:val="hr-HR"/>
        </w:rPr>
        <w:t xml:space="preserve">.000,00 € (usklađivanje s realizacijom prihoda u dosadašnjem dijelu godine). </w:t>
      </w:r>
    </w:p>
    <w:p w14:paraId="498C39F6" w14:textId="62A0D8BA" w:rsidR="00875E9A" w:rsidRPr="00F77D14" w:rsidRDefault="001618A0" w:rsidP="00547E32">
      <w:pPr>
        <w:jc w:val="both"/>
        <w:rPr>
          <w:rFonts w:ascii="Times New Roman" w:hAnsi="Times New Roman"/>
          <w:lang w:val="hr-HR"/>
        </w:rPr>
      </w:pPr>
      <w:r w:rsidRPr="004C539A">
        <w:rPr>
          <w:rFonts w:ascii="Times New Roman" w:hAnsi="Times New Roman"/>
          <w:lang w:val="hr-HR"/>
        </w:rPr>
        <w:t xml:space="preserve">Razred 7 prihodi od prodaje nefinancijske imovine su </w:t>
      </w:r>
      <w:r w:rsidR="00921ECE" w:rsidRPr="004C539A">
        <w:rPr>
          <w:rFonts w:ascii="Times New Roman" w:hAnsi="Times New Roman"/>
          <w:lang w:val="hr-HR"/>
        </w:rPr>
        <w:t>u</w:t>
      </w:r>
      <w:r w:rsidR="00913DC1" w:rsidRPr="004C539A">
        <w:rPr>
          <w:rFonts w:ascii="Times New Roman" w:hAnsi="Times New Roman"/>
          <w:lang w:val="hr-HR"/>
        </w:rPr>
        <w:t>manjeni</w:t>
      </w:r>
      <w:r w:rsidRPr="004C539A">
        <w:rPr>
          <w:rFonts w:ascii="Times New Roman" w:hAnsi="Times New Roman"/>
          <w:lang w:val="hr-HR"/>
        </w:rPr>
        <w:t xml:space="preserve"> za </w:t>
      </w:r>
      <w:r w:rsidR="00913DC1" w:rsidRPr="004C539A">
        <w:rPr>
          <w:rFonts w:ascii="Times New Roman" w:hAnsi="Times New Roman"/>
          <w:lang w:val="hr-HR"/>
        </w:rPr>
        <w:t>8.200,</w:t>
      </w:r>
      <w:r w:rsidR="00921ECE" w:rsidRPr="004C539A">
        <w:rPr>
          <w:rFonts w:ascii="Times New Roman" w:hAnsi="Times New Roman"/>
          <w:lang w:val="hr-HR"/>
        </w:rPr>
        <w:t xml:space="preserve">00 </w:t>
      </w:r>
      <w:r w:rsidR="00547E32" w:rsidRPr="004C539A">
        <w:rPr>
          <w:rFonts w:ascii="Times New Roman" w:hAnsi="Times New Roman"/>
          <w:lang w:val="hr-HR"/>
        </w:rPr>
        <w:t>€, radi</w:t>
      </w:r>
      <w:r w:rsidR="00547E32">
        <w:rPr>
          <w:rFonts w:ascii="Times New Roman" w:hAnsi="Times New Roman"/>
          <w:lang w:val="hr-HR"/>
        </w:rPr>
        <w:t xml:space="preserve"> usklađenja </w:t>
      </w:r>
      <w:r w:rsidR="004C539A">
        <w:rPr>
          <w:rFonts w:ascii="Times New Roman" w:hAnsi="Times New Roman"/>
          <w:lang w:val="hr-HR"/>
        </w:rPr>
        <w:t xml:space="preserve">prihoda od prodaje stanova. </w:t>
      </w:r>
    </w:p>
    <w:p w14:paraId="5E079B7E" w14:textId="77777777" w:rsidR="00BB66E6" w:rsidRDefault="00BB66E6" w:rsidP="006F26CD">
      <w:pPr>
        <w:jc w:val="both"/>
        <w:rPr>
          <w:rFonts w:ascii="Times New Roman" w:hAnsi="Times New Roman"/>
          <w:lang w:val="hr-HR"/>
        </w:rPr>
      </w:pPr>
    </w:p>
    <w:p w14:paraId="51BB0C4E" w14:textId="2717E2A7" w:rsidR="00505752" w:rsidRDefault="00505752" w:rsidP="006F26CD">
      <w:pPr>
        <w:jc w:val="both"/>
        <w:rPr>
          <w:rFonts w:ascii="Times New Roman" w:hAnsi="Times New Roman"/>
          <w:b/>
          <w:bCs/>
          <w:i/>
          <w:iCs/>
          <w:lang w:val="hr-HR"/>
        </w:rPr>
      </w:pPr>
      <w:r>
        <w:rPr>
          <w:rFonts w:ascii="Times New Roman" w:hAnsi="Times New Roman"/>
          <w:b/>
          <w:bCs/>
          <w:i/>
          <w:iCs/>
          <w:lang w:val="hr-HR"/>
        </w:rPr>
        <w:t>RASHODI</w:t>
      </w:r>
    </w:p>
    <w:p w14:paraId="721EEFEB" w14:textId="1125C494" w:rsidR="00096814" w:rsidRPr="00F3080F" w:rsidRDefault="00670FF0" w:rsidP="006F26CD">
      <w:pPr>
        <w:jc w:val="both"/>
        <w:rPr>
          <w:rFonts w:ascii="Times New Roman" w:hAnsi="Times New Roman"/>
          <w:lang w:val="hr-HR"/>
        </w:rPr>
      </w:pPr>
      <w:r w:rsidRPr="00F3080F">
        <w:rPr>
          <w:rFonts w:ascii="Times New Roman" w:hAnsi="Times New Roman"/>
          <w:lang w:val="hr-HR"/>
        </w:rPr>
        <w:t>Planiranim izmjenama i dopunama</w:t>
      </w:r>
      <w:r w:rsidR="00096814" w:rsidRPr="00F3080F">
        <w:rPr>
          <w:rFonts w:ascii="Times New Roman" w:hAnsi="Times New Roman"/>
          <w:lang w:val="hr-HR"/>
        </w:rPr>
        <w:t xml:space="preserve"> Proračuna </w:t>
      </w:r>
      <w:r w:rsidRPr="00F3080F">
        <w:rPr>
          <w:rFonts w:ascii="Times New Roman" w:hAnsi="Times New Roman"/>
          <w:lang w:val="hr-HR"/>
        </w:rPr>
        <w:t xml:space="preserve">rashodi </w:t>
      </w:r>
      <w:r w:rsidR="00096814" w:rsidRPr="00F3080F">
        <w:rPr>
          <w:rFonts w:ascii="Times New Roman" w:hAnsi="Times New Roman"/>
          <w:lang w:val="hr-HR"/>
        </w:rPr>
        <w:t xml:space="preserve">iznose </w:t>
      </w:r>
      <w:r w:rsidR="00F3080F" w:rsidRPr="00F3080F">
        <w:rPr>
          <w:rFonts w:ascii="Times New Roman" w:hAnsi="Times New Roman"/>
          <w:lang w:val="hr-HR"/>
        </w:rPr>
        <w:t xml:space="preserve">6.802.482,23 </w:t>
      </w:r>
      <w:r w:rsidRPr="00F3080F">
        <w:rPr>
          <w:rFonts w:ascii="Times New Roman" w:hAnsi="Times New Roman"/>
          <w:lang w:val="hr-HR"/>
        </w:rPr>
        <w:t>€</w:t>
      </w:r>
      <w:r w:rsidR="00096814" w:rsidRPr="00F3080F">
        <w:rPr>
          <w:rFonts w:ascii="Times New Roman" w:hAnsi="Times New Roman"/>
          <w:lang w:val="hr-HR"/>
        </w:rPr>
        <w:t>.</w:t>
      </w:r>
    </w:p>
    <w:p w14:paraId="27E6F6DF" w14:textId="2F26DD3E" w:rsidR="00096814" w:rsidRPr="002C0BE2" w:rsidRDefault="00096814" w:rsidP="006F26CD">
      <w:pPr>
        <w:jc w:val="both"/>
        <w:rPr>
          <w:rFonts w:ascii="Times New Roman" w:hAnsi="Times New Roman"/>
          <w:lang w:val="hr-HR"/>
        </w:rPr>
      </w:pPr>
      <w:r w:rsidRPr="005853EA">
        <w:rPr>
          <w:rFonts w:ascii="Times New Roman" w:hAnsi="Times New Roman"/>
          <w:lang w:val="hr-HR"/>
        </w:rPr>
        <w:t xml:space="preserve">Rashodi za zaposlene (račun 31) su uvećani za </w:t>
      </w:r>
      <w:r w:rsidR="00F3080F" w:rsidRPr="005853EA">
        <w:rPr>
          <w:rFonts w:ascii="Times New Roman" w:hAnsi="Times New Roman"/>
          <w:lang w:val="hr-HR"/>
        </w:rPr>
        <w:t>32.530</w:t>
      </w:r>
      <w:r w:rsidR="00CF50F1" w:rsidRPr="005853EA">
        <w:rPr>
          <w:rFonts w:ascii="Times New Roman" w:hAnsi="Times New Roman"/>
          <w:lang w:val="hr-HR"/>
        </w:rPr>
        <w:t>,00</w:t>
      </w:r>
      <w:r w:rsidR="00670FF0" w:rsidRPr="005853EA">
        <w:rPr>
          <w:rFonts w:ascii="Times New Roman" w:hAnsi="Times New Roman"/>
          <w:lang w:val="hr-HR"/>
        </w:rPr>
        <w:t xml:space="preserve"> €</w:t>
      </w:r>
      <w:r w:rsidR="00856863" w:rsidRPr="005853EA">
        <w:rPr>
          <w:rFonts w:ascii="Times New Roman" w:hAnsi="Times New Roman"/>
          <w:lang w:val="hr-HR"/>
        </w:rPr>
        <w:t>,</w:t>
      </w:r>
      <w:r w:rsidR="00670FF0" w:rsidRPr="005853EA">
        <w:rPr>
          <w:rFonts w:ascii="Times New Roman" w:hAnsi="Times New Roman"/>
          <w:lang w:val="hr-HR"/>
        </w:rPr>
        <w:t xml:space="preserve"> </w:t>
      </w:r>
      <w:r w:rsidR="00856863" w:rsidRPr="005853EA">
        <w:rPr>
          <w:rFonts w:ascii="Times New Roman" w:hAnsi="Times New Roman"/>
          <w:lang w:val="hr-HR"/>
        </w:rPr>
        <w:t>a</w:t>
      </w:r>
      <w:r w:rsidR="00670FF0" w:rsidRPr="005853EA">
        <w:rPr>
          <w:rFonts w:ascii="Times New Roman" w:hAnsi="Times New Roman"/>
          <w:lang w:val="hr-HR"/>
        </w:rPr>
        <w:t xml:space="preserve"> odnos</w:t>
      </w:r>
      <w:r w:rsidR="00856863" w:rsidRPr="005853EA">
        <w:rPr>
          <w:rFonts w:ascii="Times New Roman" w:hAnsi="Times New Roman"/>
          <w:lang w:val="hr-HR"/>
        </w:rPr>
        <w:t>e</w:t>
      </w:r>
      <w:r w:rsidR="00670FF0" w:rsidRPr="005853EA">
        <w:rPr>
          <w:rFonts w:ascii="Times New Roman" w:hAnsi="Times New Roman"/>
          <w:lang w:val="hr-HR"/>
        </w:rPr>
        <w:t xml:space="preserve"> </w:t>
      </w:r>
      <w:r w:rsidR="005853EA" w:rsidRPr="005853EA">
        <w:rPr>
          <w:rFonts w:ascii="Times New Roman" w:hAnsi="Times New Roman"/>
          <w:lang w:val="hr-HR"/>
        </w:rPr>
        <w:t xml:space="preserve">se </w:t>
      </w:r>
      <w:r w:rsidR="00670FF0" w:rsidRPr="005853EA">
        <w:rPr>
          <w:rFonts w:ascii="Times New Roman" w:hAnsi="Times New Roman"/>
          <w:lang w:val="hr-HR"/>
        </w:rPr>
        <w:t>na uvećanje</w:t>
      </w:r>
      <w:r w:rsidR="00462B0E" w:rsidRPr="005853EA">
        <w:rPr>
          <w:rFonts w:ascii="Times New Roman" w:hAnsi="Times New Roman"/>
          <w:lang w:val="hr-HR"/>
        </w:rPr>
        <w:t xml:space="preserve"> troškova</w:t>
      </w:r>
      <w:r w:rsidR="00670FF0" w:rsidRPr="005853EA">
        <w:rPr>
          <w:rFonts w:ascii="Times New Roman" w:hAnsi="Times New Roman"/>
          <w:lang w:val="hr-HR"/>
        </w:rPr>
        <w:t xml:space="preserve"> plaća </w:t>
      </w:r>
      <w:r w:rsidR="00D663AC" w:rsidRPr="005853EA">
        <w:rPr>
          <w:rFonts w:ascii="Times New Roman" w:hAnsi="Times New Roman"/>
          <w:lang w:val="hr-HR"/>
        </w:rPr>
        <w:t xml:space="preserve">kod </w:t>
      </w:r>
      <w:r w:rsidR="00D663AC" w:rsidRPr="002C0BE2">
        <w:rPr>
          <w:rFonts w:ascii="Times New Roman" w:hAnsi="Times New Roman"/>
          <w:lang w:val="hr-HR"/>
        </w:rPr>
        <w:t xml:space="preserve">korisnika Proračuna </w:t>
      </w:r>
      <w:r w:rsidR="00794DDA" w:rsidRPr="002C0BE2">
        <w:rPr>
          <w:rFonts w:ascii="Times New Roman" w:hAnsi="Times New Roman"/>
          <w:lang w:val="hr-HR"/>
        </w:rPr>
        <w:t>D</w:t>
      </w:r>
      <w:r w:rsidR="00B46003" w:rsidRPr="002C0BE2">
        <w:rPr>
          <w:rFonts w:ascii="Times New Roman" w:hAnsi="Times New Roman"/>
          <w:lang w:val="hr-HR"/>
        </w:rPr>
        <w:t>ječji vrtić Maslačak</w:t>
      </w:r>
      <w:r w:rsidR="005853EA" w:rsidRPr="002C0BE2">
        <w:rPr>
          <w:rFonts w:ascii="Times New Roman" w:hAnsi="Times New Roman"/>
          <w:lang w:val="hr-HR"/>
        </w:rPr>
        <w:t>.</w:t>
      </w:r>
      <w:r w:rsidR="00D368FE" w:rsidRPr="002C0BE2">
        <w:rPr>
          <w:rFonts w:ascii="Times New Roman" w:hAnsi="Times New Roman"/>
          <w:lang w:val="hr-HR"/>
        </w:rPr>
        <w:t xml:space="preserve"> </w:t>
      </w:r>
    </w:p>
    <w:p w14:paraId="629988A0" w14:textId="69B2F60C" w:rsidR="00096814" w:rsidRPr="002C0BE2" w:rsidRDefault="00096814" w:rsidP="006F26CD">
      <w:pPr>
        <w:jc w:val="both"/>
        <w:rPr>
          <w:rFonts w:ascii="Times New Roman" w:hAnsi="Times New Roman"/>
          <w:lang w:val="hr-HR"/>
        </w:rPr>
      </w:pPr>
      <w:r w:rsidRPr="002C0BE2">
        <w:rPr>
          <w:rFonts w:ascii="Times New Roman" w:hAnsi="Times New Roman"/>
          <w:lang w:val="hr-HR"/>
        </w:rPr>
        <w:t xml:space="preserve">Materijalni rashodi (račun 32) su uvećani za </w:t>
      </w:r>
      <w:r w:rsidR="000C7119" w:rsidRPr="002C0BE2">
        <w:rPr>
          <w:rFonts w:ascii="Times New Roman" w:hAnsi="Times New Roman"/>
          <w:lang w:val="hr-HR"/>
        </w:rPr>
        <w:t>75.635,00</w:t>
      </w:r>
      <w:r w:rsidR="00670FF0" w:rsidRPr="002C0BE2">
        <w:rPr>
          <w:rFonts w:ascii="Times New Roman" w:hAnsi="Times New Roman"/>
          <w:lang w:val="hr-HR"/>
        </w:rPr>
        <w:t xml:space="preserve"> €</w:t>
      </w:r>
      <w:r w:rsidRPr="002C0BE2">
        <w:rPr>
          <w:rFonts w:ascii="Times New Roman" w:hAnsi="Times New Roman"/>
          <w:lang w:val="hr-HR"/>
        </w:rPr>
        <w:t xml:space="preserve">, odnosno </w:t>
      </w:r>
      <w:r w:rsidR="00CE3B40" w:rsidRPr="002C0BE2">
        <w:rPr>
          <w:rFonts w:ascii="Times New Roman" w:hAnsi="Times New Roman"/>
          <w:lang w:val="hr-HR"/>
        </w:rPr>
        <w:t>4,</w:t>
      </w:r>
      <w:r w:rsidR="00411B50" w:rsidRPr="002C0BE2">
        <w:rPr>
          <w:rFonts w:ascii="Times New Roman" w:hAnsi="Times New Roman"/>
          <w:lang w:val="hr-HR"/>
        </w:rPr>
        <w:t>25</w:t>
      </w:r>
      <w:r w:rsidR="00E0608C" w:rsidRPr="002C0BE2">
        <w:rPr>
          <w:rFonts w:ascii="Times New Roman" w:hAnsi="Times New Roman"/>
          <w:lang w:val="hr-HR"/>
        </w:rPr>
        <w:t xml:space="preserve"> </w:t>
      </w:r>
      <w:r w:rsidRPr="002C0BE2">
        <w:rPr>
          <w:rFonts w:ascii="Times New Roman" w:hAnsi="Times New Roman"/>
          <w:lang w:val="hr-HR"/>
        </w:rPr>
        <w:t>%, a među najznačajnij</w:t>
      </w:r>
      <w:r w:rsidR="00D7290D" w:rsidRPr="002C0BE2">
        <w:rPr>
          <w:rFonts w:ascii="Times New Roman" w:hAnsi="Times New Roman"/>
          <w:lang w:val="hr-HR"/>
        </w:rPr>
        <w:t>im povećanjima su</w:t>
      </w:r>
      <w:r w:rsidR="00B523C5" w:rsidRPr="002C0BE2">
        <w:rPr>
          <w:rFonts w:ascii="Times New Roman" w:hAnsi="Times New Roman"/>
          <w:lang w:val="hr-HR"/>
        </w:rPr>
        <w:t xml:space="preserve"> </w:t>
      </w:r>
      <w:r w:rsidR="00C00E7F" w:rsidRPr="002C0BE2">
        <w:rPr>
          <w:rFonts w:ascii="Times New Roman" w:hAnsi="Times New Roman"/>
          <w:lang w:val="hr-HR"/>
        </w:rPr>
        <w:t xml:space="preserve">60.000,00 € za održavanje javnih površina, </w:t>
      </w:r>
      <w:r w:rsidR="00B523C5" w:rsidRPr="002C0BE2">
        <w:rPr>
          <w:rFonts w:ascii="Times New Roman" w:hAnsi="Times New Roman"/>
          <w:lang w:val="hr-HR"/>
        </w:rPr>
        <w:t>25.000,00 € za održavanje nerazvrstanih cesta</w:t>
      </w:r>
      <w:r w:rsidR="00826F48" w:rsidRPr="002C0BE2">
        <w:rPr>
          <w:rFonts w:ascii="Times New Roman" w:hAnsi="Times New Roman"/>
          <w:lang w:val="hr-HR"/>
        </w:rPr>
        <w:t xml:space="preserve">, </w:t>
      </w:r>
      <w:r w:rsidR="003C636F" w:rsidRPr="002C0BE2">
        <w:rPr>
          <w:rFonts w:ascii="Times New Roman" w:hAnsi="Times New Roman"/>
          <w:lang w:val="hr-HR"/>
        </w:rPr>
        <w:t>12.500,00 € za održavanje građevina javne sportske namjene, te</w:t>
      </w:r>
      <w:r w:rsidRPr="002C0BE2">
        <w:rPr>
          <w:rFonts w:ascii="Times New Roman" w:hAnsi="Times New Roman"/>
          <w:lang w:val="hr-HR"/>
        </w:rPr>
        <w:t xml:space="preserve"> </w:t>
      </w:r>
      <w:r w:rsidR="00830412" w:rsidRPr="002C0BE2">
        <w:rPr>
          <w:rFonts w:ascii="Times New Roman" w:hAnsi="Times New Roman"/>
          <w:lang w:val="hr-HR"/>
        </w:rPr>
        <w:t>troškov</w:t>
      </w:r>
      <w:r w:rsidR="003C636F" w:rsidRPr="002C0BE2">
        <w:rPr>
          <w:rFonts w:ascii="Times New Roman" w:hAnsi="Times New Roman"/>
          <w:lang w:val="hr-HR"/>
        </w:rPr>
        <w:t>i</w:t>
      </w:r>
      <w:r w:rsidR="00830412" w:rsidRPr="002C0BE2">
        <w:rPr>
          <w:rFonts w:ascii="Times New Roman" w:hAnsi="Times New Roman"/>
          <w:lang w:val="hr-HR"/>
        </w:rPr>
        <w:t xml:space="preserve"> sirovina i materijala u dječjem vrtiću Maslačak</w:t>
      </w:r>
      <w:r w:rsidR="0028545B" w:rsidRPr="002C0BE2">
        <w:rPr>
          <w:rFonts w:ascii="Times New Roman" w:hAnsi="Times New Roman"/>
          <w:lang w:val="hr-HR"/>
        </w:rPr>
        <w:t xml:space="preserve"> u iznosu 15.350,00 €</w:t>
      </w:r>
      <w:r w:rsidR="00132D15" w:rsidRPr="002C0BE2">
        <w:rPr>
          <w:rFonts w:ascii="Times New Roman" w:hAnsi="Times New Roman"/>
          <w:lang w:val="hr-HR"/>
        </w:rPr>
        <w:t xml:space="preserve">. Najznačajnije umanjenje ove skupine računa je vezano uz </w:t>
      </w:r>
      <w:r w:rsidR="002C0BE2" w:rsidRPr="002C0BE2">
        <w:rPr>
          <w:rFonts w:ascii="Times New Roman" w:hAnsi="Times New Roman"/>
          <w:lang w:val="hr-HR"/>
        </w:rPr>
        <w:t xml:space="preserve">očekivane </w:t>
      </w:r>
      <w:r w:rsidR="00132D15" w:rsidRPr="002C0BE2">
        <w:rPr>
          <w:rFonts w:ascii="Times New Roman" w:hAnsi="Times New Roman"/>
          <w:lang w:val="hr-HR"/>
        </w:rPr>
        <w:t>troškove električne en</w:t>
      </w:r>
      <w:r w:rsidR="002C0BE2" w:rsidRPr="002C0BE2">
        <w:rPr>
          <w:rFonts w:ascii="Times New Roman" w:hAnsi="Times New Roman"/>
          <w:lang w:val="hr-HR"/>
        </w:rPr>
        <w:t>e</w:t>
      </w:r>
      <w:r w:rsidR="00132D15" w:rsidRPr="002C0BE2">
        <w:rPr>
          <w:rFonts w:ascii="Times New Roman" w:hAnsi="Times New Roman"/>
          <w:lang w:val="hr-HR"/>
        </w:rPr>
        <w:t>rgije</w:t>
      </w:r>
      <w:r w:rsidR="002C0BE2" w:rsidRPr="002C0BE2">
        <w:rPr>
          <w:rFonts w:ascii="Times New Roman" w:hAnsi="Times New Roman"/>
          <w:lang w:val="hr-HR"/>
        </w:rPr>
        <w:t xml:space="preserve"> (40.000,00 €).</w:t>
      </w:r>
    </w:p>
    <w:p w14:paraId="39C012E4" w14:textId="4E4BF8B0" w:rsidR="00096814" w:rsidRPr="00990736" w:rsidRDefault="00096814" w:rsidP="00986278">
      <w:pPr>
        <w:jc w:val="both"/>
        <w:rPr>
          <w:rFonts w:ascii="Times New Roman" w:hAnsi="Times New Roman"/>
          <w:lang w:val="hr-HR"/>
        </w:rPr>
      </w:pPr>
      <w:r w:rsidRPr="00990736">
        <w:rPr>
          <w:rFonts w:ascii="Times New Roman" w:hAnsi="Times New Roman"/>
          <w:lang w:val="hr-HR"/>
        </w:rPr>
        <w:t xml:space="preserve">Naknade građanima i kućanstvima (račun 37) su </w:t>
      </w:r>
      <w:r w:rsidR="00FD6616" w:rsidRPr="00990736">
        <w:rPr>
          <w:rFonts w:ascii="Times New Roman" w:hAnsi="Times New Roman"/>
          <w:lang w:val="hr-HR"/>
        </w:rPr>
        <w:t xml:space="preserve">uvećane </w:t>
      </w:r>
      <w:r w:rsidR="00DE41A5" w:rsidRPr="00990736">
        <w:rPr>
          <w:rFonts w:ascii="Times New Roman" w:hAnsi="Times New Roman"/>
          <w:lang w:val="hr-HR"/>
        </w:rPr>
        <w:t xml:space="preserve">ovim izmjenama i dopunama </w:t>
      </w:r>
      <w:r w:rsidR="00FD6616" w:rsidRPr="00990736">
        <w:rPr>
          <w:rFonts w:ascii="Times New Roman" w:hAnsi="Times New Roman"/>
          <w:lang w:val="hr-HR"/>
        </w:rPr>
        <w:t xml:space="preserve">za </w:t>
      </w:r>
      <w:r w:rsidR="00342F21" w:rsidRPr="00990736">
        <w:rPr>
          <w:rFonts w:ascii="Times New Roman" w:hAnsi="Times New Roman"/>
          <w:lang w:val="hr-HR"/>
        </w:rPr>
        <w:t>191.070,00 €</w:t>
      </w:r>
      <w:r w:rsidRPr="00990736">
        <w:rPr>
          <w:rFonts w:ascii="Times New Roman" w:hAnsi="Times New Roman"/>
          <w:lang w:val="hr-HR"/>
        </w:rPr>
        <w:t xml:space="preserve">, odnosno </w:t>
      </w:r>
      <w:r w:rsidR="00342F21" w:rsidRPr="00990736">
        <w:rPr>
          <w:rFonts w:ascii="Times New Roman" w:hAnsi="Times New Roman"/>
          <w:lang w:val="hr-HR"/>
        </w:rPr>
        <w:t>48,92</w:t>
      </w:r>
      <w:r w:rsidR="00A56AE9" w:rsidRPr="00990736">
        <w:rPr>
          <w:rFonts w:ascii="Times New Roman" w:hAnsi="Times New Roman"/>
          <w:lang w:val="hr-HR"/>
        </w:rPr>
        <w:t xml:space="preserve"> </w:t>
      </w:r>
      <w:r w:rsidRPr="00990736">
        <w:rPr>
          <w:rFonts w:ascii="Times New Roman" w:hAnsi="Times New Roman"/>
          <w:lang w:val="hr-HR"/>
        </w:rPr>
        <w:t>%</w:t>
      </w:r>
      <w:r w:rsidR="0015604F" w:rsidRPr="00990736">
        <w:rPr>
          <w:rFonts w:ascii="Times New Roman" w:hAnsi="Times New Roman"/>
          <w:lang w:val="hr-HR"/>
        </w:rPr>
        <w:t xml:space="preserve">. Iznos od 156.600,00 € se odnosi na </w:t>
      </w:r>
      <w:r w:rsidR="0074205E" w:rsidRPr="00990736">
        <w:rPr>
          <w:rFonts w:ascii="Times New Roman" w:hAnsi="Times New Roman"/>
          <w:lang w:val="hr-HR"/>
        </w:rPr>
        <w:t xml:space="preserve">utrošeni materijal za sanaciju nakon elementarne nepogode (olujnog vjetra) </w:t>
      </w:r>
      <w:r w:rsidR="00990736" w:rsidRPr="00990736">
        <w:rPr>
          <w:rFonts w:ascii="Times New Roman" w:hAnsi="Times New Roman"/>
          <w:lang w:val="hr-HR"/>
        </w:rPr>
        <w:t xml:space="preserve">koji očekujemo iz županijskog proračuna. </w:t>
      </w:r>
    </w:p>
    <w:p w14:paraId="18A18587" w14:textId="1BDA9BFD" w:rsidR="00096814" w:rsidRPr="00820BDE" w:rsidRDefault="00096814" w:rsidP="009F223A">
      <w:pPr>
        <w:jc w:val="both"/>
        <w:rPr>
          <w:rFonts w:ascii="Times New Roman" w:hAnsi="Times New Roman"/>
          <w:lang w:val="hr-HR"/>
        </w:rPr>
      </w:pPr>
      <w:r w:rsidRPr="00820BDE">
        <w:rPr>
          <w:rFonts w:ascii="Times New Roman" w:hAnsi="Times New Roman"/>
          <w:lang w:val="hr-HR"/>
        </w:rPr>
        <w:t xml:space="preserve">Ostali rashodi (račun 38) su </w:t>
      </w:r>
      <w:r w:rsidR="00174280" w:rsidRPr="00820BDE">
        <w:rPr>
          <w:rFonts w:ascii="Times New Roman" w:hAnsi="Times New Roman"/>
          <w:lang w:val="hr-HR"/>
        </w:rPr>
        <w:t>veći</w:t>
      </w:r>
      <w:r w:rsidRPr="00820BDE">
        <w:rPr>
          <w:rFonts w:ascii="Times New Roman" w:hAnsi="Times New Roman"/>
          <w:lang w:val="hr-HR"/>
        </w:rPr>
        <w:t xml:space="preserve"> za </w:t>
      </w:r>
      <w:r w:rsidR="00990736" w:rsidRPr="00820BDE">
        <w:rPr>
          <w:rFonts w:ascii="Times New Roman" w:hAnsi="Times New Roman"/>
          <w:lang w:val="hr-HR"/>
        </w:rPr>
        <w:t>58.200,00</w:t>
      </w:r>
      <w:r w:rsidRPr="00820BDE">
        <w:rPr>
          <w:rFonts w:ascii="Times New Roman" w:hAnsi="Times New Roman"/>
          <w:lang w:val="hr-HR"/>
        </w:rPr>
        <w:t xml:space="preserve"> </w:t>
      </w:r>
      <w:r w:rsidR="009F223A" w:rsidRPr="00820BDE">
        <w:rPr>
          <w:rFonts w:ascii="Times New Roman" w:hAnsi="Times New Roman"/>
          <w:lang w:val="hr-HR"/>
        </w:rPr>
        <w:t xml:space="preserve">€. </w:t>
      </w:r>
      <w:r w:rsidR="00820BDE" w:rsidRPr="00820BDE">
        <w:rPr>
          <w:rFonts w:ascii="Times New Roman" w:hAnsi="Times New Roman"/>
          <w:lang w:val="hr-HR"/>
        </w:rPr>
        <w:t xml:space="preserve">Najveća stavka je </w:t>
      </w:r>
      <w:r w:rsidR="00F44C65" w:rsidRPr="00820BDE">
        <w:rPr>
          <w:rFonts w:ascii="Times New Roman" w:hAnsi="Times New Roman"/>
          <w:lang w:val="hr-HR"/>
        </w:rPr>
        <w:t>40.000,00 €</w:t>
      </w:r>
      <w:r w:rsidR="00820BDE" w:rsidRPr="00820BDE">
        <w:rPr>
          <w:rFonts w:ascii="Times New Roman" w:hAnsi="Times New Roman"/>
          <w:lang w:val="hr-HR"/>
        </w:rPr>
        <w:t xml:space="preserve"> dodatno</w:t>
      </w:r>
      <w:r w:rsidR="00F44C65" w:rsidRPr="00820BDE">
        <w:rPr>
          <w:rFonts w:ascii="Times New Roman" w:hAnsi="Times New Roman"/>
          <w:lang w:val="hr-HR"/>
        </w:rPr>
        <w:t xml:space="preserve"> planiran</w:t>
      </w:r>
      <w:r w:rsidR="00820BDE" w:rsidRPr="00820BDE">
        <w:rPr>
          <w:rFonts w:ascii="Times New Roman" w:hAnsi="Times New Roman"/>
          <w:lang w:val="hr-HR"/>
        </w:rPr>
        <w:t>ih</w:t>
      </w:r>
      <w:r w:rsidR="00F44C65" w:rsidRPr="00820BDE">
        <w:rPr>
          <w:rFonts w:ascii="Times New Roman" w:hAnsi="Times New Roman"/>
          <w:lang w:val="hr-HR"/>
        </w:rPr>
        <w:t xml:space="preserve">  za financiranje udruga</w:t>
      </w:r>
      <w:r w:rsidR="00820BDE" w:rsidRPr="00820BDE">
        <w:rPr>
          <w:rFonts w:ascii="Times New Roman" w:hAnsi="Times New Roman"/>
          <w:lang w:val="hr-HR"/>
        </w:rPr>
        <w:t xml:space="preserve">. </w:t>
      </w:r>
    </w:p>
    <w:p w14:paraId="4D7E0F91" w14:textId="39757B91" w:rsidR="00BB66E6" w:rsidRDefault="00096814" w:rsidP="00AD1654">
      <w:pPr>
        <w:jc w:val="both"/>
        <w:rPr>
          <w:rFonts w:ascii="Times New Roman" w:hAnsi="Times New Roman"/>
          <w:lang w:val="hr-HR"/>
        </w:rPr>
      </w:pPr>
      <w:r w:rsidRPr="009541AA">
        <w:rPr>
          <w:rFonts w:ascii="Times New Roman" w:hAnsi="Times New Roman"/>
          <w:lang w:val="hr-HR"/>
        </w:rPr>
        <w:t xml:space="preserve">Rashodi za nabavu nefinancijske imovine (razred 4) su uvećani za </w:t>
      </w:r>
      <w:r w:rsidR="002F392E" w:rsidRPr="009541AA">
        <w:rPr>
          <w:rFonts w:ascii="Times New Roman" w:hAnsi="Times New Roman"/>
          <w:lang w:val="hr-HR"/>
        </w:rPr>
        <w:t>133.350,00</w:t>
      </w:r>
      <w:r w:rsidR="00E27511" w:rsidRPr="009541AA">
        <w:rPr>
          <w:rFonts w:ascii="Times New Roman" w:hAnsi="Times New Roman"/>
          <w:lang w:val="hr-HR"/>
        </w:rPr>
        <w:t xml:space="preserve"> € </w:t>
      </w:r>
      <w:r w:rsidRPr="009541AA">
        <w:rPr>
          <w:rFonts w:ascii="Times New Roman" w:hAnsi="Times New Roman"/>
          <w:lang w:val="hr-HR"/>
        </w:rPr>
        <w:t xml:space="preserve">i sada iznose </w:t>
      </w:r>
      <w:r w:rsidR="002F392E" w:rsidRPr="009541AA">
        <w:rPr>
          <w:rFonts w:ascii="Times New Roman" w:hAnsi="Times New Roman"/>
          <w:lang w:val="hr-HR"/>
        </w:rPr>
        <w:t xml:space="preserve">939.877,23 </w:t>
      </w:r>
      <w:r w:rsidR="00E27511" w:rsidRPr="009541AA">
        <w:rPr>
          <w:rFonts w:ascii="Times New Roman" w:hAnsi="Times New Roman"/>
          <w:lang w:val="hr-HR"/>
        </w:rPr>
        <w:t>€</w:t>
      </w:r>
      <w:r w:rsidRPr="009541AA">
        <w:rPr>
          <w:rFonts w:ascii="Times New Roman" w:hAnsi="Times New Roman"/>
          <w:lang w:val="hr-HR"/>
        </w:rPr>
        <w:t>, a podrazumijevaju planirane investicije</w:t>
      </w:r>
      <w:r w:rsidR="001D354F" w:rsidRPr="009541AA">
        <w:rPr>
          <w:rFonts w:ascii="Times New Roman" w:hAnsi="Times New Roman"/>
          <w:lang w:val="hr-HR"/>
        </w:rPr>
        <w:t xml:space="preserve"> u </w:t>
      </w:r>
      <w:r w:rsidR="0021713F" w:rsidRPr="009541AA">
        <w:rPr>
          <w:rFonts w:ascii="Times New Roman" w:hAnsi="Times New Roman"/>
          <w:lang w:val="hr-HR"/>
        </w:rPr>
        <w:t>izrade projekata</w:t>
      </w:r>
      <w:r w:rsidR="007926CA" w:rsidRPr="009541AA">
        <w:rPr>
          <w:rFonts w:ascii="Times New Roman" w:hAnsi="Times New Roman"/>
          <w:lang w:val="hr-HR"/>
        </w:rPr>
        <w:t xml:space="preserve">, </w:t>
      </w:r>
      <w:r w:rsidR="000F3B67" w:rsidRPr="009541AA">
        <w:rPr>
          <w:rFonts w:ascii="Times New Roman" w:hAnsi="Times New Roman"/>
          <w:lang w:val="hr-HR"/>
        </w:rPr>
        <w:t>izgradnju vanjskog fitnessa (</w:t>
      </w:r>
      <w:proofErr w:type="spellStart"/>
      <w:r w:rsidR="000F3B67" w:rsidRPr="009541AA">
        <w:rPr>
          <w:rFonts w:ascii="Times New Roman" w:hAnsi="Times New Roman"/>
          <w:lang w:val="hr-HR"/>
        </w:rPr>
        <w:t>street</w:t>
      </w:r>
      <w:proofErr w:type="spellEnd"/>
      <w:r w:rsidR="000F3B67" w:rsidRPr="009541AA">
        <w:rPr>
          <w:rFonts w:ascii="Times New Roman" w:hAnsi="Times New Roman"/>
          <w:lang w:val="hr-HR"/>
        </w:rPr>
        <w:t xml:space="preserve"> </w:t>
      </w:r>
      <w:proofErr w:type="spellStart"/>
      <w:r w:rsidR="000F3B67" w:rsidRPr="009541AA">
        <w:rPr>
          <w:rFonts w:ascii="Times New Roman" w:hAnsi="Times New Roman"/>
          <w:lang w:val="hr-HR"/>
        </w:rPr>
        <w:t>workout</w:t>
      </w:r>
      <w:proofErr w:type="spellEnd"/>
      <w:r w:rsidR="000F3B67" w:rsidRPr="009541AA">
        <w:rPr>
          <w:rFonts w:ascii="Times New Roman" w:hAnsi="Times New Roman"/>
          <w:lang w:val="hr-HR"/>
        </w:rPr>
        <w:t xml:space="preserve">) </w:t>
      </w:r>
      <w:r w:rsidR="00DA319B" w:rsidRPr="009541AA">
        <w:rPr>
          <w:rFonts w:ascii="Times New Roman" w:hAnsi="Times New Roman"/>
          <w:lang w:val="hr-HR"/>
        </w:rPr>
        <w:t xml:space="preserve">i </w:t>
      </w:r>
      <w:r w:rsidR="009541AA">
        <w:rPr>
          <w:rFonts w:ascii="Times New Roman" w:hAnsi="Times New Roman"/>
          <w:lang w:val="hr-HR"/>
        </w:rPr>
        <w:t>kupovinu</w:t>
      </w:r>
      <w:r w:rsidR="009541AA" w:rsidRPr="009541AA">
        <w:rPr>
          <w:rFonts w:ascii="Times New Roman" w:hAnsi="Times New Roman"/>
          <w:lang w:val="hr-HR"/>
        </w:rPr>
        <w:t xml:space="preserve"> uređaja i opreme u dječjem vrtiću Maslačak.</w:t>
      </w:r>
    </w:p>
    <w:p w14:paraId="258B8BBF" w14:textId="77777777" w:rsidR="00096814" w:rsidRDefault="00096814" w:rsidP="006F26CD">
      <w:pPr>
        <w:jc w:val="both"/>
        <w:rPr>
          <w:rFonts w:ascii="Times New Roman" w:hAnsi="Times New Roman"/>
          <w:lang w:val="hr-HR"/>
        </w:rPr>
      </w:pPr>
    </w:p>
    <w:p w14:paraId="354DA0CB" w14:textId="77777777" w:rsidR="009541AA" w:rsidRPr="00096814" w:rsidRDefault="009541AA" w:rsidP="006F26CD">
      <w:pPr>
        <w:jc w:val="both"/>
        <w:rPr>
          <w:rFonts w:ascii="Times New Roman" w:hAnsi="Times New Roman"/>
          <w:lang w:val="hr-HR"/>
        </w:rPr>
      </w:pPr>
    </w:p>
    <w:p w14:paraId="79DDE53B" w14:textId="7408D868" w:rsidR="00505752" w:rsidRPr="00505752" w:rsidRDefault="00096814" w:rsidP="006F26CD">
      <w:pPr>
        <w:jc w:val="both"/>
        <w:rPr>
          <w:rFonts w:ascii="Times New Roman" w:hAnsi="Times New Roman"/>
          <w:b/>
          <w:bCs/>
          <w:i/>
          <w:iCs/>
          <w:lang w:val="hr-HR"/>
        </w:rPr>
      </w:pPr>
      <w:r>
        <w:rPr>
          <w:rFonts w:ascii="Times New Roman" w:hAnsi="Times New Roman"/>
          <w:b/>
          <w:bCs/>
          <w:i/>
          <w:iCs/>
          <w:lang w:val="hr-HR"/>
        </w:rPr>
        <w:lastRenderedPageBreak/>
        <w:t>PR</w:t>
      </w:r>
      <w:r w:rsidR="00505752">
        <w:rPr>
          <w:rFonts w:ascii="Times New Roman" w:hAnsi="Times New Roman"/>
          <w:b/>
          <w:bCs/>
          <w:i/>
          <w:iCs/>
          <w:lang w:val="hr-HR"/>
        </w:rPr>
        <w:t>IMICI</w:t>
      </w:r>
    </w:p>
    <w:p w14:paraId="33A0010C" w14:textId="4CEAD286" w:rsidR="00A12035" w:rsidRDefault="0015643F" w:rsidP="006F26CD">
      <w:pPr>
        <w:jc w:val="both"/>
        <w:rPr>
          <w:rFonts w:ascii="Times New Roman" w:hAnsi="Times New Roman"/>
          <w:lang w:val="hr-HR"/>
        </w:rPr>
      </w:pPr>
      <w:r>
        <w:rPr>
          <w:rFonts w:ascii="Times New Roman" w:hAnsi="Times New Roman"/>
          <w:lang w:val="hr-HR"/>
        </w:rPr>
        <w:t>Povećanje primitaka u iznosu 17.560,00 € se odnosi na planiranu prodaju udjela u gradsk</w:t>
      </w:r>
      <w:r w:rsidR="000A2C4D">
        <w:rPr>
          <w:rFonts w:ascii="Times New Roman" w:hAnsi="Times New Roman"/>
          <w:lang w:val="hr-HR"/>
        </w:rPr>
        <w:t>om poduzeću „Čistoća Županja d.o.o.“.</w:t>
      </w:r>
    </w:p>
    <w:p w14:paraId="77CAD343" w14:textId="77777777" w:rsidR="001C0AF2" w:rsidRDefault="001C0AF2" w:rsidP="006F26CD">
      <w:pPr>
        <w:jc w:val="both"/>
        <w:rPr>
          <w:rFonts w:ascii="Times New Roman" w:hAnsi="Times New Roman"/>
          <w:lang w:val="hr-HR"/>
        </w:rPr>
      </w:pPr>
    </w:p>
    <w:p w14:paraId="0E94F429" w14:textId="4B83050A" w:rsidR="00505752" w:rsidRPr="00505752" w:rsidRDefault="00505752" w:rsidP="006F26CD">
      <w:pPr>
        <w:jc w:val="both"/>
        <w:rPr>
          <w:rFonts w:ascii="Times New Roman" w:hAnsi="Times New Roman"/>
          <w:b/>
          <w:bCs/>
          <w:i/>
          <w:iCs/>
          <w:lang w:val="hr-HR"/>
        </w:rPr>
      </w:pPr>
      <w:r>
        <w:rPr>
          <w:rFonts w:ascii="Times New Roman" w:hAnsi="Times New Roman"/>
          <w:b/>
          <w:bCs/>
          <w:i/>
          <w:iCs/>
          <w:lang w:val="hr-HR"/>
        </w:rPr>
        <w:t>IZDACI</w:t>
      </w:r>
    </w:p>
    <w:p w14:paraId="2F5E5322" w14:textId="160488D9" w:rsidR="00505752" w:rsidRDefault="00E443B6" w:rsidP="006F26CD">
      <w:pPr>
        <w:jc w:val="both"/>
        <w:rPr>
          <w:rFonts w:ascii="Times New Roman" w:hAnsi="Times New Roman"/>
          <w:lang w:val="hr-HR"/>
        </w:rPr>
      </w:pPr>
      <w:r w:rsidRPr="00DD7954">
        <w:rPr>
          <w:rFonts w:ascii="Times New Roman" w:hAnsi="Times New Roman"/>
          <w:lang w:val="hr-HR"/>
        </w:rPr>
        <w:t>Razred 5 Izdaci za financijsku imovinu i otplate zajmova</w:t>
      </w:r>
      <w:r w:rsidR="00F77D14" w:rsidRPr="00DD7954">
        <w:rPr>
          <w:rFonts w:ascii="Times New Roman" w:hAnsi="Times New Roman"/>
          <w:lang w:val="hr-HR"/>
        </w:rPr>
        <w:t xml:space="preserve"> u iznosu</w:t>
      </w:r>
      <w:r w:rsidRPr="00DD7954">
        <w:rPr>
          <w:rFonts w:ascii="Times New Roman" w:hAnsi="Times New Roman"/>
          <w:lang w:val="hr-HR"/>
        </w:rPr>
        <w:t xml:space="preserve"> </w:t>
      </w:r>
      <w:r w:rsidR="00F77D14" w:rsidRPr="00DD7954">
        <w:rPr>
          <w:rFonts w:ascii="Times New Roman" w:hAnsi="Times New Roman"/>
          <w:lang w:val="hr-HR"/>
        </w:rPr>
        <w:t>nisu izmijenjeni u odnosu na izvorni plan, izmijenjen su samo izvori financiranja.</w:t>
      </w:r>
    </w:p>
    <w:p w14:paraId="653A6084" w14:textId="77777777" w:rsidR="00E443B6" w:rsidRDefault="00E443B6" w:rsidP="006F26CD">
      <w:pPr>
        <w:jc w:val="both"/>
        <w:rPr>
          <w:rFonts w:ascii="Times New Roman" w:hAnsi="Times New Roman"/>
          <w:lang w:val="hr-HR"/>
        </w:rPr>
      </w:pPr>
    </w:p>
    <w:p w14:paraId="33604DC9" w14:textId="1094E31A" w:rsidR="00505752" w:rsidRPr="00505752" w:rsidRDefault="00505752" w:rsidP="006F26CD">
      <w:pPr>
        <w:jc w:val="both"/>
        <w:rPr>
          <w:rFonts w:ascii="Times New Roman" w:hAnsi="Times New Roman"/>
          <w:b/>
          <w:bCs/>
          <w:i/>
          <w:iCs/>
          <w:lang w:val="hr-HR"/>
        </w:rPr>
      </w:pPr>
      <w:r>
        <w:rPr>
          <w:rFonts w:ascii="Times New Roman" w:hAnsi="Times New Roman"/>
          <w:b/>
          <w:bCs/>
          <w:i/>
          <w:iCs/>
          <w:lang w:val="hr-HR"/>
        </w:rPr>
        <w:t>REZULTAT</w:t>
      </w:r>
    </w:p>
    <w:p w14:paraId="16C3D73C" w14:textId="2DECCC17" w:rsidR="00BB66E6" w:rsidRDefault="00E95571" w:rsidP="0017416F">
      <w:pPr>
        <w:jc w:val="both"/>
        <w:rPr>
          <w:rFonts w:ascii="Times New Roman" w:hAnsi="Times New Roman"/>
          <w:lang w:val="hr-HR"/>
        </w:rPr>
      </w:pPr>
      <w:r w:rsidRPr="0017416F">
        <w:rPr>
          <w:rFonts w:ascii="Times New Roman" w:hAnsi="Times New Roman"/>
          <w:lang w:val="hr-HR"/>
        </w:rPr>
        <w:t>P</w:t>
      </w:r>
      <w:r w:rsidR="000D4B70">
        <w:rPr>
          <w:rFonts w:ascii="Times New Roman" w:hAnsi="Times New Roman"/>
          <w:lang w:val="hr-HR"/>
        </w:rPr>
        <w:t>okriće p</w:t>
      </w:r>
      <w:r w:rsidRPr="0017416F">
        <w:rPr>
          <w:rFonts w:ascii="Times New Roman" w:hAnsi="Times New Roman"/>
          <w:lang w:val="hr-HR"/>
        </w:rPr>
        <w:t>ren</w:t>
      </w:r>
      <w:r w:rsidR="000D4B70">
        <w:rPr>
          <w:rFonts w:ascii="Times New Roman" w:hAnsi="Times New Roman"/>
          <w:lang w:val="hr-HR"/>
        </w:rPr>
        <w:t>esenog</w:t>
      </w:r>
      <w:r w:rsidRPr="0017416F">
        <w:rPr>
          <w:rFonts w:ascii="Times New Roman" w:hAnsi="Times New Roman"/>
          <w:lang w:val="hr-HR"/>
        </w:rPr>
        <w:t xml:space="preserve"> manjk</w:t>
      </w:r>
      <w:r w:rsidR="000D4B70">
        <w:rPr>
          <w:rFonts w:ascii="Times New Roman" w:hAnsi="Times New Roman"/>
          <w:lang w:val="hr-HR"/>
        </w:rPr>
        <w:t>a</w:t>
      </w:r>
      <w:r w:rsidRPr="0017416F">
        <w:rPr>
          <w:rFonts w:ascii="Times New Roman" w:hAnsi="Times New Roman"/>
          <w:lang w:val="hr-HR"/>
        </w:rPr>
        <w:t xml:space="preserve"> prihoda iz 202</w:t>
      </w:r>
      <w:r w:rsidR="002007DB" w:rsidRPr="0017416F">
        <w:rPr>
          <w:rFonts w:ascii="Times New Roman" w:hAnsi="Times New Roman"/>
          <w:lang w:val="hr-HR"/>
        </w:rPr>
        <w:t>2</w:t>
      </w:r>
      <w:r w:rsidRPr="0017416F">
        <w:rPr>
          <w:rFonts w:ascii="Times New Roman" w:hAnsi="Times New Roman"/>
          <w:lang w:val="hr-HR"/>
        </w:rPr>
        <w:t xml:space="preserve">. godine </w:t>
      </w:r>
      <w:r w:rsidR="0017416F" w:rsidRPr="0017416F">
        <w:rPr>
          <w:rFonts w:ascii="Times New Roman" w:hAnsi="Times New Roman"/>
          <w:lang w:val="hr-HR"/>
        </w:rPr>
        <w:t xml:space="preserve">u iznosu </w:t>
      </w:r>
      <w:r w:rsidR="00307AAE" w:rsidRPr="0017416F">
        <w:rPr>
          <w:rFonts w:ascii="Times New Roman" w:hAnsi="Times New Roman"/>
          <w:lang w:val="hr-HR"/>
        </w:rPr>
        <w:t>54.625,18 €</w:t>
      </w:r>
      <w:r w:rsidR="007F4EC8" w:rsidRPr="0017416F">
        <w:rPr>
          <w:rFonts w:ascii="Times New Roman" w:hAnsi="Times New Roman"/>
          <w:lang w:val="hr-HR"/>
        </w:rPr>
        <w:t xml:space="preserve"> (411.573,42 kn)</w:t>
      </w:r>
      <w:r w:rsidR="0017416F" w:rsidRPr="0017416F">
        <w:rPr>
          <w:rFonts w:ascii="Times New Roman" w:hAnsi="Times New Roman"/>
          <w:lang w:val="hr-HR"/>
        </w:rPr>
        <w:t xml:space="preserve"> je </w:t>
      </w:r>
      <w:r w:rsidR="000D4B70">
        <w:rPr>
          <w:rFonts w:ascii="Times New Roman" w:hAnsi="Times New Roman"/>
          <w:lang w:val="hr-HR"/>
        </w:rPr>
        <w:t>planirano</w:t>
      </w:r>
      <w:r w:rsidR="0017416F" w:rsidRPr="0017416F">
        <w:rPr>
          <w:rFonts w:ascii="Times New Roman" w:hAnsi="Times New Roman"/>
          <w:lang w:val="hr-HR"/>
        </w:rPr>
        <w:t xml:space="preserve"> prethodnim rebalansom Proračuna.</w:t>
      </w:r>
      <w:r w:rsidR="0017416F">
        <w:rPr>
          <w:rFonts w:ascii="Times New Roman" w:hAnsi="Times New Roman"/>
          <w:lang w:val="hr-HR"/>
        </w:rPr>
        <w:t xml:space="preserve"> </w:t>
      </w:r>
    </w:p>
    <w:p w14:paraId="0AD4130D" w14:textId="77777777" w:rsidR="00BB66E6" w:rsidRDefault="00BB66E6" w:rsidP="006F26CD">
      <w:pPr>
        <w:jc w:val="both"/>
        <w:rPr>
          <w:rFonts w:ascii="Times New Roman" w:hAnsi="Times New Roman"/>
          <w:lang w:val="hr-HR"/>
        </w:rPr>
      </w:pPr>
    </w:p>
    <w:p w14:paraId="5F76117A" w14:textId="77777777" w:rsidR="00E00B49" w:rsidRDefault="00E00B49" w:rsidP="006F26CD">
      <w:pPr>
        <w:jc w:val="both"/>
        <w:rPr>
          <w:rFonts w:ascii="Times New Roman" w:hAnsi="Times New Roman"/>
          <w:lang w:val="hr-HR"/>
        </w:rPr>
      </w:pPr>
    </w:p>
    <w:p w14:paraId="64F603CD" w14:textId="77777777" w:rsidR="00E00B49" w:rsidRDefault="00E00B49" w:rsidP="006F26CD">
      <w:pPr>
        <w:jc w:val="both"/>
        <w:rPr>
          <w:rFonts w:ascii="Times New Roman" w:hAnsi="Times New Roman"/>
          <w:lang w:val="hr-HR"/>
        </w:rPr>
      </w:pPr>
    </w:p>
    <w:p w14:paraId="178A4A9D" w14:textId="77777777" w:rsidR="00E00B49" w:rsidRDefault="00E00B49" w:rsidP="006F26CD">
      <w:pPr>
        <w:jc w:val="both"/>
        <w:rPr>
          <w:rFonts w:ascii="Times New Roman" w:hAnsi="Times New Roman"/>
          <w:lang w:val="hr-HR"/>
        </w:rPr>
      </w:pPr>
    </w:p>
    <w:p w14:paraId="211EAAA5" w14:textId="77777777" w:rsidR="00E00B49" w:rsidRDefault="00E00B49" w:rsidP="006F26CD">
      <w:pPr>
        <w:jc w:val="both"/>
        <w:rPr>
          <w:rFonts w:ascii="Times New Roman" w:hAnsi="Times New Roman"/>
          <w:lang w:val="hr-HR"/>
        </w:rPr>
      </w:pPr>
    </w:p>
    <w:p w14:paraId="03029052" w14:textId="77777777" w:rsidR="00E00B49" w:rsidRDefault="00E00B49" w:rsidP="006F26CD">
      <w:pPr>
        <w:jc w:val="both"/>
        <w:rPr>
          <w:rFonts w:ascii="Times New Roman" w:hAnsi="Times New Roman"/>
          <w:lang w:val="hr-HR"/>
        </w:rPr>
      </w:pPr>
    </w:p>
    <w:p w14:paraId="58628E84" w14:textId="77777777" w:rsidR="00E00B49" w:rsidRDefault="00E00B49" w:rsidP="006F26CD">
      <w:pPr>
        <w:jc w:val="both"/>
        <w:rPr>
          <w:rFonts w:ascii="Times New Roman" w:hAnsi="Times New Roman"/>
          <w:lang w:val="hr-HR"/>
        </w:rPr>
      </w:pPr>
    </w:p>
    <w:p w14:paraId="6BD363B3" w14:textId="77777777" w:rsidR="009541AA" w:rsidRDefault="009541AA" w:rsidP="006F26CD">
      <w:pPr>
        <w:jc w:val="both"/>
        <w:rPr>
          <w:rFonts w:ascii="Times New Roman" w:hAnsi="Times New Roman"/>
          <w:lang w:val="hr-HR"/>
        </w:rPr>
      </w:pPr>
    </w:p>
    <w:p w14:paraId="77EF0B2D" w14:textId="77777777" w:rsidR="009541AA" w:rsidRDefault="009541AA" w:rsidP="006F26CD">
      <w:pPr>
        <w:jc w:val="both"/>
        <w:rPr>
          <w:rFonts w:ascii="Times New Roman" w:hAnsi="Times New Roman"/>
          <w:lang w:val="hr-HR"/>
        </w:rPr>
      </w:pPr>
    </w:p>
    <w:p w14:paraId="3B4AB0CB" w14:textId="77777777" w:rsidR="009541AA" w:rsidRDefault="009541AA" w:rsidP="006F26CD">
      <w:pPr>
        <w:jc w:val="both"/>
        <w:rPr>
          <w:rFonts w:ascii="Times New Roman" w:hAnsi="Times New Roman"/>
          <w:lang w:val="hr-HR"/>
        </w:rPr>
      </w:pPr>
    </w:p>
    <w:p w14:paraId="67B62CC6" w14:textId="77777777" w:rsidR="009541AA" w:rsidRDefault="009541AA" w:rsidP="006F26CD">
      <w:pPr>
        <w:jc w:val="both"/>
        <w:rPr>
          <w:rFonts w:ascii="Times New Roman" w:hAnsi="Times New Roman"/>
          <w:lang w:val="hr-HR"/>
        </w:rPr>
      </w:pPr>
    </w:p>
    <w:p w14:paraId="0DB36824" w14:textId="77777777" w:rsidR="009541AA" w:rsidRDefault="009541AA" w:rsidP="006F26CD">
      <w:pPr>
        <w:jc w:val="both"/>
        <w:rPr>
          <w:rFonts w:ascii="Times New Roman" w:hAnsi="Times New Roman"/>
          <w:lang w:val="hr-HR"/>
        </w:rPr>
      </w:pPr>
    </w:p>
    <w:p w14:paraId="6FF78197" w14:textId="77777777" w:rsidR="009541AA" w:rsidRDefault="009541AA" w:rsidP="006F26CD">
      <w:pPr>
        <w:jc w:val="both"/>
        <w:rPr>
          <w:rFonts w:ascii="Times New Roman" w:hAnsi="Times New Roman"/>
          <w:lang w:val="hr-HR"/>
        </w:rPr>
      </w:pPr>
    </w:p>
    <w:p w14:paraId="1F9DE37B" w14:textId="77777777" w:rsidR="009541AA" w:rsidRDefault="009541AA" w:rsidP="006F26CD">
      <w:pPr>
        <w:jc w:val="both"/>
        <w:rPr>
          <w:rFonts w:ascii="Times New Roman" w:hAnsi="Times New Roman"/>
          <w:lang w:val="hr-HR"/>
        </w:rPr>
      </w:pPr>
    </w:p>
    <w:p w14:paraId="59C7F458" w14:textId="77777777" w:rsidR="009541AA" w:rsidRDefault="009541AA" w:rsidP="006F26CD">
      <w:pPr>
        <w:jc w:val="both"/>
        <w:rPr>
          <w:rFonts w:ascii="Times New Roman" w:hAnsi="Times New Roman"/>
          <w:lang w:val="hr-HR"/>
        </w:rPr>
      </w:pPr>
    </w:p>
    <w:p w14:paraId="7AC907FB" w14:textId="77777777" w:rsidR="009541AA" w:rsidRDefault="009541AA" w:rsidP="006F26CD">
      <w:pPr>
        <w:jc w:val="both"/>
        <w:rPr>
          <w:rFonts w:ascii="Times New Roman" w:hAnsi="Times New Roman"/>
          <w:lang w:val="hr-HR"/>
        </w:rPr>
      </w:pPr>
    </w:p>
    <w:p w14:paraId="078F752A" w14:textId="77777777" w:rsidR="009541AA" w:rsidRDefault="009541AA" w:rsidP="006F26CD">
      <w:pPr>
        <w:jc w:val="both"/>
        <w:rPr>
          <w:rFonts w:ascii="Times New Roman" w:hAnsi="Times New Roman"/>
          <w:lang w:val="hr-HR"/>
        </w:rPr>
      </w:pPr>
    </w:p>
    <w:p w14:paraId="690EA6B7" w14:textId="77777777" w:rsidR="009541AA" w:rsidRDefault="009541AA" w:rsidP="006F26CD">
      <w:pPr>
        <w:jc w:val="both"/>
        <w:rPr>
          <w:rFonts w:ascii="Times New Roman" w:hAnsi="Times New Roman"/>
          <w:lang w:val="hr-HR"/>
        </w:rPr>
      </w:pPr>
    </w:p>
    <w:p w14:paraId="6AEEF837" w14:textId="77777777" w:rsidR="00E00B49" w:rsidRDefault="00E00B49" w:rsidP="006F26CD">
      <w:pPr>
        <w:jc w:val="both"/>
        <w:rPr>
          <w:rFonts w:ascii="Times New Roman" w:hAnsi="Times New Roman"/>
          <w:lang w:val="hr-HR"/>
        </w:rPr>
      </w:pPr>
    </w:p>
    <w:p w14:paraId="7F59ED33" w14:textId="77777777" w:rsidR="00E00B49" w:rsidRDefault="00E00B49" w:rsidP="006F26CD">
      <w:pPr>
        <w:jc w:val="both"/>
        <w:rPr>
          <w:rFonts w:ascii="Times New Roman" w:hAnsi="Times New Roman"/>
          <w:lang w:val="hr-HR"/>
        </w:rPr>
      </w:pPr>
    </w:p>
    <w:p w14:paraId="692974F0" w14:textId="4C4BE5D4" w:rsidR="00E95571" w:rsidRDefault="00E95571" w:rsidP="006F26CD">
      <w:pPr>
        <w:jc w:val="both"/>
        <w:rPr>
          <w:rFonts w:ascii="Times New Roman" w:hAnsi="Times New Roman"/>
          <w:b/>
          <w:bCs/>
          <w:lang w:val="hr-HR"/>
        </w:rPr>
      </w:pPr>
      <w:r w:rsidRPr="00A90FC2">
        <w:rPr>
          <w:rFonts w:ascii="Times New Roman" w:hAnsi="Times New Roman"/>
          <w:b/>
          <w:bCs/>
          <w:lang w:val="hr-HR"/>
        </w:rPr>
        <w:lastRenderedPageBreak/>
        <w:t xml:space="preserve">OBRAZLOŽENJE </w:t>
      </w:r>
      <w:r>
        <w:rPr>
          <w:rFonts w:ascii="Times New Roman" w:hAnsi="Times New Roman"/>
          <w:b/>
          <w:bCs/>
          <w:lang w:val="hr-HR"/>
        </w:rPr>
        <w:t xml:space="preserve">IZMJENA </w:t>
      </w:r>
      <w:r w:rsidR="000416F1">
        <w:rPr>
          <w:rFonts w:ascii="Times New Roman" w:hAnsi="Times New Roman"/>
          <w:b/>
          <w:bCs/>
          <w:lang w:val="hr-HR"/>
        </w:rPr>
        <w:t>POSEBNOG</w:t>
      </w:r>
      <w:r w:rsidRPr="00A90FC2">
        <w:rPr>
          <w:rFonts w:ascii="Times New Roman" w:hAnsi="Times New Roman"/>
          <w:b/>
          <w:bCs/>
          <w:lang w:val="hr-HR"/>
        </w:rPr>
        <w:t xml:space="preserve"> DIJELA IZVJEŠTAJA O IZVRŠENJU PRORAČUNA</w:t>
      </w:r>
    </w:p>
    <w:p w14:paraId="54DAB7BE" w14:textId="5AF5979B" w:rsidR="00D12BBB" w:rsidRDefault="00D12BBB" w:rsidP="006F26CD">
      <w:pPr>
        <w:jc w:val="both"/>
        <w:rPr>
          <w:rFonts w:ascii="Times New Roman" w:hAnsi="Times New Roman"/>
          <w:lang w:val="hr-HR"/>
        </w:rPr>
      </w:pPr>
      <w:r>
        <w:rPr>
          <w:rFonts w:ascii="Times New Roman" w:hAnsi="Times New Roman"/>
          <w:lang w:val="hr-HR"/>
        </w:rPr>
        <w:t>U p</w:t>
      </w:r>
      <w:r w:rsidRPr="00D12BBB">
        <w:rPr>
          <w:rFonts w:ascii="Times New Roman" w:hAnsi="Times New Roman"/>
          <w:lang w:val="hr-HR"/>
        </w:rPr>
        <w:t>osebn</w:t>
      </w:r>
      <w:r>
        <w:rPr>
          <w:rFonts w:ascii="Times New Roman" w:hAnsi="Times New Roman"/>
          <w:lang w:val="hr-HR"/>
        </w:rPr>
        <w:t>om</w:t>
      </w:r>
      <w:r w:rsidRPr="00D12BBB">
        <w:rPr>
          <w:rFonts w:ascii="Times New Roman" w:hAnsi="Times New Roman"/>
          <w:lang w:val="hr-HR"/>
        </w:rPr>
        <w:t xml:space="preserve"> di</w:t>
      </w:r>
      <w:r>
        <w:rPr>
          <w:rFonts w:ascii="Times New Roman" w:hAnsi="Times New Roman"/>
          <w:lang w:val="hr-HR"/>
        </w:rPr>
        <w:t>jelu P</w:t>
      </w:r>
      <w:r w:rsidRPr="00D12BBB">
        <w:rPr>
          <w:rFonts w:ascii="Times New Roman" w:hAnsi="Times New Roman"/>
          <w:lang w:val="hr-HR"/>
        </w:rPr>
        <w:t xml:space="preserve">roračuna </w:t>
      </w:r>
      <w:r>
        <w:rPr>
          <w:rFonts w:ascii="Times New Roman" w:hAnsi="Times New Roman"/>
          <w:lang w:val="hr-HR"/>
        </w:rPr>
        <w:t xml:space="preserve">i njegovih izmjena su dana detaljnija obrazloženja promjena u proračunu i to </w:t>
      </w:r>
      <w:r w:rsidRPr="00D12BBB">
        <w:rPr>
          <w:rFonts w:ascii="Times New Roman" w:hAnsi="Times New Roman"/>
          <w:lang w:val="hr-HR"/>
        </w:rPr>
        <w:t>po organizacijskoj klasifikaciji, izvorima financiranja i ekonomskoj klasifikaciji, raspoređen</w:t>
      </w:r>
      <w:r>
        <w:rPr>
          <w:rFonts w:ascii="Times New Roman" w:hAnsi="Times New Roman"/>
          <w:lang w:val="hr-HR"/>
        </w:rPr>
        <w:t>o</w:t>
      </w:r>
      <w:r w:rsidRPr="00D12BBB">
        <w:rPr>
          <w:rFonts w:ascii="Times New Roman" w:hAnsi="Times New Roman"/>
          <w:lang w:val="hr-HR"/>
        </w:rPr>
        <w:t xml:space="preserve"> u programe koji se sastoje od aktivnosti i projekata.</w:t>
      </w:r>
      <w:r>
        <w:rPr>
          <w:rFonts w:ascii="Times New Roman" w:hAnsi="Times New Roman"/>
          <w:lang w:val="hr-HR"/>
        </w:rPr>
        <w:t xml:space="preserve"> </w:t>
      </w:r>
    </w:p>
    <w:p w14:paraId="79277E1B" w14:textId="77777777" w:rsidR="00D12BBB" w:rsidRDefault="00D12BBB" w:rsidP="006F26CD">
      <w:pPr>
        <w:jc w:val="both"/>
        <w:rPr>
          <w:rFonts w:ascii="Times New Roman" w:hAnsi="Times New Roman"/>
          <w:lang w:val="hr-HR"/>
        </w:rPr>
      </w:pPr>
    </w:p>
    <w:p w14:paraId="2424E693" w14:textId="77777777" w:rsidR="0057298D" w:rsidRPr="00797B7B" w:rsidRDefault="0057298D" w:rsidP="0057298D">
      <w:pPr>
        <w:jc w:val="both"/>
        <w:rPr>
          <w:rFonts w:ascii="Times New Roman" w:hAnsi="Times New Roman"/>
          <w:b/>
          <w:bCs/>
          <w:i/>
          <w:iCs/>
          <w:lang w:val="hr-HR"/>
        </w:rPr>
      </w:pPr>
      <w:r w:rsidRPr="00797B7B">
        <w:rPr>
          <w:rFonts w:ascii="Times New Roman" w:hAnsi="Times New Roman"/>
          <w:b/>
          <w:bCs/>
          <w:i/>
          <w:iCs/>
          <w:lang w:val="hr-HR"/>
        </w:rPr>
        <w:t>RAZDJEL 010 GRADSKO VIJEĆE ŽUPANJA</w:t>
      </w:r>
    </w:p>
    <w:p w14:paraId="36AE58C4" w14:textId="77777777" w:rsidR="0057298D" w:rsidRDefault="0057298D" w:rsidP="0057298D">
      <w:pPr>
        <w:jc w:val="both"/>
        <w:rPr>
          <w:rFonts w:ascii="Times New Roman" w:hAnsi="Times New Roman"/>
          <w:lang w:val="hr-HR"/>
        </w:rPr>
      </w:pPr>
      <w:r w:rsidRPr="00797B7B">
        <w:rPr>
          <w:rFonts w:ascii="Times New Roman" w:hAnsi="Times New Roman"/>
          <w:lang w:val="hr-HR"/>
        </w:rPr>
        <w:t xml:space="preserve">Pregled izmjena i dopuna Proračuna po programskoj klasifikaciji za razdjel 010 GRADSKO VIJEĆE ŽUPANJA pripremila je Gradska služba grada Županje, pročelnica Annemarie Balentović, dipl. </w:t>
      </w:r>
      <w:proofErr w:type="spellStart"/>
      <w:r w:rsidRPr="00797B7B">
        <w:rPr>
          <w:rFonts w:ascii="Times New Roman" w:hAnsi="Times New Roman"/>
          <w:lang w:val="hr-HR"/>
        </w:rPr>
        <w:t>iur</w:t>
      </w:r>
      <w:proofErr w:type="spellEnd"/>
      <w:r w:rsidRPr="00797B7B">
        <w:rPr>
          <w:rFonts w:ascii="Times New Roman" w:hAnsi="Times New Roman"/>
          <w:lang w:val="hr-HR"/>
        </w:rPr>
        <w:t>.</w:t>
      </w:r>
    </w:p>
    <w:p w14:paraId="30151BCC" w14:textId="77777777" w:rsidR="001C0AF2" w:rsidRPr="00797B7B" w:rsidRDefault="001C0AF2" w:rsidP="0057298D">
      <w:pPr>
        <w:jc w:val="both"/>
        <w:rPr>
          <w:rFonts w:ascii="Times New Roman" w:hAnsi="Times New Roman"/>
          <w:lang w:val="hr-HR"/>
        </w:rPr>
      </w:pPr>
    </w:p>
    <w:p w14:paraId="599015FE" w14:textId="77777777" w:rsidR="0057298D" w:rsidRPr="00797B7B" w:rsidRDefault="0057298D" w:rsidP="0057298D">
      <w:pPr>
        <w:pStyle w:val="Odlomakpopisa"/>
        <w:numPr>
          <w:ilvl w:val="0"/>
          <w:numId w:val="27"/>
        </w:numPr>
        <w:spacing w:after="0" w:line="240" w:lineRule="auto"/>
        <w:rPr>
          <w:rFonts w:ascii="Times New Roman" w:hAnsi="Times New Roman"/>
          <w:b/>
          <w:lang w:val="hr-HR"/>
        </w:rPr>
      </w:pPr>
      <w:r w:rsidRPr="00797B7B">
        <w:rPr>
          <w:rFonts w:ascii="Times New Roman" w:hAnsi="Times New Roman"/>
          <w:b/>
          <w:lang w:val="hr-HR"/>
        </w:rPr>
        <w:t>UVOD</w:t>
      </w:r>
    </w:p>
    <w:p w14:paraId="07A8935C" w14:textId="77777777" w:rsidR="0057298D" w:rsidRPr="00797B7B" w:rsidRDefault="0057298D" w:rsidP="0057298D">
      <w:pPr>
        <w:pStyle w:val="Odlomakpopisa"/>
        <w:spacing w:after="0" w:line="240" w:lineRule="auto"/>
        <w:rPr>
          <w:rFonts w:ascii="Times New Roman" w:hAnsi="Times New Roman"/>
          <w:b/>
          <w:lang w:val="hr-HR"/>
        </w:rPr>
      </w:pPr>
    </w:p>
    <w:p w14:paraId="6929DAFB" w14:textId="77777777" w:rsidR="0057298D" w:rsidRPr="00797B7B" w:rsidRDefault="0057298D" w:rsidP="0057298D">
      <w:pPr>
        <w:pStyle w:val="Odlomakpopisa"/>
        <w:spacing w:after="0" w:line="240" w:lineRule="auto"/>
        <w:ind w:left="0"/>
        <w:jc w:val="both"/>
        <w:rPr>
          <w:rFonts w:ascii="Times New Roman" w:hAnsi="Times New Roman"/>
          <w:lang w:val="hr-HR"/>
        </w:rPr>
      </w:pPr>
      <w:r w:rsidRPr="00797B7B">
        <w:rPr>
          <w:rFonts w:ascii="Times New Roman" w:hAnsi="Times New Roman"/>
          <w:lang w:val="hr-HR"/>
        </w:rPr>
        <w:tab/>
        <w:t>Proračunskom glavom 10 Gradsko vijeće za 2023. godinu planirana su sredstva u iznosu 143.155,00 eura za aktivnosti, poslove i djelatnosti iz područja donošenja akata i mjera iz djelokruga Gradskog vijeća i financiranja visokoškolskog obrazovanja.</w:t>
      </w:r>
    </w:p>
    <w:p w14:paraId="05C2AF9F" w14:textId="77777777" w:rsidR="0057298D" w:rsidRPr="00797B7B" w:rsidRDefault="0057298D" w:rsidP="0057298D">
      <w:pPr>
        <w:pStyle w:val="Odlomakpopisa"/>
        <w:spacing w:after="0" w:line="240" w:lineRule="auto"/>
        <w:ind w:left="0"/>
        <w:jc w:val="both"/>
        <w:rPr>
          <w:rFonts w:ascii="Times New Roman" w:hAnsi="Times New Roman"/>
          <w:lang w:val="hr-HR"/>
        </w:rPr>
      </w:pPr>
    </w:p>
    <w:p w14:paraId="18D81179" w14:textId="77777777" w:rsidR="0057298D" w:rsidRPr="00797B7B" w:rsidRDefault="0057298D" w:rsidP="0057298D">
      <w:pPr>
        <w:pStyle w:val="Odlomakpopisa"/>
        <w:spacing w:after="0" w:line="240" w:lineRule="auto"/>
        <w:ind w:left="0"/>
        <w:jc w:val="both"/>
        <w:rPr>
          <w:rFonts w:ascii="Times New Roman" w:hAnsi="Times New Roman"/>
          <w:lang w:val="hr-HR"/>
        </w:rPr>
      </w:pPr>
      <w:r w:rsidRPr="00797B7B">
        <w:rPr>
          <w:rFonts w:ascii="Times New Roman" w:hAnsi="Times New Roman"/>
          <w:lang w:val="hr-HR"/>
        </w:rPr>
        <w:tab/>
        <w:t>Ovim II. Izmjenama i dopunama Proračuna Grada Županja za 2023.  došlo je do promjena unutar ove glave Proračuna otvaranjem novog programa: Program 1013 Pomoć za hitnu sanaciju štete uslijed olujnog nevremena u iznosu od 156.600,00 EUR nakon čega se  u proračunskoj glavi 10 Gradsko vijeće za 2023. godinu planiraju ukupna sredstva u iznosu od 299.755,00 EUR.</w:t>
      </w:r>
    </w:p>
    <w:p w14:paraId="342316F7" w14:textId="77777777" w:rsidR="0057298D" w:rsidRPr="00797B7B" w:rsidRDefault="0057298D" w:rsidP="0057298D">
      <w:pPr>
        <w:pStyle w:val="Odlomakpopisa"/>
        <w:spacing w:after="0" w:line="240" w:lineRule="auto"/>
        <w:ind w:left="0"/>
        <w:jc w:val="both"/>
        <w:rPr>
          <w:rFonts w:ascii="Times New Roman" w:hAnsi="Times New Roman"/>
          <w:lang w:val="hr-HR"/>
        </w:rPr>
      </w:pPr>
    </w:p>
    <w:tbl>
      <w:tblPr>
        <w:tblW w:w="9426" w:type="dxa"/>
        <w:tblLayout w:type="fixed"/>
        <w:tblLook w:val="04A0" w:firstRow="1" w:lastRow="0" w:firstColumn="1" w:lastColumn="0" w:noHBand="0" w:noVBand="1"/>
      </w:tblPr>
      <w:tblGrid>
        <w:gridCol w:w="3408"/>
        <w:gridCol w:w="1504"/>
        <w:gridCol w:w="1505"/>
        <w:gridCol w:w="1504"/>
        <w:gridCol w:w="1505"/>
      </w:tblGrid>
      <w:tr w:rsidR="0057298D" w:rsidRPr="00797B7B" w14:paraId="02922DF5" w14:textId="77777777" w:rsidTr="00BD6939">
        <w:trPr>
          <w:trHeight w:val="513"/>
        </w:trPr>
        <w:tc>
          <w:tcPr>
            <w:tcW w:w="3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4CA90"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 xml:space="preserve">Naziv Glavnog programa </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214BBF12"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71EDD75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05" w:type="dxa"/>
            <w:tcBorders>
              <w:top w:val="single" w:sz="4" w:space="0" w:color="auto"/>
              <w:left w:val="nil"/>
              <w:bottom w:val="single" w:sz="4" w:space="0" w:color="auto"/>
              <w:right w:val="single" w:sz="4" w:space="0" w:color="auto"/>
            </w:tcBorders>
            <w:shd w:val="clear" w:color="auto" w:fill="auto"/>
            <w:hideMark/>
          </w:tcPr>
          <w:p w14:paraId="4C6A776C"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2B745635"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04" w:type="dxa"/>
            <w:tcBorders>
              <w:top w:val="single" w:sz="4" w:space="0" w:color="auto"/>
              <w:left w:val="nil"/>
              <w:bottom w:val="single" w:sz="4" w:space="0" w:color="auto"/>
              <w:right w:val="single" w:sz="4" w:space="0" w:color="auto"/>
            </w:tcBorders>
          </w:tcPr>
          <w:p w14:paraId="291BFF47"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321D2055"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505" w:type="dxa"/>
            <w:tcBorders>
              <w:top w:val="single" w:sz="4" w:space="0" w:color="auto"/>
              <w:left w:val="nil"/>
              <w:bottom w:val="single" w:sz="4" w:space="0" w:color="auto"/>
              <w:right w:val="single" w:sz="4" w:space="0" w:color="auto"/>
            </w:tcBorders>
          </w:tcPr>
          <w:p w14:paraId="226E390B"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798F1E81"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14D4558B" w14:textId="77777777" w:rsidTr="00BD6939">
        <w:trPr>
          <w:trHeight w:val="258"/>
        </w:trPr>
        <w:tc>
          <w:tcPr>
            <w:tcW w:w="3408" w:type="dxa"/>
            <w:tcBorders>
              <w:top w:val="single" w:sz="4" w:space="0" w:color="auto"/>
              <w:left w:val="single" w:sz="4" w:space="0" w:color="auto"/>
              <w:bottom w:val="single" w:sz="4" w:space="0" w:color="auto"/>
              <w:right w:val="single" w:sz="4" w:space="0" w:color="auto"/>
            </w:tcBorders>
            <w:shd w:val="clear" w:color="auto" w:fill="auto"/>
            <w:hideMark/>
          </w:tcPr>
          <w:p w14:paraId="3CF9C37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Glavni program A001</w:t>
            </w:r>
          </w:p>
          <w:p w14:paraId="54CD175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Gradsko vijeće</w:t>
            </w:r>
          </w:p>
        </w:tc>
        <w:tc>
          <w:tcPr>
            <w:tcW w:w="1504" w:type="dxa"/>
            <w:tcBorders>
              <w:top w:val="nil"/>
              <w:left w:val="nil"/>
              <w:bottom w:val="nil"/>
              <w:right w:val="single" w:sz="4" w:space="0" w:color="auto"/>
            </w:tcBorders>
            <w:shd w:val="clear" w:color="auto" w:fill="auto"/>
            <w:noWrap/>
          </w:tcPr>
          <w:p w14:paraId="5B05EE7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rPr>
              <w:t>23.755,00</w:t>
            </w:r>
          </w:p>
        </w:tc>
        <w:tc>
          <w:tcPr>
            <w:tcW w:w="1505" w:type="dxa"/>
            <w:tcBorders>
              <w:top w:val="nil"/>
              <w:left w:val="nil"/>
              <w:bottom w:val="nil"/>
              <w:right w:val="single" w:sz="4" w:space="0" w:color="auto"/>
            </w:tcBorders>
            <w:shd w:val="clear" w:color="auto" w:fill="auto"/>
            <w:noWrap/>
          </w:tcPr>
          <w:p w14:paraId="0D999D4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rPr>
              <w:t>0,00</w:t>
            </w:r>
          </w:p>
        </w:tc>
        <w:tc>
          <w:tcPr>
            <w:tcW w:w="1504" w:type="dxa"/>
            <w:tcBorders>
              <w:top w:val="nil"/>
              <w:left w:val="nil"/>
              <w:bottom w:val="nil"/>
              <w:right w:val="single" w:sz="4" w:space="0" w:color="auto"/>
            </w:tcBorders>
          </w:tcPr>
          <w:p w14:paraId="59345F8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rPr>
              <w:t>0</w:t>
            </w:r>
          </w:p>
        </w:tc>
        <w:tc>
          <w:tcPr>
            <w:tcW w:w="1505" w:type="dxa"/>
            <w:tcBorders>
              <w:top w:val="nil"/>
              <w:left w:val="nil"/>
              <w:bottom w:val="nil"/>
              <w:right w:val="single" w:sz="4" w:space="0" w:color="auto"/>
            </w:tcBorders>
          </w:tcPr>
          <w:p w14:paraId="4942702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rPr>
              <w:t>23.755,00</w:t>
            </w:r>
          </w:p>
        </w:tc>
      </w:tr>
      <w:tr w:rsidR="0057298D" w:rsidRPr="00797B7B" w14:paraId="2E96E64B" w14:textId="77777777" w:rsidTr="00BD6939">
        <w:trPr>
          <w:trHeight w:val="258"/>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30E267C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Glavni program D01 </w:t>
            </w:r>
          </w:p>
          <w:p w14:paraId="78B3EC3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Gradska uprava</w:t>
            </w:r>
          </w:p>
        </w:tc>
        <w:tc>
          <w:tcPr>
            <w:tcW w:w="1504" w:type="dxa"/>
            <w:tcBorders>
              <w:top w:val="nil"/>
              <w:left w:val="nil"/>
              <w:bottom w:val="nil"/>
              <w:right w:val="single" w:sz="4" w:space="0" w:color="auto"/>
            </w:tcBorders>
            <w:shd w:val="clear" w:color="auto" w:fill="auto"/>
            <w:noWrap/>
          </w:tcPr>
          <w:p w14:paraId="29792F21" w14:textId="77777777" w:rsidR="0057298D" w:rsidRPr="00797B7B" w:rsidRDefault="0057298D" w:rsidP="00BD6939">
            <w:pPr>
              <w:spacing w:after="0" w:line="240" w:lineRule="auto"/>
              <w:jc w:val="center"/>
              <w:rPr>
                <w:rFonts w:ascii="Times New Roman" w:hAnsi="Times New Roman"/>
              </w:rPr>
            </w:pPr>
            <w:r w:rsidRPr="00797B7B">
              <w:rPr>
                <w:rFonts w:ascii="Times New Roman" w:hAnsi="Times New Roman"/>
              </w:rPr>
              <w:t>119.400,00</w:t>
            </w:r>
          </w:p>
        </w:tc>
        <w:tc>
          <w:tcPr>
            <w:tcW w:w="1505" w:type="dxa"/>
            <w:tcBorders>
              <w:top w:val="nil"/>
              <w:left w:val="nil"/>
              <w:bottom w:val="nil"/>
              <w:right w:val="single" w:sz="4" w:space="0" w:color="auto"/>
            </w:tcBorders>
            <w:shd w:val="clear" w:color="auto" w:fill="auto"/>
            <w:noWrap/>
          </w:tcPr>
          <w:p w14:paraId="2911CD4C" w14:textId="77777777" w:rsidR="0057298D" w:rsidRPr="00797B7B" w:rsidRDefault="0057298D" w:rsidP="00BD6939">
            <w:pPr>
              <w:spacing w:after="0" w:line="240" w:lineRule="auto"/>
              <w:jc w:val="center"/>
              <w:rPr>
                <w:rFonts w:ascii="Times New Roman" w:hAnsi="Times New Roman"/>
              </w:rPr>
            </w:pPr>
            <w:r w:rsidRPr="00797B7B">
              <w:rPr>
                <w:rFonts w:ascii="Times New Roman" w:hAnsi="Times New Roman"/>
              </w:rPr>
              <w:t>156.600,00</w:t>
            </w:r>
          </w:p>
        </w:tc>
        <w:tc>
          <w:tcPr>
            <w:tcW w:w="1504" w:type="dxa"/>
            <w:tcBorders>
              <w:top w:val="nil"/>
              <w:left w:val="nil"/>
              <w:bottom w:val="nil"/>
              <w:right w:val="single" w:sz="4" w:space="0" w:color="auto"/>
            </w:tcBorders>
          </w:tcPr>
          <w:p w14:paraId="2AFD9AF4" w14:textId="77777777" w:rsidR="0057298D" w:rsidRPr="00797B7B" w:rsidRDefault="0057298D" w:rsidP="00BD6939">
            <w:pPr>
              <w:spacing w:after="0" w:line="240" w:lineRule="auto"/>
              <w:jc w:val="center"/>
              <w:rPr>
                <w:rFonts w:ascii="Times New Roman" w:hAnsi="Times New Roman"/>
              </w:rPr>
            </w:pPr>
            <w:r w:rsidRPr="00797B7B">
              <w:rPr>
                <w:rFonts w:ascii="Times New Roman" w:hAnsi="Times New Roman"/>
              </w:rPr>
              <w:t>131,16</w:t>
            </w:r>
          </w:p>
        </w:tc>
        <w:tc>
          <w:tcPr>
            <w:tcW w:w="1505" w:type="dxa"/>
            <w:tcBorders>
              <w:top w:val="nil"/>
              <w:left w:val="nil"/>
              <w:bottom w:val="nil"/>
              <w:right w:val="single" w:sz="4" w:space="0" w:color="auto"/>
            </w:tcBorders>
          </w:tcPr>
          <w:p w14:paraId="5E2E3AE9" w14:textId="77777777" w:rsidR="0057298D" w:rsidRPr="00797B7B" w:rsidRDefault="0057298D" w:rsidP="00BD6939">
            <w:pPr>
              <w:spacing w:after="0" w:line="240" w:lineRule="auto"/>
              <w:jc w:val="center"/>
              <w:rPr>
                <w:rFonts w:ascii="Times New Roman" w:hAnsi="Times New Roman"/>
              </w:rPr>
            </w:pPr>
            <w:r w:rsidRPr="00797B7B">
              <w:rPr>
                <w:rFonts w:ascii="Times New Roman" w:hAnsi="Times New Roman"/>
              </w:rPr>
              <w:t>276.000,00</w:t>
            </w:r>
          </w:p>
        </w:tc>
      </w:tr>
      <w:tr w:rsidR="0057298D" w:rsidRPr="00797B7B" w14:paraId="77591B04" w14:textId="77777777" w:rsidTr="00BD6939">
        <w:trPr>
          <w:trHeight w:val="258"/>
        </w:trPr>
        <w:tc>
          <w:tcPr>
            <w:tcW w:w="3408" w:type="dxa"/>
            <w:tcBorders>
              <w:top w:val="single" w:sz="4" w:space="0" w:color="auto"/>
              <w:left w:val="single" w:sz="4" w:space="0" w:color="auto"/>
              <w:bottom w:val="single" w:sz="4" w:space="0" w:color="auto"/>
              <w:right w:val="single" w:sz="4" w:space="0" w:color="auto"/>
            </w:tcBorders>
            <w:shd w:val="clear" w:color="auto" w:fill="auto"/>
          </w:tcPr>
          <w:p w14:paraId="6E0DA96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UKUPNO:</w:t>
            </w:r>
          </w:p>
        </w:tc>
        <w:tc>
          <w:tcPr>
            <w:tcW w:w="1504" w:type="dxa"/>
            <w:tcBorders>
              <w:top w:val="nil"/>
              <w:left w:val="nil"/>
              <w:bottom w:val="single" w:sz="4" w:space="0" w:color="auto"/>
              <w:right w:val="single" w:sz="4" w:space="0" w:color="auto"/>
            </w:tcBorders>
            <w:shd w:val="clear" w:color="auto" w:fill="auto"/>
            <w:noWrap/>
          </w:tcPr>
          <w:p w14:paraId="1D29C72A" w14:textId="77777777" w:rsidR="0057298D" w:rsidRPr="00797B7B" w:rsidRDefault="0057298D" w:rsidP="00BD6939">
            <w:pPr>
              <w:spacing w:after="0" w:line="240" w:lineRule="auto"/>
              <w:jc w:val="center"/>
              <w:rPr>
                <w:rFonts w:ascii="Times New Roman" w:hAnsi="Times New Roman"/>
              </w:rPr>
            </w:pPr>
            <w:r w:rsidRPr="00797B7B">
              <w:rPr>
                <w:rFonts w:ascii="Times New Roman" w:hAnsi="Times New Roman"/>
              </w:rPr>
              <w:t>143.155,00</w:t>
            </w:r>
          </w:p>
        </w:tc>
        <w:tc>
          <w:tcPr>
            <w:tcW w:w="1505" w:type="dxa"/>
            <w:tcBorders>
              <w:top w:val="nil"/>
              <w:left w:val="nil"/>
              <w:bottom w:val="single" w:sz="4" w:space="0" w:color="auto"/>
              <w:right w:val="single" w:sz="4" w:space="0" w:color="auto"/>
            </w:tcBorders>
            <w:shd w:val="clear" w:color="auto" w:fill="auto"/>
            <w:noWrap/>
          </w:tcPr>
          <w:p w14:paraId="66CA66CE" w14:textId="77777777" w:rsidR="0057298D" w:rsidRPr="00797B7B" w:rsidRDefault="0057298D" w:rsidP="00BD6939">
            <w:pPr>
              <w:spacing w:after="0" w:line="240" w:lineRule="auto"/>
              <w:jc w:val="center"/>
              <w:rPr>
                <w:rFonts w:ascii="Times New Roman" w:hAnsi="Times New Roman"/>
              </w:rPr>
            </w:pPr>
            <w:r w:rsidRPr="00797B7B">
              <w:rPr>
                <w:rFonts w:ascii="Times New Roman" w:hAnsi="Times New Roman"/>
              </w:rPr>
              <w:t>156.600,00</w:t>
            </w:r>
          </w:p>
        </w:tc>
        <w:tc>
          <w:tcPr>
            <w:tcW w:w="1504" w:type="dxa"/>
            <w:tcBorders>
              <w:top w:val="nil"/>
              <w:left w:val="nil"/>
              <w:bottom w:val="single" w:sz="4" w:space="0" w:color="auto"/>
              <w:right w:val="single" w:sz="4" w:space="0" w:color="auto"/>
            </w:tcBorders>
          </w:tcPr>
          <w:p w14:paraId="7DD6D0C9" w14:textId="77777777" w:rsidR="0057298D" w:rsidRPr="00797B7B" w:rsidRDefault="0057298D" w:rsidP="00BD6939">
            <w:pPr>
              <w:spacing w:after="0" w:line="240" w:lineRule="auto"/>
              <w:jc w:val="center"/>
              <w:rPr>
                <w:rFonts w:ascii="Times New Roman" w:hAnsi="Times New Roman"/>
              </w:rPr>
            </w:pPr>
            <w:r w:rsidRPr="00797B7B">
              <w:rPr>
                <w:rFonts w:ascii="Times New Roman" w:hAnsi="Times New Roman"/>
              </w:rPr>
              <w:t>109,39</w:t>
            </w:r>
          </w:p>
        </w:tc>
        <w:tc>
          <w:tcPr>
            <w:tcW w:w="1505" w:type="dxa"/>
            <w:tcBorders>
              <w:top w:val="nil"/>
              <w:left w:val="nil"/>
              <w:bottom w:val="single" w:sz="4" w:space="0" w:color="auto"/>
              <w:right w:val="single" w:sz="4" w:space="0" w:color="auto"/>
            </w:tcBorders>
          </w:tcPr>
          <w:p w14:paraId="3514BB10" w14:textId="77777777" w:rsidR="0057298D" w:rsidRPr="00797B7B" w:rsidRDefault="0057298D" w:rsidP="00BD6939">
            <w:pPr>
              <w:spacing w:after="0" w:line="240" w:lineRule="auto"/>
              <w:jc w:val="center"/>
              <w:rPr>
                <w:rFonts w:ascii="Times New Roman" w:hAnsi="Times New Roman"/>
              </w:rPr>
            </w:pPr>
            <w:r w:rsidRPr="00797B7B">
              <w:rPr>
                <w:rFonts w:ascii="Times New Roman" w:hAnsi="Times New Roman"/>
              </w:rPr>
              <w:t>299.755,00</w:t>
            </w:r>
          </w:p>
        </w:tc>
      </w:tr>
    </w:tbl>
    <w:p w14:paraId="17D419A5" w14:textId="77777777" w:rsidR="0057298D" w:rsidRPr="00797B7B" w:rsidRDefault="0057298D" w:rsidP="0057298D">
      <w:pPr>
        <w:pStyle w:val="Odlomakpopisa"/>
        <w:spacing w:after="0" w:line="240" w:lineRule="auto"/>
        <w:ind w:left="0"/>
        <w:jc w:val="both"/>
        <w:rPr>
          <w:rFonts w:ascii="Times New Roman" w:hAnsi="Times New Roman"/>
          <w:lang w:val="hr-HR"/>
        </w:rPr>
      </w:pPr>
    </w:p>
    <w:p w14:paraId="3EE887BD" w14:textId="77777777" w:rsidR="0057298D" w:rsidRPr="00797B7B" w:rsidRDefault="0057298D" w:rsidP="0057298D">
      <w:pPr>
        <w:spacing w:after="0" w:line="240" w:lineRule="auto"/>
        <w:rPr>
          <w:rFonts w:ascii="Times New Roman" w:hAnsi="Times New Roman"/>
          <w:lang w:val="hr-HR"/>
        </w:rPr>
      </w:pPr>
    </w:p>
    <w:tbl>
      <w:tblPr>
        <w:tblW w:w="9426" w:type="dxa"/>
        <w:tblLayout w:type="fixed"/>
        <w:tblLook w:val="04A0" w:firstRow="1" w:lastRow="0" w:firstColumn="1" w:lastColumn="0" w:noHBand="0" w:noVBand="1"/>
      </w:tblPr>
      <w:tblGrid>
        <w:gridCol w:w="3408"/>
        <w:gridCol w:w="1504"/>
        <w:gridCol w:w="1505"/>
        <w:gridCol w:w="1504"/>
        <w:gridCol w:w="1505"/>
      </w:tblGrid>
      <w:tr w:rsidR="0057298D" w:rsidRPr="00797B7B" w14:paraId="2997C8E7" w14:textId="77777777" w:rsidTr="00BD6939">
        <w:trPr>
          <w:trHeight w:val="513"/>
        </w:trPr>
        <w:tc>
          <w:tcPr>
            <w:tcW w:w="3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C2B5C" w14:textId="77777777" w:rsidR="0057298D" w:rsidRPr="00797B7B" w:rsidRDefault="0057298D" w:rsidP="00BD6939">
            <w:pPr>
              <w:spacing w:after="0" w:line="240" w:lineRule="auto"/>
              <w:jc w:val="center"/>
              <w:rPr>
                <w:rFonts w:ascii="Times New Roman" w:hAnsi="Times New Roman"/>
                <w:b/>
                <w:color w:val="000000"/>
                <w:lang w:val="hr-HR" w:eastAsia="hr-HR"/>
              </w:rPr>
            </w:pPr>
            <w:bookmarkStart w:id="0" w:name="_Hlk148521614"/>
            <w:r w:rsidRPr="00797B7B">
              <w:rPr>
                <w:rFonts w:ascii="Times New Roman" w:hAnsi="Times New Roman"/>
                <w:b/>
                <w:color w:val="000000"/>
                <w:lang w:val="hr-HR" w:eastAsia="hr-HR"/>
              </w:rPr>
              <w:t>Naziv programa iz Proračuna</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5D08501F"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22F69E1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05" w:type="dxa"/>
            <w:tcBorders>
              <w:top w:val="single" w:sz="4" w:space="0" w:color="auto"/>
              <w:left w:val="nil"/>
              <w:bottom w:val="single" w:sz="4" w:space="0" w:color="auto"/>
              <w:right w:val="single" w:sz="4" w:space="0" w:color="auto"/>
            </w:tcBorders>
            <w:shd w:val="clear" w:color="auto" w:fill="auto"/>
            <w:hideMark/>
          </w:tcPr>
          <w:p w14:paraId="6A1B9040"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3E79D46C"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04" w:type="dxa"/>
            <w:tcBorders>
              <w:top w:val="single" w:sz="4" w:space="0" w:color="auto"/>
              <w:left w:val="nil"/>
              <w:bottom w:val="single" w:sz="4" w:space="0" w:color="auto"/>
              <w:right w:val="single" w:sz="4" w:space="0" w:color="auto"/>
            </w:tcBorders>
          </w:tcPr>
          <w:p w14:paraId="62D6FFA9"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6D1ADAB9"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505" w:type="dxa"/>
            <w:tcBorders>
              <w:top w:val="single" w:sz="4" w:space="0" w:color="auto"/>
              <w:left w:val="nil"/>
              <w:bottom w:val="single" w:sz="4" w:space="0" w:color="auto"/>
              <w:right w:val="single" w:sz="4" w:space="0" w:color="auto"/>
            </w:tcBorders>
          </w:tcPr>
          <w:p w14:paraId="3A45CD5D"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22E440D4"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7C0A1836" w14:textId="77777777" w:rsidTr="00BD6939">
        <w:trPr>
          <w:trHeight w:val="258"/>
        </w:trPr>
        <w:tc>
          <w:tcPr>
            <w:tcW w:w="3408" w:type="dxa"/>
            <w:tcBorders>
              <w:top w:val="single" w:sz="4" w:space="0" w:color="auto"/>
              <w:left w:val="single" w:sz="4" w:space="0" w:color="auto"/>
              <w:bottom w:val="single" w:sz="4" w:space="0" w:color="auto"/>
              <w:right w:val="single" w:sz="4" w:space="0" w:color="auto"/>
            </w:tcBorders>
            <w:shd w:val="clear" w:color="auto" w:fill="auto"/>
            <w:hideMark/>
          </w:tcPr>
          <w:p w14:paraId="3F030F2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Program 1000 Donošenje akata i mjera iz djelokruga Gradskog vijeća  </w:t>
            </w:r>
          </w:p>
        </w:tc>
        <w:tc>
          <w:tcPr>
            <w:tcW w:w="1504" w:type="dxa"/>
            <w:tcBorders>
              <w:top w:val="nil"/>
              <w:left w:val="nil"/>
              <w:bottom w:val="single" w:sz="4" w:space="0" w:color="auto"/>
              <w:right w:val="single" w:sz="4" w:space="0" w:color="auto"/>
            </w:tcBorders>
            <w:shd w:val="clear" w:color="auto" w:fill="auto"/>
            <w:noWrap/>
            <w:vAlign w:val="bottom"/>
            <w:hideMark/>
          </w:tcPr>
          <w:p w14:paraId="736803D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23.755,00</w:t>
            </w:r>
          </w:p>
        </w:tc>
        <w:tc>
          <w:tcPr>
            <w:tcW w:w="1505" w:type="dxa"/>
            <w:tcBorders>
              <w:top w:val="nil"/>
              <w:left w:val="nil"/>
              <w:bottom w:val="single" w:sz="4" w:space="0" w:color="auto"/>
              <w:right w:val="single" w:sz="4" w:space="0" w:color="auto"/>
            </w:tcBorders>
            <w:shd w:val="clear" w:color="auto" w:fill="auto"/>
            <w:noWrap/>
            <w:vAlign w:val="bottom"/>
            <w:hideMark/>
          </w:tcPr>
          <w:p w14:paraId="7868E27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504" w:type="dxa"/>
            <w:tcBorders>
              <w:top w:val="nil"/>
              <w:left w:val="nil"/>
              <w:bottom w:val="single" w:sz="4" w:space="0" w:color="auto"/>
              <w:right w:val="single" w:sz="4" w:space="0" w:color="auto"/>
            </w:tcBorders>
            <w:vAlign w:val="bottom"/>
          </w:tcPr>
          <w:p w14:paraId="6AC4DD7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505" w:type="dxa"/>
            <w:tcBorders>
              <w:top w:val="nil"/>
              <w:left w:val="nil"/>
              <w:bottom w:val="single" w:sz="4" w:space="0" w:color="auto"/>
              <w:right w:val="single" w:sz="4" w:space="0" w:color="auto"/>
            </w:tcBorders>
            <w:vAlign w:val="bottom"/>
          </w:tcPr>
          <w:p w14:paraId="1D70661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23.755,00</w:t>
            </w:r>
          </w:p>
        </w:tc>
      </w:tr>
      <w:bookmarkEnd w:id="0"/>
      <w:tr w:rsidR="0057298D" w:rsidRPr="00797B7B" w14:paraId="68D38D70" w14:textId="77777777" w:rsidTr="00BD6939">
        <w:trPr>
          <w:trHeight w:val="258"/>
        </w:trPr>
        <w:tc>
          <w:tcPr>
            <w:tcW w:w="3408" w:type="dxa"/>
            <w:tcBorders>
              <w:top w:val="single" w:sz="4" w:space="0" w:color="auto"/>
              <w:left w:val="single" w:sz="4" w:space="0" w:color="auto"/>
              <w:bottom w:val="single" w:sz="4" w:space="0" w:color="auto"/>
              <w:right w:val="single" w:sz="4" w:space="0" w:color="auto"/>
            </w:tcBorders>
            <w:shd w:val="clear" w:color="auto" w:fill="auto"/>
            <w:noWrap/>
            <w:hideMark/>
          </w:tcPr>
          <w:p w14:paraId="2A4FB9D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Program 1012 Financiranje visokoškolsko obrazovanje </w:t>
            </w:r>
          </w:p>
        </w:tc>
        <w:tc>
          <w:tcPr>
            <w:tcW w:w="1504" w:type="dxa"/>
            <w:tcBorders>
              <w:top w:val="nil"/>
              <w:left w:val="nil"/>
              <w:bottom w:val="single" w:sz="4" w:space="0" w:color="auto"/>
              <w:right w:val="single" w:sz="4" w:space="0" w:color="auto"/>
            </w:tcBorders>
            <w:shd w:val="clear" w:color="auto" w:fill="auto"/>
            <w:noWrap/>
            <w:vAlign w:val="bottom"/>
            <w:hideMark/>
          </w:tcPr>
          <w:p w14:paraId="4F9A430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119.400,00</w:t>
            </w:r>
          </w:p>
        </w:tc>
        <w:tc>
          <w:tcPr>
            <w:tcW w:w="1505" w:type="dxa"/>
            <w:tcBorders>
              <w:top w:val="nil"/>
              <w:left w:val="nil"/>
              <w:bottom w:val="single" w:sz="4" w:space="0" w:color="auto"/>
              <w:right w:val="single" w:sz="4" w:space="0" w:color="auto"/>
            </w:tcBorders>
            <w:shd w:val="clear" w:color="auto" w:fill="auto"/>
            <w:noWrap/>
            <w:vAlign w:val="bottom"/>
            <w:hideMark/>
          </w:tcPr>
          <w:p w14:paraId="6C09508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504" w:type="dxa"/>
            <w:tcBorders>
              <w:top w:val="nil"/>
              <w:left w:val="nil"/>
              <w:bottom w:val="single" w:sz="4" w:space="0" w:color="auto"/>
              <w:right w:val="single" w:sz="4" w:space="0" w:color="auto"/>
            </w:tcBorders>
            <w:vAlign w:val="bottom"/>
          </w:tcPr>
          <w:p w14:paraId="3C63631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505" w:type="dxa"/>
            <w:tcBorders>
              <w:top w:val="nil"/>
              <w:left w:val="nil"/>
              <w:bottom w:val="single" w:sz="4" w:space="0" w:color="auto"/>
              <w:right w:val="single" w:sz="4" w:space="0" w:color="auto"/>
            </w:tcBorders>
            <w:vAlign w:val="bottom"/>
          </w:tcPr>
          <w:p w14:paraId="4BDC988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119.400,00</w:t>
            </w:r>
          </w:p>
        </w:tc>
      </w:tr>
      <w:tr w:rsidR="0057298D" w:rsidRPr="00797B7B" w14:paraId="08565FAF" w14:textId="77777777" w:rsidTr="00BD6939">
        <w:trPr>
          <w:trHeight w:val="258"/>
        </w:trPr>
        <w:tc>
          <w:tcPr>
            <w:tcW w:w="3408" w:type="dxa"/>
            <w:tcBorders>
              <w:top w:val="single" w:sz="4" w:space="0" w:color="auto"/>
              <w:left w:val="single" w:sz="4" w:space="0" w:color="auto"/>
              <w:bottom w:val="single" w:sz="4" w:space="0" w:color="auto"/>
              <w:right w:val="single" w:sz="4" w:space="0" w:color="auto"/>
            </w:tcBorders>
            <w:shd w:val="clear" w:color="auto" w:fill="auto"/>
            <w:noWrap/>
          </w:tcPr>
          <w:p w14:paraId="16E5F63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Program 1013 Pomoć za hitnu sanaciju štete uslijed olujnog nevremena</w:t>
            </w:r>
          </w:p>
        </w:tc>
        <w:tc>
          <w:tcPr>
            <w:tcW w:w="1504" w:type="dxa"/>
            <w:tcBorders>
              <w:top w:val="nil"/>
              <w:left w:val="nil"/>
              <w:bottom w:val="single" w:sz="4" w:space="0" w:color="auto"/>
              <w:right w:val="single" w:sz="4" w:space="0" w:color="auto"/>
            </w:tcBorders>
            <w:shd w:val="clear" w:color="auto" w:fill="auto"/>
            <w:noWrap/>
            <w:vAlign w:val="bottom"/>
          </w:tcPr>
          <w:p w14:paraId="0F22EDA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505" w:type="dxa"/>
            <w:tcBorders>
              <w:top w:val="nil"/>
              <w:left w:val="nil"/>
              <w:bottom w:val="single" w:sz="4" w:space="0" w:color="auto"/>
              <w:right w:val="single" w:sz="4" w:space="0" w:color="auto"/>
            </w:tcBorders>
            <w:shd w:val="clear" w:color="auto" w:fill="auto"/>
            <w:noWrap/>
            <w:vAlign w:val="bottom"/>
          </w:tcPr>
          <w:p w14:paraId="4A04D5F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156.600,00</w:t>
            </w:r>
          </w:p>
        </w:tc>
        <w:tc>
          <w:tcPr>
            <w:tcW w:w="1504" w:type="dxa"/>
            <w:tcBorders>
              <w:top w:val="nil"/>
              <w:left w:val="nil"/>
              <w:bottom w:val="single" w:sz="4" w:space="0" w:color="auto"/>
              <w:right w:val="single" w:sz="4" w:space="0" w:color="auto"/>
            </w:tcBorders>
            <w:vAlign w:val="bottom"/>
          </w:tcPr>
          <w:p w14:paraId="3690856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100</w:t>
            </w:r>
          </w:p>
        </w:tc>
        <w:tc>
          <w:tcPr>
            <w:tcW w:w="1505" w:type="dxa"/>
            <w:tcBorders>
              <w:top w:val="nil"/>
              <w:left w:val="nil"/>
              <w:bottom w:val="single" w:sz="4" w:space="0" w:color="auto"/>
              <w:right w:val="single" w:sz="4" w:space="0" w:color="auto"/>
            </w:tcBorders>
            <w:vAlign w:val="bottom"/>
          </w:tcPr>
          <w:p w14:paraId="615B584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156.600,00</w:t>
            </w:r>
          </w:p>
        </w:tc>
      </w:tr>
      <w:tr w:rsidR="0057298D" w:rsidRPr="00797B7B" w14:paraId="0088A1B4" w14:textId="77777777" w:rsidTr="00BD6939">
        <w:trPr>
          <w:trHeight w:val="258"/>
        </w:trPr>
        <w:tc>
          <w:tcPr>
            <w:tcW w:w="3408" w:type="dxa"/>
            <w:tcBorders>
              <w:top w:val="single" w:sz="4" w:space="0" w:color="auto"/>
              <w:left w:val="single" w:sz="4" w:space="0" w:color="auto"/>
              <w:bottom w:val="single" w:sz="4" w:space="0" w:color="auto"/>
              <w:right w:val="single" w:sz="4" w:space="0" w:color="auto"/>
            </w:tcBorders>
            <w:shd w:val="clear" w:color="auto" w:fill="auto"/>
            <w:noWrap/>
            <w:hideMark/>
          </w:tcPr>
          <w:p w14:paraId="74A15F6A" w14:textId="77777777" w:rsidR="0057298D" w:rsidRPr="00797B7B" w:rsidRDefault="0057298D" w:rsidP="00BD6939">
            <w:pPr>
              <w:spacing w:after="0" w:line="240" w:lineRule="auto"/>
              <w:rPr>
                <w:rFonts w:ascii="Times New Roman" w:hAnsi="Times New Roman"/>
                <w:b/>
                <w:bCs/>
                <w:color w:val="000000"/>
                <w:lang w:val="hr-HR" w:eastAsia="hr-HR"/>
              </w:rPr>
            </w:pPr>
            <w:r w:rsidRPr="00797B7B">
              <w:rPr>
                <w:rFonts w:ascii="Times New Roman" w:hAnsi="Times New Roman"/>
                <w:b/>
                <w:bCs/>
                <w:color w:val="000000"/>
                <w:lang w:val="hr-HR" w:eastAsia="hr-HR"/>
              </w:rPr>
              <w:t>Ukupno:</w:t>
            </w:r>
          </w:p>
        </w:tc>
        <w:tc>
          <w:tcPr>
            <w:tcW w:w="1504" w:type="dxa"/>
            <w:tcBorders>
              <w:top w:val="nil"/>
              <w:left w:val="nil"/>
              <w:bottom w:val="single" w:sz="4" w:space="0" w:color="auto"/>
              <w:right w:val="single" w:sz="4" w:space="0" w:color="auto"/>
            </w:tcBorders>
            <w:shd w:val="clear" w:color="auto" w:fill="auto"/>
            <w:noWrap/>
            <w:vAlign w:val="bottom"/>
            <w:hideMark/>
          </w:tcPr>
          <w:p w14:paraId="6DD6511A" w14:textId="77777777" w:rsidR="0057298D" w:rsidRPr="00797B7B" w:rsidRDefault="0057298D" w:rsidP="00BD6939">
            <w:pPr>
              <w:spacing w:after="0" w:line="240" w:lineRule="auto"/>
              <w:jc w:val="center"/>
              <w:rPr>
                <w:rFonts w:ascii="Times New Roman" w:hAnsi="Times New Roman"/>
                <w:b/>
                <w:bCs/>
                <w:color w:val="000000"/>
                <w:lang w:val="hr-HR" w:eastAsia="hr-HR"/>
              </w:rPr>
            </w:pPr>
            <w:r w:rsidRPr="00797B7B">
              <w:rPr>
                <w:rFonts w:ascii="Times New Roman" w:hAnsi="Times New Roman"/>
                <w:b/>
                <w:bCs/>
                <w:color w:val="000000"/>
                <w:lang w:val="hr-HR" w:eastAsia="hr-HR"/>
              </w:rPr>
              <w:t>143.155,00</w:t>
            </w:r>
          </w:p>
        </w:tc>
        <w:tc>
          <w:tcPr>
            <w:tcW w:w="1505" w:type="dxa"/>
            <w:tcBorders>
              <w:top w:val="nil"/>
              <w:left w:val="nil"/>
              <w:bottom w:val="single" w:sz="4" w:space="0" w:color="auto"/>
              <w:right w:val="single" w:sz="4" w:space="0" w:color="auto"/>
            </w:tcBorders>
            <w:shd w:val="clear" w:color="auto" w:fill="auto"/>
            <w:noWrap/>
            <w:vAlign w:val="bottom"/>
            <w:hideMark/>
          </w:tcPr>
          <w:p w14:paraId="51F24C5A" w14:textId="77777777" w:rsidR="0057298D" w:rsidRPr="00797B7B" w:rsidRDefault="0057298D" w:rsidP="00BD6939">
            <w:pPr>
              <w:spacing w:after="0" w:line="240" w:lineRule="auto"/>
              <w:jc w:val="center"/>
              <w:rPr>
                <w:rFonts w:ascii="Times New Roman" w:hAnsi="Times New Roman"/>
                <w:b/>
                <w:bCs/>
                <w:color w:val="000000"/>
                <w:lang w:val="hr-HR" w:eastAsia="hr-HR"/>
              </w:rPr>
            </w:pPr>
            <w:r w:rsidRPr="00797B7B">
              <w:rPr>
                <w:rFonts w:ascii="Times New Roman" w:hAnsi="Times New Roman"/>
                <w:b/>
                <w:bCs/>
                <w:color w:val="000000"/>
                <w:lang w:val="hr-HR" w:eastAsia="hr-HR"/>
              </w:rPr>
              <w:t>156.600,00</w:t>
            </w:r>
          </w:p>
        </w:tc>
        <w:tc>
          <w:tcPr>
            <w:tcW w:w="1504" w:type="dxa"/>
            <w:tcBorders>
              <w:top w:val="nil"/>
              <w:left w:val="nil"/>
              <w:bottom w:val="single" w:sz="4" w:space="0" w:color="auto"/>
              <w:right w:val="single" w:sz="4" w:space="0" w:color="auto"/>
            </w:tcBorders>
            <w:vAlign w:val="bottom"/>
          </w:tcPr>
          <w:p w14:paraId="576806EA" w14:textId="77777777" w:rsidR="0057298D" w:rsidRPr="00797B7B" w:rsidRDefault="0057298D" w:rsidP="00BD6939">
            <w:pPr>
              <w:spacing w:after="0" w:line="240" w:lineRule="auto"/>
              <w:jc w:val="center"/>
              <w:rPr>
                <w:rFonts w:ascii="Times New Roman" w:hAnsi="Times New Roman"/>
                <w:b/>
                <w:bCs/>
                <w:color w:val="000000"/>
                <w:lang w:val="hr-HR" w:eastAsia="hr-HR"/>
              </w:rPr>
            </w:pPr>
            <w:r w:rsidRPr="00797B7B">
              <w:rPr>
                <w:rFonts w:ascii="Times New Roman" w:hAnsi="Times New Roman"/>
                <w:b/>
                <w:bCs/>
                <w:color w:val="000000"/>
                <w:lang w:val="hr-HR" w:eastAsia="hr-HR"/>
              </w:rPr>
              <w:t>109,39</w:t>
            </w:r>
          </w:p>
        </w:tc>
        <w:tc>
          <w:tcPr>
            <w:tcW w:w="1505" w:type="dxa"/>
            <w:tcBorders>
              <w:top w:val="nil"/>
              <w:left w:val="nil"/>
              <w:bottom w:val="single" w:sz="4" w:space="0" w:color="auto"/>
              <w:right w:val="single" w:sz="4" w:space="0" w:color="auto"/>
            </w:tcBorders>
            <w:vAlign w:val="bottom"/>
          </w:tcPr>
          <w:p w14:paraId="4CDE2044" w14:textId="77777777" w:rsidR="0057298D" w:rsidRPr="00797B7B" w:rsidRDefault="0057298D" w:rsidP="00BD6939">
            <w:pPr>
              <w:spacing w:after="0" w:line="240" w:lineRule="auto"/>
              <w:jc w:val="center"/>
              <w:rPr>
                <w:rFonts w:ascii="Times New Roman" w:hAnsi="Times New Roman"/>
                <w:b/>
                <w:bCs/>
                <w:color w:val="000000"/>
                <w:lang w:val="hr-HR" w:eastAsia="hr-HR"/>
              </w:rPr>
            </w:pPr>
            <w:r w:rsidRPr="00797B7B">
              <w:rPr>
                <w:rFonts w:ascii="Times New Roman" w:hAnsi="Times New Roman"/>
                <w:b/>
                <w:bCs/>
                <w:color w:val="000000"/>
                <w:lang w:val="hr-HR" w:eastAsia="hr-HR"/>
              </w:rPr>
              <w:t>299.755,00</w:t>
            </w:r>
          </w:p>
        </w:tc>
      </w:tr>
    </w:tbl>
    <w:p w14:paraId="14B0376E" w14:textId="77777777" w:rsidR="0057298D" w:rsidRDefault="0057298D" w:rsidP="0057298D">
      <w:pPr>
        <w:spacing w:after="0" w:line="240" w:lineRule="auto"/>
        <w:rPr>
          <w:rFonts w:ascii="Times New Roman" w:hAnsi="Times New Roman"/>
          <w:lang w:val="hr-HR"/>
        </w:rPr>
      </w:pPr>
    </w:p>
    <w:p w14:paraId="65351B23" w14:textId="77777777" w:rsidR="001C0AF2" w:rsidRDefault="001C0AF2" w:rsidP="0057298D">
      <w:pPr>
        <w:spacing w:after="0" w:line="240" w:lineRule="auto"/>
        <w:rPr>
          <w:rFonts w:ascii="Times New Roman" w:hAnsi="Times New Roman"/>
          <w:lang w:val="hr-HR"/>
        </w:rPr>
      </w:pPr>
    </w:p>
    <w:p w14:paraId="765545A9" w14:textId="77777777" w:rsidR="001C0AF2" w:rsidRDefault="001C0AF2" w:rsidP="0057298D">
      <w:pPr>
        <w:spacing w:after="0" w:line="240" w:lineRule="auto"/>
        <w:rPr>
          <w:rFonts w:ascii="Times New Roman" w:hAnsi="Times New Roman"/>
          <w:lang w:val="hr-HR"/>
        </w:rPr>
      </w:pPr>
    </w:p>
    <w:p w14:paraId="00405397" w14:textId="77777777" w:rsidR="001C0AF2" w:rsidRDefault="001C0AF2" w:rsidP="0057298D">
      <w:pPr>
        <w:spacing w:after="0" w:line="240" w:lineRule="auto"/>
        <w:rPr>
          <w:rFonts w:ascii="Times New Roman" w:hAnsi="Times New Roman"/>
          <w:lang w:val="hr-HR"/>
        </w:rPr>
      </w:pPr>
    </w:p>
    <w:p w14:paraId="54658413" w14:textId="77777777" w:rsidR="001C0AF2" w:rsidRPr="00797B7B" w:rsidRDefault="001C0AF2" w:rsidP="0057298D">
      <w:pPr>
        <w:spacing w:after="0" w:line="240" w:lineRule="auto"/>
        <w:rPr>
          <w:rFonts w:ascii="Times New Roman" w:hAnsi="Times New Roman"/>
          <w:lang w:val="hr-HR"/>
        </w:rPr>
      </w:pPr>
    </w:p>
    <w:p w14:paraId="474B43EA" w14:textId="77777777" w:rsidR="0057298D" w:rsidRPr="00797B7B" w:rsidRDefault="0057298D" w:rsidP="0057298D">
      <w:pPr>
        <w:pStyle w:val="Odlomakpopisa"/>
        <w:numPr>
          <w:ilvl w:val="0"/>
          <w:numId w:val="27"/>
        </w:numPr>
        <w:spacing w:after="0" w:line="240" w:lineRule="auto"/>
        <w:rPr>
          <w:rFonts w:ascii="Times New Roman" w:hAnsi="Times New Roman"/>
          <w:b/>
          <w:lang w:val="hr-HR"/>
        </w:rPr>
      </w:pPr>
      <w:r w:rsidRPr="00797B7B">
        <w:rPr>
          <w:rFonts w:ascii="Times New Roman" w:hAnsi="Times New Roman"/>
          <w:b/>
          <w:lang w:val="hr-HR"/>
        </w:rPr>
        <w:lastRenderedPageBreak/>
        <w:t>OBRAZLOŽENJE PROGRAMA</w:t>
      </w:r>
    </w:p>
    <w:p w14:paraId="2D793BE4" w14:textId="77777777" w:rsidR="0057298D" w:rsidRPr="00797B7B" w:rsidRDefault="0057298D" w:rsidP="0057298D">
      <w:pPr>
        <w:spacing w:after="0" w:line="240" w:lineRule="auto"/>
        <w:rPr>
          <w:rFonts w:ascii="Times New Roman" w:hAnsi="Times New Roman"/>
          <w:lang w:val="hr-HR"/>
        </w:rPr>
      </w:pPr>
    </w:p>
    <w:tbl>
      <w:tblPr>
        <w:tblW w:w="9388" w:type="dxa"/>
        <w:jc w:val="center"/>
        <w:tblLayout w:type="fixed"/>
        <w:tblLook w:val="04A0" w:firstRow="1" w:lastRow="0" w:firstColumn="1" w:lastColumn="0" w:noHBand="0" w:noVBand="1"/>
      </w:tblPr>
      <w:tblGrid>
        <w:gridCol w:w="9388"/>
      </w:tblGrid>
      <w:tr w:rsidR="0057298D" w:rsidRPr="00797B7B" w14:paraId="2EAE2303" w14:textId="77777777" w:rsidTr="00BD6939">
        <w:trPr>
          <w:trHeight w:val="270"/>
          <w:jc w:val="center"/>
        </w:trPr>
        <w:tc>
          <w:tcPr>
            <w:tcW w:w="9388" w:type="dxa"/>
            <w:tcBorders>
              <w:top w:val="single" w:sz="4" w:space="0" w:color="auto"/>
              <w:left w:val="single" w:sz="4" w:space="0" w:color="auto"/>
              <w:bottom w:val="single" w:sz="4" w:space="0" w:color="auto"/>
              <w:right w:val="single" w:sz="4" w:space="0" w:color="auto"/>
            </w:tcBorders>
            <w:shd w:val="clear" w:color="auto" w:fill="auto"/>
            <w:noWrap/>
            <w:hideMark/>
          </w:tcPr>
          <w:p w14:paraId="1EFB6DC0" w14:textId="77777777" w:rsidR="0057298D" w:rsidRPr="00797B7B" w:rsidRDefault="0057298D" w:rsidP="00BD6939">
            <w:pPr>
              <w:spacing w:after="0" w:line="240" w:lineRule="auto"/>
              <w:rPr>
                <w:rFonts w:ascii="Times New Roman" w:hAnsi="Times New Roman"/>
                <w:b/>
                <w:bCs/>
                <w:iCs/>
                <w:lang w:val="hr-HR" w:eastAsia="hr-HR"/>
              </w:rPr>
            </w:pPr>
            <w:r w:rsidRPr="00797B7B">
              <w:rPr>
                <w:rFonts w:ascii="Times New Roman" w:hAnsi="Times New Roman"/>
                <w:b/>
                <w:bCs/>
                <w:iCs/>
                <w:lang w:val="hr-HR" w:eastAsia="hr-HR"/>
              </w:rPr>
              <w:t xml:space="preserve">PROGRAM 1000  Donošenje akata i mjera iz djelokruga Gradskog vijeća  </w:t>
            </w:r>
          </w:p>
        </w:tc>
      </w:tr>
      <w:tr w:rsidR="0057298D" w:rsidRPr="00797B7B" w14:paraId="5E651427" w14:textId="77777777" w:rsidTr="00BD6939">
        <w:trPr>
          <w:trHeight w:val="585"/>
          <w:jc w:val="center"/>
        </w:trPr>
        <w:tc>
          <w:tcPr>
            <w:tcW w:w="9388" w:type="dxa"/>
            <w:tcBorders>
              <w:top w:val="single" w:sz="4" w:space="0" w:color="auto"/>
              <w:left w:val="single" w:sz="4" w:space="0" w:color="auto"/>
              <w:bottom w:val="single" w:sz="4" w:space="0" w:color="auto"/>
              <w:right w:val="single" w:sz="4" w:space="0" w:color="auto"/>
            </w:tcBorders>
            <w:shd w:val="clear" w:color="auto" w:fill="auto"/>
            <w:noWrap/>
            <w:hideMark/>
          </w:tcPr>
          <w:p w14:paraId="6981EFC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38D855E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Cs/>
                <w:color w:val="000000"/>
                <w:lang w:val="hr-HR" w:eastAsia="hr-HR"/>
              </w:rPr>
              <w:t>U okviru ovog programa planirana su sredstva za financiranje rada Gradskog vijeća.</w:t>
            </w:r>
          </w:p>
        </w:tc>
      </w:tr>
      <w:tr w:rsidR="0057298D" w:rsidRPr="00797B7B" w14:paraId="0BEC1283" w14:textId="77777777" w:rsidTr="00BD6939">
        <w:trPr>
          <w:trHeight w:val="585"/>
          <w:jc w:val="center"/>
        </w:trPr>
        <w:tc>
          <w:tcPr>
            <w:tcW w:w="9388" w:type="dxa"/>
            <w:tcBorders>
              <w:top w:val="single" w:sz="4" w:space="0" w:color="auto"/>
              <w:left w:val="single" w:sz="4" w:space="0" w:color="auto"/>
              <w:bottom w:val="single" w:sz="4" w:space="0" w:color="auto"/>
              <w:right w:val="single" w:sz="4" w:space="0" w:color="auto"/>
            </w:tcBorders>
            <w:shd w:val="clear" w:color="auto" w:fill="auto"/>
            <w:noWrap/>
            <w:hideMark/>
          </w:tcPr>
          <w:p w14:paraId="66C2F8B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60CBF7BE"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lokalnoj i područnoj (regionalnoj) samoupravi </w:t>
            </w:r>
          </w:p>
        </w:tc>
      </w:tr>
      <w:tr w:rsidR="0057298D" w:rsidRPr="00797B7B" w14:paraId="12409591" w14:textId="77777777" w:rsidTr="00BD6939">
        <w:trPr>
          <w:trHeight w:val="593"/>
          <w:jc w:val="center"/>
        </w:trPr>
        <w:tc>
          <w:tcPr>
            <w:tcW w:w="9388" w:type="dxa"/>
            <w:tcBorders>
              <w:top w:val="single" w:sz="4" w:space="0" w:color="auto"/>
              <w:left w:val="single" w:sz="4" w:space="0" w:color="auto"/>
              <w:bottom w:val="single" w:sz="4" w:space="0" w:color="auto"/>
              <w:right w:val="single" w:sz="4" w:space="0" w:color="000000"/>
            </w:tcBorders>
            <w:shd w:val="clear" w:color="auto" w:fill="auto"/>
            <w:hideMark/>
          </w:tcPr>
          <w:p w14:paraId="7A8EE0EF"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56583D9D" w14:textId="77777777" w:rsidR="0057298D" w:rsidRPr="00797B7B" w:rsidRDefault="0057298D" w:rsidP="00BD6939">
            <w:pPr>
              <w:spacing w:after="0" w:line="240" w:lineRule="auto"/>
              <w:rPr>
                <w:rFonts w:ascii="Times New Roman" w:hAnsi="Times New Roman"/>
                <w:i/>
                <w:color w:val="000000"/>
                <w:lang w:val="hr-HR" w:eastAsia="hr-HR"/>
              </w:rPr>
            </w:pPr>
            <w:r w:rsidRPr="00797B7B">
              <w:rPr>
                <w:rFonts w:ascii="Times New Roman" w:hAnsi="Times New Roman"/>
                <w:color w:val="000000"/>
                <w:lang w:val="hr-HR" w:eastAsia="hr-HR"/>
              </w:rPr>
              <w:t>Osiguranje redovnog rada Gradskog vijeća Županja.</w:t>
            </w:r>
          </w:p>
        </w:tc>
      </w:tr>
    </w:tbl>
    <w:p w14:paraId="52B693DF" w14:textId="77777777" w:rsidR="0057298D" w:rsidRPr="00797B7B" w:rsidRDefault="0057298D" w:rsidP="0057298D">
      <w:pPr>
        <w:spacing w:after="0" w:line="240" w:lineRule="auto"/>
        <w:rPr>
          <w:rFonts w:ascii="Times New Roman" w:hAnsi="Times New Roman"/>
          <w:lang w:val="hr-HR"/>
        </w:rPr>
      </w:pPr>
    </w:p>
    <w:tbl>
      <w:tblPr>
        <w:tblW w:w="9263" w:type="dxa"/>
        <w:jc w:val="center"/>
        <w:tblLook w:val="04A0" w:firstRow="1" w:lastRow="0" w:firstColumn="1" w:lastColumn="0" w:noHBand="0" w:noVBand="1"/>
      </w:tblPr>
      <w:tblGrid>
        <w:gridCol w:w="3701"/>
        <w:gridCol w:w="1423"/>
        <w:gridCol w:w="1417"/>
        <w:gridCol w:w="1311"/>
        <w:gridCol w:w="1411"/>
      </w:tblGrid>
      <w:tr w:rsidR="0057298D" w:rsidRPr="00797B7B" w14:paraId="1930EE4C" w14:textId="77777777" w:rsidTr="00BD6939">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3B4B1"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Naziv aktivnosti</w:t>
            </w:r>
          </w:p>
        </w:tc>
        <w:tc>
          <w:tcPr>
            <w:tcW w:w="1423" w:type="dxa"/>
            <w:tcBorders>
              <w:top w:val="single" w:sz="4" w:space="0" w:color="auto"/>
              <w:left w:val="single" w:sz="4" w:space="0" w:color="auto"/>
              <w:bottom w:val="single" w:sz="4" w:space="0" w:color="auto"/>
              <w:right w:val="single" w:sz="4" w:space="0" w:color="auto"/>
            </w:tcBorders>
            <w:vAlign w:val="center"/>
          </w:tcPr>
          <w:p w14:paraId="4347CC9B"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34813C2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CECDEC8"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062B973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311" w:type="dxa"/>
            <w:tcBorders>
              <w:top w:val="single" w:sz="4" w:space="0" w:color="auto"/>
              <w:left w:val="single" w:sz="4" w:space="0" w:color="auto"/>
              <w:bottom w:val="single" w:sz="4" w:space="0" w:color="auto"/>
              <w:right w:val="single" w:sz="4" w:space="0" w:color="auto"/>
            </w:tcBorders>
            <w:shd w:val="clear" w:color="auto" w:fill="auto"/>
            <w:hideMark/>
          </w:tcPr>
          <w:p w14:paraId="5154FCC9"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447282C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411" w:type="dxa"/>
            <w:tcBorders>
              <w:top w:val="single" w:sz="4" w:space="0" w:color="auto"/>
              <w:left w:val="single" w:sz="4" w:space="0" w:color="auto"/>
              <w:bottom w:val="single" w:sz="4" w:space="0" w:color="auto"/>
              <w:right w:val="single" w:sz="4" w:space="0" w:color="auto"/>
            </w:tcBorders>
          </w:tcPr>
          <w:p w14:paraId="780F4136"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7C45B4AB"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4888460F" w14:textId="77777777" w:rsidTr="00BD6939">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05329BE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A100001 Predstavničko tijelo - Gradsko vijeće</w:t>
            </w:r>
          </w:p>
        </w:tc>
        <w:tc>
          <w:tcPr>
            <w:tcW w:w="1423" w:type="dxa"/>
            <w:tcBorders>
              <w:top w:val="single" w:sz="4" w:space="0" w:color="auto"/>
              <w:left w:val="single" w:sz="4" w:space="0" w:color="auto"/>
              <w:bottom w:val="single" w:sz="4" w:space="0" w:color="auto"/>
              <w:right w:val="single" w:sz="4" w:space="0" w:color="auto"/>
            </w:tcBorders>
            <w:vAlign w:val="bottom"/>
          </w:tcPr>
          <w:p w14:paraId="01947D1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19.255,00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E778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B352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411" w:type="dxa"/>
            <w:tcBorders>
              <w:top w:val="single" w:sz="4" w:space="0" w:color="auto"/>
              <w:left w:val="single" w:sz="4" w:space="0" w:color="auto"/>
              <w:bottom w:val="single" w:sz="4" w:space="0" w:color="auto"/>
              <w:right w:val="single" w:sz="4" w:space="0" w:color="auto"/>
            </w:tcBorders>
            <w:vAlign w:val="bottom"/>
          </w:tcPr>
          <w:p w14:paraId="1383F63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19.255,00</w:t>
            </w:r>
          </w:p>
        </w:tc>
      </w:tr>
      <w:tr w:rsidR="0057298D" w:rsidRPr="00797B7B" w14:paraId="41060B5E" w14:textId="77777777" w:rsidTr="00BD6939">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2EF4974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A100002 Pol. stranke zastupljene u GV, financiranje</w:t>
            </w:r>
          </w:p>
        </w:tc>
        <w:tc>
          <w:tcPr>
            <w:tcW w:w="1423" w:type="dxa"/>
            <w:tcBorders>
              <w:top w:val="single" w:sz="4" w:space="0" w:color="auto"/>
              <w:left w:val="single" w:sz="4" w:space="0" w:color="auto"/>
              <w:bottom w:val="single" w:sz="4" w:space="0" w:color="auto"/>
              <w:right w:val="single" w:sz="4" w:space="0" w:color="auto"/>
            </w:tcBorders>
            <w:vAlign w:val="bottom"/>
          </w:tcPr>
          <w:p w14:paraId="785B380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4.500,00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082A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26B6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411" w:type="dxa"/>
            <w:tcBorders>
              <w:top w:val="single" w:sz="4" w:space="0" w:color="auto"/>
              <w:left w:val="single" w:sz="4" w:space="0" w:color="auto"/>
              <w:bottom w:val="single" w:sz="4" w:space="0" w:color="auto"/>
              <w:right w:val="single" w:sz="4" w:space="0" w:color="auto"/>
            </w:tcBorders>
            <w:vAlign w:val="bottom"/>
          </w:tcPr>
          <w:p w14:paraId="5A7E797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4.500,00</w:t>
            </w:r>
          </w:p>
        </w:tc>
      </w:tr>
      <w:tr w:rsidR="0057298D" w:rsidRPr="00797B7B" w14:paraId="7B922F7E" w14:textId="77777777" w:rsidTr="00BD6939">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1FEEF6C8"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Ukupno program:</w:t>
            </w:r>
          </w:p>
        </w:tc>
        <w:tc>
          <w:tcPr>
            <w:tcW w:w="1423" w:type="dxa"/>
            <w:tcBorders>
              <w:top w:val="single" w:sz="4" w:space="0" w:color="auto"/>
              <w:left w:val="single" w:sz="4" w:space="0" w:color="auto"/>
              <w:bottom w:val="single" w:sz="4" w:space="0" w:color="auto"/>
              <w:right w:val="single" w:sz="4" w:space="0" w:color="auto"/>
            </w:tcBorders>
            <w:vAlign w:val="bottom"/>
          </w:tcPr>
          <w:p w14:paraId="2D7E2422"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23.755,00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CFF2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0,00</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523A1"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w:t>
            </w:r>
          </w:p>
        </w:tc>
        <w:tc>
          <w:tcPr>
            <w:tcW w:w="1411" w:type="dxa"/>
            <w:tcBorders>
              <w:top w:val="single" w:sz="4" w:space="0" w:color="auto"/>
              <w:left w:val="single" w:sz="4" w:space="0" w:color="auto"/>
              <w:bottom w:val="single" w:sz="4" w:space="0" w:color="auto"/>
              <w:right w:val="single" w:sz="4" w:space="0" w:color="auto"/>
            </w:tcBorders>
            <w:vAlign w:val="bottom"/>
          </w:tcPr>
          <w:p w14:paraId="1C04B4A0"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23.755,00</w:t>
            </w:r>
          </w:p>
        </w:tc>
      </w:tr>
    </w:tbl>
    <w:p w14:paraId="3234FF04" w14:textId="77777777" w:rsidR="0057298D" w:rsidRPr="00797B7B" w:rsidRDefault="0057298D" w:rsidP="0057298D">
      <w:pPr>
        <w:spacing w:after="0" w:line="240" w:lineRule="auto"/>
        <w:rPr>
          <w:rFonts w:ascii="Times New Roman" w:hAnsi="Times New Roman"/>
          <w:lang w:val="hr-HR" w:eastAsia="hr-HR"/>
        </w:rPr>
      </w:pPr>
    </w:p>
    <w:tbl>
      <w:tblPr>
        <w:tblW w:w="9202" w:type="dxa"/>
        <w:jc w:val="center"/>
        <w:tblLayout w:type="fixed"/>
        <w:tblLook w:val="04A0" w:firstRow="1" w:lastRow="0" w:firstColumn="1" w:lastColumn="0" w:noHBand="0" w:noVBand="1"/>
      </w:tblPr>
      <w:tblGrid>
        <w:gridCol w:w="9202"/>
      </w:tblGrid>
      <w:tr w:rsidR="0057298D" w:rsidRPr="00797B7B" w14:paraId="7ADFB98B" w14:textId="77777777" w:rsidTr="00BD6939">
        <w:trPr>
          <w:trHeight w:val="283"/>
          <w:jc w:val="center"/>
        </w:trPr>
        <w:tc>
          <w:tcPr>
            <w:tcW w:w="9202" w:type="dxa"/>
            <w:tcBorders>
              <w:top w:val="single" w:sz="4" w:space="0" w:color="auto"/>
              <w:left w:val="single" w:sz="4" w:space="0" w:color="auto"/>
              <w:bottom w:val="single" w:sz="4" w:space="0" w:color="auto"/>
              <w:right w:val="single" w:sz="4" w:space="0" w:color="auto"/>
            </w:tcBorders>
            <w:shd w:val="clear" w:color="auto" w:fill="auto"/>
            <w:hideMark/>
          </w:tcPr>
          <w:p w14:paraId="36281B3D"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3BA9C462"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Aktivnost A100001 Predstavničko tijelo - Gradsko vijeće</w:t>
            </w:r>
          </w:p>
        </w:tc>
      </w:tr>
      <w:tr w:rsidR="0057298D" w:rsidRPr="00797B7B" w14:paraId="4D34AC14" w14:textId="77777777" w:rsidTr="00BD6939">
        <w:trPr>
          <w:trHeight w:val="509"/>
          <w:jc w:val="center"/>
        </w:trPr>
        <w:tc>
          <w:tcPr>
            <w:tcW w:w="92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DF072"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lang w:val="hr-HR" w:eastAsia="hr-HR"/>
              </w:rPr>
              <w:t>Obrazloženje aktivnosti/projekta</w:t>
            </w:r>
            <w:r w:rsidRPr="00797B7B">
              <w:rPr>
                <w:rFonts w:ascii="Times New Roman" w:hAnsi="Times New Roman"/>
                <w:bCs/>
                <w:lang w:val="hr-HR"/>
              </w:rPr>
              <w:t xml:space="preserve"> :</w:t>
            </w:r>
          </w:p>
          <w:p w14:paraId="245E356F"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bCs/>
                <w:lang w:val="hr-HR"/>
              </w:rPr>
              <w:t>Financiranje naknada članovima Gradskog vijeća, naknada predsjedniku Gradskog vijeća i podpredsjedniku Gradskog vijeća.</w:t>
            </w:r>
          </w:p>
        </w:tc>
      </w:tr>
      <w:tr w:rsidR="0057298D" w:rsidRPr="00797B7B" w14:paraId="2184C5C8" w14:textId="77777777" w:rsidTr="00BD6939">
        <w:trPr>
          <w:trHeight w:val="576"/>
          <w:jc w:val="center"/>
        </w:trPr>
        <w:tc>
          <w:tcPr>
            <w:tcW w:w="9202" w:type="dxa"/>
            <w:vMerge/>
            <w:tcBorders>
              <w:top w:val="single" w:sz="4" w:space="0" w:color="auto"/>
              <w:left w:val="single" w:sz="4" w:space="0" w:color="auto"/>
              <w:bottom w:val="single" w:sz="4" w:space="0" w:color="auto"/>
              <w:right w:val="single" w:sz="4" w:space="0" w:color="auto"/>
            </w:tcBorders>
            <w:vAlign w:val="center"/>
            <w:hideMark/>
          </w:tcPr>
          <w:p w14:paraId="78BA636A" w14:textId="77777777" w:rsidR="0057298D" w:rsidRPr="00797B7B" w:rsidRDefault="0057298D" w:rsidP="00BD6939">
            <w:pPr>
              <w:spacing w:after="0" w:line="240" w:lineRule="auto"/>
              <w:rPr>
                <w:rFonts w:ascii="Times New Roman" w:hAnsi="Times New Roman"/>
                <w:lang w:val="hr-HR" w:eastAsia="hr-HR"/>
              </w:rPr>
            </w:pPr>
          </w:p>
        </w:tc>
      </w:tr>
    </w:tbl>
    <w:p w14:paraId="7DA44F43" w14:textId="77777777" w:rsidR="0057298D" w:rsidRPr="00797B7B" w:rsidRDefault="0057298D" w:rsidP="0057298D">
      <w:pPr>
        <w:spacing w:after="0" w:line="240" w:lineRule="auto"/>
        <w:rPr>
          <w:rFonts w:ascii="Times New Roman" w:hAnsi="Times New Roman"/>
          <w:b/>
          <w:lang w:val="hr-HR"/>
        </w:rPr>
      </w:pPr>
    </w:p>
    <w:tbl>
      <w:tblPr>
        <w:tblW w:w="9351" w:type="dxa"/>
        <w:jc w:val="center"/>
        <w:tblLayout w:type="fixed"/>
        <w:tblLook w:val="04A0" w:firstRow="1" w:lastRow="0" w:firstColumn="1" w:lastColumn="0" w:noHBand="0" w:noVBand="1"/>
      </w:tblPr>
      <w:tblGrid>
        <w:gridCol w:w="1433"/>
        <w:gridCol w:w="2297"/>
        <w:gridCol w:w="1147"/>
        <w:gridCol w:w="950"/>
        <w:gridCol w:w="1134"/>
        <w:gridCol w:w="1134"/>
        <w:gridCol w:w="1256"/>
      </w:tblGrid>
      <w:tr w:rsidR="0057298D" w:rsidRPr="00797B7B" w14:paraId="046809A0" w14:textId="77777777" w:rsidTr="00BD6939">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1B3B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41D8C01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2297" w:type="dxa"/>
            <w:tcBorders>
              <w:top w:val="single" w:sz="4" w:space="0" w:color="auto"/>
              <w:left w:val="nil"/>
              <w:bottom w:val="single" w:sz="4" w:space="0" w:color="auto"/>
              <w:right w:val="single" w:sz="4" w:space="0" w:color="auto"/>
            </w:tcBorders>
            <w:shd w:val="clear" w:color="auto" w:fill="auto"/>
            <w:noWrap/>
            <w:vAlign w:val="center"/>
            <w:hideMark/>
          </w:tcPr>
          <w:p w14:paraId="334ECE5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47" w:type="dxa"/>
            <w:tcBorders>
              <w:top w:val="single" w:sz="4" w:space="0" w:color="auto"/>
              <w:left w:val="nil"/>
              <w:bottom w:val="single" w:sz="4" w:space="0" w:color="auto"/>
              <w:right w:val="single" w:sz="4" w:space="0" w:color="auto"/>
            </w:tcBorders>
            <w:vAlign w:val="center"/>
          </w:tcPr>
          <w:p w14:paraId="714E7CC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4C4D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D045F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4F1826A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tcPr>
          <w:p w14:paraId="6C9001C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6BA0133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256" w:type="dxa"/>
            <w:tcBorders>
              <w:top w:val="single" w:sz="4" w:space="0" w:color="auto"/>
              <w:left w:val="nil"/>
              <w:bottom w:val="single" w:sz="4" w:space="0" w:color="auto"/>
              <w:right w:val="single" w:sz="4" w:space="0" w:color="auto"/>
            </w:tcBorders>
            <w:vAlign w:val="center"/>
          </w:tcPr>
          <w:p w14:paraId="770E178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2AA255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63ABF767" w14:textId="77777777" w:rsidTr="00BD6939">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2645F27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Uredno isplaćene naknade</w:t>
            </w:r>
          </w:p>
        </w:tc>
        <w:tc>
          <w:tcPr>
            <w:tcW w:w="2297" w:type="dxa"/>
            <w:tcBorders>
              <w:top w:val="single" w:sz="4" w:space="0" w:color="auto"/>
              <w:left w:val="nil"/>
              <w:bottom w:val="single" w:sz="4" w:space="0" w:color="auto"/>
              <w:right w:val="single" w:sz="4" w:space="0" w:color="auto"/>
            </w:tcBorders>
            <w:shd w:val="clear" w:color="auto" w:fill="auto"/>
            <w:noWrap/>
            <w:hideMark/>
          </w:tcPr>
          <w:p w14:paraId="64730FE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mjesečne naknade članovima GV, predsjedniku GV i potpredsjedniku GV</w:t>
            </w:r>
          </w:p>
        </w:tc>
        <w:tc>
          <w:tcPr>
            <w:tcW w:w="1147" w:type="dxa"/>
            <w:tcBorders>
              <w:top w:val="single" w:sz="4" w:space="0" w:color="auto"/>
              <w:left w:val="nil"/>
              <w:bottom w:val="single" w:sz="4" w:space="0" w:color="auto"/>
              <w:right w:val="single" w:sz="4" w:space="0" w:color="auto"/>
            </w:tcBorders>
          </w:tcPr>
          <w:p w14:paraId="2D34E602" w14:textId="77777777" w:rsidR="0057298D" w:rsidRPr="00797B7B" w:rsidRDefault="0057298D" w:rsidP="00BD6939">
            <w:pPr>
              <w:spacing w:after="0" w:line="240" w:lineRule="auto"/>
              <w:jc w:val="center"/>
              <w:rPr>
                <w:rFonts w:ascii="Times New Roman" w:hAnsi="Times New Roman"/>
                <w:color w:val="000000"/>
                <w:lang w:val="hr-HR" w:eastAsia="hr-HR"/>
              </w:rPr>
            </w:pPr>
          </w:p>
          <w:p w14:paraId="6168A833" w14:textId="77777777" w:rsidR="0057298D" w:rsidRPr="00797B7B" w:rsidRDefault="0057298D" w:rsidP="00BD6939">
            <w:pPr>
              <w:spacing w:after="0" w:line="240" w:lineRule="auto"/>
              <w:jc w:val="center"/>
              <w:rPr>
                <w:rFonts w:ascii="Times New Roman" w:hAnsi="Times New Roman"/>
                <w:color w:val="000000"/>
                <w:lang w:val="hr-HR" w:eastAsia="hr-HR"/>
              </w:rPr>
            </w:pPr>
          </w:p>
          <w:p w14:paraId="0709A5B1" w14:textId="77777777" w:rsidR="0057298D" w:rsidRPr="00797B7B" w:rsidRDefault="0057298D" w:rsidP="00BD6939">
            <w:pPr>
              <w:spacing w:after="0" w:line="240" w:lineRule="auto"/>
              <w:jc w:val="center"/>
              <w:rPr>
                <w:rFonts w:ascii="Times New Roman" w:hAnsi="Times New Roman"/>
                <w:color w:val="000000"/>
                <w:lang w:val="hr-HR" w:eastAsia="hr-HR"/>
              </w:rPr>
            </w:pPr>
          </w:p>
          <w:p w14:paraId="18261FC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naknada</w:t>
            </w:r>
          </w:p>
        </w:tc>
        <w:tc>
          <w:tcPr>
            <w:tcW w:w="950" w:type="dxa"/>
            <w:tcBorders>
              <w:top w:val="single" w:sz="4" w:space="0" w:color="auto"/>
              <w:left w:val="single" w:sz="4" w:space="0" w:color="auto"/>
              <w:bottom w:val="single" w:sz="4" w:space="0" w:color="auto"/>
              <w:right w:val="single" w:sz="4" w:space="0" w:color="auto"/>
            </w:tcBorders>
            <w:shd w:val="clear" w:color="auto" w:fill="auto"/>
            <w:noWrap/>
            <w:hideMark/>
          </w:tcPr>
          <w:p w14:paraId="099D58FB" w14:textId="77777777" w:rsidR="0057298D" w:rsidRPr="00797B7B" w:rsidRDefault="0057298D" w:rsidP="00BD6939">
            <w:pPr>
              <w:spacing w:after="0" w:line="240" w:lineRule="auto"/>
              <w:jc w:val="center"/>
              <w:rPr>
                <w:rFonts w:ascii="Times New Roman" w:hAnsi="Times New Roman"/>
                <w:color w:val="000000"/>
                <w:lang w:val="hr-HR" w:eastAsia="hr-HR"/>
              </w:rPr>
            </w:pPr>
          </w:p>
          <w:p w14:paraId="746B4031" w14:textId="77777777" w:rsidR="0057298D" w:rsidRPr="00797B7B" w:rsidRDefault="0057298D" w:rsidP="00BD6939">
            <w:pPr>
              <w:spacing w:after="0" w:line="240" w:lineRule="auto"/>
              <w:jc w:val="center"/>
              <w:rPr>
                <w:rFonts w:ascii="Times New Roman" w:hAnsi="Times New Roman"/>
                <w:color w:val="000000"/>
                <w:lang w:val="hr-HR" w:eastAsia="hr-HR"/>
              </w:rPr>
            </w:pPr>
          </w:p>
          <w:p w14:paraId="518A7BAE" w14:textId="77777777" w:rsidR="0057298D" w:rsidRPr="00797B7B" w:rsidRDefault="0057298D" w:rsidP="00BD6939">
            <w:pPr>
              <w:spacing w:after="0" w:line="240" w:lineRule="auto"/>
              <w:jc w:val="center"/>
              <w:rPr>
                <w:rFonts w:ascii="Times New Roman" w:hAnsi="Times New Roman"/>
                <w:color w:val="000000"/>
                <w:lang w:val="hr-HR" w:eastAsia="hr-HR"/>
              </w:rPr>
            </w:pPr>
          </w:p>
          <w:p w14:paraId="48B7A0F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34" w:type="dxa"/>
            <w:tcBorders>
              <w:top w:val="single" w:sz="4" w:space="0" w:color="auto"/>
              <w:left w:val="nil"/>
              <w:bottom w:val="single" w:sz="4" w:space="0" w:color="auto"/>
              <w:right w:val="single" w:sz="4" w:space="0" w:color="auto"/>
            </w:tcBorders>
            <w:shd w:val="clear" w:color="auto" w:fill="auto"/>
            <w:noWrap/>
            <w:hideMark/>
          </w:tcPr>
          <w:p w14:paraId="47A827DC" w14:textId="77777777" w:rsidR="0057298D" w:rsidRPr="00797B7B" w:rsidRDefault="0057298D" w:rsidP="00BD6939">
            <w:pPr>
              <w:spacing w:after="0" w:line="240" w:lineRule="auto"/>
              <w:jc w:val="center"/>
              <w:rPr>
                <w:rFonts w:ascii="Times New Roman" w:hAnsi="Times New Roman"/>
                <w:color w:val="000000"/>
                <w:lang w:val="hr-HR" w:eastAsia="hr-HR"/>
              </w:rPr>
            </w:pPr>
          </w:p>
          <w:p w14:paraId="190DF8DE" w14:textId="77777777" w:rsidR="0057298D" w:rsidRPr="00797B7B" w:rsidRDefault="0057298D" w:rsidP="00BD6939">
            <w:pPr>
              <w:spacing w:after="0" w:line="240" w:lineRule="auto"/>
              <w:jc w:val="center"/>
              <w:rPr>
                <w:rFonts w:ascii="Times New Roman" w:hAnsi="Times New Roman"/>
                <w:color w:val="000000"/>
                <w:lang w:val="hr-HR" w:eastAsia="hr-HR"/>
              </w:rPr>
            </w:pPr>
          </w:p>
          <w:p w14:paraId="48111D3D" w14:textId="77777777" w:rsidR="0057298D" w:rsidRPr="00797B7B" w:rsidRDefault="0057298D" w:rsidP="00BD6939">
            <w:pPr>
              <w:spacing w:after="0" w:line="240" w:lineRule="auto"/>
              <w:jc w:val="center"/>
              <w:rPr>
                <w:rFonts w:ascii="Times New Roman" w:hAnsi="Times New Roman"/>
                <w:color w:val="000000"/>
                <w:lang w:val="hr-HR" w:eastAsia="hr-HR"/>
              </w:rPr>
            </w:pPr>
          </w:p>
          <w:p w14:paraId="539B76AA"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34" w:type="dxa"/>
            <w:tcBorders>
              <w:top w:val="single" w:sz="4" w:space="0" w:color="auto"/>
              <w:left w:val="nil"/>
              <w:bottom w:val="single" w:sz="4" w:space="0" w:color="auto"/>
              <w:right w:val="single" w:sz="4" w:space="0" w:color="auto"/>
            </w:tcBorders>
          </w:tcPr>
          <w:p w14:paraId="0E2438DE" w14:textId="77777777" w:rsidR="0057298D" w:rsidRPr="00797B7B" w:rsidRDefault="0057298D" w:rsidP="00BD6939">
            <w:pPr>
              <w:spacing w:after="0" w:line="240" w:lineRule="auto"/>
              <w:jc w:val="center"/>
              <w:rPr>
                <w:rFonts w:ascii="Times New Roman" w:hAnsi="Times New Roman"/>
                <w:color w:val="000000"/>
                <w:lang w:val="hr-HR" w:eastAsia="hr-HR"/>
              </w:rPr>
            </w:pPr>
          </w:p>
          <w:p w14:paraId="1EA65FB6" w14:textId="77777777" w:rsidR="0057298D" w:rsidRPr="00797B7B" w:rsidRDefault="0057298D" w:rsidP="00BD6939">
            <w:pPr>
              <w:spacing w:after="0" w:line="240" w:lineRule="auto"/>
              <w:jc w:val="center"/>
              <w:rPr>
                <w:rFonts w:ascii="Times New Roman" w:hAnsi="Times New Roman"/>
                <w:color w:val="000000"/>
                <w:lang w:val="hr-HR" w:eastAsia="hr-HR"/>
              </w:rPr>
            </w:pPr>
          </w:p>
          <w:p w14:paraId="6FB29265" w14:textId="77777777" w:rsidR="0057298D" w:rsidRPr="00797B7B" w:rsidRDefault="0057298D" w:rsidP="00BD6939">
            <w:pPr>
              <w:spacing w:after="0" w:line="240" w:lineRule="auto"/>
              <w:jc w:val="center"/>
              <w:rPr>
                <w:rFonts w:ascii="Times New Roman" w:hAnsi="Times New Roman"/>
                <w:color w:val="000000"/>
                <w:lang w:val="hr-HR" w:eastAsia="hr-HR"/>
              </w:rPr>
            </w:pPr>
          </w:p>
          <w:p w14:paraId="30A71F4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256" w:type="dxa"/>
            <w:tcBorders>
              <w:top w:val="single" w:sz="4" w:space="0" w:color="auto"/>
              <w:left w:val="nil"/>
              <w:bottom w:val="single" w:sz="4" w:space="0" w:color="auto"/>
              <w:right w:val="single" w:sz="4" w:space="0" w:color="auto"/>
            </w:tcBorders>
          </w:tcPr>
          <w:p w14:paraId="1666F67A" w14:textId="77777777" w:rsidR="0057298D" w:rsidRPr="00797B7B" w:rsidRDefault="0057298D" w:rsidP="00BD6939">
            <w:pPr>
              <w:spacing w:after="0" w:line="240" w:lineRule="auto"/>
              <w:jc w:val="center"/>
              <w:rPr>
                <w:rFonts w:ascii="Times New Roman" w:hAnsi="Times New Roman"/>
                <w:color w:val="000000"/>
                <w:lang w:val="hr-HR" w:eastAsia="hr-HR"/>
              </w:rPr>
            </w:pPr>
          </w:p>
          <w:p w14:paraId="070A7573" w14:textId="77777777" w:rsidR="0057298D" w:rsidRPr="00797B7B" w:rsidRDefault="0057298D" w:rsidP="00BD6939">
            <w:pPr>
              <w:spacing w:after="0" w:line="240" w:lineRule="auto"/>
              <w:jc w:val="center"/>
              <w:rPr>
                <w:rFonts w:ascii="Times New Roman" w:hAnsi="Times New Roman"/>
                <w:color w:val="000000"/>
                <w:lang w:val="hr-HR" w:eastAsia="hr-HR"/>
              </w:rPr>
            </w:pPr>
          </w:p>
          <w:p w14:paraId="37486910" w14:textId="77777777" w:rsidR="0057298D" w:rsidRPr="00797B7B" w:rsidRDefault="0057298D" w:rsidP="00BD6939">
            <w:pPr>
              <w:spacing w:after="0" w:line="240" w:lineRule="auto"/>
              <w:jc w:val="center"/>
              <w:rPr>
                <w:rFonts w:ascii="Times New Roman" w:hAnsi="Times New Roman"/>
                <w:color w:val="000000"/>
                <w:lang w:val="hr-HR" w:eastAsia="hr-HR"/>
              </w:rPr>
            </w:pPr>
          </w:p>
          <w:p w14:paraId="6FF34BB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573F217A" w14:textId="77777777" w:rsidR="0057298D" w:rsidRPr="00797B7B" w:rsidRDefault="0057298D" w:rsidP="0057298D">
      <w:pPr>
        <w:spacing w:after="0" w:line="240" w:lineRule="auto"/>
        <w:rPr>
          <w:rFonts w:ascii="Times New Roman" w:hAnsi="Times New Roman"/>
          <w:b/>
          <w:lang w:val="hr-HR"/>
        </w:rPr>
      </w:pPr>
    </w:p>
    <w:tbl>
      <w:tblPr>
        <w:tblW w:w="9498" w:type="dxa"/>
        <w:jc w:val="center"/>
        <w:tblLayout w:type="fixed"/>
        <w:tblLook w:val="04A0" w:firstRow="1" w:lastRow="0" w:firstColumn="1" w:lastColumn="0" w:noHBand="0" w:noVBand="1"/>
      </w:tblPr>
      <w:tblGrid>
        <w:gridCol w:w="9498"/>
      </w:tblGrid>
      <w:tr w:rsidR="0057298D" w:rsidRPr="00797B7B" w14:paraId="27C5707E" w14:textId="77777777" w:rsidTr="001C0AF2">
        <w:trPr>
          <w:trHeight w:val="187"/>
          <w:jc w:val="center"/>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2BF43736" w14:textId="77777777" w:rsidR="0057298D" w:rsidRPr="00797B7B" w:rsidRDefault="0057298D" w:rsidP="00BD6939">
            <w:pPr>
              <w:spacing w:after="0" w:line="240" w:lineRule="auto"/>
              <w:rPr>
                <w:rFonts w:ascii="Times New Roman" w:hAnsi="Times New Roman"/>
                <w:b/>
                <w:bCs/>
                <w:lang w:val="hr-HR"/>
              </w:rPr>
            </w:pPr>
            <w:r w:rsidRPr="00797B7B">
              <w:rPr>
                <w:rFonts w:ascii="Times New Roman" w:hAnsi="Times New Roman"/>
                <w:b/>
                <w:bCs/>
                <w:lang w:val="hr-HR"/>
              </w:rPr>
              <w:t>Naziv aktivnosti/projekta u Proračunu:</w:t>
            </w:r>
          </w:p>
          <w:p w14:paraId="52F6F00D" w14:textId="77777777" w:rsidR="0057298D" w:rsidRPr="00797B7B" w:rsidRDefault="0057298D" w:rsidP="00BD6939">
            <w:pPr>
              <w:spacing w:after="0" w:line="240" w:lineRule="auto"/>
              <w:rPr>
                <w:rFonts w:ascii="Times New Roman" w:hAnsi="Times New Roman"/>
                <w:b/>
                <w:bCs/>
                <w:lang w:val="hr-HR"/>
              </w:rPr>
            </w:pPr>
            <w:r w:rsidRPr="00797B7B">
              <w:rPr>
                <w:rFonts w:ascii="Times New Roman" w:hAnsi="Times New Roman"/>
                <w:b/>
                <w:bCs/>
                <w:lang w:val="hr-HR"/>
              </w:rPr>
              <w:t>Aktivnost A100002 Političke stranke zastupljene u GV, financiranje</w:t>
            </w:r>
          </w:p>
          <w:p w14:paraId="66640FF7" w14:textId="77777777" w:rsidR="0057298D" w:rsidRPr="00797B7B" w:rsidRDefault="0057298D" w:rsidP="00BD6939">
            <w:pPr>
              <w:spacing w:after="0" w:line="240" w:lineRule="auto"/>
              <w:rPr>
                <w:rFonts w:ascii="Times New Roman" w:hAnsi="Times New Roman"/>
                <w:b/>
                <w:bCs/>
                <w:lang w:val="hr-HR"/>
              </w:rPr>
            </w:pPr>
          </w:p>
        </w:tc>
      </w:tr>
      <w:tr w:rsidR="0057298D" w:rsidRPr="00797B7B" w14:paraId="014D54D6" w14:textId="77777777" w:rsidTr="001C0AF2">
        <w:trPr>
          <w:trHeight w:val="419"/>
          <w:jc w:val="center"/>
        </w:trPr>
        <w:tc>
          <w:tcPr>
            <w:tcW w:w="94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794B9E" w14:textId="77777777" w:rsidR="0057298D" w:rsidRPr="00797B7B" w:rsidRDefault="0057298D" w:rsidP="00BD6939">
            <w:pPr>
              <w:spacing w:after="0" w:line="240" w:lineRule="auto"/>
              <w:rPr>
                <w:rFonts w:ascii="Times New Roman" w:hAnsi="Times New Roman"/>
                <w:b/>
                <w:lang w:val="hr-HR"/>
              </w:rPr>
            </w:pPr>
            <w:r w:rsidRPr="00797B7B">
              <w:rPr>
                <w:rFonts w:ascii="Times New Roman" w:hAnsi="Times New Roman"/>
                <w:b/>
                <w:lang w:val="hr-HR"/>
              </w:rPr>
              <w:t>Obrazloženje aktivnosti/projekta:</w:t>
            </w:r>
          </w:p>
          <w:p w14:paraId="3456CEEE"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Financiranje političkih stranaka temeljem ostvarenog broja mandata u Gradskom vijeću.</w:t>
            </w:r>
          </w:p>
        </w:tc>
      </w:tr>
      <w:tr w:rsidR="0057298D" w:rsidRPr="00797B7B" w14:paraId="659A1A50" w14:textId="77777777" w:rsidTr="001C0AF2">
        <w:trPr>
          <w:trHeight w:val="419"/>
          <w:jc w:val="center"/>
        </w:trPr>
        <w:tc>
          <w:tcPr>
            <w:tcW w:w="9498" w:type="dxa"/>
            <w:vMerge/>
            <w:tcBorders>
              <w:top w:val="single" w:sz="4" w:space="0" w:color="auto"/>
              <w:left w:val="single" w:sz="4" w:space="0" w:color="auto"/>
              <w:bottom w:val="single" w:sz="4" w:space="0" w:color="auto"/>
              <w:right w:val="single" w:sz="4" w:space="0" w:color="auto"/>
            </w:tcBorders>
            <w:vAlign w:val="center"/>
            <w:hideMark/>
          </w:tcPr>
          <w:p w14:paraId="0EBC3717" w14:textId="77777777" w:rsidR="0057298D" w:rsidRPr="00797B7B" w:rsidRDefault="0057298D" w:rsidP="00BD6939">
            <w:pPr>
              <w:spacing w:after="0" w:line="240" w:lineRule="auto"/>
              <w:rPr>
                <w:rFonts w:ascii="Times New Roman" w:hAnsi="Times New Roman"/>
                <w:b/>
                <w:lang w:val="hr-HR"/>
              </w:rPr>
            </w:pPr>
          </w:p>
        </w:tc>
      </w:tr>
    </w:tbl>
    <w:p w14:paraId="63F053CD" w14:textId="77777777" w:rsidR="0057298D" w:rsidRPr="00797B7B" w:rsidRDefault="0057298D" w:rsidP="0057298D">
      <w:pPr>
        <w:spacing w:after="0" w:line="240" w:lineRule="auto"/>
        <w:rPr>
          <w:rFonts w:ascii="Times New Roman" w:hAnsi="Times New Roman"/>
          <w:b/>
          <w:lang w:val="hr-HR"/>
        </w:rPr>
      </w:pPr>
    </w:p>
    <w:tbl>
      <w:tblPr>
        <w:tblW w:w="9541" w:type="dxa"/>
        <w:jc w:val="center"/>
        <w:tblLook w:val="04A0" w:firstRow="1" w:lastRow="0" w:firstColumn="1" w:lastColumn="0" w:noHBand="0" w:noVBand="1"/>
      </w:tblPr>
      <w:tblGrid>
        <w:gridCol w:w="1434"/>
        <w:gridCol w:w="2155"/>
        <w:gridCol w:w="1016"/>
        <w:gridCol w:w="1256"/>
        <w:gridCol w:w="1256"/>
        <w:gridCol w:w="1212"/>
        <w:gridCol w:w="1212"/>
      </w:tblGrid>
      <w:tr w:rsidR="0057298D" w:rsidRPr="00797B7B" w14:paraId="645BDF59" w14:textId="77777777" w:rsidTr="00BD6939">
        <w:trPr>
          <w:trHeight w:val="564"/>
          <w:jc w:val="center"/>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BD4D0"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Pokazatelj</w:t>
            </w:r>
          </w:p>
          <w:p w14:paraId="47AFF446"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rezultata</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443AEA8F"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Definicija pokazatelja</w:t>
            </w:r>
          </w:p>
        </w:tc>
        <w:tc>
          <w:tcPr>
            <w:tcW w:w="1016" w:type="dxa"/>
            <w:tcBorders>
              <w:top w:val="single" w:sz="4" w:space="0" w:color="auto"/>
              <w:left w:val="nil"/>
              <w:bottom w:val="single" w:sz="4" w:space="0" w:color="auto"/>
              <w:right w:val="single" w:sz="4" w:space="0" w:color="auto"/>
            </w:tcBorders>
            <w:vAlign w:val="center"/>
          </w:tcPr>
          <w:p w14:paraId="23455494"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Jedinica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A896F"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Polazna vrijednost 2022.</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36072EBB"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Ciljana vrijednost</w:t>
            </w:r>
          </w:p>
          <w:p w14:paraId="4C9899BE"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2023.</w:t>
            </w:r>
          </w:p>
        </w:tc>
        <w:tc>
          <w:tcPr>
            <w:tcW w:w="1212" w:type="dxa"/>
            <w:tcBorders>
              <w:top w:val="single" w:sz="4" w:space="0" w:color="auto"/>
              <w:left w:val="nil"/>
              <w:bottom w:val="single" w:sz="4" w:space="0" w:color="auto"/>
              <w:right w:val="single" w:sz="4" w:space="0" w:color="auto"/>
            </w:tcBorders>
            <w:vAlign w:val="center"/>
          </w:tcPr>
          <w:p w14:paraId="154EF7C0"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Ciljana vrijednost</w:t>
            </w:r>
          </w:p>
          <w:p w14:paraId="11833F8B"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2024.</w:t>
            </w:r>
          </w:p>
        </w:tc>
        <w:tc>
          <w:tcPr>
            <w:tcW w:w="1212" w:type="dxa"/>
            <w:tcBorders>
              <w:top w:val="single" w:sz="4" w:space="0" w:color="auto"/>
              <w:left w:val="nil"/>
              <w:bottom w:val="single" w:sz="4" w:space="0" w:color="auto"/>
              <w:right w:val="single" w:sz="4" w:space="0" w:color="auto"/>
            </w:tcBorders>
            <w:vAlign w:val="center"/>
          </w:tcPr>
          <w:p w14:paraId="73297336"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Ciljana vrijednost</w:t>
            </w:r>
          </w:p>
          <w:p w14:paraId="1835D5E8"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2025.</w:t>
            </w:r>
          </w:p>
        </w:tc>
      </w:tr>
      <w:tr w:rsidR="0057298D" w:rsidRPr="00797B7B" w14:paraId="5D1B621B" w14:textId="77777777" w:rsidTr="00BD6939">
        <w:trPr>
          <w:trHeight w:val="282"/>
          <w:jc w:val="center"/>
        </w:trPr>
        <w:tc>
          <w:tcPr>
            <w:tcW w:w="1434" w:type="dxa"/>
            <w:tcBorders>
              <w:top w:val="single" w:sz="4" w:space="0" w:color="auto"/>
              <w:left w:val="single" w:sz="4" w:space="0" w:color="auto"/>
              <w:bottom w:val="single" w:sz="4" w:space="0" w:color="auto"/>
              <w:right w:val="single" w:sz="4" w:space="0" w:color="auto"/>
            </w:tcBorders>
            <w:shd w:val="clear" w:color="auto" w:fill="auto"/>
          </w:tcPr>
          <w:p w14:paraId="339450C5"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 xml:space="preserve">uredno isplaćene naknade </w:t>
            </w:r>
          </w:p>
        </w:tc>
        <w:tc>
          <w:tcPr>
            <w:tcW w:w="2155" w:type="dxa"/>
            <w:tcBorders>
              <w:top w:val="nil"/>
              <w:left w:val="nil"/>
              <w:bottom w:val="single" w:sz="4" w:space="0" w:color="auto"/>
              <w:right w:val="single" w:sz="4" w:space="0" w:color="auto"/>
            </w:tcBorders>
            <w:shd w:val="clear" w:color="auto" w:fill="auto"/>
            <w:noWrap/>
            <w:vAlign w:val="bottom"/>
          </w:tcPr>
          <w:p w14:paraId="5BEB5D92"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mjesečne naknade pol. strankama zastupljenim u GV</w:t>
            </w:r>
          </w:p>
        </w:tc>
        <w:tc>
          <w:tcPr>
            <w:tcW w:w="1016" w:type="dxa"/>
            <w:tcBorders>
              <w:top w:val="nil"/>
              <w:left w:val="nil"/>
              <w:bottom w:val="single" w:sz="4" w:space="0" w:color="auto"/>
              <w:right w:val="single" w:sz="4" w:space="0" w:color="auto"/>
            </w:tcBorders>
          </w:tcPr>
          <w:p w14:paraId="6F71993B" w14:textId="77777777" w:rsidR="0057298D" w:rsidRPr="00797B7B" w:rsidRDefault="0057298D" w:rsidP="00BD6939">
            <w:pPr>
              <w:spacing w:after="0" w:line="240" w:lineRule="auto"/>
              <w:rPr>
                <w:rFonts w:ascii="Times New Roman" w:hAnsi="Times New Roman"/>
                <w:bCs/>
                <w:lang w:val="hr-HR"/>
              </w:rPr>
            </w:pPr>
          </w:p>
          <w:p w14:paraId="74105B8D" w14:textId="77777777" w:rsidR="0057298D" w:rsidRPr="00797B7B" w:rsidRDefault="0057298D" w:rsidP="00BD6939">
            <w:pPr>
              <w:spacing w:after="0" w:line="240" w:lineRule="auto"/>
              <w:rPr>
                <w:rFonts w:ascii="Times New Roman" w:hAnsi="Times New Roman"/>
                <w:bCs/>
                <w:lang w:val="hr-HR"/>
              </w:rPr>
            </w:pPr>
          </w:p>
          <w:p w14:paraId="32951873"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naknada</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7C0BB"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12</w:t>
            </w:r>
          </w:p>
        </w:tc>
        <w:tc>
          <w:tcPr>
            <w:tcW w:w="1256" w:type="dxa"/>
            <w:tcBorders>
              <w:top w:val="nil"/>
              <w:left w:val="nil"/>
              <w:bottom w:val="single" w:sz="4" w:space="0" w:color="auto"/>
              <w:right w:val="single" w:sz="4" w:space="0" w:color="auto"/>
            </w:tcBorders>
            <w:shd w:val="clear" w:color="auto" w:fill="auto"/>
            <w:noWrap/>
            <w:vAlign w:val="bottom"/>
          </w:tcPr>
          <w:p w14:paraId="1C098E51"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12</w:t>
            </w:r>
          </w:p>
        </w:tc>
        <w:tc>
          <w:tcPr>
            <w:tcW w:w="1212" w:type="dxa"/>
            <w:tcBorders>
              <w:top w:val="nil"/>
              <w:left w:val="nil"/>
              <w:bottom w:val="single" w:sz="4" w:space="0" w:color="auto"/>
              <w:right w:val="single" w:sz="4" w:space="0" w:color="auto"/>
            </w:tcBorders>
            <w:vAlign w:val="bottom"/>
          </w:tcPr>
          <w:p w14:paraId="35A57EBC"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12</w:t>
            </w:r>
          </w:p>
        </w:tc>
        <w:tc>
          <w:tcPr>
            <w:tcW w:w="1212" w:type="dxa"/>
            <w:tcBorders>
              <w:top w:val="nil"/>
              <w:left w:val="nil"/>
              <w:bottom w:val="single" w:sz="4" w:space="0" w:color="auto"/>
              <w:right w:val="single" w:sz="4" w:space="0" w:color="auto"/>
            </w:tcBorders>
          </w:tcPr>
          <w:p w14:paraId="28FBCCD0" w14:textId="77777777" w:rsidR="0057298D" w:rsidRPr="00797B7B" w:rsidRDefault="0057298D" w:rsidP="00BD6939">
            <w:pPr>
              <w:spacing w:after="0" w:line="240" w:lineRule="auto"/>
              <w:jc w:val="center"/>
              <w:rPr>
                <w:rFonts w:ascii="Times New Roman" w:hAnsi="Times New Roman"/>
                <w:bCs/>
                <w:lang w:val="hr-HR"/>
              </w:rPr>
            </w:pPr>
          </w:p>
          <w:p w14:paraId="5EED0B39" w14:textId="77777777" w:rsidR="0057298D" w:rsidRPr="00797B7B" w:rsidRDefault="0057298D" w:rsidP="00BD6939">
            <w:pPr>
              <w:spacing w:after="0" w:line="240" w:lineRule="auto"/>
              <w:jc w:val="center"/>
              <w:rPr>
                <w:rFonts w:ascii="Times New Roman" w:hAnsi="Times New Roman"/>
                <w:bCs/>
                <w:lang w:val="hr-HR"/>
              </w:rPr>
            </w:pPr>
          </w:p>
          <w:p w14:paraId="46D4645F" w14:textId="77777777" w:rsidR="0057298D" w:rsidRPr="00797B7B" w:rsidRDefault="0057298D" w:rsidP="00BD6939">
            <w:pPr>
              <w:spacing w:after="0" w:line="240" w:lineRule="auto"/>
              <w:jc w:val="center"/>
              <w:rPr>
                <w:rFonts w:ascii="Times New Roman" w:hAnsi="Times New Roman"/>
                <w:bCs/>
                <w:lang w:val="hr-HR"/>
              </w:rPr>
            </w:pPr>
            <w:r w:rsidRPr="00797B7B">
              <w:rPr>
                <w:rFonts w:ascii="Times New Roman" w:hAnsi="Times New Roman"/>
                <w:bCs/>
                <w:lang w:val="hr-HR"/>
              </w:rPr>
              <w:t>12</w:t>
            </w:r>
          </w:p>
        </w:tc>
      </w:tr>
    </w:tbl>
    <w:p w14:paraId="7E8F9E97" w14:textId="77777777" w:rsidR="0057298D" w:rsidRDefault="0057298D" w:rsidP="0057298D">
      <w:pPr>
        <w:spacing w:after="0" w:line="240" w:lineRule="auto"/>
        <w:rPr>
          <w:rFonts w:ascii="Times New Roman" w:hAnsi="Times New Roman"/>
          <w:lang w:val="hr-HR"/>
        </w:rPr>
      </w:pPr>
    </w:p>
    <w:p w14:paraId="6675E3DA" w14:textId="77777777" w:rsidR="001C0AF2" w:rsidRPr="00797B7B" w:rsidRDefault="001C0AF2" w:rsidP="0057298D">
      <w:pPr>
        <w:spacing w:after="0" w:line="240" w:lineRule="auto"/>
        <w:rPr>
          <w:rFonts w:ascii="Times New Roman" w:hAnsi="Times New Roman"/>
          <w:lang w:val="hr-HR"/>
        </w:rPr>
      </w:pPr>
    </w:p>
    <w:tbl>
      <w:tblPr>
        <w:tblW w:w="9376" w:type="dxa"/>
        <w:jc w:val="center"/>
        <w:tblLayout w:type="fixed"/>
        <w:tblLook w:val="04A0" w:firstRow="1" w:lastRow="0" w:firstColumn="1" w:lastColumn="0" w:noHBand="0" w:noVBand="1"/>
      </w:tblPr>
      <w:tblGrid>
        <w:gridCol w:w="9376"/>
      </w:tblGrid>
      <w:tr w:rsidR="0057298D" w:rsidRPr="00797B7B" w14:paraId="08302922" w14:textId="77777777" w:rsidTr="001C0AF2">
        <w:trPr>
          <w:trHeight w:val="266"/>
          <w:jc w:val="center"/>
        </w:trPr>
        <w:tc>
          <w:tcPr>
            <w:tcW w:w="9376" w:type="dxa"/>
            <w:tcBorders>
              <w:top w:val="single" w:sz="4" w:space="0" w:color="auto"/>
              <w:left w:val="single" w:sz="4" w:space="0" w:color="auto"/>
              <w:bottom w:val="single" w:sz="4" w:space="0" w:color="auto"/>
              <w:right w:val="single" w:sz="4" w:space="0" w:color="auto"/>
            </w:tcBorders>
            <w:shd w:val="clear" w:color="auto" w:fill="auto"/>
            <w:noWrap/>
            <w:hideMark/>
          </w:tcPr>
          <w:p w14:paraId="66C3FF90" w14:textId="77777777" w:rsidR="0057298D" w:rsidRPr="00797B7B" w:rsidRDefault="0057298D" w:rsidP="00BD6939">
            <w:pPr>
              <w:spacing w:after="0" w:line="240" w:lineRule="auto"/>
              <w:rPr>
                <w:rFonts w:ascii="Times New Roman" w:hAnsi="Times New Roman"/>
                <w:b/>
                <w:bCs/>
                <w:iCs/>
                <w:lang w:val="hr-HR"/>
              </w:rPr>
            </w:pPr>
            <w:r w:rsidRPr="00797B7B">
              <w:rPr>
                <w:rFonts w:ascii="Times New Roman" w:hAnsi="Times New Roman"/>
                <w:b/>
                <w:bCs/>
                <w:iCs/>
                <w:lang w:val="hr-HR"/>
              </w:rPr>
              <w:lastRenderedPageBreak/>
              <w:t>PROGRAM 1012 Financiranje visokoškolsko obrazovanje</w:t>
            </w:r>
          </w:p>
        </w:tc>
      </w:tr>
      <w:tr w:rsidR="0057298D" w:rsidRPr="00797B7B" w14:paraId="230D4A40" w14:textId="77777777" w:rsidTr="001C0AF2">
        <w:trPr>
          <w:trHeight w:val="576"/>
          <w:jc w:val="center"/>
        </w:trPr>
        <w:tc>
          <w:tcPr>
            <w:tcW w:w="9376" w:type="dxa"/>
            <w:tcBorders>
              <w:top w:val="single" w:sz="4" w:space="0" w:color="auto"/>
              <w:left w:val="single" w:sz="4" w:space="0" w:color="auto"/>
              <w:bottom w:val="single" w:sz="4" w:space="0" w:color="auto"/>
              <w:right w:val="single" w:sz="4" w:space="0" w:color="auto"/>
            </w:tcBorders>
            <w:shd w:val="clear" w:color="auto" w:fill="auto"/>
            <w:noWrap/>
            <w:hideMark/>
          </w:tcPr>
          <w:p w14:paraId="3AA6AD75"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b/>
                <w:lang w:val="hr-HR"/>
              </w:rPr>
              <w:t>Opis programa</w:t>
            </w:r>
            <w:r w:rsidRPr="00797B7B">
              <w:rPr>
                <w:rFonts w:ascii="Times New Roman" w:hAnsi="Times New Roman"/>
                <w:lang w:val="hr-HR"/>
              </w:rPr>
              <w:t>:</w:t>
            </w:r>
          </w:p>
          <w:p w14:paraId="27592C82"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U okviru ovog programa planirana su sredstva za stipendiranje studenata.</w:t>
            </w:r>
          </w:p>
        </w:tc>
      </w:tr>
      <w:tr w:rsidR="0057298D" w:rsidRPr="00797B7B" w14:paraId="5DA7967B" w14:textId="77777777" w:rsidTr="001C0AF2">
        <w:trPr>
          <w:trHeight w:val="576"/>
          <w:jc w:val="center"/>
        </w:trPr>
        <w:tc>
          <w:tcPr>
            <w:tcW w:w="9376" w:type="dxa"/>
            <w:tcBorders>
              <w:top w:val="single" w:sz="4" w:space="0" w:color="auto"/>
              <w:left w:val="single" w:sz="4" w:space="0" w:color="auto"/>
              <w:bottom w:val="single" w:sz="4" w:space="0" w:color="auto"/>
              <w:right w:val="single" w:sz="4" w:space="0" w:color="auto"/>
            </w:tcBorders>
            <w:shd w:val="clear" w:color="auto" w:fill="auto"/>
            <w:noWrap/>
            <w:hideMark/>
          </w:tcPr>
          <w:p w14:paraId="4FE6369E"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b/>
                <w:lang w:val="hr-HR"/>
              </w:rPr>
              <w:t>Zakonske i druge pravne osnove programa</w:t>
            </w:r>
            <w:r w:rsidRPr="00797B7B">
              <w:rPr>
                <w:rFonts w:ascii="Times New Roman" w:hAnsi="Times New Roman"/>
                <w:lang w:val="hr-HR"/>
              </w:rPr>
              <w:t>:</w:t>
            </w:r>
          </w:p>
          <w:p w14:paraId="4DCA1C2C"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 xml:space="preserve">Zakon o lokalnoj i područnoj (regionalnoj) samoupravi </w:t>
            </w:r>
          </w:p>
        </w:tc>
      </w:tr>
      <w:tr w:rsidR="0057298D" w:rsidRPr="00797B7B" w14:paraId="68F9A643" w14:textId="77777777" w:rsidTr="001C0AF2">
        <w:trPr>
          <w:trHeight w:val="584"/>
          <w:jc w:val="center"/>
        </w:trPr>
        <w:tc>
          <w:tcPr>
            <w:tcW w:w="9376" w:type="dxa"/>
            <w:tcBorders>
              <w:top w:val="single" w:sz="4" w:space="0" w:color="auto"/>
              <w:left w:val="single" w:sz="4" w:space="0" w:color="auto"/>
              <w:bottom w:val="single" w:sz="4" w:space="0" w:color="auto"/>
              <w:right w:val="single" w:sz="4" w:space="0" w:color="000000"/>
            </w:tcBorders>
            <w:shd w:val="clear" w:color="auto" w:fill="auto"/>
            <w:hideMark/>
          </w:tcPr>
          <w:p w14:paraId="0144C601" w14:textId="77777777" w:rsidR="0057298D" w:rsidRPr="00797B7B" w:rsidRDefault="0057298D" w:rsidP="00BD6939">
            <w:pPr>
              <w:spacing w:after="0" w:line="240" w:lineRule="auto"/>
              <w:rPr>
                <w:rFonts w:ascii="Times New Roman" w:hAnsi="Times New Roman"/>
                <w:b/>
                <w:lang w:val="hr-HR"/>
              </w:rPr>
            </w:pPr>
            <w:r w:rsidRPr="00797B7B">
              <w:rPr>
                <w:rFonts w:ascii="Times New Roman" w:hAnsi="Times New Roman"/>
                <w:b/>
                <w:lang w:val="hr-HR"/>
              </w:rPr>
              <w:t>Ciljevi provedbe programa u razdoblju 2023.-2025.</w:t>
            </w:r>
          </w:p>
          <w:p w14:paraId="466CB542"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Stipendiranje svih redovnih studenata s prebivalištem na području Grada na studijima u Hrvatskoj i inozemstvu u visini iznosa stipendije ovisno o prosjeku ocjena ostvarenih tijekom studija.</w:t>
            </w:r>
          </w:p>
          <w:p w14:paraId="537274DA" w14:textId="77777777" w:rsidR="0057298D" w:rsidRPr="00797B7B" w:rsidRDefault="0057298D" w:rsidP="00BD6939">
            <w:pPr>
              <w:spacing w:after="0" w:line="240" w:lineRule="auto"/>
              <w:rPr>
                <w:rFonts w:ascii="Times New Roman" w:hAnsi="Times New Roman"/>
                <w:i/>
                <w:lang w:val="hr-HR"/>
              </w:rPr>
            </w:pPr>
          </w:p>
        </w:tc>
      </w:tr>
    </w:tbl>
    <w:p w14:paraId="4C6C34BA" w14:textId="77777777" w:rsidR="0057298D" w:rsidRPr="00797B7B" w:rsidRDefault="0057298D" w:rsidP="0057298D">
      <w:pPr>
        <w:spacing w:after="0" w:line="240" w:lineRule="auto"/>
        <w:rPr>
          <w:rFonts w:ascii="Times New Roman" w:hAnsi="Times New Roman"/>
          <w:lang w:val="hr-HR"/>
        </w:rPr>
      </w:pPr>
    </w:p>
    <w:tbl>
      <w:tblPr>
        <w:tblW w:w="9334" w:type="dxa"/>
        <w:jc w:val="center"/>
        <w:tblLook w:val="04A0" w:firstRow="1" w:lastRow="0" w:firstColumn="1" w:lastColumn="0" w:noHBand="0" w:noVBand="1"/>
      </w:tblPr>
      <w:tblGrid>
        <w:gridCol w:w="3444"/>
        <w:gridCol w:w="1472"/>
        <w:gridCol w:w="1473"/>
        <w:gridCol w:w="1472"/>
        <w:gridCol w:w="1473"/>
      </w:tblGrid>
      <w:tr w:rsidR="0057298D" w:rsidRPr="00797B7B" w14:paraId="15DCC894" w14:textId="77777777" w:rsidTr="00BD6939">
        <w:trPr>
          <w:trHeight w:val="552"/>
          <w:jc w:val="center"/>
        </w:trPr>
        <w:tc>
          <w:tcPr>
            <w:tcW w:w="3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F9BFC" w14:textId="77777777" w:rsidR="0057298D" w:rsidRPr="00797B7B" w:rsidRDefault="0057298D" w:rsidP="00BD6939">
            <w:pPr>
              <w:spacing w:after="0" w:line="240" w:lineRule="auto"/>
              <w:rPr>
                <w:rFonts w:ascii="Times New Roman" w:hAnsi="Times New Roman"/>
                <w:b/>
                <w:lang w:val="hr-HR"/>
              </w:rPr>
            </w:pPr>
            <w:r w:rsidRPr="00797B7B">
              <w:rPr>
                <w:rFonts w:ascii="Times New Roman" w:hAnsi="Times New Roman"/>
                <w:b/>
                <w:lang w:val="hr-HR"/>
              </w:rPr>
              <w:t>Naziv aktivnosti</w:t>
            </w:r>
          </w:p>
        </w:tc>
        <w:tc>
          <w:tcPr>
            <w:tcW w:w="1472" w:type="dxa"/>
            <w:tcBorders>
              <w:top w:val="single" w:sz="4" w:space="0" w:color="auto"/>
              <w:left w:val="nil"/>
              <w:bottom w:val="single" w:sz="4" w:space="0" w:color="auto"/>
              <w:right w:val="single" w:sz="4" w:space="0" w:color="auto"/>
            </w:tcBorders>
            <w:shd w:val="clear" w:color="auto" w:fill="auto"/>
            <w:noWrap/>
            <w:vAlign w:val="center"/>
            <w:hideMark/>
          </w:tcPr>
          <w:p w14:paraId="337FF946"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4F8ACD78"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473" w:type="dxa"/>
            <w:tcBorders>
              <w:top w:val="single" w:sz="4" w:space="0" w:color="auto"/>
              <w:left w:val="nil"/>
              <w:bottom w:val="single" w:sz="4" w:space="0" w:color="auto"/>
              <w:right w:val="single" w:sz="4" w:space="0" w:color="auto"/>
            </w:tcBorders>
            <w:shd w:val="clear" w:color="auto" w:fill="auto"/>
            <w:hideMark/>
          </w:tcPr>
          <w:p w14:paraId="1AF942AC"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677F7E4C"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472" w:type="dxa"/>
            <w:tcBorders>
              <w:top w:val="single" w:sz="4" w:space="0" w:color="auto"/>
              <w:left w:val="nil"/>
              <w:bottom w:val="single" w:sz="4" w:space="0" w:color="auto"/>
              <w:right w:val="single" w:sz="4" w:space="0" w:color="auto"/>
            </w:tcBorders>
            <w:shd w:val="clear" w:color="auto" w:fill="auto"/>
            <w:hideMark/>
          </w:tcPr>
          <w:p w14:paraId="211D2432"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76024BEE"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473" w:type="dxa"/>
            <w:tcBorders>
              <w:top w:val="single" w:sz="4" w:space="0" w:color="auto"/>
              <w:left w:val="nil"/>
              <w:bottom w:val="single" w:sz="4" w:space="0" w:color="auto"/>
              <w:right w:val="single" w:sz="4" w:space="0" w:color="auto"/>
            </w:tcBorders>
          </w:tcPr>
          <w:p w14:paraId="5127EB63"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037E0D9C"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3DDE2789" w14:textId="77777777" w:rsidTr="00BD6939">
        <w:trPr>
          <w:trHeight w:val="552"/>
          <w:jc w:val="center"/>
        </w:trPr>
        <w:tc>
          <w:tcPr>
            <w:tcW w:w="3444" w:type="dxa"/>
            <w:tcBorders>
              <w:top w:val="single" w:sz="4" w:space="0" w:color="auto"/>
              <w:left w:val="single" w:sz="4" w:space="0" w:color="auto"/>
              <w:bottom w:val="single" w:sz="4" w:space="0" w:color="auto"/>
              <w:right w:val="single" w:sz="4" w:space="0" w:color="auto"/>
            </w:tcBorders>
            <w:shd w:val="clear" w:color="auto" w:fill="auto"/>
            <w:hideMark/>
          </w:tcPr>
          <w:p w14:paraId="5207A45D"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Tekući projekt T101201 Stipendije</w:t>
            </w:r>
          </w:p>
        </w:tc>
        <w:tc>
          <w:tcPr>
            <w:tcW w:w="1472" w:type="dxa"/>
            <w:tcBorders>
              <w:top w:val="nil"/>
              <w:left w:val="nil"/>
              <w:bottom w:val="single" w:sz="4" w:space="0" w:color="auto"/>
              <w:right w:val="single" w:sz="4" w:space="0" w:color="auto"/>
            </w:tcBorders>
            <w:shd w:val="clear" w:color="auto" w:fill="auto"/>
            <w:noWrap/>
            <w:vAlign w:val="bottom"/>
            <w:hideMark/>
          </w:tcPr>
          <w:p w14:paraId="0A397262"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119.400,00</w:t>
            </w:r>
          </w:p>
        </w:tc>
        <w:tc>
          <w:tcPr>
            <w:tcW w:w="1473" w:type="dxa"/>
            <w:tcBorders>
              <w:top w:val="nil"/>
              <w:left w:val="nil"/>
              <w:bottom w:val="single" w:sz="4" w:space="0" w:color="auto"/>
              <w:right w:val="single" w:sz="4" w:space="0" w:color="auto"/>
            </w:tcBorders>
            <w:shd w:val="clear" w:color="auto" w:fill="auto"/>
            <w:noWrap/>
            <w:vAlign w:val="bottom"/>
            <w:hideMark/>
          </w:tcPr>
          <w:p w14:paraId="58E5D0F9"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0,00</w:t>
            </w:r>
          </w:p>
        </w:tc>
        <w:tc>
          <w:tcPr>
            <w:tcW w:w="1472" w:type="dxa"/>
            <w:tcBorders>
              <w:top w:val="nil"/>
              <w:left w:val="nil"/>
              <w:bottom w:val="single" w:sz="4" w:space="0" w:color="auto"/>
              <w:right w:val="single" w:sz="4" w:space="0" w:color="auto"/>
            </w:tcBorders>
            <w:shd w:val="clear" w:color="auto" w:fill="auto"/>
            <w:noWrap/>
            <w:vAlign w:val="bottom"/>
            <w:hideMark/>
          </w:tcPr>
          <w:p w14:paraId="038EC337"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0</w:t>
            </w:r>
          </w:p>
        </w:tc>
        <w:tc>
          <w:tcPr>
            <w:tcW w:w="1473" w:type="dxa"/>
            <w:tcBorders>
              <w:top w:val="nil"/>
              <w:left w:val="nil"/>
              <w:bottom w:val="single" w:sz="4" w:space="0" w:color="auto"/>
              <w:right w:val="single" w:sz="4" w:space="0" w:color="auto"/>
            </w:tcBorders>
            <w:vAlign w:val="bottom"/>
          </w:tcPr>
          <w:p w14:paraId="16E3D7E5"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119.400,00</w:t>
            </w:r>
          </w:p>
        </w:tc>
      </w:tr>
      <w:tr w:rsidR="0057298D" w:rsidRPr="00797B7B" w14:paraId="7ADC785B" w14:textId="77777777" w:rsidTr="00BD6939">
        <w:trPr>
          <w:trHeight w:val="552"/>
          <w:jc w:val="center"/>
        </w:trPr>
        <w:tc>
          <w:tcPr>
            <w:tcW w:w="3444" w:type="dxa"/>
            <w:tcBorders>
              <w:top w:val="single" w:sz="4" w:space="0" w:color="auto"/>
              <w:left w:val="single" w:sz="4" w:space="0" w:color="auto"/>
              <w:bottom w:val="single" w:sz="4" w:space="0" w:color="auto"/>
              <w:right w:val="single" w:sz="4" w:space="0" w:color="auto"/>
            </w:tcBorders>
            <w:shd w:val="clear" w:color="auto" w:fill="auto"/>
            <w:noWrap/>
            <w:hideMark/>
          </w:tcPr>
          <w:p w14:paraId="0E9F8738" w14:textId="77777777" w:rsidR="0057298D" w:rsidRPr="00797B7B" w:rsidRDefault="0057298D" w:rsidP="00BD6939">
            <w:pPr>
              <w:spacing w:after="0" w:line="240" w:lineRule="auto"/>
              <w:rPr>
                <w:rFonts w:ascii="Times New Roman" w:hAnsi="Times New Roman"/>
                <w:b/>
                <w:lang w:val="hr-HR"/>
              </w:rPr>
            </w:pPr>
          </w:p>
          <w:p w14:paraId="191317A8" w14:textId="77777777" w:rsidR="0057298D" w:rsidRPr="00797B7B" w:rsidRDefault="0057298D" w:rsidP="00BD6939">
            <w:pPr>
              <w:spacing w:after="0" w:line="240" w:lineRule="auto"/>
              <w:rPr>
                <w:rFonts w:ascii="Times New Roman" w:hAnsi="Times New Roman"/>
                <w:b/>
                <w:lang w:val="hr-HR"/>
              </w:rPr>
            </w:pPr>
            <w:r w:rsidRPr="00797B7B">
              <w:rPr>
                <w:rFonts w:ascii="Times New Roman" w:hAnsi="Times New Roman"/>
                <w:b/>
                <w:lang w:val="hr-HR"/>
              </w:rPr>
              <w:t>Ukupno program:</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0C7F573C"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119.400,00</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0C424C0D"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0,00</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666C4B7D"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0</w:t>
            </w:r>
          </w:p>
        </w:tc>
        <w:tc>
          <w:tcPr>
            <w:tcW w:w="1473" w:type="dxa"/>
            <w:tcBorders>
              <w:top w:val="single" w:sz="4" w:space="0" w:color="auto"/>
              <w:left w:val="nil"/>
              <w:bottom w:val="single" w:sz="4" w:space="0" w:color="auto"/>
              <w:right w:val="single" w:sz="4" w:space="0" w:color="auto"/>
            </w:tcBorders>
            <w:vAlign w:val="bottom"/>
          </w:tcPr>
          <w:p w14:paraId="6398E029"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119.400,00</w:t>
            </w:r>
          </w:p>
        </w:tc>
      </w:tr>
    </w:tbl>
    <w:p w14:paraId="770237BC" w14:textId="77777777" w:rsidR="0057298D" w:rsidRPr="00797B7B" w:rsidRDefault="0057298D" w:rsidP="0057298D">
      <w:pPr>
        <w:spacing w:after="0" w:line="240" w:lineRule="auto"/>
        <w:rPr>
          <w:rFonts w:ascii="Times New Roman" w:hAnsi="Times New Roman"/>
          <w:lang w:val="hr-HR"/>
        </w:rPr>
      </w:pPr>
    </w:p>
    <w:tbl>
      <w:tblPr>
        <w:tblW w:w="9235" w:type="dxa"/>
        <w:jc w:val="center"/>
        <w:tblLayout w:type="fixed"/>
        <w:tblLook w:val="04A0" w:firstRow="1" w:lastRow="0" w:firstColumn="1" w:lastColumn="0" w:noHBand="0" w:noVBand="1"/>
      </w:tblPr>
      <w:tblGrid>
        <w:gridCol w:w="9235"/>
      </w:tblGrid>
      <w:tr w:rsidR="0057298D" w:rsidRPr="00797B7B" w14:paraId="48BDE240" w14:textId="77777777" w:rsidTr="00BD6939">
        <w:trPr>
          <w:trHeight w:val="126"/>
          <w:jc w:val="center"/>
        </w:trPr>
        <w:tc>
          <w:tcPr>
            <w:tcW w:w="9235" w:type="dxa"/>
            <w:tcBorders>
              <w:top w:val="single" w:sz="4" w:space="0" w:color="auto"/>
              <w:left w:val="single" w:sz="4" w:space="0" w:color="auto"/>
              <w:bottom w:val="single" w:sz="4" w:space="0" w:color="auto"/>
              <w:right w:val="single" w:sz="4" w:space="0" w:color="auto"/>
            </w:tcBorders>
            <w:shd w:val="clear" w:color="auto" w:fill="auto"/>
            <w:hideMark/>
          </w:tcPr>
          <w:p w14:paraId="2B213117" w14:textId="77777777" w:rsidR="0057298D" w:rsidRPr="00797B7B" w:rsidRDefault="0057298D" w:rsidP="00BD6939">
            <w:pPr>
              <w:spacing w:after="0" w:line="240" w:lineRule="auto"/>
              <w:rPr>
                <w:rFonts w:ascii="Times New Roman" w:hAnsi="Times New Roman"/>
                <w:b/>
                <w:bCs/>
                <w:lang w:val="hr-HR"/>
              </w:rPr>
            </w:pPr>
            <w:r w:rsidRPr="00797B7B">
              <w:rPr>
                <w:rFonts w:ascii="Times New Roman" w:hAnsi="Times New Roman"/>
                <w:b/>
                <w:bCs/>
                <w:lang w:val="hr-HR"/>
              </w:rPr>
              <w:t>Naziv aktivnosti/projekta u Proračunu:</w:t>
            </w:r>
          </w:p>
          <w:p w14:paraId="33651AB2" w14:textId="77777777" w:rsidR="0057298D" w:rsidRPr="00797B7B" w:rsidRDefault="0057298D" w:rsidP="00BD6939">
            <w:pPr>
              <w:spacing w:after="0" w:line="240" w:lineRule="auto"/>
              <w:rPr>
                <w:rFonts w:ascii="Times New Roman" w:hAnsi="Times New Roman"/>
                <w:b/>
                <w:bCs/>
                <w:lang w:val="hr-HR"/>
              </w:rPr>
            </w:pPr>
            <w:r w:rsidRPr="00797B7B">
              <w:rPr>
                <w:rFonts w:ascii="Times New Roman" w:hAnsi="Times New Roman"/>
                <w:lang w:val="hr-HR"/>
              </w:rPr>
              <w:t>Tekući projekt T101201 Stipendije</w:t>
            </w:r>
          </w:p>
        </w:tc>
      </w:tr>
      <w:tr w:rsidR="0057298D" w:rsidRPr="00797B7B" w14:paraId="36D1D1E6" w14:textId="77777777" w:rsidTr="00BD6939">
        <w:trPr>
          <w:trHeight w:val="386"/>
          <w:jc w:val="center"/>
        </w:trPr>
        <w:tc>
          <w:tcPr>
            <w:tcW w:w="92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D84F2"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Obrazloženje aktivnosti/projekta:</w:t>
            </w:r>
          </w:p>
          <w:p w14:paraId="31020DA2"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U okviru ovog projekta planirana su sredstva za financiranje studenata.</w:t>
            </w:r>
          </w:p>
        </w:tc>
      </w:tr>
      <w:tr w:rsidR="0057298D" w:rsidRPr="00797B7B" w14:paraId="61C42137" w14:textId="77777777" w:rsidTr="00BD6939">
        <w:trPr>
          <w:trHeight w:val="386"/>
          <w:jc w:val="center"/>
        </w:trPr>
        <w:tc>
          <w:tcPr>
            <w:tcW w:w="9235" w:type="dxa"/>
            <w:vMerge/>
            <w:tcBorders>
              <w:top w:val="single" w:sz="4" w:space="0" w:color="auto"/>
              <w:left w:val="single" w:sz="4" w:space="0" w:color="auto"/>
              <w:bottom w:val="single" w:sz="4" w:space="0" w:color="auto"/>
              <w:right w:val="single" w:sz="4" w:space="0" w:color="auto"/>
            </w:tcBorders>
            <w:vAlign w:val="center"/>
            <w:hideMark/>
          </w:tcPr>
          <w:p w14:paraId="2A6E3A6D" w14:textId="77777777" w:rsidR="0057298D" w:rsidRPr="00797B7B" w:rsidRDefault="0057298D" w:rsidP="00BD6939">
            <w:pPr>
              <w:spacing w:after="0" w:line="240" w:lineRule="auto"/>
              <w:rPr>
                <w:rFonts w:ascii="Times New Roman" w:hAnsi="Times New Roman"/>
                <w:lang w:val="hr-HR"/>
              </w:rPr>
            </w:pPr>
          </w:p>
        </w:tc>
      </w:tr>
    </w:tbl>
    <w:p w14:paraId="3C3B2EF8" w14:textId="77777777" w:rsidR="0057298D" w:rsidRPr="00797B7B" w:rsidRDefault="0057298D" w:rsidP="0057298D">
      <w:pPr>
        <w:spacing w:after="0" w:line="240" w:lineRule="auto"/>
        <w:rPr>
          <w:rFonts w:ascii="Times New Roman" w:hAnsi="Times New Roman"/>
          <w:lang w:val="hr-HR"/>
        </w:rPr>
      </w:pPr>
    </w:p>
    <w:tbl>
      <w:tblPr>
        <w:tblW w:w="9288" w:type="dxa"/>
        <w:jc w:val="center"/>
        <w:tblLook w:val="04A0" w:firstRow="1" w:lastRow="0" w:firstColumn="1" w:lastColumn="0" w:noHBand="0" w:noVBand="1"/>
      </w:tblPr>
      <w:tblGrid>
        <w:gridCol w:w="1519"/>
        <w:gridCol w:w="1872"/>
        <w:gridCol w:w="1085"/>
        <w:gridCol w:w="1464"/>
        <w:gridCol w:w="1156"/>
        <w:gridCol w:w="1096"/>
        <w:gridCol w:w="1096"/>
      </w:tblGrid>
      <w:tr w:rsidR="0057298D" w:rsidRPr="00797B7B" w14:paraId="734EE754" w14:textId="77777777" w:rsidTr="00BD6939">
        <w:trPr>
          <w:trHeight w:val="564"/>
          <w:jc w:val="center"/>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5C0D3"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Pokazatelj</w:t>
            </w:r>
          </w:p>
          <w:p w14:paraId="37434B99"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rezultata</w:t>
            </w:r>
          </w:p>
        </w:tc>
        <w:tc>
          <w:tcPr>
            <w:tcW w:w="1850" w:type="dxa"/>
            <w:tcBorders>
              <w:top w:val="single" w:sz="4" w:space="0" w:color="auto"/>
              <w:left w:val="nil"/>
              <w:bottom w:val="single" w:sz="4" w:space="0" w:color="auto"/>
              <w:right w:val="single" w:sz="4" w:space="0" w:color="auto"/>
            </w:tcBorders>
            <w:shd w:val="clear" w:color="auto" w:fill="auto"/>
            <w:noWrap/>
            <w:vAlign w:val="center"/>
            <w:hideMark/>
          </w:tcPr>
          <w:p w14:paraId="2BB80A78"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Definicija pokazatelja</w:t>
            </w:r>
          </w:p>
        </w:tc>
        <w:tc>
          <w:tcPr>
            <w:tcW w:w="1115" w:type="dxa"/>
            <w:tcBorders>
              <w:top w:val="single" w:sz="4" w:space="0" w:color="auto"/>
              <w:left w:val="nil"/>
              <w:bottom w:val="single" w:sz="4" w:space="0" w:color="auto"/>
              <w:right w:val="single" w:sz="4" w:space="0" w:color="auto"/>
            </w:tcBorders>
            <w:vAlign w:val="center"/>
          </w:tcPr>
          <w:p w14:paraId="4E7667EC"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Jedinica</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DA9C5"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Polazna vrijednost 2022.</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02E6A6AA"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Ciljana vrijednost</w:t>
            </w:r>
          </w:p>
          <w:p w14:paraId="65946ECB"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2023.</w:t>
            </w:r>
          </w:p>
        </w:tc>
        <w:tc>
          <w:tcPr>
            <w:tcW w:w="1092" w:type="dxa"/>
            <w:tcBorders>
              <w:top w:val="single" w:sz="4" w:space="0" w:color="auto"/>
              <w:left w:val="nil"/>
              <w:bottom w:val="single" w:sz="4" w:space="0" w:color="auto"/>
              <w:right w:val="single" w:sz="4" w:space="0" w:color="auto"/>
            </w:tcBorders>
            <w:vAlign w:val="center"/>
          </w:tcPr>
          <w:p w14:paraId="0A6B53F1"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Ciljana vrijednost</w:t>
            </w:r>
          </w:p>
          <w:p w14:paraId="52800823"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2024.</w:t>
            </w:r>
          </w:p>
        </w:tc>
        <w:tc>
          <w:tcPr>
            <w:tcW w:w="1092" w:type="dxa"/>
            <w:tcBorders>
              <w:top w:val="single" w:sz="4" w:space="0" w:color="auto"/>
              <w:left w:val="nil"/>
              <w:bottom w:val="single" w:sz="4" w:space="0" w:color="auto"/>
              <w:right w:val="single" w:sz="4" w:space="0" w:color="auto"/>
            </w:tcBorders>
            <w:vAlign w:val="center"/>
          </w:tcPr>
          <w:p w14:paraId="14C4FA6A"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Ciljana vrijednost</w:t>
            </w:r>
          </w:p>
          <w:p w14:paraId="63C763DC"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2025.</w:t>
            </w:r>
          </w:p>
        </w:tc>
      </w:tr>
      <w:tr w:rsidR="0057298D" w:rsidRPr="00797B7B" w14:paraId="7B478F34" w14:textId="77777777" w:rsidTr="00BD6939">
        <w:trPr>
          <w:trHeight w:val="282"/>
          <w:jc w:val="center"/>
        </w:trPr>
        <w:tc>
          <w:tcPr>
            <w:tcW w:w="1519" w:type="dxa"/>
            <w:tcBorders>
              <w:top w:val="single" w:sz="4" w:space="0" w:color="auto"/>
              <w:left w:val="single" w:sz="4" w:space="0" w:color="auto"/>
              <w:bottom w:val="single" w:sz="4" w:space="0" w:color="auto"/>
              <w:right w:val="single" w:sz="4" w:space="0" w:color="auto"/>
            </w:tcBorders>
            <w:shd w:val="clear" w:color="auto" w:fill="auto"/>
            <w:hideMark/>
          </w:tcPr>
          <w:p w14:paraId="350D7DBF"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broj stipendiranih studenata</w:t>
            </w:r>
          </w:p>
        </w:tc>
        <w:tc>
          <w:tcPr>
            <w:tcW w:w="1850" w:type="dxa"/>
            <w:tcBorders>
              <w:top w:val="nil"/>
              <w:left w:val="nil"/>
              <w:bottom w:val="single" w:sz="4" w:space="0" w:color="auto"/>
              <w:right w:val="single" w:sz="4" w:space="0" w:color="auto"/>
            </w:tcBorders>
            <w:shd w:val="clear" w:color="auto" w:fill="auto"/>
            <w:noWrap/>
            <w:vAlign w:val="bottom"/>
            <w:hideMark/>
          </w:tcPr>
          <w:p w14:paraId="619DE885"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studenti prijavljeni na natječaj</w:t>
            </w:r>
          </w:p>
        </w:tc>
        <w:tc>
          <w:tcPr>
            <w:tcW w:w="1115" w:type="dxa"/>
            <w:tcBorders>
              <w:top w:val="nil"/>
              <w:left w:val="nil"/>
              <w:bottom w:val="single" w:sz="4" w:space="0" w:color="auto"/>
              <w:right w:val="single" w:sz="4" w:space="0" w:color="auto"/>
            </w:tcBorders>
          </w:tcPr>
          <w:p w14:paraId="01EE11E2" w14:textId="77777777" w:rsidR="0057298D" w:rsidRPr="00797B7B" w:rsidRDefault="0057298D" w:rsidP="00BD6939">
            <w:pPr>
              <w:spacing w:after="0" w:line="240" w:lineRule="auto"/>
              <w:rPr>
                <w:rFonts w:ascii="Times New Roman" w:hAnsi="Times New Roman"/>
                <w:lang w:val="hr-HR"/>
              </w:rPr>
            </w:pPr>
          </w:p>
          <w:p w14:paraId="2530BD3B"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student</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47C4"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200</w:t>
            </w:r>
          </w:p>
        </w:tc>
        <w:tc>
          <w:tcPr>
            <w:tcW w:w="1156" w:type="dxa"/>
            <w:tcBorders>
              <w:top w:val="nil"/>
              <w:left w:val="nil"/>
              <w:bottom w:val="single" w:sz="4" w:space="0" w:color="auto"/>
              <w:right w:val="single" w:sz="4" w:space="0" w:color="auto"/>
            </w:tcBorders>
            <w:shd w:val="clear" w:color="auto" w:fill="auto"/>
            <w:noWrap/>
            <w:vAlign w:val="bottom"/>
            <w:hideMark/>
          </w:tcPr>
          <w:p w14:paraId="5946180C"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175</w:t>
            </w:r>
          </w:p>
        </w:tc>
        <w:tc>
          <w:tcPr>
            <w:tcW w:w="1092" w:type="dxa"/>
            <w:tcBorders>
              <w:top w:val="nil"/>
              <w:left w:val="nil"/>
              <w:bottom w:val="single" w:sz="4" w:space="0" w:color="auto"/>
              <w:right w:val="single" w:sz="4" w:space="0" w:color="auto"/>
            </w:tcBorders>
            <w:vAlign w:val="bottom"/>
          </w:tcPr>
          <w:p w14:paraId="71156923"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175</w:t>
            </w:r>
          </w:p>
        </w:tc>
        <w:tc>
          <w:tcPr>
            <w:tcW w:w="1092" w:type="dxa"/>
            <w:tcBorders>
              <w:top w:val="nil"/>
              <w:left w:val="nil"/>
              <w:bottom w:val="single" w:sz="4" w:space="0" w:color="auto"/>
              <w:right w:val="single" w:sz="4" w:space="0" w:color="auto"/>
            </w:tcBorders>
          </w:tcPr>
          <w:p w14:paraId="5D6F4951" w14:textId="77777777" w:rsidR="0057298D" w:rsidRPr="00797B7B" w:rsidRDefault="0057298D" w:rsidP="00BD6939">
            <w:pPr>
              <w:spacing w:after="0" w:line="240" w:lineRule="auto"/>
              <w:jc w:val="center"/>
              <w:rPr>
                <w:rFonts w:ascii="Times New Roman" w:hAnsi="Times New Roman"/>
                <w:lang w:val="hr-HR"/>
              </w:rPr>
            </w:pPr>
          </w:p>
          <w:p w14:paraId="115C8DF5" w14:textId="77777777" w:rsidR="0057298D" w:rsidRPr="00797B7B" w:rsidRDefault="0057298D" w:rsidP="00BD6939">
            <w:pPr>
              <w:spacing w:after="0" w:line="240" w:lineRule="auto"/>
              <w:jc w:val="center"/>
              <w:rPr>
                <w:rFonts w:ascii="Times New Roman" w:hAnsi="Times New Roman"/>
                <w:lang w:val="hr-HR"/>
              </w:rPr>
            </w:pPr>
          </w:p>
          <w:p w14:paraId="26BEA834"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175</w:t>
            </w:r>
          </w:p>
        </w:tc>
      </w:tr>
    </w:tbl>
    <w:p w14:paraId="034DC690" w14:textId="77777777" w:rsidR="0057298D" w:rsidRPr="00797B7B" w:rsidRDefault="0057298D" w:rsidP="0057298D">
      <w:pPr>
        <w:jc w:val="both"/>
        <w:rPr>
          <w:rFonts w:ascii="Times New Roman" w:hAnsi="Times New Roman"/>
          <w:lang w:val="hr-HR"/>
        </w:rPr>
      </w:pPr>
    </w:p>
    <w:tbl>
      <w:tblPr>
        <w:tblW w:w="9351" w:type="dxa"/>
        <w:jc w:val="center"/>
        <w:tblLayout w:type="fixed"/>
        <w:tblLook w:val="04A0" w:firstRow="1" w:lastRow="0" w:firstColumn="1" w:lastColumn="0" w:noHBand="0" w:noVBand="1"/>
      </w:tblPr>
      <w:tblGrid>
        <w:gridCol w:w="9351"/>
      </w:tblGrid>
      <w:tr w:rsidR="0057298D" w:rsidRPr="00797B7B" w14:paraId="4C33435D" w14:textId="77777777" w:rsidTr="0057298D">
        <w:trPr>
          <w:trHeight w:val="266"/>
          <w:jc w:val="center"/>
        </w:trPr>
        <w:tc>
          <w:tcPr>
            <w:tcW w:w="9351" w:type="dxa"/>
            <w:tcBorders>
              <w:top w:val="single" w:sz="4" w:space="0" w:color="auto"/>
              <w:left w:val="single" w:sz="4" w:space="0" w:color="auto"/>
              <w:bottom w:val="single" w:sz="4" w:space="0" w:color="auto"/>
              <w:right w:val="single" w:sz="4" w:space="0" w:color="auto"/>
            </w:tcBorders>
            <w:shd w:val="clear" w:color="auto" w:fill="auto"/>
            <w:noWrap/>
            <w:hideMark/>
          </w:tcPr>
          <w:p w14:paraId="59C741C7" w14:textId="77777777" w:rsidR="0057298D" w:rsidRPr="00797B7B" w:rsidRDefault="0057298D" w:rsidP="00BD6939">
            <w:pPr>
              <w:spacing w:after="0" w:line="240" w:lineRule="auto"/>
              <w:rPr>
                <w:rFonts w:ascii="Times New Roman" w:hAnsi="Times New Roman"/>
                <w:b/>
                <w:bCs/>
                <w:iCs/>
                <w:lang w:val="hr-HR"/>
              </w:rPr>
            </w:pPr>
            <w:r w:rsidRPr="00797B7B">
              <w:rPr>
                <w:rFonts w:ascii="Times New Roman" w:hAnsi="Times New Roman"/>
                <w:b/>
                <w:bCs/>
                <w:iCs/>
                <w:lang w:val="hr-HR"/>
              </w:rPr>
              <w:t>PROGRAM 1013  Pomoć za hitnu sanaciju uslijed olujnog nevremena</w:t>
            </w:r>
          </w:p>
        </w:tc>
      </w:tr>
      <w:tr w:rsidR="0057298D" w:rsidRPr="00797B7B" w14:paraId="03D31617" w14:textId="77777777" w:rsidTr="0057298D">
        <w:trPr>
          <w:trHeight w:val="576"/>
          <w:jc w:val="center"/>
        </w:trPr>
        <w:tc>
          <w:tcPr>
            <w:tcW w:w="9351" w:type="dxa"/>
            <w:tcBorders>
              <w:top w:val="single" w:sz="4" w:space="0" w:color="auto"/>
              <w:left w:val="single" w:sz="4" w:space="0" w:color="auto"/>
              <w:bottom w:val="single" w:sz="4" w:space="0" w:color="auto"/>
              <w:right w:val="single" w:sz="4" w:space="0" w:color="auto"/>
            </w:tcBorders>
            <w:shd w:val="clear" w:color="auto" w:fill="auto"/>
            <w:noWrap/>
            <w:hideMark/>
          </w:tcPr>
          <w:p w14:paraId="65AC2FFC"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b/>
                <w:lang w:val="hr-HR"/>
              </w:rPr>
              <w:t>Opis programa</w:t>
            </w:r>
            <w:r w:rsidRPr="00797B7B">
              <w:rPr>
                <w:rFonts w:ascii="Times New Roman" w:hAnsi="Times New Roman"/>
                <w:lang w:val="hr-HR"/>
              </w:rPr>
              <w:t>:</w:t>
            </w:r>
          </w:p>
          <w:p w14:paraId="19B9B14A"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U okviru ovog programa planirana su sredstva za podmirenje troškova fizičkih osoba izazvanih olujnim nevremenom u srpnju 2023. godine</w:t>
            </w:r>
          </w:p>
        </w:tc>
      </w:tr>
      <w:tr w:rsidR="0057298D" w:rsidRPr="00797B7B" w14:paraId="2C4F3CF4" w14:textId="77777777" w:rsidTr="0057298D">
        <w:trPr>
          <w:trHeight w:val="576"/>
          <w:jc w:val="center"/>
        </w:trPr>
        <w:tc>
          <w:tcPr>
            <w:tcW w:w="9351" w:type="dxa"/>
            <w:tcBorders>
              <w:top w:val="single" w:sz="4" w:space="0" w:color="auto"/>
              <w:left w:val="single" w:sz="4" w:space="0" w:color="auto"/>
              <w:bottom w:val="single" w:sz="4" w:space="0" w:color="auto"/>
              <w:right w:val="single" w:sz="4" w:space="0" w:color="auto"/>
            </w:tcBorders>
            <w:shd w:val="clear" w:color="auto" w:fill="auto"/>
            <w:noWrap/>
            <w:hideMark/>
          </w:tcPr>
          <w:p w14:paraId="5403184B"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b/>
                <w:lang w:val="hr-HR"/>
              </w:rPr>
              <w:t>Zakonske i druge pravne osnove programa</w:t>
            </w:r>
            <w:r w:rsidRPr="00797B7B">
              <w:rPr>
                <w:rFonts w:ascii="Times New Roman" w:hAnsi="Times New Roman"/>
                <w:lang w:val="hr-HR"/>
              </w:rPr>
              <w:t>:</w:t>
            </w:r>
          </w:p>
          <w:p w14:paraId="15C7C7F8"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 xml:space="preserve">Zakon o lokalnoj i područnoj (regionalnoj) samoupravi </w:t>
            </w:r>
          </w:p>
        </w:tc>
      </w:tr>
      <w:tr w:rsidR="0057298D" w:rsidRPr="00797B7B" w14:paraId="54D64DAE" w14:textId="77777777" w:rsidTr="0057298D">
        <w:trPr>
          <w:trHeight w:val="584"/>
          <w:jc w:val="center"/>
        </w:trPr>
        <w:tc>
          <w:tcPr>
            <w:tcW w:w="9351" w:type="dxa"/>
            <w:tcBorders>
              <w:top w:val="single" w:sz="4" w:space="0" w:color="auto"/>
              <w:left w:val="single" w:sz="4" w:space="0" w:color="auto"/>
              <w:bottom w:val="single" w:sz="4" w:space="0" w:color="auto"/>
              <w:right w:val="single" w:sz="4" w:space="0" w:color="000000"/>
            </w:tcBorders>
            <w:shd w:val="clear" w:color="auto" w:fill="auto"/>
            <w:hideMark/>
          </w:tcPr>
          <w:p w14:paraId="76E21788" w14:textId="77777777" w:rsidR="0057298D" w:rsidRPr="00797B7B" w:rsidRDefault="0057298D" w:rsidP="00BD6939">
            <w:pPr>
              <w:spacing w:after="0" w:line="240" w:lineRule="auto"/>
              <w:rPr>
                <w:rFonts w:ascii="Times New Roman" w:hAnsi="Times New Roman"/>
                <w:b/>
                <w:lang w:val="hr-HR"/>
              </w:rPr>
            </w:pPr>
            <w:r w:rsidRPr="00797B7B">
              <w:rPr>
                <w:rFonts w:ascii="Times New Roman" w:hAnsi="Times New Roman"/>
                <w:b/>
                <w:lang w:val="hr-HR"/>
              </w:rPr>
              <w:t>Ciljevi provedbe programa u razdoblju 2023.-2025.</w:t>
            </w:r>
          </w:p>
          <w:p w14:paraId="5AADB3C4"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bCs/>
                <w:lang w:val="hr-HR"/>
              </w:rPr>
              <w:t xml:space="preserve">Podmirenje troškova fizičkih osoba izazvanih olujnim nevremenom u srpnju 2023. godine prema odluci župana VSŽ </w:t>
            </w:r>
          </w:p>
        </w:tc>
      </w:tr>
    </w:tbl>
    <w:p w14:paraId="3C6EE022" w14:textId="77777777" w:rsidR="0057298D" w:rsidRDefault="0057298D" w:rsidP="0057298D">
      <w:pPr>
        <w:spacing w:after="0" w:line="240" w:lineRule="auto"/>
        <w:rPr>
          <w:rFonts w:ascii="Times New Roman" w:hAnsi="Times New Roman"/>
          <w:lang w:val="hr-HR"/>
        </w:rPr>
      </w:pPr>
    </w:p>
    <w:p w14:paraId="16338328" w14:textId="77777777" w:rsidR="001C0AF2" w:rsidRDefault="001C0AF2" w:rsidP="0057298D">
      <w:pPr>
        <w:spacing w:after="0" w:line="240" w:lineRule="auto"/>
        <w:rPr>
          <w:rFonts w:ascii="Times New Roman" w:hAnsi="Times New Roman"/>
          <w:lang w:val="hr-HR"/>
        </w:rPr>
      </w:pPr>
    </w:p>
    <w:p w14:paraId="6D9A1ECC" w14:textId="77777777" w:rsidR="001C0AF2" w:rsidRDefault="001C0AF2" w:rsidP="0057298D">
      <w:pPr>
        <w:spacing w:after="0" w:line="240" w:lineRule="auto"/>
        <w:rPr>
          <w:rFonts w:ascii="Times New Roman" w:hAnsi="Times New Roman"/>
          <w:lang w:val="hr-HR"/>
        </w:rPr>
      </w:pPr>
    </w:p>
    <w:p w14:paraId="2761E206" w14:textId="77777777" w:rsidR="001C0AF2" w:rsidRDefault="001C0AF2" w:rsidP="0057298D">
      <w:pPr>
        <w:spacing w:after="0" w:line="240" w:lineRule="auto"/>
        <w:rPr>
          <w:rFonts w:ascii="Times New Roman" w:hAnsi="Times New Roman"/>
          <w:lang w:val="hr-HR"/>
        </w:rPr>
      </w:pPr>
    </w:p>
    <w:p w14:paraId="4543FA61" w14:textId="77777777" w:rsidR="001C0AF2" w:rsidRDefault="001C0AF2" w:rsidP="0057298D">
      <w:pPr>
        <w:spacing w:after="0" w:line="240" w:lineRule="auto"/>
        <w:rPr>
          <w:rFonts w:ascii="Times New Roman" w:hAnsi="Times New Roman"/>
          <w:lang w:val="hr-HR"/>
        </w:rPr>
      </w:pPr>
    </w:p>
    <w:p w14:paraId="1CABD1AE" w14:textId="77777777" w:rsidR="001C0AF2" w:rsidRDefault="001C0AF2" w:rsidP="0057298D">
      <w:pPr>
        <w:spacing w:after="0" w:line="240" w:lineRule="auto"/>
        <w:rPr>
          <w:rFonts w:ascii="Times New Roman" w:hAnsi="Times New Roman"/>
          <w:lang w:val="hr-HR"/>
        </w:rPr>
      </w:pPr>
    </w:p>
    <w:p w14:paraId="09478566" w14:textId="77777777" w:rsidR="001C0AF2" w:rsidRDefault="001C0AF2" w:rsidP="0057298D">
      <w:pPr>
        <w:spacing w:after="0" w:line="240" w:lineRule="auto"/>
        <w:rPr>
          <w:rFonts w:ascii="Times New Roman" w:hAnsi="Times New Roman"/>
          <w:lang w:val="hr-HR"/>
        </w:rPr>
      </w:pPr>
    </w:p>
    <w:p w14:paraId="6FA14E55" w14:textId="77777777" w:rsidR="001C0AF2" w:rsidRPr="00797B7B" w:rsidRDefault="001C0AF2" w:rsidP="0057298D">
      <w:pPr>
        <w:spacing w:after="0" w:line="240" w:lineRule="auto"/>
        <w:rPr>
          <w:rFonts w:ascii="Times New Roman" w:hAnsi="Times New Roman"/>
          <w:lang w:val="hr-HR"/>
        </w:rPr>
      </w:pPr>
    </w:p>
    <w:tbl>
      <w:tblPr>
        <w:tblW w:w="9334" w:type="dxa"/>
        <w:jc w:val="center"/>
        <w:tblLook w:val="04A0" w:firstRow="1" w:lastRow="0" w:firstColumn="1" w:lastColumn="0" w:noHBand="0" w:noVBand="1"/>
      </w:tblPr>
      <w:tblGrid>
        <w:gridCol w:w="3815"/>
        <w:gridCol w:w="1323"/>
        <w:gridCol w:w="1473"/>
        <w:gridCol w:w="1472"/>
        <w:gridCol w:w="1251"/>
      </w:tblGrid>
      <w:tr w:rsidR="0057298D" w:rsidRPr="00797B7B" w14:paraId="345D85AF" w14:textId="77777777" w:rsidTr="00BD6939">
        <w:trPr>
          <w:trHeight w:val="552"/>
          <w:jc w:val="center"/>
        </w:trPr>
        <w:tc>
          <w:tcPr>
            <w:tcW w:w="3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93C9D" w14:textId="77777777" w:rsidR="0057298D" w:rsidRPr="00797B7B" w:rsidRDefault="0057298D" w:rsidP="00BD6939">
            <w:pPr>
              <w:spacing w:after="0" w:line="240" w:lineRule="auto"/>
              <w:rPr>
                <w:rFonts w:ascii="Times New Roman" w:hAnsi="Times New Roman"/>
                <w:b/>
                <w:lang w:val="hr-HR"/>
              </w:rPr>
            </w:pPr>
            <w:r w:rsidRPr="00797B7B">
              <w:rPr>
                <w:rFonts w:ascii="Times New Roman" w:hAnsi="Times New Roman"/>
                <w:b/>
                <w:lang w:val="hr-HR"/>
              </w:rPr>
              <w:lastRenderedPageBreak/>
              <w:t>Naziv aktivnosti</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05B718B9"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5C3C21D6"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473" w:type="dxa"/>
            <w:tcBorders>
              <w:top w:val="single" w:sz="4" w:space="0" w:color="auto"/>
              <w:left w:val="nil"/>
              <w:bottom w:val="single" w:sz="4" w:space="0" w:color="auto"/>
              <w:right w:val="single" w:sz="4" w:space="0" w:color="auto"/>
            </w:tcBorders>
            <w:shd w:val="clear" w:color="auto" w:fill="auto"/>
            <w:hideMark/>
          </w:tcPr>
          <w:p w14:paraId="09EAE42A"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133FD56F"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472" w:type="dxa"/>
            <w:tcBorders>
              <w:top w:val="single" w:sz="4" w:space="0" w:color="auto"/>
              <w:left w:val="nil"/>
              <w:bottom w:val="single" w:sz="4" w:space="0" w:color="auto"/>
              <w:right w:val="single" w:sz="4" w:space="0" w:color="auto"/>
            </w:tcBorders>
            <w:shd w:val="clear" w:color="auto" w:fill="auto"/>
            <w:hideMark/>
          </w:tcPr>
          <w:p w14:paraId="12EBC351"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79B0B28B"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473" w:type="dxa"/>
            <w:tcBorders>
              <w:top w:val="single" w:sz="4" w:space="0" w:color="auto"/>
              <w:left w:val="nil"/>
              <w:bottom w:val="single" w:sz="4" w:space="0" w:color="auto"/>
              <w:right w:val="single" w:sz="4" w:space="0" w:color="auto"/>
            </w:tcBorders>
          </w:tcPr>
          <w:p w14:paraId="0ABE8093"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4957477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5048A036" w14:textId="77777777" w:rsidTr="00BD6939">
        <w:trPr>
          <w:trHeight w:val="552"/>
          <w:jc w:val="center"/>
        </w:trPr>
        <w:tc>
          <w:tcPr>
            <w:tcW w:w="3815" w:type="dxa"/>
            <w:tcBorders>
              <w:top w:val="single" w:sz="4" w:space="0" w:color="auto"/>
              <w:left w:val="single" w:sz="4" w:space="0" w:color="auto"/>
              <w:bottom w:val="single" w:sz="4" w:space="0" w:color="auto"/>
              <w:right w:val="single" w:sz="4" w:space="0" w:color="auto"/>
            </w:tcBorders>
            <w:shd w:val="clear" w:color="auto" w:fill="auto"/>
            <w:hideMark/>
          </w:tcPr>
          <w:p w14:paraId="02DE622B"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Tekući projekt T1013</w:t>
            </w:r>
            <w:r w:rsidRPr="00797B7B">
              <w:rPr>
                <w:rFonts w:ascii="Times New Roman" w:hAnsi="Times New Roman"/>
                <w:b/>
                <w:bCs/>
                <w:iCs/>
                <w:lang w:val="hr-HR"/>
              </w:rPr>
              <w:t xml:space="preserve"> </w:t>
            </w:r>
            <w:r w:rsidRPr="00797B7B">
              <w:rPr>
                <w:rFonts w:ascii="Times New Roman" w:hAnsi="Times New Roman"/>
                <w:iCs/>
                <w:lang w:val="hr-HR"/>
              </w:rPr>
              <w:t>Pomoć za hitnu sanaciju uslijed olujnog nevremena</w:t>
            </w:r>
          </w:p>
        </w:tc>
        <w:tc>
          <w:tcPr>
            <w:tcW w:w="1101" w:type="dxa"/>
            <w:tcBorders>
              <w:top w:val="nil"/>
              <w:left w:val="nil"/>
              <w:bottom w:val="single" w:sz="4" w:space="0" w:color="auto"/>
              <w:right w:val="single" w:sz="4" w:space="0" w:color="auto"/>
            </w:tcBorders>
            <w:shd w:val="clear" w:color="auto" w:fill="auto"/>
            <w:noWrap/>
            <w:vAlign w:val="bottom"/>
            <w:hideMark/>
          </w:tcPr>
          <w:p w14:paraId="2868CC10"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0,00</w:t>
            </w:r>
          </w:p>
        </w:tc>
        <w:tc>
          <w:tcPr>
            <w:tcW w:w="1473" w:type="dxa"/>
            <w:tcBorders>
              <w:top w:val="nil"/>
              <w:left w:val="nil"/>
              <w:bottom w:val="single" w:sz="4" w:space="0" w:color="auto"/>
              <w:right w:val="single" w:sz="4" w:space="0" w:color="auto"/>
            </w:tcBorders>
            <w:shd w:val="clear" w:color="auto" w:fill="auto"/>
            <w:noWrap/>
            <w:vAlign w:val="bottom"/>
            <w:hideMark/>
          </w:tcPr>
          <w:p w14:paraId="57693D62"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156.600,00</w:t>
            </w:r>
          </w:p>
        </w:tc>
        <w:tc>
          <w:tcPr>
            <w:tcW w:w="1472" w:type="dxa"/>
            <w:tcBorders>
              <w:top w:val="nil"/>
              <w:left w:val="nil"/>
              <w:bottom w:val="single" w:sz="4" w:space="0" w:color="auto"/>
              <w:right w:val="single" w:sz="4" w:space="0" w:color="auto"/>
            </w:tcBorders>
            <w:shd w:val="clear" w:color="auto" w:fill="auto"/>
            <w:noWrap/>
            <w:vAlign w:val="bottom"/>
            <w:hideMark/>
          </w:tcPr>
          <w:p w14:paraId="7B64B296"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100</w:t>
            </w:r>
          </w:p>
        </w:tc>
        <w:tc>
          <w:tcPr>
            <w:tcW w:w="1473" w:type="dxa"/>
            <w:tcBorders>
              <w:top w:val="nil"/>
              <w:left w:val="nil"/>
              <w:bottom w:val="single" w:sz="4" w:space="0" w:color="auto"/>
              <w:right w:val="single" w:sz="4" w:space="0" w:color="auto"/>
            </w:tcBorders>
          </w:tcPr>
          <w:p w14:paraId="61242A76" w14:textId="77777777" w:rsidR="0057298D" w:rsidRPr="00797B7B" w:rsidRDefault="0057298D" w:rsidP="00BD6939">
            <w:pPr>
              <w:spacing w:after="0" w:line="240" w:lineRule="auto"/>
              <w:jc w:val="center"/>
              <w:rPr>
                <w:rFonts w:ascii="Times New Roman" w:hAnsi="Times New Roman"/>
              </w:rPr>
            </w:pPr>
          </w:p>
          <w:p w14:paraId="437DE861"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rPr>
              <w:t>156.600,00</w:t>
            </w:r>
          </w:p>
        </w:tc>
      </w:tr>
      <w:tr w:rsidR="0057298D" w:rsidRPr="00797B7B" w14:paraId="43B37D35" w14:textId="77777777" w:rsidTr="00BD6939">
        <w:trPr>
          <w:trHeight w:val="552"/>
          <w:jc w:val="center"/>
        </w:trPr>
        <w:tc>
          <w:tcPr>
            <w:tcW w:w="3815" w:type="dxa"/>
            <w:tcBorders>
              <w:top w:val="single" w:sz="4" w:space="0" w:color="auto"/>
              <w:left w:val="single" w:sz="4" w:space="0" w:color="auto"/>
              <w:bottom w:val="single" w:sz="4" w:space="0" w:color="auto"/>
              <w:right w:val="single" w:sz="4" w:space="0" w:color="auto"/>
            </w:tcBorders>
            <w:shd w:val="clear" w:color="auto" w:fill="auto"/>
            <w:noWrap/>
            <w:hideMark/>
          </w:tcPr>
          <w:p w14:paraId="0D3722B1" w14:textId="77777777" w:rsidR="0057298D" w:rsidRPr="00797B7B" w:rsidRDefault="0057298D" w:rsidP="00BD6939">
            <w:pPr>
              <w:spacing w:after="0" w:line="240" w:lineRule="auto"/>
              <w:rPr>
                <w:rFonts w:ascii="Times New Roman" w:hAnsi="Times New Roman"/>
                <w:b/>
                <w:lang w:val="hr-HR"/>
              </w:rPr>
            </w:pPr>
          </w:p>
          <w:p w14:paraId="173AA96F" w14:textId="77777777" w:rsidR="0057298D" w:rsidRPr="00797B7B" w:rsidRDefault="0057298D" w:rsidP="00BD6939">
            <w:pPr>
              <w:spacing w:after="0" w:line="240" w:lineRule="auto"/>
              <w:rPr>
                <w:rFonts w:ascii="Times New Roman" w:hAnsi="Times New Roman"/>
                <w:b/>
                <w:lang w:val="hr-HR"/>
              </w:rPr>
            </w:pPr>
            <w:r w:rsidRPr="00797B7B">
              <w:rPr>
                <w:rFonts w:ascii="Times New Roman" w:hAnsi="Times New Roman"/>
                <w:b/>
                <w:lang w:val="hr-HR"/>
              </w:rPr>
              <w:t>Ukupno program:</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4082C597"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0,00</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73E30985"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156.600,00</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67F12116"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1000</w:t>
            </w:r>
          </w:p>
        </w:tc>
        <w:tc>
          <w:tcPr>
            <w:tcW w:w="1473" w:type="dxa"/>
            <w:tcBorders>
              <w:top w:val="single" w:sz="4" w:space="0" w:color="auto"/>
              <w:left w:val="nil"/>
              <w:bottom w:val="single" w:sz="4" w:space="0" w:color="auto"/>
              <w:right w:val="single" w:sz="4" w:space="0" w:color="auto"/>
            </w:tcBorders>
          </w:tcPr>
          <w:p w14:paraId="288F26E1" w14:textId="77777777" w:rsidR="0057298D" w:rsidRPr="00797B7B" w:rsidRDefault="0057298D" w:rsidP="00BD6939">
            <w:pPr>
              <w:spacing w:after="0" w:line="240" w:lineRule="auto"/>
              <w:jc w:val="center"/>
              <w:rPr>
                <w:rFonts w:ascii="Times New Roman" w:hAnsi="Times New Roman"/>
              </w:rPr>
            </w:pPr>
          </w:p>
          <w:p w14:paraId="16D35012" w14:textId="77777777" w:rsidR="0057298D" w:rsidRPr="00797B7B" w:rsidRDefault="0057298D" w:rsidP="00BD6939">
            <w:pPr>
              <w:spacing w:after="0" w:line="240" w:lineRule="auto"/>
              <w:jc w:val="center"/>
              <w:rPr>
                <w:rFonts w:ascii="Times New Roman" w:hAnsi="Times New Roman"/>
                <w:b/>
                <w:bCs/>
                <w:lang w:val="hr-HR"/>
              </w:rPr>
            </w:pPr>
            <w:r w:rsidRPr="00797B7B">
              <w:rPr>
                <w:rFonts w:ascii="Times New Roman" w:hAnsi="Times New Roman"/>
                <w:b/>
                <w:bCs/>
              </w:rPr>
              <w:t>156.600,00</w:t>
            </w:r>
          </w:p>
        </w:tc>
      </w:tr>
    </w:tbl>
    <w:p w14:paraId="57D73CB5" w14:textId="77777777" w:rsidR="0057298D" w:rsidRPr="00797B7B" w:rsidRDefault="0057298D" w:rsidP="0057298D">
      <w:pPr>
        <w:spacing w:after="0" w:line="240" w:lineRule="auto"/>
        <w:rPr>
          <w:rFonts w:ascii="Times New Roman" w:hAnsi="Times New Roman"/>
          <w:lang w:val="hr-HR"/>
        </w:rPr>
      </w:pPr>
    </w:p>
    <w:tbl>
      <w:tblPr>
        <w:tblW w:w="9235" w:type="dxa"/>
        <w:jc w:val="center"/>
        <w:tblLayout w:type="fixed"/>
        <w:tblLook w:val="04A0" w:firstRow="1" w:lastRow="0" w:firstColumn="1" w:lastColumn="0" w:noHBand="0" w:noVBand="1"/>
      </w:tblPr>
      <w:tblGrid>
        <w:gridCol w:w="9235"/>
      </w:tblGrid>
      <w:tr w:rsidR="0057298D" w:rsidRPr="00797B7B" w14:paraId="39240763" w14:textId="77777777" w:rsidTr="00BD6939">
        <w:trPr>
          <w:trHeight w:val="126"/>
          <w:jc w:val="center"/>
        </w:trPr>
        <w:tc>
          <w:tcPr>
            <w:tcW w:w="9235" w:type="dxa"/>
            <w:tcBorders>
              <w:top w:val="single" w:sz="4" w:space="0" w:color="auto"/>
              <w:left w:val="single" w:sz="4" w:space="0" w:color="auto"/>
              <w:bottom w:val="single" w:sz="4" w:space="0" w:color="auto"/>
              <w:right w:val="single" w:sz="4" w:space="0" w:color="auto"/>
            </w:tcBorders>
            <w:shd w:val="clear" w:color="auto" w:fill="auto"/>
            <w:hideMark/>
          </w:tcPr>
          <w:p w14:paraId="7740DF84" w14:textId="77777777" w:rsidR="0057298D" w:rsidRPr="00797B7B" w:rsidRDefault="0057298D" w:rsidP="00BD6939">
            <w:pPr>
              <w:spacing w:after="0" w:line="240" w:lineRule="auto"/>
              <w:rPr>
                <w:rFonts w:ascii="Times New Roman" w:hAnsi="Times New Roman"/>
                <w:b/>
                <w:bCs/>
                <w:lang w:val="hr-HR"/>
              </w:rPr>
            </w:pPr>
            <w:r w:rsidRPr="00797B7B">
              <w:rPr>
                <w:rFonts w:ascii="Times New Roman" w:hAnsi="Times New Roman"/>
                <w:b/>
                <w:bCs/>
                <w:lang w:val="hr-HR"/>
              </w:rPr>
              <w:t>Naziv aktivnosti/projekta u Proračunu:</w:t>
            </w:r>
          </w:p>
          <w:p w14:paraId="0ECBBD26"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Tekući projekt T1013 Pomoć za hitnu sanaciju uslijed olujnog nevremena</w:t>
            </w:r>
          </w:p>
        </w:tc>
      </w:tr>
      <w:tr w:rsidR="0057298D" w:rsidRPr="00797B7B" w14:paraId="14F4F05B" w14:textId="77777777" w:rsidTr="00BD6939">
        <w:trPr>
          <w:trHeight w:val="386"/>
          <w:jc w:val="center"/>
        </w:trPr>
        <w:tc>
          <w:tcPr>
            <w:tcW w:w="92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3C3DBA"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Obrazloženje aktivnosti/projekta:</w:t>
            </w:r>
          </w:p>
          <w:p w14:paraId="4018DD77"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U okviru ovog projekta planirana su sredstva za podmirenje troškova fizičkih osoba izazvanih olujnim nevremenom u srpnju 2023. godine</w:t>
            </w:r>
          </w:p>
        </w:tc>
      </w:tr>
      <w:tr w:rsidR="0057298D" w:rsidRPr="00797B7B" w14:paraId="366A0245" w14:textId="77777777" w:rsidTr="00BD6939">
        <w:trPr>
          <w:trHeight w:val="386"/>
          <w:jc w:val="center"/>
        </w:trPr>
        <w:tc>
          <w:tcPr>
            <w:tcW w:w="9235" w:type="dxa"/>
            <w:vMerge/>
            <w:tcBorders>
              <w:top w:val="single" w:sz="4" w:space="0" w:color="auto"/>
              <w:left w:val="single" w:sz="4" w:space="0" w:color="auto"/>
              <w:bottom w:val="single" w:sz="4" w:space="0" w:color="auto"/>
              <w:right w:val="single" w:sz="4" w:space="0" w:color="auto"/>
            </w:tcBorders>
            <w:vAlign w:val="center"/>
            <w:hideMark/>
          </w:tcPr>
          <w:p w14:paraId="13B58989" w14:textId="77777777" w:rsidR="0057298D" w:rsidRPr="00797B7B" w:rsidRDefault="0057298D" w:rsidP="00BD6939">
            <w:pPr>
              <w:spacing w:after="0" w:line="240" w:lineRule="auto"/>
              <w:rPr>
                <w:rFonts w:ascii="Times New Roman" w:hAnsi="Times New Roman"/>
                <w:lang w:val="hr-HR"/>
              </w:rPr>
            </w:pPr>
          </w:p>
        </w:tc>
      </w:tr>
    </w:tbl>
    <w:p w14:paraId="1BE5DF12" w14:textId="77777777" w:rsidR="0057298D" w:rsidRPr="00797B7B" w:rsidRDefault="0057298D" w:rsidP="0057298D">
      <w:pPr>
        <w:spacing w:after="0" w:line="240" w:lineRule="auto"/>
        <w:rPr>
          <w:rFonts w:ascii="Times New Roman" w:hAnsi="Times New Roman"/>
          <w:lang w:val="hr-HR"/>
        </w:rPr>
      </w:pPr>
    </w:p>
    <w:tbl>
      <w:tblPr>
        <w:tblW w:w="9288" w:type="dxa"/>
        <w:jc w:val="center"/>
        <w:tblLook w:val="04A0" w:firstRow="1" w:lastRow="0" w:firstColumn="1" w:lastColumn="0" w:noHBand="0" w:noVBand="1"/>
      </w:tblPr>
      <w:tblGrid>
        <w:gridCol w:w="1375"/>
        <w:gridCol w:w="2133"/>
        <w:gridCol w:w="1276"/>
        <w:gridCol w:w="1124"/>
        <w:gridCol w:w="1156"/>
        <w:gridCol w:w="1112"/>
        <w:gridCol w:w="1112"/>
      </w:tblGrid>
      <w:tr w:rsidR="0057298D" w:rsidRPr="00797B7B" w14:paraId="21464535" w14:textId="77777777" w:rsidTr="00BD6939">
        <w:trPr>
          <w:trHeight w:val="619"/>
          <w:jc w:val="center"/>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B6C63"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Pokazatelj</w:t>
            </w:r>
          </w:p>
          <w:p w14:paraId="3769EA4E"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Rezultata</w:t>
            </w:r>
          </w:p>
        </w:tc>
        <w:tc>
          <w:tcPr>
            <w:tcW w:w="2133" w:type="dxa"/>
            <w:tcBorders>
              <w:top w:val="single" w:sz="4" w:space="0" w:color="auto"/>
              <w:left w:val="nil"/>
              <w:bottom w:val="single" w:sz="4" w:space="0" w:color="auto"/>
              <w:right w:val="single" w:sz="4" w:space="0" w:color="auto"/>
            </w:tcBorders>
            <w:shd w:val="clear" w:color="auto" w:fill="auto"/>
            <w:noWrap/>
            <w:vAlign w:val="center"/>
            <w:hideMark/>
          </w:tcPr>
          <w:p w14:paraId="754E9217"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Definicija pokazatelja</w:t>
            </w:r>
          </w:p>
        </w:tc>
        <w:tc>
          <w:tcPr>
            <w:tcW w:w="1276" w:type="dxa"/>
            <w:tcBorders>
              <w:top w:val="single" w:sz="4" w:space="0" w:color="auto"/>
              <w:left w:val="nil"/>
              <w:bottom w:val="single" w:sz="4" w:space="0" w:color="auto"/>
              <w:right w:val="single" w:sz="4" w:space="0" w:color="auto"/>
            </w:tcBorders>
            <w:vAlign w:val="center"/>
          </w:tcPr>
          <w:p w14:paraId="624781CD"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Jedinica</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B82A4"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Polazna vrijednost 2022.</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27DFC05F"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Ciljana vrijednost</w:t>
            </w:r>
          </w:p>
          <w:p w14:paraId="4DE3BA7A"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2023.</w:t>
            </w:r>
          </w:p>
        </w:tc>
        <w:tc>
          <w:tcPr>
            <w:tcW w:w="1112" w:type="dxa"/>
            <w:tcBorders>
              <w:top w:val="single" w:sz="4" w:space="0" w:color="auto"/>
              <w:left w:val="nil"/>
              <w:bottom w:val="single" w:sz="4" w:space="0" w:color="auto"/>
              <w:right w:val="single" w:sz="4" w:space="0" w:color="auto"/>
            </w:tcBorders>
            <w:vAlign w:val="center"/>
          </w:tcPr>
          <w:p w14:paraId="3475BC7A"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Ciljana vrijednost</w:t>
            </w:r>
          </w:p>
          <w:p w14:paraId="23CC6C37"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2024.</w:t>
            </w:r>
          </w:p>
        </w:tc>
        <w:tc>
          <w:tcPr>
            <w:tcW w:w="1112" w:type="dxa"/>
            <w:tcBorders>
              <w:top w:val="single" w:sz="4" w:space="0" w:color="auto"/>
              <w:left w:val="nil"/>
              <w:bottom w:val="single" w:sz="4" w:space="0" w:color="auto"/>
              <w:right w:val="single" w:sz="4" w:space="0" w:color="auto"/>
            </w:tcBorders>
            <w:vAlign w:val="center"/>
          </w:tcPr>
          <w:p w14:paraId="74602FED"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Ciljana vrijednost</w:t>
            </w:r>
          </w:p>
          <w:p w14:paraId="291B8EE9"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2025.</w:t>
            </w:r>
          </w:p>
        </w:tc>
      </w:tr>
      <w:tr w:rsidR="0057298D" w:rsidRPr="00797B7B" w14:paraId="77889A00" w14:textId="77777777" w:rsidTr="00BD6939">
        <w:trPr>
          <w:trHeight w:val="282"/>
          <w:jc w:val="center"/>
        </w:trPr>
        <w:tc>
          <w:tcPr>
            <w:tcW w:w="1375" w:type="dxa"/>
            <w:tcBorders>
              <w:top w:val="single" w:sz="4" w:space="0" w:color="auto"/>
              <w:left w:val="single" w:sz="4" w:space="0" w:color="auto"/>
              <w:bottom w:val="single" w:sz="4" w:space="0" w:color="auto"/>
              <w:right w:val="single" w:sz="4" w:space="0" w:color="auto"/>
            </w:tcBorders>
            <w:shd w:val="clear" w:color="auto" w:fill="auto"/>
            <w:hideMark/>
          </w:tcPr>
          <w:p w14:paraId="1FD9BD73" w14:textId="77777777" w:rsidR="0057298D" w:rsidRPr="00797B7B" w:rsidRDefault="0057298D" w:rsidP="00BD6939">
            <w:pPr>
              <w:spacing w:after="0" w:line="240" w:lineRule="auto"/>
              <w:rPr>
                <w:rFonts w:ascii="Times New Roman" w:hAnsi="Times New Roman"/>
                <w:sz w:val="20"/>
                <w:szCs w:val="20"/>
                <w:lang w:val="hr-HR"/>
              </w:rPr>
            </w:pPr>
            <w:r w:rsidRPr="00797B7B">
              <w:rPr>
                <w:rFonts w:ascii="Times New Roman" w:hAnsi="Times New Roman"/>
                <w:sz w:val="20"/>
                <w:szCs w:val="20"/>
                <w:lang w:val="hr-HR"/>
              </w:rPr>
              <w:t>Broj osoba</w:t>
            </w:r>
          </w:p>
        </w:tc>
        <w:tc>
          <w:tcPr>
            <w:tcW w:w="2133" w:type="dxa"/>
            <w:tcBorders>
              <w:top w:val="nil"/>
              <w:left w:val="nil"/>
              <w:bottom w:val="single" w:sz="4" w:space="0" w:color="auto"/>
              <w:right w:val="single" w:sz="4" w:space="0" w:color="auto"/>
            </w:tcBorders>
            <w:shd w:val="clear" w:color="auto" w:fill="auto"/>
            <w:noWrap/>
            <w:vAlign w:val="bottom"/>
            <w:hideMark/>
          </w:tcPr>
          <w:p w14:paraId="7F45AB48" w14:textId="77777777" w:rsidR="0057298D" w:rsidRPr="00797B7B" w:rsidRDefault="0057298D" w:rsidP="00BD6939">
            <w:pPr>
              <w:spacing w:after="0" w:line="240" w:lineRule="auto"/>
              <w:rPr>
                <w:rFonts w:ascii="Times New Roman" w:hAnsi="Times New Roman"/>
                <w:sz w:val="20"/>
                <w:szCs w:val="20"/>
                <w:lang w:val="hr-HR"/>
              </w:rPr>
            </w:pPr>
            <w:r w:rsidRPr="00797B7B">
              <w:rPr>
                <w:rFonts w:ascii="Times New Roman" w:hAnsi="Times New Roman"/>
                <w:sz w:val="20"/>
                <w:szCs w:val="20"/>
                <w:lang w:val="hr-HR"/>
              </w:rPr>
              <w:t xml:space="preserve">Izdani računi za nabavu </w:t>
            </w:r>
            <w:proofErr w:type="spellStart"/>
            <w:r w:rsidRPr="00797B7B">
              <w:rPr>
                <w:rFonts w:ascii="Times New Roman" w:hAnsi="Times New Roman"/>
                <w:sz w:val="20"/>
                <w:szCs w:val="20"/>
                <w:lang w:val="hr-HR"/>
              </w:rPr>
              <w:t>građ</w:t>
            </w:r>
            <w:proofErr w:type="spellEnd"/>
            <w:r w:rsidRPr="00797B7B">
              <w:rPr>
                <w:rFonts w:ascii="Times New Roman" w:hAnsi="Times New Roman"/>
                <w:sz w:val="20"/>
                <w:szCs w:val="20"/>
                <w:lang w:val="hr-HR"/>
              </w:rPr>
              <w:t>. materijala</w:t>
            </w:r>
          </w:p>
          <w:p w14:paraId="2EC8E670" w14:textId="77777777" w:rsidR="0057298D" w:rsidRPr="00797B7B" w:rsidRDefault="0057298D" w:rsidP="00BD6939">
            <w:pPr>
              <w:spacing w:after="0" w:line="240" w:lineRule="auto"/>
              <w:rPr>
                <w:rFonts w:ascii="Times New Roman" w:hAnsi="Times New Roman"/>
                <w:sz w:val="20"/>
                <w:szCs w:val="20"/>
                <w:lang w:val="hr-HR"/>
              </w:rPr>
            </w:pPr>
          </w:p>
        </w:tc>
        <w:tc>
          <w:tcPr>
            <w:tcW w:w="1276" w:type="dxa"/>
            <w:tcBorders>
              <w:top w:val="nil"/>
              <w:left w:val="nil"/>
              <w:bottom w:val="single" w:sz="4" w:space="0" w:color="auto"/>
              <w:right w:val="single" w:sz="4" w:space="0" w:color="auto"/>
            </w:tcBorders>
          </w:tcPr>
          <w:p w14:paraId="6C3D2523" w14:textId="77777777" w:rsidR="0057298D" w:rsidRPr="00797B7B" w:rsidRDefault="0057298D" w:rsidP="00BD6939">
            <w:pPr>
              <w:spacing w:after="0" w:line="240" w:lineRule="auto"/>
              <w:rPr>
                <w:rFonts w:ascii="Times New Roman" w:hAnsi="Times New Roman"/>
                <w:sz w:val="20"/>
                <w:szCs w:val="20"/>
                <w:lang w:val="hr-HR"/>
              </w:rPr>
            </w:pPr>
            <w:r w:rsidRPr="00797B7B">
              <w:rPr>
                <w:rFonts w:ascii="Times New Roman" w:hAnsi="Times New Roman"/>
                <w:sz w:val="20"/>
                <w:szCs w:val="20"/>
                <w:lang w:val="hr-HR"/>
              </w:rPr>
              <w:t xml:space="preserve">Fizička osoba </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69060"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0</w:t>
            </w:r>
          </w:p>
        </w:tc>
        <w:tc>
          <w:tcPr>
            <w:tcW w:w="1156" w:type="dxa"/>
            <w:tcBorders>
              <w:top w:val="nil"/>
              <w:left w:val="nil"/>
              <w:bottom w:val="single" w:sz="4" w:space="0" w:color="auto"/>
              <w:right w:val="single" w:sz="4" w:space="0" w:color="auto"/>
            </w:tcBorders>
            <w:shd w:val="clear" w:color="auto" w:fill="auto"/>
            <w:noWrap/>
            <w:vAlign w:val="bottom"/>
          </w:tcPr>
          <w:p w14:paraId="5C9D72A3"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190</w:t>
            </w:r>
          </w:p>
        </w:tc>
        <w:tc>
          <w:tcPr>
            <w:tcW w:w="1112" w:type="dxa"/>
            <w:tcBorders>
              <w:top w:val="nil"/>
              <w:left w:val="nil"/>
              <w:bottom w:val="single" w:sz="4" w:space="0" w:color="auto"/>
              <w:right w:val="single" w:sz="4" w:space="0" w:color="auto"/>
            </w:tcBorders>
            <w:vAlign w:val="bottom"/>
          </w:tcPr>
          <w:p w14:paraId="1F43C729"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0</w:t>
            </w:r>
          </w:p>
        </w:tc>
        <w:tc>
          <w:tcPr>
            <w:tcW w:w="1112" w:type="dxa"/>
            <w:tcBorders>
              <w:top w:val="nil"/>
              <w:left w:val="nil"/>
              <w:bottom w:val="single" w:sz="4" w:space="0" w:color="auto"/>
              <w:right w:val="single" w:sz="4" w:space="0" w:color="auto"/>
            </w:tcBorders>
          </w:tcPr>
          <w:p w14:paraId="063C3D13" w14:textId="77777777" w:rsidR="0057298D" w:rsidRPr="00797B7B" w:rsidRDefault="0057298D" w:rsidP="00BD6939">
            <w:pPr>
              <w:spacing w:after="0" w:line="240" w:lineRule="auto"/>
              <w:jc w:val="center"/>
              <w:rPr>
                <w:rFonts w:ascii="Times New Roman" w:hAnsi="Times New Roman"/>
                <w:sz w:val="20"/>
                <w:szCs w:val="20"/>
                <w:lang w:val="hr-HR"/>
              </w:rPr>
            </w:pPr>
            <w:r w:rsidRPr="00797B7B">
              <w:rPr>
                <w:rFonts w:ascii="Times New Roman" w:hAnsi="Times New Roman"/>
                <w:sz w:val="20"/>
                <w:szCs w:val="20"/>
                <w:lang w:val="hr-HR"/>
              </w:rPr>
              <w:t>0</w:t>
            </w:r>
          </w:p>
          <w:p w14:paraId="4FFFB8D3" w14:textId="77777777" w:rsidR="0057298D" w:rsidRPr="00797B7B" w:rsidRDefault="0057298D" w:rsidP="00BD6939">
            <w:pPr>
              <w:spacing w:after="0" w:line="240" w:lineRule="auto"/>
              <w:jc w:val="center"/>
              <w:rPr>
                <w:rFonts w:ascii="Times New Roman" w:hAnsi="Times New Roman"/>
                <w:sz w:val="20"/>
                <w:szCs w:val="20"/>
                <w:lang w:val="hr-HR"/>
              </w:rPr>
            </w:pPr>
          </w:p>
          <w:p w14:paraId="206255F7" w14:textId="77777777" w:rsidR="0057298D" w:rsidRPr="00797B7B" w:rsidRDefault="0057298D" w:rsidP="00BD6939">
            <w:pPr>
              <w:spacing w:after="0" w:line="240" w:lineRule="auto"/>
              <w:jc w:val="center"/>
              <w:rPr>
                <w:rFonts w:ascii="Times New Roman" w:hAnsi="Times New Roman"/>
                <w:sz w:val="20"/>
                <w:szCs w:val="20"/>
                <w:lang w:val="hr-HR"/>
              </w:rPr>
            </w:pPr>
          </w:p>
        </w:tc>
      </w:tr>
    </w:tbl>
    <w:p w14:paraId="4E88F7D2" w14:textId="77777777" w:rsidR="0057298D" w:rsidRDefault="0057298D" w:rsidP="0057298D">
      <w:pPr>
        <w:jc w:val="both"/>
        <w:rPr>
          <w:rFonts w:ascii="Times New Roman" w:hAnsi="Times New Roman"/>
          <w:b/>
          <w:bCs/>
          <w:i/>
          <w:iCs/>
          <w:lang w:val="hr-HR"/>
        </w:rPr>
      </w:pPr>
    </w:p>
    <w:p w14:paraId="2F920DF8" w14:textId="77777777" w:rsidR="001C0AF2" w:rsidRDefault="001C0AF2" w:rsidP="0057298D">
      <w:pPr>
        <w:jc w:val="both"/>
        <w:rPr>
          <w:rFonts w:ascii="Times New Roman" w:hAnsi="Times New Roman"/>
          <w:b/>
          <w:bCs/>
          <w:i/>
          <w:iCs/>
          <w:lang w:val="hr-HR"/>
        </w:rPr>
      </w:pPr>
    </w:p>
    <w:p w14:paraId="475B2248" w14:textId="77777777" w:rsidR="001C0AF2" w:rsidRDefault="001C0AF2" w:rsidP="0057298D">
      <w:pPr>
        <w:jc w:val="both"/>
        <w:rPr>
          <w:rFonts w:ascii="Times New Roman" w:hAnsi="Times New Roman"/>
          <w:b/>
          <w:bCs/>
          <w:i/>
          <w:iCs/>
          <w:lang w:val="hr-HR"/>
        </w:rPr>
      </w:pPr>
    </w:p>
    <w:p w14:paraId="2412B53F" w14:textId="77777777" w:rsidR="001C0AF2" w:rsidRDefault="001C0AF2" w:rsidP="0057298D">
      <w:pPr>
        <w:jc w:val="both"/>
        <w:rPr>
          <w:rFonts w:ascii="Times New Roman" w:hAnsi="Times New Roman"/>
          <w:b/>
          <w:bCs/>
          <w:i/>
          <w:iCs/>
          <w:lang w:val="hr-HR"/>
        </w:rPr>
      </w:pPr>
    </w:p>
    <w:p w14:paraId="6CB46594" w14:textId="77777777" w:rsidR="001C0AF2" w:rsidRDefault="001C0AF2" w:rsidP="0057298D">
      <w:pPr>
        <w:jc w:val="both"/>
        <w:rPr>
          <w:rFonts w:ascii="Times New Roman" w:hAnsi="Times New Roman"/>
          <w:b/>
          <w:bCs/>
          <w:i/>
          <w:iCs/>
          <w:lang w:val="hr-HR"/>
        </w:rPr>
      </w:pPr>
    </w:p>
    <w:p w14:paraId="1137F4BA" w14:textId="77777777" w:rsidR="001C0AF2" w:rsidRDefault="001C0AF2" w:rsidP="0057298D">
      <w:pPr>
        <w:jc w:val="both"/>
        <w:rPr>
          <w:rFonts w:ascii="Times New Roman" w:hAnsi="Times New Roman"/>
          <w:b/>
          <w:bCs/>
          <w:i/>
          <w:iCs/>
          <w:lang w:val="hr-HR"/>
        </w:rPr>
      </w:pPr>
    </w:p>
    <w:p w14:paraId="5DD902BB" w14:textId="77777777" w:rsidR="001C0AF2" w:rsidRDefault="001C0AF2" w:rsidP="0057298D">
      <w:pPr>
        <w:jc w:val="both"/>
        <w:rPr>
          <w:rFonts w:ascii="Times New Roman" w:hAnsi="Times New Roman"/>
          <w:b/>
          <w:bCs/>
          <w:i/>
          <w:iCs/>
          <w:lang w:val="hr-HR"/>
        </w:rPr>
      </w:pPr>
    </w:p>
    <w:p w14:paraId="6E3C2FA0" w14:textId="77777777" w:rsidR="001C0AF2" w:rsidRDefault="001C0AF2" w:rsidP="0057298D">
      <w:pPr>
        <w:jc w:val="both"/>
        <w:rPr>
          <w:rFonts w:ascii="Times New Roman" w:hAnsi="Times New Roman"/>
          <w:b/>
          <w:bCs/>
          <w:i/>
          <w:iCs/>
          <w:lang w:val="hr-HR"/>
        </w:rPr>
      </w:pPr>
    </w:p>
    <w:p w14:paraId="7ED22121" w14:textId="77777777" w:rsidR="001C0AF2" w:rsidRDefault="001C0AF2" w:rsidP="0057298D">
      <w:pPr>
        <w:jc w:val="both"/>
        <w:rPr>
          <w:rFonts w:ascii="Times New Roman" w:hAnsi="Times New Roman"/>
          <w:b/>
          <w:bCs/>
          <w:i/>
          <w:iCs/>
          <w:lang w:val="hr-HR"/>
        </w:rPr>
      </w:pPr>
    </w:p>
    <w:p w14:paraId="6C1DBC4E" w14:textId="77777777" w:rsidR="001C0AF2" w:rsidRDefault="001C0AF2" w:rsidP="0057298D">
      <w:pPr>
        <w:jc w:val="both"/>
        <w:rPr>
          <w:rFonts w:ascii="Times New Roman" w:hAnsi="Times New Roman"/>
          <w:b/>
          <w:bCs/>
          <w:i/>
          <w:iCs/>
          <w:lang w:val="hr-HR"/>
        </w:rPr>
      </w:pPr>
    </w:p>
    <w:p w14:paraId="367841D0" w14:textId="77777777" w:rsidR="001C0AF2" w:rsidRDefault="001C0AF2" w:rsidP="0057298D">
      <w:pPr>
        <w:jc w:val="both"/>
        <w:rPr>
          <w:rFonts w:ascii="Times New Roman" w:hAnsi="Times New Roman"/>
          <w:b/>
          <w:bCs/>
          <w:i/>
          <w:iCs/>
          <w:lang w:val="hr-HR"/>
        </w:rPr>
      </w:pPr>
    </w:p>
    <w:p w14:paraId="0B68DBD0" w14:textId="77777777" w:rsidR="001C0AF2" w:rsidRDefault="001C0AF2" w:rsidP="0057298D">
      <w:pPr>
        <w:jc w:val="both"/>
        <w:rPr>
          <w:rFonts w:ascii="Times New Roman" w:hAnsi="Times New Roman"/>
          <w:b/>
          <w:bCs/>
          <w:i/>
          <w:iCs/>
          <w:lang w:val="hr-HR"/>
        </w:rPr>
      </w:pPr>
    </w:p>
    <w:p w14:paraId="420F9C50" w14:textId="77777777" w:rsidR="001C0AF2" w:rsidRDefault="001C0AF2" w:rsidP="0057298D">
      <w:pPr>
        <w:jc w:val="both"/>
        <w:rPr>
          <w:rFonts w:ascii="Times New Roman" w:hAnsi="Times New Roman"/>
          <w:b/>
          <w:bCs/>
          <w:i/>
          <w:iCs/>
          <w:lang w:val="hr-HR"/>
        </w:rPr>
      </w:pPr>
    </w:p>
    <w:p w14:paraId="6A94D307" w14:textId="77777777" w:rsidR="001C0AF2" w:rsidRDefault="001C0AF2" w:rsidP="0057298D">
      <w:pPr>
        <w:jc w:val="both"/>
        <w:rPr>
          <w:rFonts w:ascii="Times New Roman" w:hAnsi="Times New Roman"/>
          <w:b/>
          <w:bCs/>
          <w:i/>
          <w:iCs/>
          <w:lang w:val="hr-HR"/>
        </w:rPr>
      </w:pPr>
    </w:p>
    <w:p w14:paraId="7FB5432D" w14:textId="77777777" w:rsidR="001C0AF2" w:rsidRDefault="001C0AF2" w:rsidP="0057298D">
      <w:pPr>
        <w:jc w:val="both"/>
        <w:rPr>
          <w:rFonts w:ascii="Times New Roman" w:hAnsi="Times New Roman"/>
          <w:b/>
          <w:bCs/>
          <w:i/>
          <w:iCs/>
          <w:lang w:val="hr-HR"/>
        </w:rPr>
      </w:pPr>
    </w:p>
    <w:p w14:paraId="759804F7" w14:textId="77777777" w:rsidR="001C0AF2" w:rsidRDefault="001C0AF2" w:rsidP="0057298D">
      <w:pPr>
        <w:jc w:val="both"/>
        <w:rPr>
          <w:rFonts w:ascii="Times New Roman" w:hAnsi="Times New Roman"/>
          <w:b/>
          <w:bCs/>
          <w:i/>
          <w:iCs/>
          <w:lang w:val="hr-HR"/>
        </w:rPr>
      </w:pPr>
    </w:p>
    <w:p w14:paraId="727090EA" w14:textId="77777777" w:rsidR="001C0AF2" w:rsidRPr="00797B7B" w:rsidRDefault="001C0AF2" w:rsidP="0057298D">
      <w:pPr>
        <w:jc w:val="both"/>
        <w:rPr>
          <w:rFonts w:ascii="Times New Roman" w:hAnsi="Times New Roman"/>
          <w:b/>
          <w:bCs/>
          <w:i/>
          <w:iCs/>
          <w:lang w:val="hr-HR"/>
        </w:rPr>
      </w:pPr>
    </w:p>
    <w:p w14:paraId="77981D03" w14:textId="77777777" w:rsidR="0057298D" w:rsidRPr="00797B7B" w:rsidRDefault="0057298D" w:rsidP="0057298D">
      <w:pPr>
        <w:jc w:val="both"/>
        <w:rPr>
          <w:rFonts w:ascii="Times New Roman" w:hAnsi="Times New Roman"/>
          <w:b/>
          <w:bCs/>
          <w:i/>
          <w:iCs/>
          <w:lang w:val="hr-HR"/>
        </w:rPr>
      </w:pPr>
      <w:r w:rsidRPr="00797B7B">
        <w:rPr>
          <w:rFonts w:ascii="Times New Roman" w:hAnsi="Times New Roman"/>
          <w:b/>
          <w:bCs/>
          <w:i/>
          <w:iCs/>
          <w:lang w:val="hr-HR"/>
        </w:rPr>
        <w:lastRenderedPageBreak/>
        <w:t>RAZDJEL 015 GRADONAČELNIK</w:t>
      </w:r>
    </w:p>
    <w:p w14:paraId="219DE13F" w14:textId="77777777" w:rsidR="0057298D" w:rsidRPr="00797B7B" w:rsidRDefault="0057298D" w:rsidP="0057298D">
      <w:pPr>
        <w:jc w:val="both"/>
        <w:rPr>
          <w:rFonts w:ascii="Times New Roman" w:hAnsi="Times New Roman"/>
          <w:lang w:val="hr-HR"/>
        </w:rPr>
      </w:pPr>
      <w:r w:rsidRPr="00797B7B">
        <w:rPr>
          <w:rFonts w:ascii="Times New Roman" w:hAnsi="Times New Roman"/>
          <w:lang w:val="hr-HR"/>
        </w:rPr>
        <w:t xml:space="preserve">Pregled izmjena i dopuna Proračuna po programskoj klasifikaciji za razdjel </w:t>
      </w:r>
      <w:proofErr w:type="spellStart"/>
      <w:r w:rsidRPr="00797B7B">
        <w:rPr>
          <w:rFonts w:ascii="Times New Roman" w:hAnsi="Times New Roman"/>
          <w:lang w:val="hr-HR"/>
        </w:rPr>
        <w:t>RAZDJEL</w:t>
      </w:r>
      <w:proofErr w:type="spellEnd"/>
      <w:r w:rsidRPr="00797B7B">
        <w:rPr>
          <w:rFonts w:ascii="Times New Roman" w:hAnsi="Times New Roman"/>
          <w:lang w:val="hr-HR"/>
        </w:rPr>
        <w:t xml:space="preserve"> 015 GRADONAČELNIK pripremila je Gradska služba grada Županje, pročelnica Annemarie Balentović, dipl. </w:t>
      </w:r>
      <w:proofErr w:type="spellStart"/>
      <w:r w:rsidRPr="00797B7B">
        <w:rPr>
          <w:rFonts w:ascii="Times New Roman" w:hAnsi="Times New Roman"/>
          <w:lang w:val="hr-HR"/>
        </w:rPr>
        <w:t>iur</w:t>
      </w:r>
      <w:proofErr w:type="spellEnd"/>
      <w:r w:rsidRPr="00797B7B">
        <w:rPr>
          <w:rFonts w:ascii="Times New Roman" w:hAnsi="Times New Roman"/>
          <w:lang w:val="hr-HR"/>
        </w:rPr>
        <w:t>.</w:t>
      </w:r>
    </w:p>
    <w:p w14:paraId="40D6E9C1" w14:textId="77777777" w:rsidR="0057298D" w:rsidRPr="00797B7B" w:rsidRDefault="0057298D" w:rsidP="0057298D">
      <w:pPr>
        <w:pStyle w:val="Odlomakpopisa"/>
        <w:numPr>
          <w:ilvl w:val="0"/>
          <w:numId w:val="27"/>
        </w:numPr>
        <w:spacing w:after="0" w:line="276" w:lineRule="auto"/>
        <w:rPr>
          <w:rFonts w:ascii="Times New Roman" w:hAnsi="Times New Roman"/>
          <w:b/>
          <w:lang w:val="hr-HR"/>
        </w:rPr>
      </w:pPr>
      <w:r w:rsidRPr="00797B7B">
        <w:rPr>
          <w:rFonts w:ascii="Times New Roman" w:hAnsi="Times New Roman"/>
          <w:b/>
          <w:lang w:val="hr-HR"/>
        </w:rPr>
        <w:t>UVOD</w:t>
      </w:r>
    </w:p>
    <w:p w14:paraId="0FD26FFA" w14:textId="77777777" w:rsidR="0057298D" w:rsidRPr="00797B7B" w:rsidRDefault="0057298D" w:rsidP="0057298D">
      <w:pPr>
        <w:pStyle w:val="Odlomakpopisa"/>
        <w:spacing w:after="0"/>
        <w:rPr>
          <w:rFonts w:ascii="Times New Roman" w:hAnsi="Times New Roman"/>
          <w:b/>
          <w:lang w:val="hr-HR"/>
        </w:rPr>
      </w:pPr>
    </w:p>
    <w:p w14:paraId="171E7BA7" w14:textId="77777777" w:rsidR="0057298D" w:rsidRPr="00797B7B" w:rsidRDefault="0057298D" w:rsidP="0057298D">
      <w:pPr>
        <w:pStyle w:val="Odlomakpopisa"/>
        <w:spacing w:after="0"/>
        <w:ind w:left="360"/>
        <w:jc w:val="both"/>
        <w:rPr>
          <w:rFonts w:ascii="Times New Roman" w:hAnsi="Times New Roman"/>
          <w:lang w:val="hr-HR"/>
        </w:rPr>
      </w:pPr>
      <w:r w:rsidRPr="00797B7B">
        <w:rPr>
          <w:rFonts w:ascii="Times New Roman" w:hAnsi="Times New Roman"/>
          <w:lang w:val="hr-HR"/>
        </w:rPr>
        <w:t>Proračunskim razdjelom 015 Gradonačelnik osigurana su sredstva u iznosu 2.210.597,00 EUR-a  za aktivnosti, poslove i djelatnosti iz područja kako slijedi dok su ovim II. Izmjenama i dopunama Proračuna Grada Županja za 2023. godinu, planirana sredstva u iznosu od 2.266.432,00 EUR.</w:t>
      </w:r>
    </w:p>
    <w:p w14:paraId="077A6121" w14:textId="77777777" w:rsidR="0057298D" w:rsidRPr="00797B7B" w:rsidRDefault="0057298D" w:rsidP="0057298D">
      <w:pPr>
        <w:spacing w:after="0"/>
        <w:rPr>
          <w:rFonts w:ascii="Times New Roman" w:hAnsi="Times New Roman"/>
          <w:lang w:val="hr-H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559"/>
        <w:gridCol w:w="1418"/>
        <w:gridCol w:w="1276"/>
        <w:gridCol w:w="1701"/>
      </w:tblGrid>
      <w:tr w:rsidR="0057298D" w:rsidRPr="00797B7B" w14:paraId="3447B034" w14:textId="77777777" w:rsidTr="00BD6939">
        <w:trPr>
          <w:trHeight w:val="570"/>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7CECEFF3" w14:textId="77777777" w:rsidR="0057298D" w:rsidRPr="00797B7B" w:rsidRDefault="0057298D" w:rsidP="00BD6939">
            <w:pPr>
              <w:rPr>
                <w:rFonts w:ascii="Times New Roman" w:hAnsi="Times New Roman"/>
                <w:lang w:val="hr-H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8BE29A0"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Plan</w:t>
            </w:r>
          </w:p>
          <w:p w14:paraId="224FABC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2023.(EUR)</w:t>
            </w:r>
          </w:p>
        </w:tc>
        <w:tc>
          <w:tcPr>
            <w:tcW w:w="1418" w:type="dxa"/>
            <w:tcBorders>
              <w:top w:val="single" w:sz="4" w:space="0" w:color="auto"/>
              <w:left w:val="single" w:sz="4" w:space="0" w:color="auto"/>
              <w:bottom w:val="single" w:sz="4" w:space="0" w:color="auto"/>
              <w:right w:val="single" w:sz="4" w:space="0" w:color="auto"/>
            </w:tcBorders>
            <w:noWrap/>
            <w:hideMark/>
          </w:tcPr>
          <w:p w14:paraId="657DC429"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24DB550D"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276" w:type="dxa"/>
            <w:tcBorders>
              <w:top w:val="single" w:sz="4" w:space="0" w:color="auto"/>
              <w:left w:val="single" w:sz="4" w:space="0" w:color="auto"/>
              <w:bottom w:val="single" w:sz="4" w:space="0" w:color="auto"/>
              <w:right w:val="single" w:sz="4" w:space="0" w:color="auto"/>
            </w:tcBorders>
            <w:hideMark/>
          </w:tcPr>
          <w:p w14:paraId="0D5AACBE"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6AA1A06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701" w:type="dxa"/>
            <w:tcBorders>
              <w:top w:val="single" w:sz="4" w:space="0" w:color="auto"/>
              <w:left w:val="single" w:sz="4" w:space="0" w:color="auto"/>
              <w:bottom w:val="single" w:sz="4" w:space="0" w:color="auto"/>
              <w:right w:val="single" w:sz="4" w:space="0" w:color="auto"/>
            </w:tcBorders>
            <w:hideMark/>
          </w:tcPr>
          <w:p w14:paraId="55939623"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II. Izmjene</w:t>
            </w:r>
          </w:p>
          <w:p w14:paraId="19F3AD2F"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37DF57D5"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tcPr>
          <w:p w14:paraId="3D3F835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Glavni program A01 Gradsko vijeće</w:t>
            </w:r>
          </w:p>
        </w:tc>
        <w:tc>
          <w:tcPr>
            <w:tcW w:w="1559" w:type="dxa"/>
            <w:tcBorders>
              <w:top w:val="single" w:sz="4" w:space="0" w:color="auto"/>
              <w:left w:val="single" w:sz="4" w:space="0" w:color="auto"/>
              <w:bottom w:val="single" w:sz="4" w:space="0" w:color="auto"/>
              <w:right w:val="single" w:sz="4" w:space="0" w:color="auto"/>
            </w:tcBorders>
            <w:vAlign w:val="bottom"/>
          </w:tcPr>
          <w:p w14:paraId="489EB99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1.118.138,00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C436C1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-14.865,00</w:t>
            </w:r>
          </w:p>
        </w:tc>
        <w:tc>
          <w:tcPr>
            <w:tcW w:w="1276" w:type="dxa"/>
            <w:tcBorders>
              <w:top w:val="single" w:sz="4" w:space="0" w:color="auto"/>
              <w:left w:val="single" w:sz="4" w:space="0" w:color="auto"/>
              <w:bottom w:val="single" w:sz="4" w:space="0" w:color="auto"/>
              <w:right w:val="single" w:sz="4" w:space="0" w:color="auto"/>
            </w:tcBorders>
            <w:noWrap/>
            <w:vAlign w:val="bottom"/>
          </w:tcPr>
          <w:p w14:paraId="11958C3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-1,33</w:t>
            </w:r>
          </w:p>
        </w:tc>
        <w:tc>
          <w:tcPr>
            <w:tcW w:w="1701" w:type="dxa"/>
            <w:tcBorders>
              <w:top w:val="single" w:sz="4" w:space="0" w:color="auto"/>
              <w:left w:val="single" w:sz="4" w:space="0" w:color="auto"/>
              <w:bottom w:val="single" w:sz="4" w:space="0" w:color="auto"/>
              <w:right w:val="single" w:sz="4" w:space="0" w:color="auto"/>
            </w:tcBorders>
            <w:noWrap/>
            <w:vAlign w:val="bottom"/>
          </w:tcPr>
          <w:p w14:paraId="3130CAC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1.103.273,00</w:t>
            </w:r>
          </w:p>
        </w:tc>
      </w:tr>
      <w:tr w:rsidR="0057298D" w:rsidRPr="00797B7B" w14:paraId="5BA3D1C5"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tcPr>
          <w:p w14:paraId="0E395AA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Glavni program A02 Mjesna samouprava</w:t>
            </w:r>
          </w:p>
        </w:tc>
        <w:tc>
          <w:tcPr>
            <w:tcW w:w="1559" w:type="dxa"/>
            <w:tcBorders>
              <w:top w:val="single" w:sz="4" w:space="0" w:color="auto"/>
              <w:left w:val="single" w:sz="4" w:space="0" w:color="auto"/>
              <w:bottom w:val="single" w:sz="4" w:space="0" w:color="auto"/>
              <w:right w:val="single" w:sz="4" w:space="0" w:color="auto"/>
            </w:tcBorders>
            <w:vAlign w:val="bottom"/>
          </w:tcPr>
          <w:p w14:paraId="49585F9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173.315,00</w:t>
            </w:r>
          </w:p>
        </w:tc>
        <w:tc>
          <w:tcPr>
            <w:tcW w:w="1418" w:type="dxa"/>
            <w:tcBorders>
              <w:top w:val="single" w:sz="4" w:space="0" w:color="auto"/>
              <w:left w:val="single" w:sz="4" w:space="0" w:color="auto"/>
              <w:bottom w:val="single" w:sz="4" w:space="0" w:color="auto"/>
              <w:right w:val="single" w:sz="4" w:space="0" w:color="auto"/>
            </w:tcBorders>
            <w:noWrap/>
            <w:vAlign w:val="bottom"/>
          </w:tcPr>
          <w:p w14:paraId="5E57D4E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52.200,00</w:t>
            </w:r>
          </w:p>
        </w:tc>
        <w:tc>
          <w:tcPr>
            <w:tcW w:w="1276" w:type="dxa"/>
            <w:tcBorders>
              <w:top w:val="single" w:sz="4" w:space="0" w:color="auto"/>
              <w:left w:val="single" w:sz="4" w:space="0" w:color="auto"/>
              <w:bottom w:val="single" w:sz="4" w:space="0" w:color="auto"/>
              <w:right w:val="single" w:sz="4" w:space="0" w:color="auto"/>
            </w:tcBorders>
            <w:noWrap/>
            <w:vAlign w:val="bottom"/>
          </w:tcPr>
          <w:p w14:paraId="6A90ADB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30,12</w:t>
            </w:r>
          </w:p>
        </w:tc>
        <w:tc>
          <w:tcPr>
            <w:tcW w:w="1701" w:type="dxa"/>
            <w:tcBorders>
              <w:top w:val="single" w:sz="4" w:space="0" w:color="auto"/>
              <w:left w:val="single" w:sz="4" w:space="0" w:color="auto"/>
              <w:bottom w:val="single" w:sz="4" w:space="0" w:color="auto"/>
              <w:right w:val="single" w:sz="4" w:space="0" w:color="auto"/>
            </w:tcBorders>
            <w:noWrap/>
            <w:vAlign w:val="bottom"/>
          </w:tcPr>
          <w:p w14:paraId="4B64231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225.515,00</w:t>
            </w:r>
          </w:p>
        </w:tc>
      </w:tr>
      <w:tr w:rsidR="0057298D" w:rsidRPr="00797B7B" w14:paraId="18CA61F8"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tcPr>
          <w:p w14:paraId="36B3624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Glavni program B02 Gospodarenje gradskim nekretninama</w:t>
            </w:r>
          </w:p>
        </w:tc>
        <w:tc>
          <w:tcPr>
            <w:tcW w:w="1559" w:type="dxa"/>
            <w:tcBorders>
              <w:top w:val="single" w:sz="4" w:space="0" w:color="auto"/>
              <w:left w:val="single" w:sz="4" w:space="0" w:color="auto"/>
              <w:bottom w:val="single" w:sz="4" w:space="0" w:color="auto"/>
              <w:right w:val="single" w:sz="4" w:space="0" w:color="auto"/>
            </w:tcBorders>
            <w:vAlign w:val="bottom"/>
          </w:tcPr>
          <w:p w14:paraId="1ACE5DB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58.000,00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9ED1A9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1.000,00</w:t>
            </w:r>
          </w:p>
        </w:tc>
        <w:tc>
          <w:tcPr>
            <w:tcW w:w="1276" w:type="dxa"/>
            <w:tcBorders>
              <w:top w:val="single" w:sz="4" w:space="0" w:color="auto"/>
              <w:left w:val="single" w:sz="4" w:space="0" w:color="auto"/>
              <w:bottom w:val="single" w:sz="4" w:space="0" w:color="auto"/>
              <w:right w:val="single" w:sz="4" w:space="0" w:color="auto"/>
            </w:tcBorders>
            <w:noWrap/>
            <w:vAlign w:val="bottom"/>
          </w:tcPr>
          <w:p w14:paraId="182274D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1,27</w:t>
            </w:r>
          </w:p>
        </w:tc>
        <w:tc>
          <w:tcPr>
            <w:tcW w:w="1701" w:type="dxa"/>
            <w:tcBorders>
              <w:top w:val="single" w:sz="4" w:space="0" w:color="auto"/>
              <w:left w:val="single" w:sz="4" w:space="0" w:color="auto"/>
              <w:bottom w:val="single" w:sz="4" w:space="0" w:color="auto"/>
              <w:right w:val="single" w:sz="4" w:space="0" w:color="auto"/>
            </w:tcBorders>
            <w:noWrap/>
            <w:vAlign w:val="bottom"/>
          </w:tcPr>
          <w:p w14:paraId="7CE92F5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59.000,00</w:t>
            </w:r>
          </w:p>
        </w:tc>
      </w:tr>
      <w:tr w:rsidR="0057298D" w:rsidRPr="00797B7B" w14:paraId="0F205CD7"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271D2BA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Glavni Program B03 Financijsko restrukturiranje grada</w:t>
            </w:r>
          </w:p>
        </w:tc>
        <w:tc>
          <w:tcPr>
            <w:tcW w:w="1559" w:type="dxa"/>
            <w:tcBorders>
              <w:top w:val="single" w:sz="4" w:space="0" w:color="auto"/>
              <w:left w:val="single" w:sz="4" w:space="0" w:color="auto"/>
              <w:bottom w:val="single" w:sz="4" w:space="0" w:color="auto"/>
              <w:right w:val="single" w:sz="4" w:space="0" w:color="auto"/>
            </w:tcBorders>
            <w:vAlign w:val="bottom"/>
          </w:tcPr>
          <w:p w14:paraId="2520873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527.805,00</w:t>
            </w:r>
          </w:p>
        </w:tc>
        <w:tc>
          <w:tcPr>
            <w:tcW w:w="1418" w:type="dxa"/>
            <w:tcBorders>
              <w:top w:val="single" w:sz="4" w:space="0" w:color="auto"/>
              <w:left w:val="single" w:sz="4" w:space="0" w:color="auto"/>
              <w:bottom w:val="single" w:sz="4" w:space="0" w:color="auto"/>
              <w:right w:val="single" w:sz="4" w:space="0" w:color="auto"/>
            </w:tcBorders>
            <w:noWrap/>
            <w:vAlign w:val="bottom"/>
          </w:tcPr>
          <w:p w14:paraId="6BF0829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276" w:type="dxa"/>
            <w:tcBorders>
              <w:top w:val="single" w:sz="4" w:space="0" w:color="auto"/>
              <w:left w:val="single" w:sz="4" w:space="0" w:color="auto"/>
              <w:bottom w:val="single" w:sz="4" w:space="0" w:color="auto"/>
              <w:right w:val="single" w:sz="4" w:space="0" w:color="auto"/>
            </w:tcBorders>
            <w:noWrap/>
            <w:vAlign w:val="bottom"/>
          </w:tcPr>
          <w:p w14:paraId="04CE3EB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w:t>
            </w:r>
          </w:p>
        </w:tc>
        <w:tc>
          <w:tcPr>
            <w:tcW w:w="1701" w:type="dxa"/>
            <w:tcBorders>
              <w:top w:val="single" w:sz="4" w:space="0" w:color="auto"/>
              <w:left w:val="single" w:sz="4" w:space="0" w:color="auto"/>
              <w:bottom w:val="single" w:sz="4" w:space="0" w:color="auto"/>
              <w:right w:val="single" w:sz="4" w:space="0" w:color="auto"/>
            </w:tcBorders>
            <w:noWrap/>
            <w:vAlign w:val="bottom"/>
          </w:tcPr>
          <w:p w14:paraId="77478E0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527.805,00</w:t>
            </w:r>
          </w:p>
        </w:tc>
      </w:tr>
      <w:tr w:rsidR="0057298D" w:rsidRPr="00797B7B" w14:paraId="69A5529A"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679663DE"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 xml:space="preserve">Glavni program B04 Javni radovi </w:t>
            </w:r>
          </w:p>
        </w:tc>
        <w:tc>
          <w:tcPr>
            <w:tcW w:w="1559" w:type="dxa"/>
            <w:tcBorders>
              <w:top w:val="single" w:sz="4" w:space="0" w:color="auto"/>
              <w:left w:val="single" w:sz="4" w:space="0" w:color="auto"/>
              <w:bottom w:val="single" w:sz="4" w:space="0" w:color="auto"/>
              <w:right w:val="single" w:sz="4" w:space="0" w:color="auto"/>
            </w:tcBorders>
            <w:vAlign w:val="bottom"/>
          </w:tcPr>
          <w:p w14:paraId="0F822B98"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258.739,00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FCF27EF"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4.500,00</w:t>
            </w:r>
          </w:p>
        </w:tc>
        <w:tc>
          <w:tcPr>
            <w:tcW w:w="1276" w:type="dxa"/>
            <w:tcBorders>
              <w:top w:val="single" w:sz="4" w:space="0" w:color="auto"/>
              <w:left w:val="single" w:sz="4" w:space="0" w:color="auto"/>
              <w:bottom w:val="single" w:sz="4" w:space="0" w:color="auto"/>
              <w:right w:val="single" w:sz="4" w:space="0" w:color="auto"/>
            </w:tcBorders>
            <w:noWrap/>
            <w:vAlign w:val="bottom"/>
          </w:tcPr>
          <w:p w14:paraId="193BBAC4"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1,74</w:t>
            </w:r>
          </w:p>
        </w:tc>
        <w:tc>
          <w:tcPr>
            <w:tcW w:w="1701" w:type="dxa"/>
            <w:tcBorders>
              <w:top w:val="single" w:sz="4" w:space="0" w:color="auto"/>
              <w:left w:val="single" w:sz="4" w:space="0" w:color="auto"/>
              <w:bottom w:val="single" w:sz="4" w:space="0" w:color="auto"/>
              <w:right w:val="single" w:sz="4" w:space="0" w:color="auto"/>
            </w:tcBorders>
            <w:noWrap/>
            <w:vAlign w:val="bottom"/>
          </w:tcPr>
          <w:p w14:paraId="2378BADC"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263.239,00</w:t>
            </w:r>
          </w:p>
        </w:tc>
      </w:tr>
      <w:tr w:rsidR="0057298D" w:rsidRPr="00797B7B" w14:paraId="09112A38"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065EBF22"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Glavni program B05</w:t>
            </w:r>
          </w:p>
          <w:p w14:paraId="7BD71F04"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 xml:space="preserve">Upravljanje gospodarskim razvojem </w:t>
            </w:r>
          </w:p>
        </w:tc>
        <w:tc>
          <w:tcPr>
            <w:tcW w:w="1559" w:type="dxa"/>
            <w:tcBorders>
              <w:top w:val="single" w:sz="4" w:space="0" w:color="auto"/>
              <w:left w:val="single" w:sz="4" w:space="0" w:color="auto"/>
              <w:bottom w:val="single" w:sz="4" w:space="0" w:color="auto"/>
              <w:right w:val="single" w:sz="4" w:space="0" w:color="auto"/>
            </w:tcBorders>
            <w:vAlign w:val="bottom"/>
          </w:tcPr>
          <w:p w14:paraId="06CDC7FB"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70.000,00</w:t>
            </w:r>
          </w:p>
        </w:tc>
        <w:tc>
          <w:tcPr>
            <w:tcW w:w="1418" w:type="dxa"/>
            <w:tcBorders>
              <w:top w:val="single" w:sz="4" w:space="0" w:color="auto"/>
              <w:left w:val="single" w:sz="4" w:space="0" w:color="auto"/>
              <w:bottom w:val="single" w:sz="4" w:space="0" w:color="auto"/>
              <w:right w:val="single" w:sz="4" w:space="0" w:color="auto"/>
            </w:tcBorders>
            <w:noWrap/>
            <w:vAlign w:val="bottom"/>
          </w:tcPr>
          <w:p w14:paraId="1F7D8E79"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13.000,00</w:t>
            </w:r>
          </w:p>
        </w:tc>
        <w:tc>
          <w:tcPr>
            <w:tcW w:w="1276" w:type="dxa"/>
            <w:tcBorders>
              <w:top w:val="single" w:sz="4" w:space="0" w:color="auto"/>
              <w:left w:val="single" w:sz="4" w:space="0" w:color="auto"/>
              <w:bottom w:val="single" w:sz="4" w:space="0" w:color="auto"/>
              <w:right w:val="single" w:sz="4" w:space="0" w:color="auto"/>
            </w:tcBorders>
            <w:noWrap/>
            <w:vAlign w:val="bottom"/>
          </w:tcPr>
          <w:p w14:paraId="2ECF8AD4"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18,57</w:t>
            </w:r>
          </w:p>
        </w:tc>
        <w:tc>
          <w:tcPr>
            <w:tcW w:w="1701" w:type="dxa"/>
            <w:tcBorders>
              <w:top w:val="single" w:sz="4" w:space="0" w:color="auto"/>
              <w:left w:val="single" w:sz="4" w:space="0" w:color="auto"/>
              <w:bottom w:val="single" w:sz="4" w:space="0" w:color="auto"/>
              <w:right w:val="single" w:sz="4" w:space="0" w:color="auto"/>
            </w:tcBorders>
            <w:noWrap/>
            <w:vAlign w:val="bottom"/>
          </w:tcPr>
          <w:p w14:paraId="6B0DBCCE"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83.000,00</w:t>
            </w:r>
          </w:p>
        </w:tc>
      </w:tr>
      <w:tr w:rsidR="0057298D" w:rsidRPr="00797B7B" w14:paraId="5738EBAE"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tcPr>
          <w:p w14:paraId="728D51B9"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Glavni program S01</w:t>
            </w:r>
          </w:p>
          <w:p w14:paraId="32852CEE"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 xml:space="preserve">Unaprjeđenje stanovanja </w:t>
            </w:r>
          </w:p>
        </w:tc>
        <w:tc>
          <w:tcPr>
            <w:tcW w:w="1559" w:type="dxa"/>
            <w:tcBorders>
              <w:top w:val="single" w:sz="4" w:space="0" w:color="auto"/>
              <w:left w:val="single" w:sz="4" w:space="0" w:color="auto"/>
              <w:bottom w:val="single" w:sz="4" w:space="0" w:color="auto"/>
              <w:right w:val="single" w:sz="4" w:space="0" w:color="auto"/>
            </w:tcBorders>
            <w:vAlign w:val="bottom"/>
          </w:tcPr>
          <w:p w14:paraId="3A1970B7"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4.600,00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D05F68A"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0,00</w:t>
            </w:r>
          </w:p>
        </w:tc>
        <w:tc>
          <w:tcPr>
            <w:tcW w:w="1276" w:type="dxa"/>
            <w:tcBorders>
              <w:top w:val="single" w:sz="4" w:space="0" w:color="auto"/>
              <w:left w:val="single" w:sz="4" w:space="0" w:color="auto"/>
              <w:bottom w:val="single" w:sz="4" w:space="0" w:color="auto"/>
              <w:right w:val="single" w:sz="4" w:space="0" w:color="auto"/>
            </w:tcBorders>
            <w:noWrap/>
            <w:vAlign w:val="bottom"/>
          </w:tcPr>
          <w:p w14:paraId="68D01912"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w:t>
            </w:r>
          </w:p>
        </w:tc>
        <w:tc>
          <w:tcPr>
            <w:tcW w:w="1701" w:type="dxa"/>
            <w:tcBorders>
              <w:top w:val="single" w:sz="4" w:space="0" w:color="auto"/>
              <w:left w:val="single" w:sz="4" w:space="0" w:color="auto"/>
              <w:bottom w:val="single" w:sz="4" w:space="0" w:color="auto"/>
              <w:right w:val="single" w:sz="4" w:space="0" w:color="auto"/>
            </w:tcBorders>
            <w:noWrap/>
            <w:vAlign w:val="bottom"/>
          </w:tcPr>
          <w:p w14:paraId="125EBB02"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4.600,00</w:t>
            </w:r>
          </w:p>
        </w:tc>
      </w:tr>
      <w:tr w:rsidR="0057298D" w:rsidRPr="00797B7B" w14:paraId="0FF17412"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3DB655A4"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 xml:space="preserve">                                                  Ukupno</w:t>
            </w:r>
          </w:p>
        </w:tc>
        <w:tc>
          <w:tcPr>
            <w:tcW w:w="1559" w:type="dxa"/>
            <w:tcBorders>
              <w:top w:val="single" w:sz="4" w:space="0" w:color="auto"/>
              <w:left w:val="single" w:sz="4" w:space="0" w:color="auto"/>
              <w:bottom w:val="single" w:sz="4" w:space="0" w:color="auto"/>
              <w:right w:val="single" w:sz="4" w:space="0" w:color="auto"/>
            </w:tcBorders>
            <w:vAlign w:val="bottom"/>
          </w:tcPr>
          <w:p w14:paraId="17004FD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2.210.597,00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203CE1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55.835,00</w:t>
            </w:r>
          </w:p>
        </w:tc>
        <w:tc>
          <w:tcPr>
            <w:tcW w:w="1276" w:type="dxa"/>
            <w:tcBorders>
              <w:top w:val="single" w:sz="4" w:space="0" w:color="auto"/>
              <w:left w:val="single" w:sz="4" w:space="0" w:color="auto"/>
              <w:bottom w:val="single" w:sz="4" w:space="0" w:color="auto"/>
              <w:right w:val="single" w:sz="4" w:space="0" w:color="auto"/>
            </w:tcBorders>
            <w:noWrap/>
            <w:vAlign w:val="bottom"/>
          </w:tcPr>
          <w:p w14:paraId="6705F9CE"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2,53</w:t>
            </w:r>
          </w:p>
        </w:tc>
        <w:tc>
          <w:tcPr>
            <w:tcW w:w="1701" w:type="dxa"/>
            <w:tcBorders>
              <w:top w:val="single" w:sz="4" w:space="0" w:color="auto"/>
              <w:left w:val="single" w:sz="4" w:space="0" w:color="auto"/>
              <w:bottom w:val="single" w:sz="4" w:space="0" w:color="auto"/>
              <w:right w:val="single" w:sz="4" w:space="0" w:color="auto"/>
            </w:tcBorders>
            <w:noWrap/>
            <w:vAlign w:val="bottom"/>
          </w:tcPr>
          <w:p w14:paraId="6B4D4F8B"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2.266.432,00</w:t>
            </w:r>
          </w:p>
        </w:tc>
      </w:tr>
    </w:tbl>
    <w:p w14:paraId="5F2A5264" w14:textId="77777777" w:rsidR="0057298D" w:rsidRPr="00797B7B" w:rsidRDefault="0057298D" w:rsidP="0057298D">
      <w:pPr>
        <w:spacing w:after="0"/>
        <w:rPr>
          <w:rFonts w:ascii="Times New Roman" w:hAnsi="Times New Roman"/>
          <w:lang w:val="hr-H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559"/>
        <w:gridCol w:w="1418"/>
        <w:gridCol w:w="1276"/>
        <w:gridCol w:w="1701"/>
      </w:tblGrid>
      <w:tr w:rsidR="0057298D" w:rsidRPr="00797B7B" w14:paraId="36884E2B" w14:textId="77777777" w:rsidTr="00BD6939">
        <w:trPr>
          <w:trHeight w:val="570"/>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75A7A1F6" w14:textId="77777777" w:rsidR="0057298D" w:rsidRPr="00797B7B" w:rsidRDefault="0057298D" w:rsidP="00BD6939">
            <w:pPr>
              <w:rPr>
                <w:rFonts w:ascii="Times New Roman" w:hAnsi="Times New Roman"/>
                <w:lang w:val="hr-H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AFD6031"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Plan</w:t>
            </w:r>
          </w:p>
          <w:p w14:paraId="255FFB2A"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2023.(EUR)</w:t>
            </w:r>
          </w:p>
        </w:tc>
        <w:tc>
          <w:tcPr>
            <w:tcW w:w="1418" w:type="dxa"/>
            <w:tcBorders>
              <w:top w:val="single" w:sz="4" w:space="0" w:color="auto"/>
              <w:left w:val="single" w:sz="4" w:space="0" w:color="auto"/>
              <w:bottom w:val="single" w:sz="4" w:space="0" w:color="auto"/>
              <w:right w:val="single" w:sz="4" w:space="0" w:color="auto"/>
            </w:tcBorders>
            <w:noWrap/>
            <w:hideMark/>
          </w:tcPr>
          <w:p w14:paraId="6E33390C"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3E206371"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276" w:type="dxa"/>
            <w:tcBorders>
              <w:top w:val="single" w:sz="4" w:space="0" w:color="auto"/>
              <w:left w:val="single" w:sz="4" w:space="0" w:color="auto"/>
              <w:bottom w:val="single" w:sz="4" w:space="0" w:color="auto"/>
              <w:right w:val="single" w:sz="4" w:space="0" w:color="auto"/>
            </w:tcBorders>
            <w:hideMark/>
          </w:tcPr>
          <w:p w14:paraId="7B93B70C"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6CE22EC2"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701" w:type="dxa"/>
            <w:tcBorders>
              <w:top w:val="single" w:sz="4" w:space="0" w:color="auto"/>
              <w:left w:val="single" w:sz="4" w:space="0" w:color="auto"/>
              <w:bottom w:val="single" w:sz="4" w:space="0" w:color="auto"/>
              <w:right w:val="single" w:sz="4" w:space="0" w:color="auto"/>
            </w:tcBorders>
            <w:hideMark/>
          </w:tcPr>
          <w:p w14:paraId="3C28BBCB"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II. Izmjene</w:t>
            </w:r>
          </w:p>
          <w:p w14:paraId="01B92335"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3F990B8F"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hideMark/>
          </w:tcPr>
          <w:p w14:paraId="262B9E0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Program 1002 Gradonačelnik</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259DA7D"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7.325,00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1FE1D8"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2.500,00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E28262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34,14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54CD521"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9.825,00</w:t>
            </w:r>
          </w:p>
        </w:tc>
      </w:tr>
      <w:tr w:rsidR="0057298D" w:rsidRPr="00797B7B" w14:paraId="1BA7B493"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6D5D4C1B"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Program 1530 Gradska uprava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F3D9BE0"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1.110.813,00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91A1C9"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-17.365,00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2F88BD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-1,56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41884B3"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1.093.448,00</w:t>
            </w:r>
          </w:p>
        </w:tc>
      </w:tr>
      <w:tr w:rsidR="0057298D" w:rsidRPr="00797B7B" w14:paraId="76BBD898"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0BC73450"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Program 1003 </w:t>
            </w:r>
          </w:p>
          <w:p w14:paraId="742E8A6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Obilježavanje blagdana i godišnjica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8813544"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30.000,00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E5380F"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12.200,00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7A486C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40,67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DD3F070"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42.500,00</w:t>
            </w:r>
          </w:p>
        </w:tc>
      </w:tr>
      <w:tr w:rsidR="0057298D" w:rsidRPr="00797B7B" w14:paraId="4B8CEB4F"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1F712C3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Program 1004 Udruge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3BB0516"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143.315,00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BF1088"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40.000,00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4EA0EB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27,91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2427B9D"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183.315,00</w:t>
            </w:r>
          </w:p>
        </w:tc>
      </w:tr>
      <w:tr w:rsidR="0057298D" w:rsidRPr="00797B7B" w14:paraId="21293497"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782C152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Program 1510 </w:t>
            </w:r>
          </w:p>
          <w:p w14:paraId="4E34A01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Gospodarenje gradskim nekretninama</w:t>
            </w:r>
          </w:p>
        </w:tc>
        <w:tc>
          <w:tcPr>
            <w:tcW w:w="1559" w:type="dxa"/>
            <w:tcBorders>
              <w:top w:val="single" w:sz="4" w:space="0" w:color="auto"/>
              <w:left w:val="single" w:sz="4" w:space="0" w:color="auto"/>
              <w:bottom w:val="single" w:sz="4" w:space="0" w:color="auto"/>
              <w:right w:val="single" w:sz="4" w:space="0" w:color="auto"/>
            </w:tcBorders>
            <w:vAlign w:val="bottom"/>
          </w:tcPr>
          <w:p w14:paraId="53EF2052"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58.000,00</w:t>
            </w:r>
          </w:p>
        </w:tc>
        <w:tc>
          <w:tcPr>
            <w:tcW w:w="1418" w:type="dxa"/>
            <w:tcBorders>
              <w:top w:val="single" w:sz="4" w:space="0" w:color="auto"/>
              <w:left w:val="single" w:sz="4" w:space="0" w:color="auto"/>
              <w:bottom w:val="single" w:sz="4" w:space="0" w:color="auto"/>
              <w:right w:val="single" w:sz="4" w:space="0" w:color="auto"/>
            </w:tcBorders>
            <w:noWrap/>
            <w:vAlign w:val="bottom"/>
          </w:tcPr>
          <w:p w14:paraId="17B7D4F0"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1.000,00</w:t>
            </w:r>
          </w:p>
        </w:tc>
        <w:tc>
          <w:tcPr>
            <w:tcW w:w="1276" w:type="dxa"/>
            <w:tcBorders>
              <w:top w:val="single" w:sz="4" w:space="0" w:color="auto"/>
              <w:left w:val="single" w:sz="4" w:space="0" w:color="auto"/>
              <w:bottom w:val="single" w:sz="4" w:space="0" w:color="auto"/>
              <w:right w:val="single" w:sz="4" w:space="0" w:color="auto"/>
            </w:tcBorders>
            <w:noWrap/>
            <w:vAlign w:val="bottom"/>
          </w:tcPr>
          <w:p w14:paraId="0270CB4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1,72</w:t>
            </w:r>
          </w:p>
        </w:tc>
        <w:tc>
          <w:tcPr>
            <w:tcW w:w="1701" w:type="dxa"/>
            <w:tcBorders>
              <w:top w:val="single" w:sz="4" w:space="0" w:color="auto"/>
              <w:left w:val="single" w:sz="4" w:space="0" w:color="auto"/>
              <w:bottom w:val="single" w:sz="4" w:space="0" w:color="auto"/>
              <w:right w:val="single" w:sz="4" w:space="0" w:color="auto"/>
            </w:tcBorders>
            <w:noWrap/>
            <w:vAlign w:val="bottom"/>
          </w:tcPr>
          <w:p w14:paraId="3C339007"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59.000,00</w:t>
            </w:r>
          </w:p>
        </w:tc>
      </w:tr>
      <w:tr w:rsidR="0057298D" w:rsidRPr="00797B7B" w14:paraId="74E99A46"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44D3396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Program 1006 Otplata kredita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64D24BD"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527.805,00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875316"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A8B202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65E2621" w14:textId="77777777" w:rsidR="0057298D" w:rsidRPr="00797B7B" w:rsidRDefault="0057298D" w:rsidP="00BD6939">
            <w:pPr>
              <w:spacing w:after="0" w:line="240" w:lineRule="auto"/>
              <w:jc w:val="right"/>
              <w:rPr>
                <w:rFonts w:ascii="Times New Roman" w:hAnsi="Times New Roman"/>
                <w:lang w:val="hr-HR" w:eastAsia="hr-HR"/>
              </w:rPr>
            </w:pPr>
            <w:r w:rsidRPr="00797B7B">
              <w:rPr>
                <w:rFonts w:ascii="Times New Roman" w:hAnsi="Times New Roman"/>
                <w:lang w:val="hr-HR" w:eastAsia="hr-HR"/>
              </w:rPr>
              <w:t>527.805,00</w:t>
            </w:r>
          </w:p>
        </w:tc>
      </w:tr>
      <w:tr w:rsidR="0057298D" w:rsidRPr="00797B7B" w14:paraId="2142AEC0"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40D06AE9"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 xml:space="preserve">Program 1008 Javni radovi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6A253AC" w14:textId="77777777" w:rsidR="0057298D" w:rsidRPr="00797B7B" w:rsidRDefault="0057298D" w:rsidP="00BD6939">
            <w:pPr>
              <w:spacing w:after="0" w:line="240" w:lineRule="auto"/>
              <w:jc w:val="right"/>
              <w:rPr>
                <w:rFonts w:ascii="Times New Roman" w:hAnsi="Times New Roman"/>
                <w:bCs/>
                <w:lang w:val="hr-HR" w:eastAsia="hr-HR"/>
              </w:rPr>
            </w:pPr>
            <w:r w:rsidRPr="00797B7B">
              <w:rPr>
                <w:rFonts w:ascii="Times New Roman" w:hAnsi="Times New Roman"/>
                <w:bCs/>
                <w:lang w:val="hr-HR" w:eastAsia="hr-HR"/>
              </w:rPr>
              <w:t>23.984,00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70BDF4" w14:textId="77777777" w:rsidR="0057298D" w:rsidRPr="00797B7B" w:rsidRDefault="0057298D" w:rsidP="00BD6939">
            <w:pPr>
              <w:spacing w:after="0" w:line="240" w:lineRule="auto"/>
              <w:jc w:val="right"/>
              <w:rPr>
                <w:rFonts w:ascii="Times New Roman" w:hAnsi="Times New Roman"/>
                <w:bCs/>
                <w:lang w:val="hr-HR" w:eastAsia="hr-HR"/>
              </w:rPr>
            </w:pPr>
            <w:r w:rsidRPr="00797B7B">
              <w:rPr>
                <w:rFonts w:ascii="Times New Roman" w:hAnsi="Times New Roman"/>
                <w:bCs/>
                <w:lang w:val="hr-HR" w:eastAsia="hr-HR"/>
              </w:rPr>
              <w:t>4.500,00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C343CFE"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18,76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B149FC9" w14:textId="77777777" w:rsidR="0057298D" w:rsidRPr="00797B7B" w:rsidRDefault="0057298D" w:rsidP="00BD6939">
            <w:pPr>
              <w:spacing w:after="0" w:line="240" w:lineRule="auto"/>
              <w:jc w:val="right"/>
              <w:rPr>
                <w:rFonts w:ascii="Times New Roman" w:hAnsi="Times New Roman"/>
                <w:bCs/>
                <w:lang w:val="hr-HR" w:eastAsia="hr-HR"/>
              </w:rPr>
            </w:pPr>
            <w:r w:rsidRPr="00797B7B">
              <w:rPr>
                <w:rFonts w:ascii="Times New Roman" w:hAnsi="Times New Roman"/>
                <w:bCs/>
                <w:lang w:val="hr-HR" w:eastAsia="hr-HR"/>
              </w:rPr>
              <w:t>28.484,00</w:t>
            </w:r>
          </w:p>
        </w:tc>
      </w:tr>
      <w:tr w:rsidR="0057298D" w:rsidRPr="00797B7B" w14:paraId="6A16C5B3"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1636AF3B"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Program 1014 Zaželi</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AED15BE" w14:textId="77777777" w:rsidR="0057298D" w:rsidRPr="00797B7B" w:rsidRDefault="0057298D" w:rsidP="00BD6939">
            <w:pPr>
              <w:spacing w:after="0" w:line="240" w:lineRule="auto"/>
              <w:jc w:val="right"/>
              <w:rPr>
                <w:rFonts w:ascii="Times New Roman" w:hAnsi="Times New Roman"/>
                <w:bCs/>
                <w:lang w:val="hr-HR" w:eastAsia="hr-HR"/>
              </w:rPr>
            </w:pPr>
            <w:r w:rsidRPr="00797B7B">
              <w:rPr>
                <w:rFonts w:ascii="Times New Roman" w:hAnsi="Times New Roman"/>
                <w:bCs/>
                <w:lang w:val="hr-HR" w:eastAsia="hr-HR"/>
              </w:rPr>
              <w:t>234.755,00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67F36B" w14:textId="77777777" w:rsidR="0057298D" w:rsidRPr="00797B7B" w:rsidRDefault="0057298D" w:rsidP="00BD6939">
            <w:pPr>
              <w:spacing w:after="0" w:line="240" w:lineRule="auto"/>
              <w:jc w:val="right"/>
              <w:rPr>
                <w:rFonts w:ascii="Times New Roman" w:hAnsi="Times New Roman"/>
                <w:bCs/>
                <w:lang w:val="hr-HR" w:eastAsia="hr-HR"/>
              </w:rPr>
            </w:pPr>
            <w:r w:rsidRPr="00797B7B">
              <w:rPr>
                <w:rFonts w:ascii="Times New Roman" w:hAnsi="Times New Roman"/>
                <w:bCs/>
                <w:lang w:val="hr-HR" w:eastAsia="hr-HR"/>
              </w:rPr>
              <w:t>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2F1F7BC"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7B9B30D" w14:textId="77777777" w:rsidR="0057298D" w:rsidRPr="00797B7B" w:rsidRDefault="0057298D" w:rsidP="00BD6939">
            <w:pPr>
              <w:spacing w:after="0" w:line="240" w:lineRule="auto"/>
              <w:jc w:val="right"/>
              <w:rPr>
                <w:rFonts w:ascii="Times New Roman" w:hAnsi="Times New Roman"/>
                <w:bCs/>
                <w:lang w:val="hr-HR" w:eastAsia="hr-HR"/>
              </w:rPr>
            </w:pPr>
            <w:r w:rsidRPr="00797B7B">
              <w:rPr>
                <w:rFonts w:ascii="Times New Roman" w:hAnsi="Times New Roman"/>
                <w:bCs/>
                <w:lang w:val="hr-HR" w:eastAsia="hr-HR"/>
              </w:rPr>
              <w:t>234.755,00</w:t>
            </w:r>
          </w:p>
        </w:tc>
      </w:tr>
      <w:tr w:rsidR="0057298D" w:rsidRPr="00797B7B" w14:paraId="3A0D1E7F"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06AB44EA"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Program 1039 Unaprjeđenje stanovanja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37F7329" w14:textId="77777777" w:rsidR="0057298D" w:rsidRPr="00797B7B" w:rsidRDefault="0057298D" w:rsidP="00BD6939">
            <w:pPr>
              <w:spacing w:after="0" w:line="240" w:lineRule="auto"/>
              <w:jc w:val="right"/>
              <w:rPr>
                <w:rFonts w:ascii="Times New Roman" w:hAnsi="Times New Roman"/>
                <w:bCs/>
                <w:lang w:val="hr-HR" w:eastAsia="hr-HR"/>
              </w:rPr>
            </w:pPr>
            <w:r w:rsidRPr="00797B7B">
              <w:rPr>
                <w:rFonts w:ascii="Times New Roman" w:hAnsi="Times New Roman"/>
                <w:bCs/>
                <w:lang w:val="hr-HR" w:eastAsia="hr-HR"/>
              </w:rPr>
              <w:t>4.600,00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71E7E6" w14:textId="77777777" w:rsidR="0057298D" w:rsidRPr="00797B7B" w:rsidRDefault="0057298D" w:rsidP="00BD6939">
            <w:pPr>
              <w:spacing w:after="0" w:line="240" w:lineRule="auto"/>
              <w:jc w:val="right"/>
              <w:rPr>
                <w:rFonts w:ascii="Times New Roman" w:hAnsi="Times New Roman"/>
                <w:bCs/>
                <w:lang w:val="hr-HR" w:eastAsia="hr-HR"/>
              </w:rPr>
            </w:pPr>
            <w:r w:rsidRPr="00797B7B">
              <w:rPr>
                <w:rFonts w:ascii="Times New Roman" w:hAnsi="Times New Roman"/>
                <w:bCs/>
                <w:lang w:val="hr-HR" w:eastAsia="hr-HR"/>
              </w:rPr>
              <w:t>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BDA5412"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1D81792" w14:textId="77777777" w:rsidR="0057298D" w:rsidRPr="00797B7B" w:rsidRDefault="0057298D" w:rsidP="00BD6939">
            <w:pPr>
              <w:spacing w:after="0" w:line="240" w:lineRule="auto"/>
              <w:jc w:val="right"/>
              <w:rPr>
                <w:rFonts w:ascii="Times New Roman" w:hAnsi="Times New Roman"/>
                <w:bCs/>
                <w:lang w:val="hr-HR" w:eastAsia="hr-HR"/>
              </w:rPr>
            </w:pPr>
            <w:r w:rsidRPr="00797B7B">
              <w:rPr>
                <w:rFonts w:ascii="Times New Roman" w:hAnsi="Times New Roman"/>
                <w:bCs/>
                <w:lang w:val="hr-HR" w:eastAsia="hr-HR"/>
              </w:rPr>
              <w:t>4.600,00</w:t>
            </w:r>
          </w:p>
        </w:tc>
      </w:tr>
      <w:tr w:rsidR="0057298D" w:rsidRPr="00797B7B" w14:paraId="584E1605"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2457BB8A"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Program 1540</w:t>
            </w:r>
          </w:p>
          <w:p w14:paraId="54C268F6"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 xml:space="preserve">Upravljanje gospodarskim razvojem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1417850" w14:textId="77777777" w:rsidR="0057298D" w:rsidRPr="00797B7B" w:rsidRDefault="0057298D" w:rsidP="00BD6939">
            <w:pPr>
              <w:spacing w:after="0" w:line="240" w:lineRule="auto"/>
              <w:jc w:val="right"/>
              <w:rPr>
                <w:rFonts w:ascii="Times New Roman" w:hAnsi="Times New Roman"/>
                <w:bCs/>
                <w:lang w:val="hr-HR" w:eastAsia="hr-HR"/>
              </w:rPr>
            </w:pPr>
            <w:r w:rsidRPr="00797B7B">
              <w:rPr>
                <w:rFonts w:ascii="Times New Roman" w:hAnsi="Times New Roman"/>
                <w:bCs/>
                <w:lang w:val="hr-HR" w:eastAsia="hr-HR"/>
              </w:rPr>
              <w:t>70.000,00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B171D4" w14:textId="77777777" w:rsidR="0057298D" w:rsidRPr="00797B7B" w:rsidRDefault="0057298D" w:rsidP="00BD6939">
            <w:pPr>
              <w:spacing w:after="0" w:line="240" w:lineRule="auto"/>
              <w:jc w:val="right"/>
              <w:rPr>
                <w:rFonts w:ascii="Times New Roman" w:hAnsi="Times New Roman"/>
                <w:bCs/>
                <w:lang w:val="hr-HR" w:eastAsia="hr-HR"/>
              </w:rPr>
            </w:pPr>
            <w:r w:rsidRPr="00797B7B">
              <w:rPr>
                <w:rFonts w:ascii="Times New Roman" w:hAnsi="Times New Roman"/>
                <w:bCs/>
                <w:lang w:val="hr-HR" w:eastAsia="hr-HR"/>
              </w:rPr>
              <w:t>13.000,00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D68808C"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18,57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D184CFA" w14:textId="77777777" w:rsidR="0057298D" w:rsidRPr="00797B7B" w:rsidRDefault="0057298D" w:rsidP="00BD6939">
            <w:pPr>
              <w:spacing w:after="0" w:line="240" w:lineRule="auto"/>
              <w:jc w:val="right"/>
              <w:rPr>
                <w:rFonts w:ascii="Times New Roman" w:hAnsi="Times New Roman"/>
                <w:bCs/>
                <w:lang w:val="hr-HR" w:eastAsia="hr-HR"/>
              </w:rPr>
            </w:pPr>
            <w:r w:rsidRPr="00797B7B">
              <w:rPr>
                <w:rFonts w:ascii="Times New Roman" w:hAnsi="Times New Roman"/>
                <w:bCs/>
                <w:lang w:val="hr-HR" w:eastAsia="hr-HR"/>
              </w:rPr>
              <w:t>83.000,00</w:t>
            </w:r>
          </w:p>
        </w:tc>
      </w:tr>
      <w:tr w:rsidR="0057298D" w:rsidRPr="00797B7B" w14:paraId="68AA0CEA" w14:textId="77777777" w:rsidTr="00BD6939">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46AF99C1"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Ukupno</w:t>
            </w:r>
          </w:p>
        </w:tc>
        <w:tc>
          <w:tcPr>
            <w:tcW w:w="1559" w:type="dxa"/>
            <w:tcBorders>
              <w:top w:val="single" w:sz="4" w:space="0" w:color="auto"/>
              <w:left w:val="single" w:sz="4" w:space="0" w:color="auto"/>
              <w:bottom w:val="single" w:sz="4" w:space="0" w:color="auto"/>
              <w:right w:val="single" w:sz="4" w:space="0" w:color="auto"/>
            </w:tcBorders>
            <w:vAlign w:val="bottom"/>
          </w:tcPr>
          <w:p w14:paraId="59AA5615" w14:textId="77777777" w:rsidR="0057298D" w:rsidRPr="00797B7B" w:rsidRDefault="0057298D" w:rsidP="00BD6939">
            <w:pPr>
              <w:spacing w:after="0" w:line="240" w:lineRule="auto"/>
              <w:jc w:val="right"/>
              <w:rPr>
                <w:rFonts w:ascii="Times New Roman" w:hAnsi="Times New Roman"/>
                <w:b/>
                <w:lang w:val="hr-HR" w:eastAsia="hr-HR"/>
              </w:rPr>
            </w:pPr>
            <w:r w:rsidRPr="00797B7B">
              <w:rPr>
                <w:rFonts w:ascii="Times New Roman" w:hAnsi="Times New Roman"/>
                <w:b/>
                <w:lang w:val="hr-HR" w:eastAsia="hr-HR"/>
              </w:rPr>
              <w:t>2.210.597,00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6B53CB7" w14:textId="77777777" w:rsidR="0057298D" w:rsidRPr="00797B7B" w:rsidRDefault="0057298D" w:rsidP="00BD6939">
            <w:pPr>
              <w:spacing w:after="0" w:line="240" w:lineRule="auto"/>
              <w:jc w:val="right"/>
              <w:rPr>
                <w:rFonts w:ascii="Times New Roman" w:hAnsi="Times New Roman"/>
                <w:b/>
                <w:lang w:val="hr-HR" w:eastAsia="hr-HR"/>
              </w:rPr>
            </w:pPr>
            <w:r w:rsidRPr="00797B7B">
              <w:rPr>
                <w:rFonts w:ascii="Times New Roman" w:hAnsi="Times New Roman"/>
                <w:b/>
                <w:lang w:val="hr-HR" w:eastAsia="hr-HR"/>
              </w:rPr>
              <w:t>55.835,00</w:t>
            </w:r>
          </w:p>
        </w:tc>
        <w:tc>
          <w:tcPr>
            <w:tcW w:w="1276" w:type="dxa"/>
            <w:tcBorders>
              <w:top w:val="single" w:sz="4" w:space="0" w:color="auto"/>
              <w:left w:val="single" w:sz="4" w:space="0" w:color="auto"/>
              <w:bottom w:val="single" w:sz="4" w:space="0" w:color="auto"/>
              <w:right w:val="single" w:sz="4" w:space="0" w:color="auto"/>
            </w:tcBorders>
            <w:noWrap/>
            <w:vAlign w:val="bottom"/>
          </w:tcPr>
          <w:p w14:paraId="21E73790"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2,53</w:t>
            </w:r>
          </w:p>
        </w:tc>
        <w:tc>
          <w:tcPr>
            <w:tcW w:w="1701" w:type="dxa"/>
            <w:tcBorders>
              <w:top w:val="single" w:sz="4" w:space="0" w:color="auto"/>
              <w:left w:val="single" w:sz="4" w:space="0" w:color="auto"/>
              <w:bottom w:val="single" w:sz="4" w:space="0" w:color="auto"/>
              <w:right w:val="single" w:sz="4" w:space="0" w:color="auto"/>
            </w:tcBorders>
            <w:noWrap/>
            <w:vAlign w:val="bottom"/>
          </w:tcPr>
          <w:p w14:paraId="3E4B4530" w14:textId="77777777" w:rsidR="0057298D" w:rsidRPr="00797B7B" w:rsidRDefault="0057298D" w:rsidP="00BD6939">
            <w:pPr>
              <w:spacing w:after="0" w:line="240" w:lineRule="auto"/>
              <w:jc w:val="right"/>
              <w:rPr>
                <w:rFonts w:ascii="Times New Roman" w:hAnsi="Times New Roman"/>
                <w:b/>
                <w:lang w:val="hr-HR" w:eastAsia="hr-HR"/>
              </w:rPr>
            </w:pPr>
            <w:r w:rsidRPr="00797B7B">
              <w:rPr>
                <w:rFonts w:ascii="Times New Roman" w:hAnsi="Times New Roman"/>
                <w:b/>
                <w:lang w:val="hr-HR" w:eastAsia="hr-HR"/>
              </w:rPr>
              <w:t>2.266.432,00</w:t>
            </w:r>
          </w:p>
        </w:tc>
      </w:tr>
    </w:tbl>
    <w:p w14:paraId="5EBE5BFA" w14:textId="77777777" w:rsidR="0057298D" w:rsidRPr="00797B7B" w:rsidRDefault="0057298D" w:rsidP="0057298D">
      <w:pPr>
        <w:spacing w:after="0"/>
        <w:rPr>
          <w:rFonts w:ascii="Times New Roman" w:eastAsiaTheme="minorHAnsi" w:hAnsi="Times New Roman"/>
          <w:lang w:val="hr-HR"/>
        </w:rPr>
      </w:pPr>
    </w:p>
    <w:tbl>
      <w:tblPr>
        <w:tblW w:w="9400" w:type="dxa"/>
        <w:tblInd w:w="93" w:type="dxa"/>
        <w:tblLayout w:type="fixed"/>
        <w:tblLook w:val="04A0" w:firstRow="1" w:lastRow="0" w:firstColumn="1" w:lastColumn="0" w:noHBand="0" w:noVBand="1"/>
      </w:tblPr>
      <w:tblGrid>
        <w:gridCol w:w="9400"/>
      </w:tblGrid>
      <w:tr w:rsidR="0057298D" w:rsidRPr="00797B7B" w14:paraId="4600076B" w14:textId="77777777" w:rsidTr="00BD6939">
        <w:trPr>
          <w:trHeight w:val="266"/>
        </w:trPr>
        <w:tc>
          <w:tcPr>
            <w:tcW w:w="9400" w:type="dxa"/>
            <w:tcBorders>
              <w:top w:val="single" w:sz="4" w:space="0" w:color="auto"/>
              <w:left w:val="single" w:sz="4" w:space="0" w:color="auto"/>
              <w:bottom w:val="single" w:sz="4" w:space="0" w:color="auto"/>
              <w:right w:val="single" w:sz="4" w:space="0" w:color="auto"/>
            </w:tcBorders>
            <w:noWrap/>
            <w:hideMark/>
          </w:tcPr>
          <w:p w14:paraId="47DB6009" w14:textId="77777777" w:rsidR="0057298D" w:rsidRPr="00797B7B" w:rsidRDefault="0057298D" w:rsidP="00BD6939">
            <w:pPr>
              <w:spacing w:after="0" w:line="240" w:lineRule="auto"/>
              <w:rPr>
                <w:rFonts w:ascii="Times New Roman" w:hAnsi="Times New Roman"/>
                <w:b/>
                <w:bCs/>
                <w:iCs/>
                <w:lang w:val="hr-HR" w:eastAsia="hr-HR"/>
              </w:rPr>
            </w:pPr>
            <w:r w:rsidRPr="00797B7B">
              <w:rPr>
                <w:rFonts w:ascii="Times New Roman" w:hAnsi="Times New Roman"/>
                <w:b/>
                <w:bCs/>
                <w:iCs/>
                <w:lang w:val="hr-HR" w:eastAsia="hr-HR"/>
              </w:rPr>
              <w:t>PROGRAM 1002 Gradonačelnik</w:t>
            </w:r>
          </w:p>
        </w:tc>
      </w:tr>
      <w:tr w:rsidR="0057298D" w:rsidRPr="00797B7B" w14:paraId="50AE9B84" w14:textId="77777777" w:rsidTr="00BD6939">
        <w:trPr>
          <w:trHeight w:val="576"/>
        </w:trPr>
        <w:tc>
          <w:tcPr>
            <w:tcW w:w="9400" w:type="dxa"/>
            <w:tcBorders>
              <w:top w:val="single" w:sz="4" w:space="0" w:color="auto"/>
              <w:left w:val="single" w:sz="4" w:space="0" w:color="auto"/>
              <w:bottom w:val="single" w:sz="4" w:space="0" w:color="auto"/>
              <w:right w:val="single" w:sz="4" w:space="0" w:color="auto"/>
            </w:tcBorders>
            <w:noWrap/>
            <w:hideMark/>
          </w:tcPr>
          <w:p w14:paraId="0A297F0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74FAB2E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Troškovi koji se odnose na </w:t>
            </w:r>
            <w:r w:rsidRPr="00797B7B">
              <w:rPr>
                <w:rFonts w:ascii="Times New Roman" w:hAnsi="Times New Roman"/>
                <w:lang w:val="hr-HR"/>
              </w:rPr>
              <w:t>aktivnosti, poslove i djelatnosti Gradonačelnika koji proizlaze iz zakona.</w:t>
            </w:r>
          </w:p>
        </w:tc>
      </w:tr>
      <w:tr w:rsidR="0057298D" w:rsidRPr="00797B7B" w14:paraId="6A4A02B2" w14:textId="77777777" w:rsidTr="00BD6939">
        <w:trPr>
          <w:trHeight w:val="576"/>
        </w:trPr>
        <w:tc>
          <w:tcPr>
            <w:tcW w:w="9400" w:type="dxa"/>
            <w:tcBorders>
              <w:top w:val="single" w:sz="4" w:space="0" w:color="auto"/>
              <w:left w:val="single" w:sz="4" w:space="0" w:color="auto"/>
              <w:bottom w:val="single" w:sz="4" w:space="0" w:color="auto"/>
              <w:right w:val="single" w:sz="4" w:space="0" w:color="auto"/>
            </w:tcBorders>
            <w:noWrap/>
            <w:hideMark/>
          </w:tcPr>
          <w:p w14:paraId="5590EEF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Zakonske i druge pravne osnove programa</w:t>
            </w:r>
            <w:r w:rsidRPr="00797B7B">
              <w:rPr>
                <w:rFonts w:ascii="Times New Roman" w:hAnsi="Times New Roman"/>
                <w:lang w:val="hr-HR" w:eastAsia="hr-HR"/>
              </w:rPr>
              <w:t>:</w:t>
            </w:r>
          </w:p>
          <w:p w14:paraId="342D7086"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 xml:space="preserve">Zakon o lokalnoj i područnoj (regionalnoj) samoupravi </w:t>
            </w:r>
          </w:p>
          <w:p w14:paraId="4E428DE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Cs/>
                <w:lang w:val="hr-HR"/>
              </w:rPr>
              <w:t xml:space="preserve">Statut Grada Županja </w:t>
            </w:r>
          </w:p>
        </w:tc>
      </w:tr>
      <w:tr w:rsidR="0057298D" w:rsidRPr="00797B7B" w14:paraId="1E24785D" w14:textId="77777777" w:rsidTr="00BD6939">
        <w:trPr>
          <w:trHeight w:val="584"/>
        </w:trPr>
        <w:tc>
          <w:tcPr>
            <w:tcW w:w="9400" w:type="dxa"/>
            <w:tcBorders>
              <w:top w:val="single" w:sz="4" w:space="0" w:color="auto"/>
              <w:left w:val="single" w:sz="4" w:space="0" w:color="auto"/>
              <w:bottom w:val="single" w:sz="4" w:space="0" w:color="auto"/>
              <w:right w:val="single" w:sz="4" w:space="0" w:color="000000"/>
            </w:tcBorders>
            <w:hideMark/>
          </w:tcPr>
          <w:p w14:paraId="34566093" w14:textId="77777777" w:rsidR="0057298D" w:rsidRPr="00797B7B" w:rsidRDefault="0057298D" w:rsidP="00BD6939">
            <w:pPr>
              <w:spacing w:after="0" w:line="240" w:lineRule="auto"/>
              <w:jc w:val="both"/>
              <w:rPr>
                <w:rFonts w:ascii="Times New Roman" w:hAnsi="Times New Roman"/>
                <w:b/>
                <w:lang w:val="hr-HR" w:eastAsia="hr-HR"/>
              </w:rPr>
            </w:pPr>
            <w:r w:rsidRPr="00797B7B">
              <w:rPr>
                <w:rFonts w:ascii="Times New Roman" w:hAnsi="Times New Roman"/>
                <w:b/>
                <w:lang w:val="hr-HR" w:eastAsia="hr-HR"/>
              </w:rPr>
              <w:t>Ciljevi provedbe programa u razdoblju 2023.-2025.</w:t>
            </w:r>
          </w:p>
          <w:p w14:paraId="70C3AF2E"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lang w:val="hr-HR" w:eastAsia="hr-HR"/>
              </w:rPr>
              <w:t>Cilj provedbe ovog programa jeste pokrivanje troškova za aktivnosti, poslove i djelatnosti Gradonačelnika koji proizlaze iz zakona.</w:t>
            </w:r>
          </w:p>
        </w:tc>
      </w:tr>
    </w:tbl>
    <w:p w14:paraId="782A5CFA" w14:textId="77777777" w:rsidR="0057298D" w:rsidRPr="00797B7B" w:rsidRDefault="0057298D" w:rsidP="0057298D">
      <w:pPr>
        <w:spacing w:after="0"/>
        <w:rPr>
          <w:rFonts w:ascii="Times New Roman" w:eastAsiaTheme="minorHAnsi" w:hAnsi="Times New Roman"/>
          <w:lang w:val="hr-HR"/>
        </w:rPr>
      </w:pPr>
    </w:p>
    <w:tbl>
      <w:tblPr>
        <w:tblW w:w="9483" w:type="dxa"/>
        <w:tblInd w:w="93" w:type="dxa"/>
        <w:tblLook w:val="04A0" w:firstRow="1" w:lastRow="0" w:firstColumn="1" w:lastColumn="0" w:noHBand="0" w:noVBand="1"/>
      </w:tblPr>
      <w:tblGrid>
        <w:gridCol w:w="3669"/>
        <w:gridCol w:w="1588"/>
        <w:gridCol w:w="1589"/>
        <w:gridCol w:w="1249"/>
        <w:gridCol w:w="1388"/>
      </w:tblGrid>
      <w:tr w:rsidR="0057298D" w:rsidRPr="00797B7B" w14:paraId="01ACA9BC" w14:textId="77777777" w:rsidTr="00BD6939">
        <w:trPr>
          <w:trHeight w:val="564"/>
        </w:trPr>
        <w:tc>
          <w:tcPr>
            <w:tcW w:w="3669" w:type="dxa"/>
            <w:tcBorders>
              <w:top w:val="single" w:sz="4" w:space="0" w:color="auto"/>
              <w:left w:val="single" w:sz="4" w:space="0" w:color="auto"/>
              <w:bottom w:val="single" w:sz="4" w:space="0" w:color="auto"/>
              <w:right w:val="single" w:sz="4" w:space="0" w:color="auto"/>
            </w:tcBorders>
            <w:noWrap/>
            <w:vAlign w:val="center"/>
            <w:hideMark/>
          </w:tcPr>
          <w:p w14:paraId="0C3DD0D2"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w:t>
            </w:r>
          </w:p>
        </w:tc>
        <w:tc>
          <w:tcPr>
            <w:tcW w:w="1588" w:type="dxa"/>
            <w:tcBorders>
              <w:top w:val="single" w:sz="4" w:space="0" w:color="auto"/>
              <w:left w:val="nil"/>
              <w:bottom w:val="single" w:sz="4" w:space="0" w:color="auto"/>
              <w:right w:val="single" w:sz="4" w:space="0" w:color="auto"/>
            </w:tcBorders>
            <w:noWrap/>
            <w:vAlign w:val="center"/>
            <w:hideMark/>
          </w:tcPr>
          <w:p w14:paraId="3A80AE4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75AAB72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89" w:type="dxa"/>
            <w:tcBorders>
              <w:top w:val="single" w:sz="4" w:space="0" w:color="auto"/>
              <w:left w:val="nil"/>
              <w:bottom w:val="single" w:sz="4" w:space="0" w:color="auto"/>
              <w:right w:val="single" w:sz="4" w:space="0" w:color="auto"/>
            </w:tcBorders>
            <w:hideMark/>
          </w:tcPr>
          <w:p w14:paraId="31413972"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2E45A202"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249" w:type="dxa"/>
            <w:tcBorders>
              <w:top w:val="single" w:sz="4" w:space="0" w:color="auto"/>
              <w:left w:val="nil"/>
              <w:bottom w:val="single" w:sz="4" w:space="0" w:color="auto"/>
              <w:right w:val="single" w:sz="4" w:space="0" w:color="auto"/>
            </w:tcBorders>
            <w:hideMark/>
          </w:tcPr>
          <w:p w14:paraId="4064E72A"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7A051830"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388" w:type="dxa"/>
            <w:tcBorders>
              <w:top w:val="single" w:sz="4" w:space="0" w:color="auto"/>
              <w:left w:val="nil"/>
              <w:bottom w:val="single" w:sz="4" w:space="0" w:color="auto"/>
              <w:right w:val="single" w:sz="4" w:space="0" w:color="auto"/>
            </w:tcBorders>
            <w:hideMark/>
          </w:tcPr>
          <w:p w14:paraId="307DD2CA"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II. Izmjene</w:t>
            </w:r>
          </w:p>
          <w:p w14:paraId="660C51D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4459B432" w14:textId="77777777" w:rsidTr="00BD6939">
        <w:trPr>
          <w:trHeight w:val="282"/>
        </w:trPr>
        <w:tc>
          <w:tcPr>
            <w:tcW w:w="3669" w:type="dxa"/>
            <w:tcBorders>
              <w:top w:val="single" w:sz="4" w:space="0" w:color="auto"/>
              <w:left w:val="single" w:sz="4" w:space="0" w:color="auto"/>
              <w:bottom w:val="single" w:sz="4" w:space="0" w:color="auto"/>
              <w:right w:val="single" w:sz="4" w:space="0" w:color="auto"/>
            </w:tcBorders>
            <w:shd w:val="clear" w:color="auto" w:fill="auto"/>
            <w:hideMark/>
          </w:tcPr>
          <w:p w14:paraId="57F831B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Aktivnost A151005 Godišnji prijem učenika i nastavnika </w:t>
            </w:r>
          </w:p>
        </w:tc>
        <w:tc>
          <w:tcPr>
            <w:tcW w:w="1588" w:type="dxa"/>
            <w:tcBorders>
              <w:top w:val="nil"/>
              <w:left w:val="nil"/>
              <w:bottom w:val="single" w:sz="4" w:space="0" w:color="auto"/>
              <w:right w:val="single" w:sz="4" w:space="0" w:color="auto"/>
            </w:tcBorders>
            <w:shd w:val="clear" w:color="auto" w:fill="auto"/>
            <w:noWrap/>
            <w:vAlign w:val="bottom"/>
            <w:hideMark/>
          </w:tcPr>
          <w:p w14:paraId="6799127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6.000,00</w:t>
            </w:r>
          </w:p>
        </w:tc>
        <w:tc>
          <w:tcPr>
            <w:tcW w:w="1589" w:type="dxa"/>
            <w:tcBorders>
              <w:top w:val="nil"/>
              <w:left w:val="nil"/>
              <w:bottom w:val="single" w:sz="4" w:space="0" w:color="auto"/>
              <w:right w:val="single" w:sz="4" w:space="0" w:color="auto"/>
            </w:tcBorders>
            <w:shd w:val="clear" w:color="auto" w:fill="auto"/>
            <w:noWrap/>
            <w:vAlign w:val="bottom"/>
            <w:hideMark/>
          </w:tcPr>
          <w:p w14:paraId="7665C11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2.500,00</w:t>
            </w:r>
          </w:p>
        </w:tc>
        <w:tc>
          <w:tcPr>
            <w:tcW w:w="1249" w:type="dxa"/>
            <w:tcBorders>
              <w:top w:val="nil"/>
              <w:left w:val="nil"/>
              <w:bottom w:val="single" w:sz="4" w:space="0" w:color="auto"/>
              <w:right w:val="single" w:sz="4" w:space="0" w:color="auto"/>
            </w:tcBorders>
            <w:shd w:val="clear" w:color="auto" w:fill="auto"/>
            <w:noWrap/>
            <w:vAlign w:val="bottom"/>
            <w:hideMark/>
          </w:tcPr>
          <w:p w14:paraId="38AE284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41,66</w:t>
            </w:r>
          </w:p>
        </w:tc>
        <w:tc>
          <w:tcPr>
            <w:tcW w:w="1388" w:type="dxa"/>
            <w:tcBorders>
              <w:top w:val="nil"/>
              <w:left w:val="nil"/>
              <w:bottom w:val="single" w:sz="4" w:space="0" w:color="auto"/>
              <w:right w:val="single" w:sz="4" w:space="0" w:color="auto"/>
            </w:tcBorders>
            <w:shd w:val="clear" w:color="auto" w:fill="auto"/>
            <w:vAlign w:val="bottom"/>
            <w:hideMark/>
          </w:tcPr>
          <w:p w14:paraId="0C4B6B2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8.500,00</w:t>
            </w:r>
          </w:p>
        </w:tc>
      </w:tr>
      <w:tr w:rsidR="0057298D" w:rsidRPr="00797B7B" w14:paraId="7CA6CA41" w14:textId="77777777" w:rsidTr="00BD6939">
        <w:trPr>
          <w:trHeight w:val="282"/>
        </w:trPr>
        <w:tc>
          <w:tcPr>
            <w:tcW w:w="3669" w:type="dxa"/>
            <w:tcBorders>
              <w:top w:val="single" w:sz="4" w:space="0" w:color="auto"/>
              <w:left w:val="single" w:sz="4" w:space="0" w:color="auto"/>
              <w:bottom w:val="single" w:sz="4" w:space="0" w:color="auto"/>
              <w:right w:val="single" w:sz="4" w:space="0" w:color="auto"/>
            </w:tcBorders>
            <w:noWrap/>
            <w:hideMark/>
          </w:tcPr>
          <w:p w14:paraId="4062A88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Aktivnost A151006 Naknade sav., komisijama i ostale naknade </w:t>
            </w:r>
          </w:p>
        </w:tc>
        <w:tc>
          <w:tcPr>
            <w:tcW w:w="1588" w:type="dxa"/>
            <w:tcBorders>
              <w:top w:val="nil"/>
              <w:left w:val="nil"/>
              <w:bottom w:val="single" w:sz="4" w:space="0" w:color="auto"/>
              <w:right w:val="single" w:sz="4" w:space="0" w:color="auto"/>
            </w:tcBorders>
            <w:noWrap/>
            <w:vAlign w:val="bottom"/>
            <w:hideMark/>
          </w:tcPr>
          <w:p w14:paraId="23E7E5A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1.325,00</w:t>
            </w:r>
          </w:p>
        </w:tc>
        <w:tc>
          <w:tcPr>
            <w:tcW w:w="1589" w:type="dxa"/>
            <w:tcBorders>
              <w:top w:val="nil"/>
              <w:left w:val="nil"/>
              <w:bottom w:val="single" w:sz="4" w:space="0" w:color="auto"/>
              <w:right w:val="single" w:sz="4" w:space="0" w:color="auto"/>
            </w:tcBorders>
            <w:noWrap/>
            <w:vAlign w:val="bottom"/>
            <w:hideMark/>
          </w:tcPr>
          <w:p w14:paraId="12625B1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249" w:type="dxa"/>
            <w:tcBorders>
              <w:top w:val="nil"/>
              <w:left w:val="nil"/>
              <w:bottom w:val="single" w:sz="4" w:space="0" w:color="auto"/>
              <w:right w:val="single" w:sz="4" w:space="0" w:color="auto"/>
            </w:tcBorders>
            <w:noWrap/>
            <w:vAlign w:val="bottom"/>
            <w:hideMark/>
          </w:tcPr>
          <w:p w14:paraId="624D3AE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w:t>
            </w:r>
          </w:p>
        </w:tc>
        <w:tc>
          <w:tcPr>
            <w:tcW w:w="1388" w:type="dxa"/>
            <w:tcBorders>
              <w:top w:val="nil"/>
              <w:left w:val="nil"/>
              <w:bottom w:val="single" w:sz="4" w:space="0" w:color="auto"/>
              <w:right w:val="single" w:sz="4" w:space="0" w:color="auto"/>
            </w:tcBorders>
            <w:vAlign w:val="bottom"/>
            <w:hideMark/>
          </w:tcPr>
          <w:p w14:paraId="47D9769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1.325,00</w:t>
            </w:r>
          </w:p>
        </w:tc>
      </w:tr>
      <w:tr w:rsidR="0057298D" w:rsidRPr="00797B7B" w14:paraId="4A42233F" w14:textId="77777777" w:rsidTr="00BD6939">
        <w:trPr>
          <w:trHeight w:val="282"/>
        </w:trPr>
        <w:tc>
          <w:tcPr>
            <w:tcW w:w="3669" w:type="dxa"/>
            <w:tcBorders>
              <w:top w:val="single" w:sz="4" w:space="0" w:color="auto"/>
              <w:left w:val="single" w:sz="4" w:space="0" w:color="auto"/>
              <w:bottom w:val="single" w:sz="4" w:space="0" w:color="auto"/>
              <w:right w:val="single" w:sz="4" w:space="0" w:color="auto"/>
            </w:tcBorders>
            <w:noWrap/>
            <w:hideMark/>
          </w:tcPr>
          <w:p w14:paraId="25AA0C30"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Ukupno program:</w:t>
            </w:r>
          </w:p>
        </w:tc>
        <w:tc>
          <w:tcPr>
            <w:tcW w:w="1588" w:type="dxa"/>
            <w:tcBorders>
              <w:top w:val="nil"/>
              <w:left w:val="nil"/>
              <w:bottom w:val="single" w:sz="4" w:space="0" w:color="auto"/>
              <w:right w:val="single" w:sz="4" w:space="0" w:color="auto"/>
            </w:tcBorders>
            <w:noWrap/>
            <w:vAlign w:val="bottom"/>
            <w:hideMark/>
          </w:tcPr>
          <w:p w14:paraId="07A2488F"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7.325,00</w:t>
            </w:r>
          </w:p>
        </w:tc>
        <w:tc>
          <w:tcPr>
            <w:tcW w:w="1589" w:type="dxa"/>
            <w:tcBorders>
              <w:top w:val="nil"/>
              <w:left w:val="nil"/>
              <w:bottom w:val="single" w:sz="4" w:space="0" w:color="auto"/>
              <w:right w:val="single" w:sz="4" w:space="0" w:color="auto"/>
            </w:tcBorders>
            <w:noWrap/>
            <w:vAlign w:val="bottom"/>
            <w:hideMark/>
          </w:tcPr>
          <w:p w14:paraId="77C6557C"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2.500,00</w:t>
            </w:r>
          </w:p>
        </w:tc>
        <w:tc>
          <w:tcPr>
            <w:tcW w:w="1249" w:type="dxa"/>
            <w:tcBorders>
              <w:top w:val="nil"/>
              <w:left w:val="nil"/>
              <w:bottom w:val="single" w:sz="4" w:space="0" w:color="auto"/>
              <w:right w:val="single" w:sz="4" w:space="0" w:color="auto"/>
            </w:tcBorders>
            <w:noWrap/>
            <w:vAlign w:val="bottom"/>
            <w:hideMark/>
          </w:tcPr>
          <w:p w14:paraId="0ECA7774"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34,13</w:t>
            </w:r>
          </w:p>
        </w:tc>
        <w:tc>
          <w:tcPr>
            <w:tcW w:w="1388" w:type="dxa"/>
            <w:tcBorders>
              <w:top w:val="nil"/>
              <w:left w:val="nil"/>
              <w:bottom w:val="single" w:sz="4" w:space="0" w:color="auto"/>
              <w:right w:val="single" w:sz="4" w:space="0" w:color="auto"/>
            </w:tcBorders>
            <w:vAlign w:val="bottom"/>
            <w:hideMark/>
          </w:tcPr>
          <w:p w14:paraId="085544EE"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9.825,00</w:t>
            </w:r>
          </w:p>
        </w:tc>
      </w:tr>
    </w:tbl>
    <w:p w14:paraId="664EF7FC" w14:textId="77777777" w:rsidR="0057298D" w:rsidRPr="00797B7B" w:rsidRDefault="0057298D" w:rsidP="0057298D">
      <w:pPr>
        <w:spacing w:after="0" w:line="240" w:lineRule="auto"/>
        <w:rPr>
          <w:rFonts w:ascii="Times New Roman" w:hAnsi="Times New Roman"/>
          <w:lang w:val="hr-HR" w:eastAsia="hr-HR"/>
        </w:rPr>
      </w:pPr>
    </w:p>
    <w:tbl>
      <w:tblPr>
        <w:tblW w:w="10200" w:type="dxa"/>
        <w:tblInd w:w="93" w:type="dxa"/>
        <w:tblLayout w:type="fixed"/>
        <w:tblLook w:val="04A0" w:firstRow="1" w:lastRow="0" w:firstColumn="1" w:lastColumn="0" w:noHBand="0" w:noVBand="1"/>
      </w:tblPr>
      <w:tblGrid>
        <w:gridCol w:w="9400"/>
        <w:gridCol w:w="800"/>
      </w:tblGrid>
      <w:tr w:rsidR="0057298D" w:rsidRPr="00797B7B" w14:paraId="069ED9F4" w14:textId="77777777" w:rsidTr="001C0AF2">
        <w:trPr>
          <w:gridAfter w:val="1"/>
          <w:wAfter w:w="800" w:type="dxa"/>
          <w:trHeight w:val="141"/>
        </w:trPr>
        <w:tc>
          <w:tcPr>
            <w:tcW w:w="9400" w:type="dxa"/>
            <w:tcBorders>
              <w:top w:val="single" w:sz="4" w:space="0" w:color="auto"/>
              <w:left w:val="single" w:sz="4" w:space="0" w:color="auto"/>
              <w:bottom w:val="single" w:sz="4" w:space="0" w:color="auto"/>
              <w:right w:val="single" w:sz="4" w:space="0" w:color="auto"/>
            </w:tcBorders>
            <w:hideMark/>
          </w:tcPr>
          <w:p w14:paraId="7E8C5F0D"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6A277420"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lang w:val="hr-HR" w:eastAsia="hr-HR"/>
              </w:rPr>
              <w:t>Aktivnost A151005  Godišnji prijem učenika i nastavnika</w:t>
            </w:r>
          </w:p>
        </w:tc>
      </w:tr>
      <w:tr w:rsidR="0057298D" w:rsidRPr="00797B7B" w14:paraId="7B560F88" w14:textId="77777777" w:rsidTr="001C0AF2">
        <w:trPr>
          <w:gridAfter w:val="1"/>
          <w:wAfter w:w="800" w:type="dxa"/>
          <w:trHeight w:val="517"/>
        </w:trPr>
        <w:tc>
          <w:tcPr>
            <w:tcW w:w="9400" w:type="dxa"/>
            <w:vMerge w:val="restart"/>
            <w:tcBorders>
              <w:top w:val="single" w:sz="4" w:space="0" w:color="auto"/>
              <w:left w:val="single" w:sz="4" w:space="0" w:color="auto"/>
              <w:bottom w:val="single" w:sz="4" w:space="0" w:color="auto"/>
              <w:right w:val="single" w:sz="4" w:space="0" w:color="auto"/>
            </w:tcBorders>
            <w:hideMark/>
          </w:tcPr>
          <w:p w14:paraId="171C0F74"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2A899641" w14:textId="77777777" w:rsidR="0057298D" w:rsidRPr="00797B7B" w:rsidRDefault="0057298D" w:rsidP="00BD6939">
            <w:pPr>
              <w:spacing w:after="0" w:line="240" w:lineRule="auto"/>
              <w:jc w:val="both"/>
              <w:rPr>
                <w:rFonts w:ascii="Times New Roman" w:eastAsiaTheme="minorHAnsi" w:hAnsi="Times New Roman"/>
                <w:bCs/>
                <w:spacing w:val="-1"/>
                <w:lang w:val="hr-HR"/>
              </w:rPr>
            </w:pPr>
            <w:r w:rsidRPr="00797B7B">
              <w:rPr>
                <w:rFonts w:ascii="Times New Roman" w:hAnsi="Times New Roman"/>
                <w:bCs/>
                <w:spacing w:val="-1"/>
                <w:lang w:val="hr-HR"/>
              </w:rPr>
              <w:t>Organiziranje susreta i nagrađivanje najboljih učenika osnovnih i srednjih škola koji su protekle školske godine osvajali nagrade na županijskim, regionalnim, državnim i međunarodnim natjecanjima iz djelokruga školskih ili sportskih aktivnosti. Istovremeno se i simbolično nagrađuju profesori - njihovi mentori koji se ih pripremali za natjecanja.</w:t>
            </w:r>
          </w:p>
        </w:tc>
      </w:tr>
      <w:tr w:rsidR="0057298D" w:rsidRPr="00797B7B" w14:paraId="19B066B8" w14:textId="77777777" w:rsidTr="001C0AF2">
        <w:trPr>
          <w:trHeight w:val="517"/>
        </w:trPr>
        <w:tc>
          <w:tcPr>
            <w:tcW w:w="9400" w:type="dxa"/>
            <w:vMerge/>
            <w:tcBorders>
              <w:top w:val="single" w:sz="4" w:space="0" w:color="auto"/>
              <w:left w:val="single" w:sz="4" w:space="0" w:color="auto"/>
              <w:bottom w:val="single" w:sz="4" w:space="0" w:color="auto"/>
              <w:right w:val="single" w:sz="4" w:space="0" w:color="auto"/>
            </w:tcBorders>
            <w:vAlign w:val="center"/>
            <w:hideMark/>
          </w:tcPr>
          <w:p w14:paraId="2F9EBF08" w14:textId="77777777" w:rsidR="0057298D" w:rsidRPr="00797B7B" w:rsidRDefault="0057298D" w:rsidP="00BD6939">
            <w:pPr>
              <w:spacing w:after="0"/>
              <w:rPr>
                <w:rFonts w:ascii="Times New Roman" w:hAnsi="Times New Roman"/>
                <w:bCs/>
                <w:spacing w:val="-1"/>
                <w:lang w:val="hr-HR"/>
              </w:rPr>
            </w:pPr>
          </w:p>
        </w:tc>
        <w:tc>
          <w:tcPr>
            <w:tcW w:w="800" w:type="dxa"/>
            <w:vAlign w:val="center"/>
            <w:hideMark/>
          </w:tcPr>
          <w:p w14:paraId="78135BA9" w14:textId="77777777" w:rsidR="0057298D" w:rsidRPr="00797B7B" w:rsidRDefault="0057298D" w:rsidP="00BD6939">
            <w:pPr>
              <w:rPr>
                <w:rFonts w:ascii="Times New Roman" w:hAnsi="Times New Roman"/>
                <w:bCs/>
                <w:spacing w:val="-1"/>
                <w:lang w:val="hr-HR"/>
              </w:rPr>
            </w:pPr>
          </w:p>
        </w:tc>
      </w:tr>
    </w:tbl>
    <w:p w14:paraId="1F61724B" w14:textId="77777777" w:rsidR="0057298D" w:rsidRPr="00797B7B" w:rsidRDefault="0057298D" w:rsidP="0057298D">
      <w:pPr>
        <w:rPr>
          <w:rFonts w:ascii="Times New Roman" w:hAnsi="Times New Roman"/>
          <w:b/>
          <w:lang w:val="hr-HR"/>
        </w:rPr>
      </w:pPr>
    </w:p>
    <w:tbl>
      <w:tblPr>
        <w:tblW w:w="9400" w:type="dxa"/>
        <w:tblInd w:w="93" w:type="dxa"/>
        <w:tblLayout w:type="fixed"/>
        <w:tblLook w:val="04A0" w:firstRow="1" w:lastRow="0" w:firstColumn="1" w:lastColumn="0" w:noHBand="0" w:noVBand="1"/>
      </w:tblPr>
      <w:tblGrid>
        <w:gridCol w:w="1432"/>
        <w:gridCol w:w="1416"/>
        <w:gridCol w:w="1275"/>
        <w:gridCol w:w="1293"/>
        <w:gridCol w:w="1515"/>
        <w:gridCol w:w="1335"/>
        <w:gridCol w:w="1134"/>
      </w:tblGrid>
      <w:tr w:rsidR="0057298D" w:rsidRPr="00797B7B" w14:paraId="3BC591EE" w14:textId="77777777" w:rsidTr="001C0AF2">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786A6BB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25B3BF8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7BC7426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275" w:type="dxa"/>
            <w:tcBorders>
              <w:top w:val="single" w:sz="4" w:space="0" w:color="auto"/>
              <w:left w:val="nil"/>
              <w:bottom w:val="single" w:sz="4" w:space="0" w:color="auto"/>
              <w:right w:val="single" w:sz="4" w:space="0" w:color="auto"/>
            </w:tcBorders>
            <w:vAlign w:val="center"/>
            <w:hideMark/>
          </w:tcPr>
          <w:p w14:paraId="264A871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293" w:type="dxa"/>
            <w:tcBorders>
              <w:top w:val="single" w:sz="4" w:space="0" w:color="auto"/>
              <w:left w:val="single" w:sz="4" w:space="0" w:color="auto"/>
              <w:bottom w:val="single" w:sz="4" w:space="0" w:color="auto"/>
              <w:right w:val="single" w:sz="4" w:space="0" w:color="auto"/>
            </w:tcBorders>
            <w:vAlign w:val="center"/>
            <w:hideMark/>
          </w:tcPr>
          <w:p w14:paraId="142E316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 2022.</w:t>
            </w:r>
          </w:p>
        </w:tc>
        <w:tc>
          <w:tcPr>
            <w:tcW w:w="1515" w:type="dxa"/>
            <w:tcBorders>
              <w:top w:val="single" w:sz="4" w:space="0" w:color="auto"/>
              <w:left w:val="nil"/>
              <w:bottom w:val="single" w:sz="4" w:space="0" w:color="auto"/>
              <w:right w:val="single" w:sz="4" w:space="0" w:color="auto"/>
            </w:tcBorders>
            <w:vAlign w:val="center"/>
            <w:hideMark/>
          </w:tcPr>
          <w:p w14:paraId="4B29723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10106EB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335" w:type="dxa"/>
            <w:tcBorders>
              <w:top w:val="single" w:sz="4" w:space="0" w:color="auto"/>
              <w:left w:val="nil"/>
              <w:bottom w:val="single" w:sz="4" w:space="0" w:color="auto"/>
              <w:right w:val="single" w:sz="4" w:space="0" w:color="auto"/>
            </w:tcBorders>
            <w:vAlign w:val="center"/>
            <w:hideMark/>
          </w:tcPr>
          <w:p w14:paraId="61754E0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6C3F6F0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134" w:type="dxa"/>
            <w:tcBorders>
              <w:top w:val="single" w:sz="4" w:space="0" w:color="auto"/>
              <w:left w:val="nil"/>
              <w:bottom w:val="single" w:sz="4" w:space="0" w:color="auto"/>
              <w:right w:val="single" w:sz="4" w:space="0" w:color="auto"/>
            </w:tcBorders>
            <w:vAlign w:val="center"/>
            <w:hideMark/>
          </w:tcPr>
          <w:p w14:paraId="589375D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w:t>
            </w:r>
          </w:p>
          <w:p w14:paraId="2C1CEE0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vrijednost</w:t>
            </w:r>
          </w:p>
          <w:p w14:paraId="6CE5825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0E5DCF16" w14:textId="77777777" w:rsidTr="001C0AF2">
        <w:trPr>
          <w:trHeight w:val="282"/>
        </w:trPr>
        <w:tc>
          <w:tcPr>
            <w:tcW w:w="1432" w:type="dxa"/>
            <w:tcBorders>
              <w:top w:val="single" w:sz="4" w:space="0" w:color="auto"/>
              <w:left w:val="single" w:sz="4" w:space="0" w:color="auto"/>
              <w:bottom w:val="single" w:sz="4" w:space="0" w:color="auto"/>
              <w:right w:val="single" w:sz="4" w:space="0" w:color="auto"/>
            </w:tcBorders>
            <w:hideMark/>
          </w:tcPr>
          <w:p w14:paraId="257C20F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planirana sredstva su dostatna</w:t>
            </w:r>
          </w:p>
        </w:tc>
        <w:tc>
          <w:tcPr>
            <w:tcW w:w="1416" w:type="dxa"/>
            <w:tcBorders>
              <w:top w:val="nil"/>
              <w:left w:val="nil"/>
              <w:bottom w:val="single" w:sz="4" w:space="0" w:color="auto"/>
              <w:right w:val="single" w:sz="4" w:space="0" w:color="auto"/>
            </w:tcBorders>
            <w:noWrap/>
            <w:vAlign w:val="bottom"/>
            <w:hideMark/>
          </w:tcPr>
          <w:p w14:paraId="260984D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troškovi prigodnih</w:t>
            </w:r>
          </w:p>
          <w:p w14:paraId="5639EF2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poklona</w:t>
            </w:r>
          </w:p>
        </w:tc>
        <w:tc>
          <w:tcPr>
            <w:tcW w:w="1275" w:type="dxa"/>
            <w:tcBorders>
              <w:top w:val="nil"/>
              <w:left w:val="nil"/>
              <w:bottom w:val="single" w:sz="4" w:space="0" w:color="auto"/>
              <w:right w:val="single" w:sz="4" w:space="0" w:color="auto"/>
            </w:tcBorders>
            <w:hideMark/>
          </w:tcPr>
          <w:p w14:paraId="07990DE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nagrađeni</w:t>
            </w:r>
          </w:p>
        </w:tc>
        <w:tc>
          <w:tcPr>
            <w:tcW w:w="1293" w:type="dxa"/>
            <w:tcBorders>
              <w:top w:val="single" w:sz="4" w:space="0" w:color="auto"/>
              <w:left w:val="single" w:sz="4" w:space="0" w:color="auto"/>
              <w:bottom w:val="single" w:sz="4" w:space="0" w:color="auto"/>
              <w:right w:val="single" w:sz="4" w:space="0" w:color="auto"/>
            </w:tcBorders>
            <w:noWrap/>
            <w:vAlign w:val="bottom"/>
            <w:hideMark/>
          </w:tcPr>
          <w:p w14:paraId="15B7231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200</w:t>
            </w:r>
          </w:p>
        </w:tc>
        <w:tc>
          <w:tcPr>
            <w:tcW w:w="1515" w:type="dxa"/>
            <w:tcBorders>
              <w:top w:val="nil"/>
              <w:left w:val="nil"/>
              <w:bottom w:val="single" w:sz="4" w:space="0" w:color="auto"/>
              <w:right w:val="single" w:sz="4" w:space="0" w:color="auto"/>
            </w:tcBorders>
            <w:noWrap/>
            <w:vAlign w:val="bottom"/>
            <w:hideMark/>
          </w:tcPr>
          <w:p w14:paraId="2DCB2BB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15</w:t>
            </w:r>
          </w:p>
        </w:tc>
        <w:tc>
          <w:tcPr>
            <w:tcW w:w="1335" w:type="dxa"/>
            <w:tcBorders>
              <w:top w:val="nil"/>
              <w:left w:val="nil"/>
              <w:bottom w:val="single" w:sz="4" w:space="0" w:color="auto"/>
              <w:right w:val="single" w:sz="4" w:space="0" w:color="auto"/>
            </w:tcBorders>
            <w:vAlign w:val="bottom"/>
            <w:hideMark/>
          </w:tcPr>
          <w:p w14:paraId="6657C71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150</w:t>
            </w:r>
          </w:p>
        </w:tc>
        <w:tc>
          <w:tcPr>
            <w:tcW w:w="1134" w:type="dxa"/>
            <w:tcBorders>
              <w:top w:val="nil"/>
              <w:left w:val="nil"/>
              <w:bottom w:val="single" w:sz="4" w:space="0" w:color="auto"/>
              <w:right w:val="single" w:sz="4" w:space="0" w:color="auto"/>
            </w:tcBorders>
          </w:tcPr>
          <w:p w14:paraId="507DBA7C" w14:textId="77777777" w:rsidR="0057298D" w:rsidRPr="00797B7B" w:rsidRDefault="0057298D" w:rsidP="00BD6939">
            <w:pPr>
              <w:spacing w:after="0" w:line="240" w:lineRule="auto"/>
              <w:jc w:val="center"/>
              <w:rPr>
                <w:rFonts w:ascii="Times New Roman" w:hAnsi="Times New Roman"/>
                <w:lang w:val="hr-HR" w:eastAsia="hr-HR"/>
              </w:rPr>
            </w:pPr>
          </w:p>
          <w:p w14:paraId="02680DED" w14:textId="77777777" w:rsidR="0057298D" w:rsidRPr="00797B7B" w:rsidRDefault="0057298D" w:rsidP="00BD6939">
            <w:pPr>
              <w:spacing w:after="0" w:line="240" w:lineRule="auto"/>
              <w:jc w:val="center"/>
              <w:rPr>
                <w:rFonts w:ascii="Times New Roman" w:hAnsi="Times New Roman"/>
                <w:lang w:val="hr-HR" w:eastAsia="hr-HR"/>
              </w:rPr>
            </w:pPr>
          </w:p>
          <w:p w14:paraId="6CEAFFA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150</w:t>
            </w:r>
          </w:p>
        </w:tc>
      </w:tr>
    </w:tbl>
    <w:p w14:paraId="3FDE3252" w14:textId="77777777" w:rsidR="0057298D" w:rsidRPr="00797B7B" w:rsidRDefault="0057298D" w:rsidP="0057298D">
      <w:pPr>
        <w:spacing w:after="0" w:line="240" w:lineRule="auto"/>
        <w:rPr>
          <w:rFonts w:ascii="Times New Roman" w:hAnsi="Times New Roman"/>
          <w:lang w:val="hr-HR" w:eastAsia="hr-HR"/>
        </w:rPr>
      </w:pPr>
    </w:p>
    <w:tbl>
      <w:tblPr>
        <w:tblW w:w="9870" w:type="dxa"/>
        <w:tblInd w:w="93" w:type="dxa"/>
        <w:tblLayout w:type="fixed"/>
        <w:tblLook w:val="04A0" w:firstRow="1" w:lastRow="0" w:firstColumn="1" w:lastColumn="0" w:noHBand="0" w:noVBand="1"/>
      </w:tblPr>
      <w:tblGrid>
        <w:gridCol w:w="9400"/>
        <w:gridCol w:w="470"/>
      </w:tblGrid>
      <w:tr w:rsidR="0057298D" w:rsidRPr="00797B7B" w14:paraId="5F415789" w14:textId="77777777" w:rsidTr="001C0AF2">
        <w:trPr>
          <w:gridAfter w:val="1"/>
          <w:wAfter w:w="470" w:type="dxa"/>
          <w:trHeight w:val="162"/>
        </w:trPr>
        <w:tc>
          <w:tcPr>
            <w:tcW w:w="9400" w:type="dxa"/>
            <w:tcBorders>
              <w:top w:val="single" w:sz="4" w:space="0" w:color="auto"/>
              <w:left w:val="single" w:sz="4" w:space="0" w:color="auto"/>
              <w:bottom w:val="single" w:sz="4" w:space="0" w:color="auto"/>
              <w:right w:val="single" w:sz="4" w:space="0" w:color="auto"/>
            </w:tcBorders>
            <w:hideMark/>
          </w:tcPr>
          <w:p w14:paraId="4A3D3786"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2987F150"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lang w:val="hr-HR" w:eastAsia="hr-HR"/>
              </w:rPr>
              <w:t>Aktivnost A151006 Naknade sav., komisijama i ostale naknade</w:t>
            </w:r>
          </w:p>
        </w:tc>
      </w:tr>
      <w:tr w:rsidR="0057298D" w:rsidRPr="00797B7B" w14:paraId="53B5F5A8" w14:textId="77777777" w:rsidTr="001C0AF2">
        <w:trPr>
          <w:gridAfter w:val="1"/>
          <w:wAfter w:w="470" w:type="dxa"/>
          <w:trHeight w:val="517"/>
        </w:trPr>
        <w:tc>
          <w:tcPr>
            <w:tcW w:w="9400" w:type="dxa"/>
            <w:vMerge w:val="restart"/>
            <w:tcBorders>
              <w:top w:val="single" w:sz="4" w:space="0" w:color="auto"/>
              <w:left w:val="single" w:sz="4" w:space="0" w:color="auto"/>
              <w:bottom w:val="single" w:sz="4" w:space="0" w:color="auto"/>
              <w:right w:val="single" w:sz="4" w:space="0" w:color="auto"/>
            </w:tcBorders>
            <w:hideMark/>
          </w:tcPr>
          <w:p w14:paraId="68C81BE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5FE44849"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bCs/>
                <w:lang w:val="hr-HR"/>
              </w:rPr>
              <w:t>Naknade za rad savjetnika gradonačelnika, članova komisija i odbora Gradskog vijeća i gradonačelnika.</w:t>
            </w:r>
          </w:p>
        </w:tc>
      </w:tr>
      <w:tr w:rsidR="0057298D" w:rsidRPr="00797B7B" w14:paraId="4104A052" w14:textId="77777777" w:rsidTr="001C0AF2">
        <w:trPr>
          <w:trHeight w:val="517"/>
        </w:trPr>
        <w:tc>
          <w:tcPr>
            <w:tcW w:w="9400" w:type="dxa"/>
            <w:vMerge/>
            <w:tcBorders>
              <w:top w:val="single" w:sz="4" w:space="0" w:color="auto"/>
              <w:left w:val="single" w:sz="4" w:space="0" w:color="auto"/>
              <w:bottom w:val="single" w:sz="4" w:space="0" w:color="auto"/>
              <w:right w:val="single" w:sz="4" w:space="0" w:color="auto"/>
            </w:tcBorders>
            <w:vAlign w:val="center"/>
            <w:hideMark/>
          </w:tcPr>
          <w:p w14:paraId="069DFF68" w14:textId="77777777" w:rsidR="0057298D" w:rsidRPr="00797B7B" w:rsidRDefault="0057298D" w:rsidP="00BD6939">
            <w:pPr>
              <w:spacing w:after="0"/>
              <w:rPr>
                <w:rFonts w:ascii="Times New Roman" w:hAnsi="Times New Roman"/>
                <w:lang w:val="hr-HR" w:eastAsia="hr-HR"/>
              </w:rPr>
            </w:pPr>
          </w:p>
        </w:tc>
        <w:tc>
          <w:tcPr>
            <w:tcW w:w="470" w:type="dxa"/>
            <w:vAlign w:val="center"/>
            <w:hideMark/>
          </w:tcPr>
          <w:p w14:paraId="765BF64B" w14:textId="77777777" w:rsidR="0057298D" w:rsidRPr="00797B7B" w:rsidRDefault="0057298D" w:rsidP="00BD6939">
            <w:pPr>
              <w:rPr>
                <w:rFonts w:ascii="Times New Roman" w:hAnsi="Times New Roman"/>
                <w:lang w:val="hr-HR" w:eastAsia="hr-HR"/>
              </w:rPr>
            </w:pPr>
          </w:p>
        </w:tc>
      </w:tr>
    </w:tbl>
    <w:p w14:paraId="6987340A" w14:textId="77777777" w:rsidR="0057298D" w:rsidRDefault="0057298D" w:rsidP="0057298D">
      <w:pPr>
        <w:rPr>
          <w:rFonts w:ascii="Times New Roman" w:hAnsi="Times New Roman"/>
          <w:b/>
          <w:lang w:val="hr-HR"/>
        </w:rPr>
      </w:pPr>
    </w:p>
    <w:p w14:paraId="550BD9D2" w14:textId="77777777" w:rsidR="001C0AF2" w:rsidRDefault="001C0AF2" w:rsidP="0057298D">
      <w:pPr>
        <w:rPr>
          <w:rFonts w:ascii="Times New Roman" w:hAnsi="Times New Roman"/>
          <w:b/>
          <w:lang w:val="hr-HR"/>
        </w:rPr>
      </w:pPr>
    </w:p>
    <w:p w14:paraId="7B416A00" w14:textId="77777777" w:rsidR="001C0AF2" w:rsidRPr="00797B7B" w:rsidRDefault="001C0AF2" w:rsidP="0057298D">
      <w:pPr>
        <w:rPr>
          <w:rFonts w:ascii="Times New Roman" w:hAnsi="Times New Roman"/>
          <w:b/>
          <w:lang w:val="hr-HR"/>
        </w:rPr>
      </w:pP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17"/>
        <w:gridCol w:w="1055"/>
        <w:gridCol w:w="1701"/>
        <w:gridCol w:w="1176"/>
        <w:gridCol w:w="1176"/>
        <w:gridCol w:w="1442"/>
      </w:tblGrid>
      <w:tr w:rsidR="0057298D" w:rsidRPr="00797B7B" w14:paraId="78C0CB25" w14:textId="77777777" w:rsidTr="001C0AF2">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02E4641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lastRenderedPageBreak/>
              <w:t>Pokazatelj</w:t>
            </w:r>
          </w:p>
          <w:p w14:paraId="0EDF7A0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592B9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055" w:type="dxa"/>
            <w:tcBorders>
              <w:top w:val="single" w:sz="4" w:space="0" w:color="auto"/>
              <w:left w:val="single" w:sz="4" w:space="0" w:color="auto"/>
              <w:bottom w:val="single" w:sz="4" w:space="0" w:color="auto"/>
              <w:right w:val="single" w:sz="4" w:space="0" w:color="auto"/>
            </w:tcBorders>
            <w:vAlign w:val="center"/>
            <w:hideMark/>
          </w:tcPr>
          <w:p w14:paraId="2DE9666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09E8C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w:t>
            </w:r>
          </w:p>
          <w:p w14:paraId="0D354F4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12F16D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168CB50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F090BA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0911F90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442" w:type="dxa"/>
            <w:tcBorders>
              <w:top w:val="single" w:sz="4" w:space="0" w:color="auto"/>
              <w:left w:val="single" w:sz="4" w:space="0" w:color="auto"/>
              <w:bottom w:val="single" w:sz="4" w:space="0" w:color="auto"/>
              <w:right w:val="single" w:sz="4" w:space="0" w:color="auto"/>
            </w:tcBorders>
            <w:vAlign w:val="center"/>
            <w:hideMark/>
          </w:tcPr>
          <w:p w14:paraId="118ACA0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w:t>
            </w:r>
          </w:p>
          <w:p w14:paraId="14750B2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vrijednost</w:t>
            </w:r>
          </w:p>
          <w:p w14:paraId="693A32E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72DEBB9C" w14:textId="77777777" w:rsidTr="001C0AF2">
        <w:trPr>
          <w:trHeight w:val="282"/>
        </w:trPr>
        <w:tc>
          <w:tcPr>
            <w:tcW w:w="1433" w:type="dxa"/>
            <w:tcBorders>
              <w:top w:val="single" w:sz="4" w:space="0" w:color="auto"/>
              <w:left w:val="single" w:sz="4" w:space="0" w:color="auto"/>
              <w:bottom w:val="single" w:sz="4" w:space="0" w:color="auto"/>
              <w:right w:val="single" w:sz="4" w:space="0" w:color="auto"/>
            </w:tcBorders>
            <w:hideMark/>
          </w:tcPr>
          <w:p w14:paraId="173E3FD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planirana sredstva su dostatna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24805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Novčane naknade</w:t>
            </w:r>
          </w:p>
        </w:tc>
        <w:tc>
          <w:tcPr>
            <w:tcW w:w="1055" w:type="dxa"/>
            <w:tcBorders>
              <w:top w:val="single" w:sz="4" w:space="0" w:color="auto"/>
              <w:left w:val="single" w:sz="4" w:space="0" w:color="auto"/>
              <w:bottom w:val="single" w:sz="4" w:space="0" w:color="auto"/>
              <w:right w:val="single" w:sz="4" w:space="0" w:color="auto"/>
            </w:tcBorders>
          </w:tcPr>
          <w:p w14:paraId="755B4909" w14:textId="77777777" w:rsidR="0057298D" w:rsidRPr="00797B7B" w:rsidRDefault="0057298D" w:rsidP="00BD6939">
            <w:pPr>
              <w:spacing w:after="0" w:line="240" w:lineRule="auto"/>
              <w:jc w:val="center"/>
              <w:rPr>
                <w:rFonts w:ascii="Times New Roman" w:hAnsi="Times New Roman"/>
                <w:lang w:val="hr-HR" w:eastAsia="hr-HR"/>
              </w:rPr>
            </w:pPr>
          </w:p>
          <w:p w14:paraId="4A0DE584" w14:textId="77777777" w:rsidR="0057298D" w:rsidRPr="00797B7B" w:rsidRDefault="0057298D" w:rsidP="00BD6939">
            <w:pPr>
              <w:spacing w:after="0" w:line="240" w:lineRule="auto"/>
              <w:jc w:val="center"/>
              <w:rPr>
                <w:rFonts w:ascii="Times New Roman" w:hAnsi="Times New Roman"/>
                <w:lang w:val="hr-HR" w:eastAsia="hr-HR"/>
              </w:rPr>
            </w:pPr>
          </w:p>
          <w:p w14:paraId="122ACD8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naknada</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F1C507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4C47F8E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176" w:type="dxa"/>
            <w:tcBorders>
              <w:top w:val="single" w:sz="4" w:space="0" w:color="auto"/>
              <w:left w:val="single" w:sz="4" w:space="0" w:color="auto"/>
              <w:bottom w:val="single" w:sz="4" w:space="0" w:color="auto"/>
              <w:right w:val="single" w:sz="4" w:space="0" w:color="auto"/>
            </w:tcBorders>
            <w:vAlign w:val="bottom"/>
            <w:hideMark/>
          </w:tcPr>
          <w:p w14:paraId="0025036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442" w:type="dxa"/>
            <w:tcBorders>
              <w:top w:val="single" w:sz="4" w:space="0" w:color="auto"/>
              <w:left w:val="single" w:sz="4" w:space="0" w:color="auto"/>
              <w:bottom w:val="single" w:sz="4" w:space="0" w:color="auto"/>
              <w:right w:val="single" w:sz="4" w:space="0" w:color="auto"/>
            </w:tcBorders>
          </w:tcPr>
          <w:p w14:paraId="26FF2F9A" w14:textId="77777777" w:rsidR="0057298D" w:rsidRPr="00797B7B" w:rsidRDefault="0057298D" w:rsidP="00BD6939">
            <w:pPr>
              <w:spacing w:after="0" w:line="240" w:lineRule="auto"/>
              <w:jc w:val="center"/>
              <w:rPr>
                <w:rFonts w:ascii="Times New Roman" w:hAnsi="Times New Roman"/>
                <w:lang w:val="hr-HR" w:eastAsia="hr-HR"/>
              </w:rPr>
            </w:pPr>
          </w:p>
          <w:p w14:paraId="26D1E37E" w14:textId="77777777" w:rsidR="0057298D" w:rsidRPr="00797B7B" w:rsidRDefault="0057298D" w:rsidP="00BD6939">
            <w:pPr>
              <w:spacing w:after="0" w:line="240" w:lineRule="auto"/>
              <w:jc w:val="center"/>
              <w:rPr>
                <w:rFonts w:ascii="Times New Roman" w:hAnsi="Times New Roman"/>
                <w:lang w:val="hr-HR" w:eastAsia="hr-HR"/>
              </w:rPr>
            </w:pPr>
          </w:p>
          <w:p w14:paraId="5D1111A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r>
    </w:tbl>
    <w:p w14:paraId="65D03340" w14:textId="77777777" w:rsidR="0057298D" w:rsidRPr="00797B7B" w:rsidRDefault="0057298D" w:rsidP="0057298D">
      <w:pPr>
        <w:spacing w:after="0"/>
        <w:rPr>
          <w:rFonts w:ascii="Times New Roman" w:eastAsiaTheme="minorHAnsi" w:hAnsi="Times New Roman"/>
          <w:lang w:val="hr-HR"/>
        </w:rPr>
      </w:pPr>
    </w:p>
    <w:p w14:paraId="7F4B0785" w14:textId="77777777" w:rsidR="0057298D" w:rsidRPr="00797B7B" w:rsidRDefault="0057298D" w:rsidP="0057298D">
      <w:pPr>
        <w:spacing w:after="0"/>
        <w:rPr>
          <w:rFonts w:ascii="Times New Roman" w:eastAsiaTheme="minorHAnsi" w:hAnsi="Times New Roman"/>
          <w:lang w:val="hr-HR"/>
        </w:rPr>
      </w:pPr>
    </w:p>
    <w:p w14:paraId="7C6C8162" w14:textId="77777777" w:rsidR="0057298D" w:rsidRPr="00797B7B" w:rsidRDefault="0057298D" w:rsidP="0057298D">
      <w:pPr>
        <w:spacing w:after="0"/>
        <w:rPr>
          <w:rFonts w:ascii="Times New Roman" w:eastAsiaTheme="minorHAnsi" w:hAnsi="Times New Roman"/>
          <w:lang w:val="hr-HR"/>
        </w:rPr>
      </w:pPr>
    </w:p>
    <w:tbl>
      <w:tblPr>
        <w:tblW w:w="9683" w:type="dxa"/>
        <w:tblInd w:w="93" w:type="dxa"/>
        <w:tblLayout w:type="fixed"/>
        <w:tblLook w:val="04A0" w:firstRow="1" w:lastRow="0" w:firstColumn="1" w:lastColumn="0" w:noHBand="0" w:noVBand="1"/>
      </w:tblPr>
      <w:tblGrid>
        <w:gridCol w:w="9683"/>
      </w:tblGrid>
      <w:tr w:rsidR="0057298D" w:rsidRPr="00797B7B" w14:paraId="1AD395E6"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69AC8768"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PROGRAM 1530 Gradska uprava</w:t>
            </w:r>
          </w:p>
        </w:tc>
      </w:tr>
      <w:tr w:rsidR="0057298D" w:rsidRPr="00797B7B" w14:paraId="49A9E283"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22A485C"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6B26C6EA"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lang w:val="hr-HR" w:eastAsia="hr-HR"/>
              </w:rPr>
              <w:t>Programom 1530 Gradska uprava obuhvaćene su aktivnosti koje osiguravaju redovan rad upravnih odjela i gradske službe</w:t>
            </w:r>
          </w:p>
        </w:tc>
      </w:tr>
      <w:tr w:rsidR="0057298D" w:rsidRPr="00797B7B" w14:paraId="08376A00"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15639DD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Zakonske i druge pravne osnove programa</w:t>
            </w:r>
            <w:r w:rsidRPr="00797B7B">
              <w:rPr>
                <w:rFonts w:ascii="Times New Roman" w:hAnsi="Times New Roman"/>
                <w:lang w:val="hr-HR" w:eastAsia="hr-HR"/>
              </w:rPr>
              <w:t>:</w:t>
            </w:r>
          </w:p>
          <w:p w14:paraId="29AA602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Zakon o lokalnoj i područnoj (regionalnoj) samoupravi </w:t>
            </w:r>
          </w:p>
        </w:tc>
      </w:tr>
      <w:tr w:rsidR="0057298D" w:rsidRPr="00797B7B" w14:paraId="77CB595C"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50EA2D75"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Ciljevi provedbe programa u razdoblju 2022.-2024.</w:t>
            </w:r>
          </w:p>
          <w:p w14:paraId="42DEC8D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(navesti jedan ili više ciljeva te opisati što se želi postići, kako će se cilj realizirati i tko je korisnik ili primatelj usluge)</w:t>
            </w:r>
          </w:p>
        </w:tc>
      </w:tr>
    </w:tbl>
    <w:p w14:paraId="4F301149" w14:textId="77777777" w:rsidR="0057298D" w:rsidRPr="00797B7B" w:rsidRDefault="0057298D" w:rsidP="0057298D">
      <w:pPr>
        <w:spacing w:after="0"/>
        <w:rPr>
          <w:rFonts w:ascii="Times New Roman" w:eastAsiaTheme="minorHAnsi" w:hAnsi="Times New Roman"/>
          <w:lang w:val="hr-HR"/>
        </w:rPr>
      </w:pPr>
    </w:p>
    <w:tbl>
      <w:tblPr>
        <w:tblW w:w="9683" w:type="dxa"/>
        <w:tblInd w:w="93" w:type="dxa"/>
        <w:tblLook w:val="04A0" w:firstRow="1" w:lastRow="0" w:firstColumn="1" w:lastColumn="0" w:noHBand="0" w:noVBand="1"/>
      </w:tblPr>
      <w:tblGrid>
        <w:gridCol w:w="3701"/>
        <w:gridCol w:w="1566"/>
        <w:gridCol w:w="1439"/>
        <w:gridCol w:w="1145"/>
        <w:gridCol w:w="1832"/>
      </w:tblGrid>
      <w:tr w:rsidR="0057298D" w:rsidRPr="00797B7B" w14:paraId="0F7C1344"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408E5"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55A5F7D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5B217A86"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439" w:type="dxa"/>
            <w:tcBorders>
              <w:top w:val="single" w:sz="4" w:space="0" w:color="auto"/>
              <w:left w:val="nil"/>
              <w:bottom w:val="single" w:sz="4" w:space="0" w:color="auto"/>
              <w:right w:val="single" w:sz="4" w:space="0" w:color="auto"/>
            </w:tcBorders>
            <w:shd w:val="clear" w:color="auto" w:fill="auto"/>
            <w:hideMark/>
          </w:tcPr>
          <w:p w14:paraId="2E6656D9"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271E997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145" w:type="dxa"/>
            <w:tcBorders>
              <w:top w:val="single" w:sz="4" w:space="0" w:color="auto"/>
              <w:left w:val="nil"/>
              <w:bottom w:val="single" w:sz="4" w:space="0" w:color="auto"/>
              <w:right w:val="single" w:sz="4" w:space="0" w:color="auto"/>
            </w:tcBorders>
            <w:shd w:val="clear" w:color="auto" w:fill="auto"/>
            <w:hideMark/>
          </w:tcPr>
          <w:p w14:paraId="5BF1A9B7"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6108C29F"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832" w:type="dxa"/>
            <w:tcBorders>
              <w:top w:val="single" w:sz="4" w:space="0" w:color="auto"/>
              <w:left w:val="nil"/>
              <w:bottom w:val="single" w:sz="4" w:space="0" w:color="auto"/>
              <w:right w:val="single" w:sz="4" w:space="0" w:color="auto"/>
            </w:tcBorders>
            <w:shd w:val="clear" w:color="auto" w:fill="auto"/>
            <w:hideMark/>
          </w:tcPr>
          <w:p w14:paraId="281F323E"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II. Izmjene</w:t>
            </w:r>
          </w:p>
          <w:p w14:paraId="4FD73E41"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611E13B7"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25FBCE6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Cs/>
                <w:lang w:val="hr-HR"/>
              </w:rPr>
              <w:t>Aktivnost A15301Administrativno, tehničko i stručno osoblje</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482A0FD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1.015.105,00</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10ADD34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-17.365,00</w:t>
            </w:r>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14:paraId="778F9C3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-1,71</w:t>
            </w:r>
          </w:p>
        </w:tc>
        <w:tc>
          <w:tcPr>
            <w:tcW w:w="1832" w:type="dxa"/>
            <w:tcBorders>
              <w:top w:val="single" w:sz="4" w:space="0" w:color="auto"/>
              <w:left w:val="nil"/>
              <w:bottom w:val="single" w:sz="4" w:space="0" w:color="auto"/>
              <w:right w:val="single" w:sz="4" w:space="0" w:color="auto"/>
            </w:tcBorders>
            <w:shd w:val="clear" w:color="auto" w:fill="auto"/>
            <w:vAlign w:val="bottom"/>
            <w:hideMark/>
          </w:tcPr>
          <w:p w14:paraId="5B68DE1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997.740,00</w:t>
            </w:r>
          </w:p>
        </w:tc>
      </w:tr>
      <w:tr w:rsidR="0057298D" w:rsidRPr="00797B7B" w14:paraId="199DA3F4"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59E7461F"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Cs/>
                <w:lang w:val="hr-HR"/>
              </w:rPr>
              <w:t>Aktivnost A153002  Održavanje zgrada, sl. auta i opreme</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1879E9A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33.234,00</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1805961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145" w:type="dxa"/>
            <w:tcBorders>
              <w:top w:val="single" w:sz="4" w:space="0" w:color="auto"/>
              <w:left w:val="nil"/>
              <w:bottom w:val="single" w:sz="4" w:space="0" w:color="auto"/>
              <w:right w:val="single" w:sz="4" w:space="0" w:color="auto"/>
            </w:tcBorders>
            <w:shd w:val="clear" w:color="auto" w:fill="auto"/>
            <w:noWrap/>
            <w:hideMark/>
          </w:tcPr>
          <w:p w14:paraId="295AE152" w14:textId="77777777" w:rsidR="0057298D" w:rsidRPr="00797B7B" w:rsidRDefault="0057298D" w:rsidP="00BD6939">
            <w:pPr>
              <w:jc w:val="center"/>
              <w:rPr>
                <w:rFonts w:ascii="Times New Roman" w:eastAsiaTheme="minorHAnsi" w:hAnsi="Times New Roman"/>
                <w:lang w:val="hr-HR"/>
              </w:rPr>
            </w:pPr>
            <w:r w:rsidRPr="00797B7B">
              <w:rPr>
                <w:rFonts w:ascii="Times New Roman" w:eastAsiaTheme="minorHAnsi" w:hAnsi="Times New Roman"/>
                <w:lang w:val="hr-HR"/>
              </w:rPr>
              <w:t>0</w:t>
            </w:r>
          </w:p>
        </w:tc>
        <w:tc>
          <w:tcPr>
            <w:tcW w:w="1832" w:type="dxa"/>
            <w:tcBorders>
              <w:top w:val="single" w:sz="4" w:space="0" w:color="auto"/>
              <w:left w:val="nil"/>
              <w:bottom w:val="single" w:sz="4" w:space="0" w:color="auto"/>
              <w:right w:val="single" w:sz="4" w:space="0" w:color="auto"/>
            </w:tcBorders>
            <w:shd w:val="clear" w:color="auto" w:fill="auto"/>
            <w:hideMark/>
          </w:tcPr>
          <w:p w14:paraId="1E82C3C8"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33.234,00</w:t>
            </w:r>
          </w:p>
        </w:tc>
      </w:tr>
      <w:tr w:rsidR="0057298D" w:rsidRPr="00797B7B" w14:paraId="74EB3A37"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4FA78861"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 xml:space="preserve">Aktivnost A1513003 Sufinanciranje rada </w:t>
            </w:r>
            <w:proofErr w:type="spellStart"/>
            <w:r w:rsidRPr="00797B7B">
              <w:rPr>
                <w:rFonts w:ascii="Times New Roman" w:hAnsi="Times New Roman"/>
                <w:bCs/>
                <w:lang w:val="hr-HR"/>
              </w:rPr>
              <w:t>reciklažnog</w:t>
            </w:r>
            <w:proofErr w:type="spellEnd"/>
            <w:r w:rsidRPr="00797B7B">
              <w:rPr>
                <w:rFonts w:ascii="Times New Roman" w:hAnsi="Times New Roman"/>
                <w:bCs/>
                <w:lang w:val="hr-HR"/>
              </w:rPr>
              <w:t xml:space="preserve"> dvorišta </w:t>
            </w:r>
          </w:p>
        </w:tc>
        <w:tc>
          <w:tcPr>
            <w:tcW w:w="1566" w:type="dxa"/>
            <w:tcBorders>
              <w:top w:val="nil"/>
              <w:left w:val="nil"/>
              <w:bottom w:val="single" w:sz="4" w:space="0" w:color="auto"/>
              <w:right w:val="single" w:sz="4" w:space="0" w:color="auto"/>
            </w:tcBorders>
            <w:shd w:val="clear" w:color="auto" w:fill="auto"/>
            <w:noWrap/>
            <w:vAlign w:val="bottom"/>
            <w:hideMark/>
          </w:tcPr>
          <w:p w14:paraId="6927C8A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38.500,00</w:t>
            </w:r>
          </w:p>
        </w:tc>
        <w:tc>
          <w:tcPr>
            <w:tcW w:w="1439" w:type="dxa"/>
            <w:tcBorders>
              <w:top w:val="nil"/>
              <w:left w:val="nil"/>
              <w:bottom w:val="single" w:sz="4" w:space="0" w:color="auto"/>
              <w:right w:val="single" w:sz="4" w:space="0" w:color="auto"/>
            </w:tcBorders>
            <w:shd w:val="clear" w:color="auto" w:fill="auto"/>
            <w:noWrap/>
            <w:vAlign w:val="bottom"/>
            <w:hideMark/>
          </w:tcPr>
          <w:p w14:paraId="364A941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145" w:type="dxa"/>
            <w:tcBorders>
              <w:top w:val="nil"/>
              <w:left w:val="nil"/>
              <w:bottom w:val="single" w:sz="4" w:space="0" w:color="auto"/>
              <w:right w:val="single" w:sz="4" w:space="0" w:color="auto"/>
            </w:tcBorders>
            <w:shd w:val="clear" w:color="auto" w:fill="auto"/>
            <w:noWrap/>
            <w:vAlign w:val="bottom"/>
            <w:hideMark/>
          </w:tcPr>
          <w:p w14:paraId="661F871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832" w:type="dxa"/>
            <w:tcBorders>
              <w:top w:val="nil"/>
              <w:left w:val="nil"/>
              <w:bottom w:val="single" w:sz="4" w:space="0" w:color="auto"/>
              <w:right w:val="single" w:sz="4" w:space="0" w:color="auto"/>
            </w:tcBorders>
            <w:shd w:val="clear" w:color="auto" w:fill="auto"/>
            <w:vAlign w:val="bottom"/>
            <w:hideMark/>
          </w:tcPr>
          <w:p w14:paraId="628DCC8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38.500,00</w:t>
            </w:r>
          </w:p>
        </w:tc>
      </w:tr>
      <w:tr w:rsidR="0057298D" w:rsidRPr="00797B7B" w14:paraId="4DBC70DC"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7F25498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Cs/>
                <w:lang w:val="hr-HR"/>
              </w:rPr>
              <w:t>Tekući projekt T153001 Nabava dugotrajne imovine</w:t>
            </w:r>
          </w:p>
        </w:tc>
        <w:tc>
          <w:tcPr>
            <w:tcW w:w="1566" w:type="dxa"/>
            <w:tcBorders>
              <w:top w:val="nil"/>
              <w:left w:val="nil"/>
              <w:bottom w:val="single" w:sz="4" w:space="0" w:color="auto"/>
              <w:right w:val="single" w:sz="4" w:space="0" w:color="auto"/>
            </w:tcBorders>
            <w:shd w:val="clear" w:color="auto" w:fill="auto"/>
            <w:noWrap/>
            <w:vAlign w:val="bottom"/>
            <w:hideMark/>
          </w:tcPr>
          <w:p w14:paraId="5482186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23.974,00</w:t>
            </w:r>
          </w:p>
        </w:tc>
        <w:tc>
          <w:tcPr>
            <w:tcW w:w="1439" w:type="dxa"/>
            <w:tcBorders>
              <w:top w:val="nil"/>
              <w:left w:val="nil"/>
              <w:bottom w:val="single" w:sz="4" w:space="0" w:color="auto"/>
              <w:right w:val="single" w:sz="4" w:space="0" w:color="auto"/>
            </w:tcBorders>
            <w:shd w:val="clear" w:color="auto" w:fill="auto"/>
            <w:noWrap/>
            <w:vAlign w:val="bottom"/>
            <w:hideMark/>
          </w:tcPr>
          <w:p w14:paraId="1DEF245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145" w:type="dxa"/>
            <w:tcBorders>
              <w:top w:val="nil"/>
              <w:left w:val="nil"/>
              <w:bottom w:val="single" w:sz="4" w:space="0" w:color="auto"/>
              <w:right w:val="single" w:sz="4" w:space="0" w:color="auto"/>
            </w:tcBorders>
            <w:shd w:val="clear" w:color="auto" w:fill="auto"/>
            <w:noWrap/>
            <w:vAlign w:val="bottom"/>
            <w:hideMark/>
          </w:tcPr>
          <w:p w14:paraId="7A51561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832" w:type="dxa"/>
            <w:tcBorders>
              <w:top w:val="nil"/>
              <w:left w:val="nil"/>
              <w:bottom w:val="single" w:sz="4" w:space="0" w:color="auto"/>
              <w:right w:val="single" w:sz="4" w:space="0" w:color="auto"/>
            </w:tcBorders>
            <w:shd w:val="clear" w:color="auto" w:fill="auto"/>
            <w:vAlign w:val="bottom"/>
            <w:hideMark/>
          </w:tcPr>
          <w:p w14:paraId="1D61D88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23.974,00</w:t>
            </w:r>
          </w:p>
        </w:tc>
      </w:tr>
      <w:tr w:rsidR="0057298D" w:rsidRPr="00797B7B" w14:paraId="4B5A8455"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51427C24"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Ukupno program:</w:t>
            </w:r>
          </w:p>
        </w:tc>
        <w:tc>
          <w:tcPr>
            <w:tcW w:w="1566" w:type="dxa"/>
            <w:tcBorders>
              <w:top w:val="nil"/>
              <w:left w:val="nil"/>
              <w:bottom w:val="single" w:sz="4" w:space="0" w:color="auto"/>
              <w:right w:val="single" w:sz="4" w:space="0" w:color="auto"/>
            </w:tcBorders>
            <w:shd w:val="clear" w:color="auto" w:fill="auto"/>
            <w:noWrap/>
            <w:vAlign w:val="bottom"/>
            <w:hideMark/>
          </w:tcPr>
          <w:p w14:paraId="7EA15135"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1.110.813,00</w:t>
            </w:r>
          </w:p>
        </w:tc>
        <w:tc>
          <w:tcPr>
            <w:tcW w:w="1439" w:type="dxa"/>
            <w:tcBorders>
              <w:top w:val="nil"/>
              <w:left w:val="nil"/>
              <w:bottom w:val="single" w:sz="4" w:space="0" w:color="auto"/>
              <w:right w:val="single" w:sz="4" w:space="0" w:color="auto"/>
            </w:tcBorders>
            <w:shd w:val="clear" w:color="auto" w:fill="auto"/>
            <w:noWrap/>
            <w:vAlign w:val="bottom"/>
            <w:hideMark/>
          </w:tcPr>
          <w:p w14:paraId="0DB5602F"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-17.365,00</w:t>
            </w:r>
          </w:p>
        </w:tc>
        <w:tc>
          <w:tcPr>
            <w:tcW w:w="1145" w:type="dxa"/>
            <w:tcBorders>
              <w:top w:val="nil"/>
              <w:left w:val="nil"/>
              <w:bottom w:val="single" w:sz="4" w:space="0" w:color="auto"/>
              <w:right w:val="single" w:sz="4" w:space="0" w:color="auto"/>
            </w:tcBorders>
            <w:shd w:val="clear" w:color="auto" w:fill="auto"/>
            <w:noWrap/>
            <w:vAlign w:val="bottom"/>
            <w:hideMark/>
          </w:tcPr>
          <w:p w14:paraId="02379D5B"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-1,56</w:t>
            </w:r>
          </w:p>
        </w:tc>
        <w:tc>
          <w:tcPr>
            <w:tcW w:w="1832" w:type="dxa"/>
            <w:tcBorders>
              <w:top w:val="nil"/>
              <w:left w:val="nil"/>
              <w:bottom w:val="single" w:sz="4" w:space="0" w:color="auto"/>
              <w:right w:val="single" w:sz="4" w:space="0" w:color="auto"/>
            </w:tcBorders>
            <w:shd w:val="clear" w:color="auto" w:fill="auto"/>
            <w:vAlign w:val="bottom"/>
            <w:hideMark/>
          </w:tcPr>
          <w:p w14:paraId="2A9C5AF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1.093.448,00</w:t>
            </w:r>
          </w:p>
        </w:tc>
      </w:tr>
    </w:tbl>
    <w:p w14:paraId="6A93901C" w14:textId="77777777" w:rsidR="0057298D" w:rsidRPr="00797B7B" w:rsidRDefault="0057298D" w:rsidP="0057298D">
      <w:pPr>
        <w:spacing w:after="0" w:line="240" w:lineRule="auto"/>
        <w:rPr>
          <w:rFonts w:ascii="Times New Roman" w:hAnsi="Times New Roman"/>
          <w:lang w:val="hr-HR" w:eastAsia="hr-HR"/>
        </w:rPr>
      </w:pPr>
    </w:p>
    <w:tbl>
      <w:tblPr>
        <w:tblW w:w="9960" w:type="dxa"/>
        <w:tblInd w:w="93" w:type="dxa"/>
        <w:tblLayout w:type="fixed"/>
        <w:tblLook w:val="04A0" w:firstRow="1" w:lastRow="0" w:firstColumn="1" w:lastColumn="0" w:noHBand="0" w:noVBand="1"/>
      </w:tblPr>
      <w:tblGrid>
        <w:gridCol w:w="9683"/>
        <w:gridCol w:w="277"/>
      </w:tblGrid>
      <w:tr w:rsidR="0057298D" w:rsidRPr="00797B7B" w14:paraId="128D3FCC" w14:textId="77777777" w:rsidTr="00BD6939">
        <w:trPr>
          <w:gridAfter w:val="1"/>
          <w:wAfter w:w="277"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3A0C7D34"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0C2C1779"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A15301 Administrativno, tehničko i stručno osoblje</w:t>
            </w:r>
          </w:p>
        </w:tc>
      </w:tr>
      <w:tr w:rsidR="0057298D" w:rsidRPr="00797B7B" w14:paraId="445F1F56" w14:textId="77777777" w:rsidTr="00BD6939">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4FD5297C"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lang w:val="hr-HR" w:eastAsia="hr-HR"/>
              </w:rPr>
              <w:t>Obrazloženje aktivnosti/projekta:</w:t>
            </w:r>
          </w:p>
          <w:p w14:paraId="3FA5529D"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bCs/>
                <w:lang w:val="hr-HR"/>
              </w:rPr>
              <w:t>U okviru ove aktivnosti/projekta planirana su sredstva za plaće za redovan rad, ostale rashode za zaposlene (otpremnine, darovi, naknade za bolest, invalidnost i smrtni slučaj, prijevoz na posao i sa posla regres za godišnji odmor i sl.), doprinose za zdravstveno osiguranje doprinose za zapošljavanje, uredski materijal, rashode za podmirenje režijskih troškova i sl.</w:t>
            </w:r>
          </w:p>
        </w:tc>
      </w:tr>
      <w:tr w:rsidR="0057298D" w:rsidRPr="00797B7B" w14:paraId="603FD2BF" w14:textId="77777777" w:rsidTr="00BD6939">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1041F8F7" w14:textId="77777777" w:rsidR="0057298D" w:rsidRPr="00797B7B" w:rsidRDefault="0057298D" w:rsidP="00BD6939">
            <w:pPr>
              <w:spacing w:after="0"/>
              <w:rPr>
                <w:rFonts w:ascii="Times New Roman" w:hAnsi="Times New Roman"/>
                <w:lang w:val="hr-HR" w:eastAsia="hr-HR"/>
              </w:rPr>
            </w:pPr>
          </w:p>
        </w:tc>
        <w:tc>
          <w:tcPr>
            <w:tcW w:w="277" w:type="dxa"/>
            <w:vAlign w:val="center"/>
            <w:hideMark/>
          </w:tcPr>
          <w:p w14:paraId="4DF8E396" w14:textId="77777777" w:rsidR="0057298D" w:rsidRPr="00797B7B" w:rsidRDefault="0057298D" w:rsidP="00BD6939">
            <w:pPr>
              <w:rPr>
                <w:rFonts w:ascii="Times New Roman" w:hAnsi="Times New Roman"/>
                <w:lang w:val="hr-HR" w:eastAsia="hr-HR"/>
              </w:rPr>
            </w:pPr>
          </w:p>
        </w:tc>
      </w:tr>
      <w:tr w:rsidR="0057298D" w:rsidRPr="00797B7B" w14:paraId="67D8A055" w14:textId="77777777" w:rsidTr="00BD6939">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B84E0C0" w14:textId="77777777" w:rsidR="0057298D" w:rsidRPr="00797B7B" w:rsidRDefault="0057298D" w:rsidP="00BD6939">
            <w:pPr>
              <w:spacing w:after="0"/>
              <w:rPr>
                <w:rFonts w:ascii="Times New Roman" w:hAnsi="Times New Roman"/>
                <w:lang w:val="hr-HR" w:eastAsia="hr-HR"/>
              </w:rPr>
            </w:pPr>
          </w:p>
        </w:tc>
        <w:tc>
          <w:tcPr>
            <w:tcW w:w="277" w:type="dxa"/>
            <w:vAlign w:val="center"/>
            <w:hideMark/>
          </w:tcPr>
          <w:p w14:paraId="03AEE6CB" w14:textId="77777777" w:rsidR="0057298D" w:rsidRPr="00797B7B" w:rsidRDefault="0057298D" w:rsidP="00BD6939">
            <w:pPr>
              <w:spacing w:after="0"/>
              <w:rPr>
                <w:rFonts w:ascii="Times New Roman" w:hAnsi="Times New Roman"/>
                <w:lang w:val="hr-HR" w:eastAsia="hr-HR"/>
              </w:rPr>
            </w:pPr>
          </w:p>
        </w:tc>
      </w:tr>
    </w:tbl>
    <w:p w14:paraId="7C8BCB9F" w14:textId="77777777" w:rsidR="0057298D" w:rsidRDefault="0057298D" w:rsidP="0057298D">
      <w:pPr>
        <w:rPr>
          <w:rFonts w:ascii="Times New Roman" w:hAnsi="Times New Roman"/>
          <w:b/>
          <w:lang w:val="hr-HR"/>
        </w:rPr>
      </w:pPr>
    </w:p>
    <w:p w14:paraId="051E0EA0" w14:textId="77777777" w:rsidR="001C0AF2" w:rsidRDefault="001C0AF2" w:rsidP="0057298D">
      <w:pPr>
        <w:rPr>
          <w:rFonts w:ascii="Times New Roman" w:hAnsi="Times New Roman"/>
          <w:b/>
          <w:lang w:val="hr-HR"/>
        </w:rPr>
      </w:pPr>
    </w:p>
    <w:p w14:paraId="0D423D15" w14:textId="77777777" w:rsidR="001C0AF2" w:rsidRDefault="001C0AF2" w:rsidP="0057298D">
      <w:pPr>
        <w:rPr>
          <w:rFonts w:ascii="Times New Roman" w:hAnsi="Times New Roman"/>
          <w:b/>
          <w:lang w:val="hr-HR"/>
        </w:rPr>
      </w:pPr>
    </w:p>
    <w:p w14:paraId="1CCE9A96" w14:textId="77777777" w:rsidR="001C0AF2" w:rsidRPr="00797B7B" w:rsidRDefault="001C0AF2" w:rsidP="0057298D">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2"/>
        <w:gridCol w:w="1416"/>
        <w:gridCol w:w="1054"/>
        <w:gridCol w:w="1514"/>
        <w:gridCol w:w="1515"/>
        <w:gridCol w:w="1514"/>
        <w:gridCol w:w="1238"/>
      </w:tblGrid>
      <w:tr w:rsidR="0057298D" w:rsidRPr="00797B7B" w14:paraId="5ACCE50C" w14:textId="77777777" w:rsidTr="00BD6939">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1A0F7E7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lastRenderedPageBreak/>
              <w:t>Pokazatelj</w:t>
            </w:r>
          </w:p>
          <w:p w14:paraId="5F7242E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3D7DD5A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1F79A4C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18B2787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w:t>
            </w:r>
          </w:p>
          <w:p w14:paraId="11C3A2A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2021.</w:t>
            </w:r>
          </w:p>
        </w:tc>
        <w:tc>
          <w:tcPr>
            <w:tcW w:w="1515" w:type="dxa"/>
            <w:tcBorders>
              <w:top w:val="single" w:sz="4" w:space="0" w:color="auto"/>
              <w:left w:val="nil"/>
              <w:bottom w:val="single" w:sz="4" w:space="0" w:color="auto"/>
              <w:right w:val="single" w:sz="4" w:space="0" w:color="auto"/>
            </w:tcBorders>
            <w:vAlign w:val="center"/>
            <w:hideMark/>
          </w:tcPr>
          <w:p w14:paraId="1944AAF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7A5F1FE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514" w:type="dxa"/>
            <w:tcBorders>
              <w:top w:val="single" w:sz="4" w:space="0" w:color="auto"/>
              <w:left w:val="nil"/>
              <w:bottom w:val="single" w:sz="4" w:space="0" w:color="auto"/>
              <w:right w:val="single" w:sz="4" w:space="0" w:color="auto"/>
            </w:tcBorders>
            <w:vAlign w:val="center"/>
            <w:hideMark/>
          </w:tcPr>
          <w:p w14:paraId="2E57521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66F4CAF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238" w:type="dxa"/>
            <w:tcBorders>
              <w:top w:val="single" w:sz="4" w:space="0" w:color="auto"/>
              <w:left w:val="nil"/>
              <w:bottom w:val="single" w:sz="4" w:space="0" w:color="auto"/>
              <w:right w:val="single" w:sz="4" w:space="0" w:color="auto"/>
            </w:tcBorders>
            <w:vAlign w:val="center"/>
            <w:hideMark/>
          </w:tcPr>
          <w:p w14:paraId="581B4FA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Ciljana </w:t>
            </w:r>
          </w:p>
          <w:p w14:paraId="2ACC99E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06392F0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r>
      <w:tr w:rsidR="0057298D" w:rsidRPr="00797B7B" w14:paraId="6FF12787" w14:textId="77777777" w:rsidTr="00BD6939">
        <w:trPr>
          <w:trHeight w:val="282"/>
        </w:trPr>
        <w:tc>
          <w:tcPr>
            <w:tcW w:w="1432" w:type="dxa"/>
            <w:tcBorders>
              <w:top w:val="single" w:sz="4" w:space="0" w:color="auto"/>
              <w:left w:val="single" w:sz="4" w:space="0" w:color="auto"/>
              <w:bottom w:val="single" w:sz="4" w:space="0" w:color="auto"/>
              <w:right w:val="single" w:sz="4" w:space="0" w:color="auto"/>
            </w:tcBorders>
            <w:hideMark/>
          </w:tcPr>
          <w:p w14:paraId="017BD33B"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Uredno podmirene obveze</w:t>
            </w:r>
          </w:p>
        </w:tc>
        <w:tc>
          <w:tcPr>
            <w:tcW w:w="1416" w:type="dxa"/>
            <w:tcBorders>
              <w:top w:val="nil"/>
              <w:left w:val="nil"/>
              <w:bottom w:val="single" w:sz="4" w:space="0" w:color="auto"/>
              <w:right w:val="single" w:sz="4" w:space="0" w:color="auto"/>
            </w:tcBorders>
            <w:noWrap/>
            <w:vAlign w:val="bottom"/>
            <w:hideMark/>
          </w:tcPr>
          <w:p w14:paraId="0663380F"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Mjesečne obveze </w:t>
            </w:r>
          </w:p>
        </w:tc>
        <w:tc>
          <w:tcPr>
            <w:tcW w:w="1054" w:type="dxa"/>
            <w:tcBorders>
              <w:top w:val="nil"/>
              <w:left w:val="nil"/>
              <w:bottom w:val="single" w:sz="4" w:space="0" w:color="auto"/>
              <w:right w:val="single" w:sz="4" w:space="0" w:color="auto"/>
            </w:tcBorders>
          </w:tcPr>
          <w:p w14:paraId="276A3EB7" w14:textId="77777777" w:rsidR="0057298D" w:rsidRPr="00797B7B" w:rsidRDefault="0057298D" w:rsidP="00BD6939">
            <w:pPr>
              <w:spacing w:after="0" w:line="240" w:lineRule="auto"/>
              <w:rPr>
                <w:rFonts w:ascii="Times New Roman" w:hAnsi="Times New Roman"/>
                <w:lang w:val="hr-HR" w:eastAsia="hr-HR"/>
              </w:rPr>
            </w:pPr>
          </w:p>
          <w:p w14:paraId="31F4B85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450FBE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515" w:type="dxa"/>
            <w:tcBorders>
              <w:top w:val="nil"/>
              <w:left w:val="nil"/>
              <w:bottom w:val="single" w:sz="4" w:space="0" w:color="auto"/>
              <w:right w:val="single" w:sz="4" w:space="0" w:color="auto"/>
            </w:tcBorders>
            <w:noWrap/>
            <w:vAlign w:val="bottom"/>
            <w:hideMark/>
          </w:tcPr>
          <w:p w14:paraId="01DD56C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514" w:type="dxa"/>
            <w:tcBorders>
              <w:top w:val="nil"/>
              <w:left w:val="nil"/>
              <w:bottom w:val="single" w:sz="4" w:space="0" w:color="auto"/>
              <w:right w:val="single" w:sz="4" w:space="0" w:color="auto"/>
            </w:tcBorders>
            <w:vAlign w:val="bottom"/>
            <w:hideMark/>
          </w:tcPr>
          <w:p w14:paraId="2357D24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238" w:type="dxa"/>
            <w:tcBorders>
              <w:top w:val="nil"/>
              <w:left w:val="nil"/>
              <w:bottom w:val="single" w:sz="4" w:space="0" w:color="auto"/>
              <w:right w:val="single" w:sz="4" w:space="0" w:color="auto"/>
            </w:tcBorders>
          </w:tcPr>
          <w:p w14:paraId="7B2B8B4E" w14:textId="77777777" w:rsidR="0057298D" w:rsidRPr="00797B7B" w:rsidRDefault="0057298D" w:rsidP="00BD6939">
            <w:pPr>
              <w:spacing w:after="0" w:line="240" w:lineRule="auto"/>
              <w:rPr>
                <w:rFonts w:ascii="Times New Roman" w:hAnsi="Times New Roman"/>
                <w:lang w:val="hr-HR" w:eastAsia="hr-HR"/>
              </w:rPr>
            </w:pPr>
          </w:p>
          <w:p w14:paraId="508C38CB" w14:textId="77777777" w:rsidR="0057298D" w:rsidRPr="00797B7B" w:rsidRDefault="0057298D" w:rsidP="00BD6939">
            <w:pPr>
              <w:spacing w:after="0" w:line="240" w:lineRule="auto"/>
              <w:rPr>
                <w:rFonts w:ascii="Times New Roman" w:hAnsi="Times New Roman"/>
                <w:lang w:val="hr-HR" w:eastAsia="hr-HR"/>
              </w:rPr>
            </w:pPr>
          </w:p>
          <w:p w14:paraId="2E6B92F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w:t>
            </w:r>
          </w:p>
        </w:tc>
      </w:tr>
    </w:tbl>
    <w:p w14:paraId="1186492D" w14:textId="77777777" w:rsidR="0057298D" w:rsidRPr="00797B7B" w:rsidRDefault="0057298D" w:rsidP="0057298D">
      <w:pPr>
        <w:rPr>
          <w:rFonts w:ascii="Times New Roman" w:eastAsiaTheme="minorHAnsi" w:hAnsi="Times New Roman"/>
          <w:lang w:val="hr-HR"/>
        </w:rPr>
      </w:pPr>
    </w:p>
    <w:tbl>
      <w:tblPr>
        <w:tblW w:w="9960" w:type="dxa"/>
        <w:tblInd w:w="93" w:type="dxa"/>
        <w:tblLayout w:type="fixed"/>
        <w:tblLook w:val="04A0" w:firstRow="1" w:lastRow="0" w:firstColumn="1" w:lastColumn="0" w:noHBand="0" w:noVBand="1"/>
      </w:tblPr>
      <w:tblGrid>
        <w:gridCol w:w="9683"/>
        <w:gridCol w:w="277"/>
      </w:tblGrid>
      <w:tr w:rsidR="0057298D" w:rsidRPr="00797B7B" w14:paraId="56384E0C" w14:textId="77777777" w:rsidTr="00BD6939">
        <w:trPr>
          <w:gridAfter w:val="1"/>
          <w:wAfter w:w="277"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67B202CF"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3322B9A2"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A153002  Održavanje zgrada, sl. auta i opreme</w:t>
            </w:r>
          </w:p>
        </w:tc>
      </w:tr>
      <w:tr w:rsidR="0057298D" w:rsidRPr="00797B7B" w14:paraId="24B43B61" w14:textId="77777777" w:rsidTr="00BD6939">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4917062A"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w:t>
            </w:r>
          </w:p>
          <w:p w14:paraId="13545100"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Sredstva predviđena za tekuće održavanje.</w:t>
            </w:r>
          </w:p>
        </w:tc>
      </w:tr>
      <w:tr w:rsidR="0057298D" w:rsidRPr="00797B7B" w14:paraId="63A3A6C6"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156AB91" w14:textId="77777777" w:rsidR="0057298D" w:rsidRPr="00797B7B" w:rsidRDefault="0057298D" w:rsidP="00BD6939">
            <w:pPr>
              <w:spacing w:after="0"/>
              <w:rPr>
                <w:rFonts w:ascii="Times New Roman" w:hAnsi="Times New Roman"/>
                <w:lang w:val="hr-HR" w:eastAsia="hr-HR"/>
              </w:rPr>
            </w:pPr>
          </w:p>
        </w:tc>
        <w:tc>
          <w:tcPr>
            <w:tcW w:w="277" w:type="dxa"/>
            <w:vAlign w:val="center"/>
            <w:hideMark/>
          </w:tcPr>
          <w:p w14:paraId="65009D69" w14:textId="77777777" w:rsidR="0057298D" w:rsidRPr="00797B7B" w:rsidRDefault="0057298D" w:rsidP="00BD6939">
            <w:pPr>
              <w:rPr>
                <w:rFonts w:ascii="Times New Roman" w:hAnsi="Times New Roman"/>
                <w:lang w:val="hr-HR" w:eastAsia="hr-HR"/>
              </w:rPr>
            </w:pPr>
          </w:p>
        </w:tc>
      </w:tr>
    </w:tbl>
    <w:p w14:paraId="1841EDC6" w14:textId="77777777" w:rsidR="0057298D" w:rsidRPr="00797B7B" w:rsidRDefault="0057298D" w:rsidP="0057298D">
      <w:pPr>
        <w:rPr>
          <w:rFonts w:ascii="Times New Roman" w:hAnsi="Times New Roman"/>
          <w:b/>
          <w:lang w:val="hr-HR"/>
        </w:rPr>
      </w:pPr>
    </w:p>
    <w:tbl>
      <w:tblPr>
        <w:tblW w:w="9683" w:type="dxa"/>
        <w:tblInd w:w="93" w:type="dxa"/>
        <w:tblLook w:val="04A0" w:firstRow="1" w:lastRow="0" w:firstColumn="1" w:lastColumn="0" w:noHBand="0" w:noVBand="1"/>
      </w:tblPr>
      <w:tblGrid>
        <w:gridCol w:w="1433"/>
        <w:gridCol w:w="1417"/>
        <w:gridCol w:w="1055"/>
        <w:gridCol w:w="1701"/>
        <w:gridCol w:w="1176"/>
        <w:gridCol w:w="1176"/>
        <w:gridCol w:w="1725"/>
      </w:tblGrid>
      <w:tr w:rsidR="0057298D" w:rsidRPr="00797B7B" w14:paraId="5E45126E"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44B715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4D48CB9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CB7FCC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396A629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545F1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 2021.</w:t>
            </w:r>
          </w:p>
        </w:tc>
        <w:tc>
          <w:tcPr>
            <w:tcW w:w="1176" w:type="dxa"/>
            <w:tcBorders>
              <w:top w:val="single" w:sz="4" w:space="0" w:color="auto"/>
              <w:left w:val="nil"/>
              <w:bottom w:val="single" w:sz="4" w:space="0" w:color="auto"/>
              <w:right w:val="single" w:sz="4" w:space="0" w:color="auto"/>
            </w:tcBorders>
            <w:vAlign w:val="center"/>
            <w:hideMark/>
          </w:tcPr>
          <w:p w14:paraId="5CCFFBD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31FC8FA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176" w:type="dxa"/>
            <w:tcBorders>
              <w:top w:val="single" w:sz="4" w:space="0" w:color="auto"/>
              <w:left w:val="nil"/>
              <w:bottom w:val="single" w:sz="4" w:space="0" w:color="auto"/>
              <w:right w:val="single" w:sz="4" w:space="0" w:color="auto"/>
            </w:tcBorders>
            <w:vAlign w:val="center"/>
            <w:hideMark/>
          </w:tcPr>
          <w:p w14:paraId="4120479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0E668B9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725" w:type="dxa"/>
            <w:tcBorders>
              <w:top w:val="single" w:sz="4" w:space="0" w:color="auto"/>
              <w:left w:val="nil"/>
              <w:bottom w:val="single" w:sz="4" w:space="0" w:color="auto"/>
              <w:right w:val="single" w:sz="4" w:space="0" w:color="auto"/>
            </w:tcBorders>
            <w:vAlign w:val="center"/>
            <w:hideMark/>
          </w:tcPr>
          <w:p w14:paraId="0F05509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w:t>
            </w:r>
          </w:p>
          <w:p w14:paraId="59F1373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vrijednost</w:t>
            </w:r>
          </w:p>
          <w:p w14:paraId="15E0706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r>
      <w:tr w:rsidR="0057298D" w:rsidRPr="00797B7B" w14:paraId="61A9384C"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hideMark/>
          </w:tcPr>
          <w:p w14:paraId="1AE0FF3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44AAF6F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Mjesečne obveze </w:t>
            </w:r>
          </w:p>
        </w:tc>
        <w:tc>
          <w:tcPr>
            <w:tcW w:w="1055" w:type="dxa"/>
            <w:tcBorders>
              <w:top w:val="nil"/>
              <w:left w:val="nil"/>
              <w:bottom w:val="single" w:sz="4" w:space="0" w:color="auto"/>
              <w:right w:val="single" w:sz="4" w:space="0" w:color="auto"/>
            </w:tcBorders>
          </w:tcPr>
          <w:p w14:paraId="6DD0EE04" w14:textId="77777777" w:rsidR="0057298D" w:rsidRPr="00797B7B" w:rsidRDefault="0057298D" w:rsidP="00BD6939">
            <w:pPr>
              <w:spacing w:after="0" w:line="240" w:lineRule="auto"/>
              <w:rPr>
                <w:rFonts w:ascii="Times New Roman" w:hAnsi="Times New Roman"/>
                <w:lang w:val="hr-HR" w:eastAsia="hr-HR"/>
              </w:rPr>
            </w:pPr>
          </w:p>
          <w:p w14:paraId="0348079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D56FFB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176" w:type="dxa"/>
            <w:tcBorders>
              <w:top w:val="nil"/>
              <w:left w:val="nil"/>
              <w:bottom w:val="single" w:sz="4" w:space="0" w:color="auto"/>
              <w:right w:val="single" w:sz="4" w:space="0" w:color="auto"/>
            </w:tcBorders>
            <w:noWrap/>
            <w:vAlign w:val="bottom"/>
            <w:hideMark/>
          </w:tcPr>
          <w:p w14:paraId="0D9E137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176" w:type="dxa"/>
            <w:tcBorders>
              <w:top w:val="nil"/>
              <w:left w:val="nil"/>
              <w:bottom w:val="single" w:sz="4" w:space="0" w:color="auto"/>
              <w:right w:val="single" w:sz="4" w:space="0" w:color="auto"/>
            </w:tcBorders>
            <w:vAlign w:val="bottom"/>
            <w:hideMark/>
          </w:tcPr>
          <w:p w14:paraId="045D74F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725" w:type="dxa"/>
            <w:tcBorders>
              <w:top w:val="nil"/>
              <w:left w:val="nil"/>
              <w:bottom w:val="single" w:sz="4" w:space="0" w:color="auto"/>
              <w:right w:val="single" w:sz="4" w:space="0" w:color="auto"/>
            </w:tcBorders>
          </w:tcPr>
          <w:p w14:paraId="105C7B60" w14:textId="77777777" w:rsidR="0057298D" w:rsidRPr="00797B7B" w:rsidRDefault="0057298D" w:rsidP="00BD6939">
            <w:pPr>
              <w:spacing w:after="0" w:line="240" w:lineRule="auto"/>
              <w:rPr>
                <w:rFonts w:ascii="Times New Roman" w:hAnsi="Times New Roman"/>
                <w:lang w:val="hr-HR" w:eastAsia="hr-HR"/>
              </w:rPr>
            </w:pPr>
          </w:p>
          <w:p w14:paraId="46F5D755" w14:textId="77777777" w:rsidR="0057298D" w:rsidRPr="00797B7B" w:rsidRDefault="0057298D" w:rsidP="00BD6939">
            <w:pPr>
              <w:spacing w:after="0" w:line="240" w:lineRule="auto"/>
              <w:rPr>
                <w:rFonts w:ascii="Times New Roman" w:hAnsi="Times New Roman"/>
                <w:lang w:val="hr-HR" w:eastAsia="hr-HR"/>
              </w:rPr>
            </w:pPr>
          </w:p>
          <w:p w14:paraId="6052C054"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w:t>
            </w:r>
          </w:p>
        </w:tc>
      </w:tr>
    </w:tbl>
    <w:p w14:paraId="33E19706" w14:textId="77777777" w:rsidR="0057298D" w:rsidRPr="00797B7B" w:rsidRDefault="0057298D" w:rsidP="0057298D">
      <w:pPr>
        <w:rPr>
          <w:rFonts w:ascii="Times New Roman" w:eastAsiaTheme="minorHAnsi" w:hAnsi="Times New Roman"/>
          <w:lang w:val="hr-HR"/>
        </w:rPr>
      </w:pPr>
    </w:p>
    <w:tbl>
      <w:tblPr>
        <w:tblW w:w="9960" w:type="dxa"/>
        <w:tblInd w:w="93" w:type="dxa"/>
        <w:tblLayout w:type="fixed"/>
        <w:tblLook w:val="04A0" w:firstRow="1" w:lastRow="0" w:firstColumn="1" w:lastColumn="0" w:noHBand="0" w:noVBand="1"/>
      </w:tblPr>
      <w:tblGrid>
        <w:gridCol w:w="9683"/>
        <w:gridCol w:w="277"/>
      </w:tblGrid>
      <w:tr w:rsidR="0057298D" w:rsidRPr="00797B7B" w14:paraId="6D629340" w14:textId="77777777" w:rsidTr="00BD6939">
        <w:trPr>
          <w:gridAfter w:val="1"/>
          <w:wAfter w:w="277"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706B8BBB"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68DC7ADE"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 xml:space="preserve">Aktivnost A153003 Sufinanciranje rada </w:t>
            </w:r>
            <w:proofErr w:type="spellStart"/>
            <w:r w:rsidRPr="00797B7B">
              <w:rPr>
                <w:rFonts w:ascii="Times New Roman" w:hAnsi="Times New Roman"/>
                <w:bCs/>
                <w:lang w:val="hr-HR"/>
              </w:rPr>
              <w:t>reciklažnog</w:t>
            </w:r>
            <w:proofErr w:type="spellEnd"/>
            <w:r w:rsidRPr="00797B7B">
              <w:rPr>
                <w:rFonts w:ascii="Times New Roman" w:hAnsi="Times New Roman"/>
                <w:bCs/>
                <w:lang w:val="hr-HR"/>
              </w:rPr>
              <w:t xml:space="preserve"> dvorišta </w:t>
            </w:r>
          </w:p>
        </w:tc>
      </w:tr>
      <w:tr w:rsidR="0057298D" w:rsidRPr="00797B7B" w14:paraId="6E5933F0" w14:textId="77777777" w:rsidTr="00BD6939">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79B8011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w:t>
            </w:r>
          </w:p>
          <w:p w14:paraId="230E1570"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Sredstva predviđena za sufinanciranje rada </w:t>
            </w:r>
            <w:proofErr w:type="spellStart"/>
            <w:r w:rsidRPr="00797B7B">
              <w:rPr>
                <w:rFonts w:ascii="Times New Roman" w:hAnsi="Times New Roman"/>
                <w:lang w:val="hr-HR" w:eastAsia="hr-HR"/>
              </w:rPr>
              <w:t>reciklažnog</w:t>
            </w:r>
            <w:proofErr w:type="spellEnd"/>
            <w:r w:rsidRPr="00797B7B">
              <w:rPr>
                <w:rFonts w:ascii="Times New Roman" w:hAnsi="Times New Roman"/>
                <w:lang w:val="hr-HR" w:eastAsia="hr-HR"/>
              </w:rPr>
              <w:t xml:space="preserve"> dvorišta. </w:t>
            </w:r>
          </w:p>
        </w:tc>
      </w:tr>
      <w:tr w:rsidR="0057298D" w:rsidRPr="00797B7B" w14:paraId="08F69AE2"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F2A7E9D" w14:textId="77777777" w:rsidR="0057298D" w:rsidRPr="00797B7B" w:rsidRDefault="0057298D" w:rsidP="00BD6939">
            <w:pPr>
              <w:spacing w:after="0"/>
              <w:rPr>
                <w:rFonts w:ascii="Times New Roman" w:hAnsi="Times New Roman"/>
                <w:lang w:val="hr-HR" w:eastAsia="hr-HR"/>
              </w:rPr>
            </w:pPr>
          </w:p>
        </w:tc>
        <w:tc>
          <w:tcPr>
            <w:tcW w:w="277" w:type="dxa"/>
            <w:vAlign w:val="center"/>
            <w:hideMark/>
          </w:tcPr>
          <w:p w14:paraId="4C4833C3" w14:textId="77777777" w:rsidR="0057298D" w:rsidRPr="00797B7B" w:rsidRDefault="0057298D" w:rsidP="00BD6939">
            <w:pPr>
              <w:rPr>
                <w:rFonts w:ascii="Times New Roman" w:hAnsi="Times New Roman"/>
                <w:lang w:val="hr-HR" w:eastAsia="hr-HR"/>
              </w:rPr>
            </w:pPr>
          </w:p>
        </w:tc>
      </w:tr>
    </w:tbl>
    <w:p w14:paraId="77A077CF" w14:textId="77777777" w:rsidR="0057298D" w:rsidRPr="00797B7B" w:rsidRDefault="0057298D" w:rsidP="0057298D">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2"/>
        <w:gridCol w:w="1416"/>
        <w:gridCol w:w="1054"/>
        <w:gridCol w:w="1514"/>
        <w:gridCol w:w="1515"/>
        <w:gridCol w:w="1514"/>
        <w:gridCol w:w="1238"/>
      </w:tblGrid>
      <w:tr w:rsidR="0057298D" w:rsidRPr="00797B7B" w14:paraId="62243ECF" w14:textId="77777777" w:rsidTr="00BD6939">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62214AB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323D2F5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704D1D8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59729B7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1CC3BCF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w:t>
            </w:r>
          </w:p>
          <w:p w14:paraId="1C3600B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2021.</w:t>
            </w:r>
          </w:p>
        </w:tc>
        <w:tc>
          <w:tcPr>
            <w:tcW w:w="1515" w:type="dxa"/>
            <w:tcBorders>
              <w:top w:val="single" w:sz="4" w:space="0" w:color="auto"/>
              <w:left w:val="nil"/>
              <w:bottom w:val="single" w:sz="4" w:space="0" w:color="auto"/>
              <w:right w:val="single" w:sz="4" w:space="0" w:color="auto"/>
            </w:tcBorders>
            <w:vAlign w:val="center"/>
            <w:hideMark/>
          </w:tcPr>
          <w:p w14:paraId="5EC5446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50DE869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514" w:type="dxa"/>
            <w:tcBorders>
              <w:top w:val="single" w:sz="4" w:space="0" w:color="auto"/>
              <w:left w:val="nil"/>
              <w:bottom w:val="single" w:sz="4" w:space="0" w:color="auto"/>
              <w:right w:val="single" w:sz="4" w:space="0" w:color="auto"/>
            </w:tcBorders>
            <w:vAlign w:val="center"/>
            <w:hideMark/>
          </w:tcPr>
          <w:p w14:paraId="03DE919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0C84514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238" w:type="dxa"/>
            <w:tcBorders>
              <w:top w:val="single" w:sz="4" w:space="0" w:color="auto"/>
              <w:left w:val="nil"/>
              <w:bottom w:val="single" w:sz="4" w:space="0" w:color="auto"/>
              <w:right w:val="single" w:sz="4" w:space="0" w:color="auto"/>
            </w:tcBorders>
            <w:vAlign w:val="center"/>
            <w:hideMark/>
          </w:tcPr>
          <w:p w14:paraId="4B2F018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w:t>
            </w:r>
          </w:p>
          <w:p w14:paraId="655BB2F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vrijednost</w:t>
            </w:r>
          </w:p>
          <w:p w14:paraId="09ECF29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r>
      <w:tr w:rsidR="0057298D" w:rsidRPr="00797B7B" w14:paraId="4C68248D" w14:textId="77777777" w:rsidTr="00BD6939">
        <w:trPr>
          <w:trHeight w:val="282"/>
        </w:trPr>
        <w:tc>
          <w:tcPr>
            <w:tcW w:w="1432" w:type="dxa"/>
            <w:tcBorders>
              <w:top w:val="single" w:sz="4" w:space="0" w:color="auto"/>
              <w:left w:val="single" w:sz="4" w:space="0" w:color="auto"/>
              <w:bottom w:val="single" w:sz="4" w:space="0" w:color="auto"/>
              <w:right w:val="single" w:sz="4" w:space="0" w:color="auto"/>
            </w:tcBorders>
            <w:hideMark/>
          </w:tcPr>
          <w:p w14:paraId="238A79DF"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Uredno podmirene obveze</w:t>
            </w:r>
          </w:p>
        </w:tc>
        <w:tc>
          <w:tcPr>
            <w:tcW w:w="1416" w:type="dxa"/>
            <w:tcBorders>
              <w:top w:val="nil"/>
              <w:left w:val="nil"/>
              <w:bottom w:val="single" w:sz="4" w:space="0" w:color="auto"/>
              <w:right w:val="single" w:sz="4" w:space="0" w:color="auto"/>
            </w:tcBorders>
            <w:noWrap/>
            <w:vAlign w:val="bottom"/>
            <w:hideMark/>
          </w:tcPr>
          <w:p w14:paraId="12721E5B"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Mjesečne obveze </w:t>
            </w:r>
          </w:p>
        </w:tc>
        <w:tc>
          <w:tcPr>
            <w:tcW w:w="1054" w:type="dxa"/>
            <w:tcBorders>
              <w:top w:val="nil"/>
              <w:left w:val="nil"/>
              <w:bottom w:val="single" w:sz="4" w:space="0" w:color="auto"/>
              <w:right w:val="single" w:sz="4" w:space="0" w:color="auto"/>
            </w:tcBorders>
          </w:tcPr>
          <w:p w14:paraId="3F034155" w14:textId="77777777" w:rsidR="0057298D" w:rsidRPr="00797B7B" w:rsidRDefault="0057298D" w:rsidP="00BD6939">
            <w:pPr>
              <w:spacing w:after="0" w:line="240" w:lineRule="auto"/>
              <w:rPr>
                <w:rFonts w:ascii="Times New Roman" w:hAnsi="Times New Roman"/>
                <w:lang w:val="hr-HR" w:eastAsia="hr-HR"/>
              </w:rPr>
            </w:pPr>
          </w:p>
          <w:p w14:paraId="7AEE1D2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BE1B27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515" w:type="dxa"/>
            <w:tcBorders>
              <w:top w:val="nil"/>
              <w:left w:val="nil"/>
              <w:bottom w:val="single" w:sz="4" w:space="0" w:color="auto"/>
              <w:right w:val="single" w:sz="4" w:space="0" w:color="auto"/>
            </w:tcBorders>
            <w:noWrap/>
            <w:vAlign w:val="bottom"/>
            <w:hideMark/>
          </w:tcPr>
          <w:p w14:paraId="3C877F54"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514" w:type="dxa"/>
            <w:tcBorders>
              <w:top w:val="nil"/>
              <w:left w:val="nil"/>
              <w:bottom w:val="single" w:sz="4" w:space="0" w:color="auto"/>
              <w:right w:val="single" w:sz="4" w:space="0" w:color="auto"/>
            </w:tcBorders>
            <w:vAlign w:val="bottom"/>
            <w:hideMark/>
          </w:tcPr>
          <w:p w14:paraId="352C910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238" w:type="dxa"/>
            <w:tcBorders>
              <w:top w:val="nil"/>
              <w:left w:val="nil"/>
              <w:bottom w:val="single" w:sz="4" w:space="0" w:color="auto"/>
              <w:right w:val="single" w:sz="4" w:space="0" w:color="auto"/>
            </w:tcBorders>
          </w:tcPr>
          <w:p w14:paraId="09C4BFBE" w14:textId="77777777" w:rsidR="0057298D" w:rsidRPr="00797B7B" w:rsidRDefault="0057298D" w:rsidP="00BD6939">
            <w:pPr>
              <w:spacing w:after="0" w:line="240" w:lineRule="auto"/>
              <w:rPr>
                <w:rFonts w:ascii="Times New Roman" w:hAnsi="Times New Roman"/>
                <w:lang w:val="hr-HR" w:eastAsia="hr-HR"/>
              </w:rPr>
            </w:pPr>
          </w:p>
          <w:p w14:paraId="5BFC9BB6" w14:textId="77777777" w:rsidR="0057298D" w:rsidRPr="00797B7B" w:rsidRDefault="0057298D" w:rsidP="00BD6939">
            <w:pPr>
              <w:spacing w:after="0" w:line="240" w:lineRule="auto"/>
              <w:rPr>
                <w:rFonts w:ascii="Times New Roman" w:hAnsi="Times New Roman"/>
                <w:lang w:val="hr-HR" w:eastAsia="hr-HR"/>
              </w:rPr>
            </w:pPr>
          </w:p>
          <w:p w14:paraId="04EE7E1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w:t>
            </w:r>
          </w:p>
        </w:tc>
      </w:tr>
    </w:tbl>
    <w:p w14:paraId="524F1A26" w14:textId="77777777" w:rsidR="0057298D" w:rsidRPr="00797B7B" w:rsidRDefault="0057298D" w:rsidP="0057298D">
      <w:pPr>
        <w:rPr>
          <w:rFonts w:ascii="Times New Roman" w:eastAsiaTheme="minorHAnsi" w:hAnsi="Times New Roman"/>
          <w:lang w:val="hr-HR"/>
        </w:rPr>
      </w:pPr>
    </w:p>
    <w:tbl>
      <w:tblPr>
        <w:tblW w:w="9960" w:type="dxa"/>
        <w:tblInd w:w="93" w:type="dxa"/>
        <w:tblLayout w:type="fixed"/>
        <w:tblLook w:val="04A0" w:firstRow="1" w:lastRow="0" w:firstColumn="1" w:lastColumn="0" w:noHBand="0" w:noVBand="1"/>
      </w:tblPr>
      <w:tblGrid>
        <w:gridCol w:w="9683"/>
        <w:gridCol w:w="277"/>
      </w:tblGrid>
      <w:tr w:rsidR="0057298D" w:rsidRPr="00797B7B" w14:paraId="47CB64EC" w14:textId="77777777" w:rsidTr="00BD6939">
        <w:trPr>
          <w:gridAfter w:val="1"/>
          <w:wAfter w:w="277"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3FAB1758"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projekta u Proračunu:</w:t>
            </w:r>
          </w:p>
          <w:p w14:paraId="21AB6842"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Tekući projekt T153001 Nabava dugotrajne imovine</w:t>
            </w:r>
          </w:p>
        </w:tc>
      </w:tr>
      <w:tr w:rsidR="0057298D" w:rsidRPr="00797B7B" w14:paraId="2D1797AB" w14:textId="77777777" w:rsidTr="00BD6939">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60EB8D5F"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projekta:</w:t>
            </w:r>
          </w:p>
          <w:p w14:paraId="479B54F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Planirana nabava potrebne imovine.</w:t>
            </w:r>
          </w:p>
        </w:tc>
      </w:tr>
      <w:tr w:rsidR="0057298D" w:rsidRPr="00797B7B" w14:paraId="0C6C65ED"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D225256" w14:textId="77777777" w:rsidR="0057298D" w:rsidRPr="00797B7B" w:rsidRDefault="0057298D" w:rsidP="00BD6939">
            <w:pPr>
              <w:spacing w:after="0"/>
              <w:rPr>
                <w:rFonts w:ascii="Times New Roman" w:hAnsi="Times New Roman"/>
                <w:lang w:val="hr-HR" w:eastAsia="hr-HR"/>
              </w:rPr>
            </w:pPr>
          </w:p>
        </w:tc>
        <w:tc>
          <w:tcPr>
            <w:tcW w:w="277" w:type="dxa"/>
            <w:vAlign w:val="center"/>
            <w:hideMark/>
          </w:tcPr>
          <w:p w14:paraId="28BD9791" w14:textId="77777777" w:rsidR="0057298D" w:rsidRPr="00797B7B" w:rsidRDefault="0057298D" w:rsidP="00BD6939">
            <w:pPr>
              <w:rPr>
                <w:rFonts w:ascii="Times New Roman" w:hAnsi="Times New Roman"/>
                <w:lang w:val="hr-HR" w:eastAsia="hr-HR"/>
              </w:rPr>
            </w:pPr>
          </w:p>
        </w:tc>
      </w:tr>
    </w:tbl>
    <w:p w14:paraId="358EFD2E" w14:textId="77777777" w:rsidR="0057298D" w:rsidRDefault="0057298D" w:rsidP="0057298D">
      <w:pPr>
        <w:rPr>
          <w:rFonts w:ascii="Times New Roman" w:hAnsi="Times New Roman"/>
          <w:b/>
          <w:lang w:val="hr-HR"/>
        </w:rPr>
      </w:pPr>
    </w:p>
    <w:p w14:paraId="3ED1D943" w14:textId="77777777" w:rsidR="001C0AF2" w:rsidRPr="00797B7B" w:rsidRDefault="001C0AF2" w:rsidP="0057298D">
      <w:pPr>
        <w:rPr>
          <w:rFonts w:ascii="Times New Roman" w:hAnsi="Times New Roman"/>
          <w:b/>
          <w:lang w:val="hr-HR"/>
        </w:rPr>
      </w:pPr>
    </w:p>
    <w:tbl>
      <w:tblPr>
        <w:tblW w:w="9683" w:type="dxa"/>
        <w:tblInd w:w="93" w:type="dxa"/>
        <w:tblLook w:val="04A0" w:firstRow="1" w:lastRow="0" w:firstColumn="1" w:lastColumn="0" w:noHBand="0" w:noVBand="1"/>
      </w:tblPr>
      <w:tblGrid>
        <w:gridCol w:w="1379"/>
        <w:gridCol w:w="1364"/>
        <w:gridCol w:w="1241"/>
        <w:gridCol w:w="1488"/>
        <w:gridCol w:w="1489"/>
        <w:gridCol w:w="1488"/>
        <w:gridCol w:w="1234"/>
      </w:tblGrid>
      <w:tr w:rsidR="0057298D" w:rsidRPr="00797B7B" w14:paraId="07AD9C9E" w14:textId="77777777" w:rsidTr="00BD6939">
        <w:trPr>
          <w:trHeight w:val="648"/>
        </w:trPr>
        <w:tc>
          <w:tcPr>
            <w:tcW w:w="1379" w:type="dxa"/>
            <w:tcBorders>
              <w:top w:val="single" w:sz="4" w:space="0" w:color="auto"/>
              <w:left w:val="single" w:sz="4" w:space="0" w:color="auto"/>
              <w:bottom w:val="single" w:sz="4" w:space="0" w:color="auto"/>
              <w:right w:val="single" w:sz="4" w:space="0" w:color="auto"/>
            </w:tcBorders>
            <w:noWrap/>
            <w:vAlign w:val="center"/>
            <w:hideMark/>
          </w:tcPr>
          <w:p w14:paraId="49939D8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lastRenderedPageBreak/>
              <w:t>Pokazatelj</w:t>
            </w:r>
          </w:p>
          <w:p w14:paraId="3F0E6F3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364" w:type="dxa"/>
            <w:tcBorders>
              <w:top w:val="single" w:sz="4" w:space="0" w:color="auto"/>
              <w:left w:val="nil"/>
              <w:bottom w:val="single" w:sz="4" w:space="0" w:color="auto"/>
              <w:right w:val="single" w:sz="4" w:space="0" w:color="auto"/>
            </w:tcBorders>
            <w:noWrap/>
            <w:vAlign w:val="center"/>
            <w:hideMark/>
          </w:tcPr>
          <w:p w14:paraId="27CDC63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241" w:type="dxa"/>
            <w:tcBorders>
              <w:top w:val="single" w:sz="4" w:space="0" w:color="auto"/>
              <w:left w:val="nil"/>
              <w:bottom w:val="single" w:sz="4" w:space="0" w:color="auto"/>
              <w:right w:val="single" w:sz="4" w:space="0" w:color="auto"/>
            </w:tcBorders>
            <w:vAlign w:val="center"/>
            <w:hideMark/>
          </w:tcPr>
          <w:p w14:paraId="1C3AAE3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39185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 2021.</w:t>
            </w:r>
          </w:p>
        </w:tc>
        <w:tc>
          <w:tcPr>
            <w:tcW w:w="1489" w:type="dxa"/>
            <w:tcBorders>
              <w:top w:val="single" w:sz="4" w:space="0" w:color="auto"/>
              <w:left w:val="nil"/>
              <w:bottom w:val="single" w:sz="4" w:space="0" w:color="auto"/>
              <w:right w:val="single" w:sz="4" w:space="0" w:color="auto"/>
            </w:tcBorders>
            <w:vAlign w:val="center"/>
            <w:hideMark/>
          </w:tcPr>
          <w:p w14:paraId="3368991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4EC5605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488" w:type="dxa"/>
            <w:tcBorders>
              <w:top w:val="single" w:sz="4" w:space="0" w:color="auto"/>
              <w:left w:val="nil"/>
              <w:bottom w:val="single" w:sz="4" w:space="0" w:color="auto"/>
              <w:right w:val="single" w:sz="4" w:space="0" w:color="auto"/>
            </w:tcBorders>
            <w:vAlign w:val="center"/>
            <w:hideMark/>
          </w:tcPr>
          <w:p w14:paraId="050CEB4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5BAAD33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234" w:type="dxa"/>
            <w:tcBorders>
              <w:top w:val="single" w:sz="4" w:space="0" w:color="auto"/>
              <w:left w:val="nil"/>
              <w:bottom w:val="single" w:sz="4" w:space="0" w:color="auto"/>
              <w:right w:val="single" w:sz="4" w:space="0" w:color="auto"/>
            </w:tcBorders>
            <w:vAlign w:val="center"/>
            <w:hideMark/>
          </w:tcPr>
          <w:p w14:paraId="4374D4D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Ciljana </w:t>
            </w:r>
          </w:p>
          <w:p w14:paraId="741543D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6ED8A13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r>
      <w:tr w:rsidR="0057298D" w:rsidRPr="00797B7B" w14:paraId="7699DAA0" w14:textId="77777777" w:rsidTr="00BD6939">
        <w:trPr>
          <w:trHeight w:val="324"/>
        </w:trPr>
        <w:tc>
          <w:tcPr>
            <w:tcW w:w="1379" w:type="dxa"/>
            <w:tcBorders>
              <w:top w:val="single" w:sz="4" w:space="0" w:color="auto"/>
              <w:left w:val="single" w:sz="4" w:space="0" w:color="auto"/>
              <w:bottom w:val="single" w:sz="4" w:space="0" w:color="auto"/>
              <w:right w:val="single" w:sz="4" w:space="0" w:color="auto"/>
            </w:tcBorders>
            <w:hideMark/>
          </w:tcPr>
          <w:p w14:paraId="2A5E009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Uredno podmirene obveze</w:t>
            </w:r>
          </w:p>
        </w:tc>
        <w:tc>
          <w:tcPr>
            <w:tcW w:w="1364" w:type="dxa"/>
            <w:tcBorders>
              <w:top w:val="nil"/>
              <w:left w:val="nil"/>
              <w:bottom w:val="single" w:sz="4" w:space="0" w:color="auto"/>
              <w:right w:val="single" w:sz="4" w:space="0" w:color="auto"/>
            </w:tcBorders>
            <w:noWrap/>
            <w:vAlign w:val="bottom"/>
            <w:hideMark/>
          </w:tcPr>
          <w:p w14:paraId="7349544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Mjesečne obveze </w:t>
            </w:r>
          </w:p>
        </w:tc>
        <w:tc>
          <w:tcPr>
            <w:tcW w:w="1241" w:type="dxa"/>
            <w:tcBorders>
              <w:top w:val="nil"/>
              <w:left w:val="nil"/>
              <w:bottom w:val="single" w:sz="4" w:space="0" w:color="auto"/>
              <w:right w:val="single" w:sz="4" w:space="0" w:color="auto"/>
            </w:tcBorders>
          </w:tcPr>
          <w:p w14:paraId="5F3232AE" w14:textId="77777777" w:rsidR="0057298D" w:rsidRPr="00797B7B" w:rsidRDefault="0057298D" w:rsidP="00BD6939">
            <w:pPr>
              <w:spacing w:after="0" w:line="240" w:lineRule="auto"/>
              <w:rPr>
                <w:rFonts w:ascii="Times New Roman" w:hAnsi="Times New Roman"/>
                <w:lang w:val="hr-HR" w:eastAsia="hr-HR"/>
              </w:rPr>
            </w:pPr>
          </w:p>
          <w:p w14:paraId="23CF1AC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mjesec</w:t>
            </w: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5B43D8E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489" w:type="dxa"/>
            <w:tcBorders>
              <w:top w:val="nil"/>
              <w:left w:val="nil"/>
              <w:bottom w:val="single" w:sz="4" w:space="0" w:color="auto"/>
              <w:right w:val="single" w:sz="4" w:space="0" w:color="auto"/>
            </w:tcBorders>
            <w:noWrap/>
            <w:vAlign w:val="bottom"/>
            <w:hideMark/>
          </w:tcPr>
          <w:p w14:paraId="54E5ED9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488" w:type="dxa"/>
            <w:tcBorders>
              <w:top w:val="nil"/>
              <w:left w:val="nil"/>
              <w:bottom w:val="single" w:sz="4" w:space="0" w:color="auto"/>
              <w:right w:val="single" w:sz="4" w:space="0" w:color="auto"/>
            </w:tcBorders>
            <w:vAlign w:val="bottom"/>
            <w:hideMark/>
          </w:tcPr>
          <w:p w14:paraId="13D980FF"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234" w:type="dxa"/>
            <w:tcBorders>
              <w:top w:val="nil"/>
              <w:left w:val="nil"/>
              <w:bottom w:val="single" w:sz="4" w:space="0" w:color="auto"/>
              <w:right w:val="single" w:sz="4" w:space="0" w:color="auto"/>
            </w:tcBorders>
          </w:tcPr>
          <w:p w14:paraId="1A366BC3" w14:textId="77777777" w:rsidR="0057298D" w:rsidRPr="00797B7B" w:rsidRDefault="0057298D" w:rsidP="00BD6939">
            <w:pPr>
              <w:spacing w:after="0" w:line="240" w:lineRule="auto"/>
              <w:rPr>
                <w:rFonts w:ascii="Times New Roman" w:hAnsi="Times New Roman"/>
                <w:lang w:val="hr-HR" w:eastAsia="hr-HR"/>
              </w:rPr>
            </w:pPr>
          </w:p>
          <w:p w14:paraId="34D0E95D" w14:textId="77777777" w:rsidR="0057298D" w:rsidRPr="00797B7B" w:rsidRDefault="0057298D" w:rsidP="00BD6939">
            <w:pPr>
              <w:spacing w:after="0" w:line="240" w:lineRule="auto"/>
              <w:rPr>
                <w:rFonts w:ascii="Times New Roman" w:hAnsi="Times New Roman"/>
                <w:lang w:val="hr-HR" w:eastAsia="hr-HR"/>
              </w:rPr>
            </w:pPr>
          </w:p>
          <w:p w14:paraId="4D95603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w:t>
            </w:r>
          </w:p>
        </w:tc>
      </w:tr>
    </w:tbl>
    <w:p w14:paraId="07651D7F" w14:textId="77777777" w:rsidR="0057298D" w:rsidRPr="00797B7B" w:rsidRDefault="0057298D" w:rsidP="0057298D">
      <w:pPr>
        <w:spacing w:after="0"/>
        <w:rPr>
          <w:rFonts w:ascii="Times New Roman" w:eastAsiaTheme="minorHAnsi" w:hAnsi="Times New Roman"/>
          <w:lang w:val="hr-HR"/>
        </w:rPr>
      </w:pPr>
    </w:p>
    <w:p w14:paraId="4D293DDE" w14:textId="77777777" w:rsidR="0057298D" w:rsidRPr="00797B7B" w:rsidRDefault="0057298D" w:rsidP="0057298D">
      <w:pPr>
        <w:spacing w:after="0"/>
        <w:rPr>
          <w:rFonts w:ascii="Times New Roman" w:hAnsi="Times New Roman"/>
          <w:lang w:val="hr-HR"/>
        </w:rPr>
      </w:pPr>
    </w:p>
    <w:tbl>
      <w:tblPr>
        <w:tblW w:w="9683" w:type="dxa"/>
        <w:tblInd w:w="93" w:type="dxa"/>
        <w:tblLayout w:type="fixed"/>
        <w:tblLook w:val="04A0" w:firstRow="1" w:lastRow="0" w:firstColumn="1" w:lastColumn="0" w:noHBand="0" w:noVBand="1"/>
      </w:tblPr>
      <w:tblGrid>
        <w:gridCol w:w="9683"/>
      </w:tblGrid>
      <w:tr w:rsidR="0057298D" w:rsidRPr="00797B7B" w14:paraId="60451AFB" w14:textId="77777777" w:rsidTr="001C0AF2">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42375859"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PROGRAM 1003 obilježavanje blagdana i godišnjica</w:t>
            </w:r>
          </w:p>
        </w:tc>
      </w:tr>
      <w:tr w:rsidR="0057298D" w:rsidRPr="00797B7B" w14:paraId="26B640C6" w14:textId="77777777" w:rsidTr="001C0AF2">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5629086B"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7F34C6A9"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Organiziranje programa svečanog obilježavanja Dana državnosti i Dana Grada Županja.</w:t>
            </w:r>
          </w:p>
        </w:tc>
      </w:tr>
      <w:tr w:rsidR="0057298D" w:rsidRPr="00797B7B" w14:paraId="1E3B2AA0" w14:textId="77777777" w:rsidTr="001C0AF2">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38DFBDA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Zakonske i druge pravne osnove programa</w:t>
            </w:r>
            <w:r w:rsidRPr="00797B7B">
              <w:rPr>
                <w:rFonts w:ascii="Times New Roman" w:hAnsi="Times New Roman"/>
                <w:lang w:val="hr-HR" w:eastAsia="hr-HR"/>
              </w:rPr>
              <w:t>:</w:t>
            </w:r>
          </w:p>
          <w:p w14:paraId="7A7C7634"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 xml:space="preserve">Zakon o lokalnoj i područnoj (regionalnoj) samoupravi </w:t>
            </w:r>
          </w:p>
          <w:p w14:paraId="13CF995C" w14:textId="77777777" w:rsidR="0057298D" w:rsidRPr="00797B7B" w:rsidRDefault="0057298D" w:rsidP="00BD6939">
            <w:pPr>
              <w:spacing w:after="0" w:line="240" w:lineRule="auto"/>
              <w:rPr>
                <w:rFonts w:ascii="Times New Roman" w:hAnsi="Times New Roman"/>
                <w:bCs/>
                <w:kern w:val="36"/>
                <w:lang w:val="hr-HR" w:eastAsia="hr-HR"/>
              </w:rPr>
            </w:pPr>
            <w:r w:rsidRPr="00797B7B">
              <w:rPr>
                <w:rFonts w:ascii="Times New Roman" w:hAnsi="Times New Roman"/>
                <w:bCs/>
                <w:lang w:val="hr-HR"/>
              </w:rPr>
              <w:t xml:space="preserve">Statut Grada Županja </w:t>
            </w:r>
          </w:p>
        </w:tc>
      </w:tr>
      <w:tr w:rsidR="0057298D" w:rsidRPr="00797B7B" w14:paraId="5C41A801" w14:textId="77777777" w:rsidTr="001C0AF2">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5EDF0B8C"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Ciljevi provedbe programa u razdoblju 2022.-2024.</w:t>
            </w:r>
          </w:p>
          <w:p w14:paraId="2DCAE86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Prigodno obilježavanje Dana državnosti i Dana Grada.</w:t>
            </w:r>
          </w:p>
        </w:tc>
      </w:tr>
    </w:tbl>
    <w:p w14:paraId="5DD7153D" w14:textId="77777777" w:rsidR="0057298D" w:rsidRPr="00797B7B" w:rsidRDefault="0057298D" w:rsidP="0057298D">
      <w:pPr>
        <w:spacing w:after="0" w:line="240" w:lineRule="auto"/>
        <w:rPr>
          <w:rFonts w:ascii="Times New Roman" w:hAnsi="Times New Roman"/>
          <w:lang w:val="hr-HR" w:eastAsia="hr-HR"/>
        </w:rPr>
      </w:pPr>
    </w:p>
    <w:tbl>
      <w:tblPr>
        <w:tblW w:w="9541" w:type="dxa"/>
        <w:tblInd w:w="93" w:type="dxa"/>
        <w:tblLook w:val="04A0" w:firstRow="1" w:lastRow="0" w:firstColumn="1" w:lastColumn="0" w:noHBand="0" w:noVBand="1"/>
      </w:tblPr>
      <w:tblGrid>
        <w:gridCol w:w="3701"/>
        <w:gridCol w:w="1566"/>
        <w:gridCol w:w="1567"/>
        <w:gridCol w:w="1566"/>
        <w:gridCol w:w="1141"/>
      </w:tblGrid>
      <w:tr w:rsidR="0057298D" w:rsidRPr="00797B7B" w14:paraId="2665833C"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F56AE10"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w:t>
            </w:r>
          </w:p>
        </w:tc>
        <w:tc>
          <w:tcPr>
            <w:tcW w:w="1566" w:type="dxa"/>
            <w:tcBorders>
              <w:top w:val="single" w:sz="4" w:space="0" w:color="auto"/>
              <w:left w:val="nil"/>
              <w:bottom w:val="single" w:sz="4" w:space="0" w:color="auto"/>
              <w:right w:val="single" w:sz="4" w:space="0" w:color="auto"/>
            </w:tcBorders>
            <w:noWrap/>
            <w:vAlign w:val="center"/>
            <w:hideMark/>
          </w:tcPr>
          <w:p w14:paraId="5B605AAD"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1A8387E6"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hideMark/>
          </w:tcPr>
          <w:p w14:paraId="43014F5B"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244E36DE"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hideMark/>
          </w:tcPr>
          <w:p w14:paraId="679BB032"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5AC36E4A"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141" w:type="dxa"/>
            <w:tcBorders>
              <w:top w:val="single" w:sz="4" w:space="0" w:color="auto"/>
              <w:left w:val="nil"/>
              <w:bottom w:val="single" w:sz="4" w:space="0" w:color="auto"/>
              <w:right w:val="single" w:sz="4" w:space="0" w:color="auto"/>
            </w:tcBorders>
            <w:hideMark/>
          </w:tcPr>
          <w:p w14:paraId="166AFDF4"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II. Izmjene</w:t>
            </w:r>
          </w:p>
          <w:p w14:paraId="219D30CA"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5B33B465"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F68641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Aktivnost A100301 Obilježavanje Dana državnosti i Dana Grada</w:t>
            </w:r>
          </w:p>
        </w:tc>
        <w:tc>
          <w:tcPr>
            <w:tcW w:w="1566" w:type="dxa"/>
            <w:tcBorders>
              <w:top w:val="nil"/>
              <w:left w:val="nil"/>
              <w:bottom w:val="single" w:sz="4" w:space="0" w:color="auto"/>
              <w:right w:val="single" w:sz="4" w:space="0" w:color="auto"/>
            </w:tcBorders>
            <w:shd w:val="clear" w:color="auto" w:fill="auto"/>
            <w:noWrap/>
            <w:vAlign w:val="bottom"/>
            <w:hideMark/>
          </w:tcPr>
          <w:p w14:paraId="02D3E72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30.000,00</w:t>
            </w:r>
          </w:p>
        </w:tc>
        <w:tc>
          <w:tcPr>
            <w:tcW w:w="1567" w:type="dxa"/>
            <w:tcBorders>
              <w:top w:val="nil"/>
              <w:left w:val="nil"/>
              <w:bottom w:val="single" w:sz="4" w:space="0" w:color="auto"/>
              <w:right w:val="single" w:sz="4" w:space="0" w:color="auto"/>
            </w:tcBorders>
            <w:shd w:val="clear" w:color="auto" w:fill="auto"/>
            <w:noWrap/>
            <w:vAlign w:val="bottom"/>
            <w:hideMark/>
          </w:tcPr>
          <w:p w14:paraId="16566F4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12.200,00</w:t>
            </w:r>
          </w:p>
        </w:tc>
        <w:tc>
          <w:tcPr>
            <w:tcW w:w="1566" w:type="dxa"/>
            <w:tcBorders>
              <w:top w:val="nil"/>
              <w:left w:val="nil"/>
              <w:bottom w:val="single" w:sz="4" w:space="0" w:color="auto"/>
              <w:right w:val="single" w:sz="4" w:space="0" w:color="auto"/>
            </w:tcBorders>
            <w:shd w:val="clear" w:color="auto" w:fill="auto"/>
            <w:noWrap/>
            <w:vAlign w:val="bottom"/>
            <w:hideMark/>
          </w:tcPr>
          <w:p w14:paraId="0CF7903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40,66</w:t>
            </w:r>
          </w:p>
        </w:tc>
        <w:tc>
          <w:tcPr>
            <w:tcW w:w="1141" w:type="dxa"/>
            <w:tcBorders>
              <w:top w:val="nil"/>
              <w:left w:val="nil"/>
              <w:bottom w:val="single" w:sz="4" w:space="0" w:color="auto"/>
              <w:right w:val="single" w:sz="4" w:space="0" w:color="auto"/>
            </w:tcBorders>
            <w:shd w:val="clear" w:color="auto" w:fill="auto"/>
            <w:vAlign w:val="bottom"/>
            <w:hideMark/>
          </w:tcPr>
          <w:p w14:paraId="1063AEC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42.200,00</w:t>
            </w:r>
          </w:p>
        </w:tc>
      </w:tr>
      <w:tr w:rsidR="0057298D" w:rsidRPr="00797B7B" w14:paraId="7FF80F90"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699C6CD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Ukupno program</w:t>
            </w:r>
          </w:p>
        </w:tc>
        <w:tc>
          <w:tcPr>
            <w:tcW w:w="1566" w:type="dxa"/>
            <w:tcBorders>
              <w:top w:val="nil"/>
              <w:left w:val="nil"/>
              <w:bottom w:val="single" w:sz="4" w:space="0" w:color="auto"/>
              <w:right w:val="single" w:sz="4" w:space="0" w:color="auto"/>
            </w:tcBorders>
            <w:shd w:val="clear" w:color="auto" w:fill="auto"/>
            <w:noWrap/>
            <w:hideMark/>
          </w:tcPr>
          <w:p w14:paraId="31077DD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rPr>
              <w:t>30.000,00</w:t>
            </w:r>
          </w:p>
        </w:tc>
        <w:tc>
          <w:tcPr>
            <w:tcW w:w="1567" w:type="dxa"/>
            <w:tcBorders>
              <w:top w:val="nil"/>
              <w:left w:val="nil"/>
              <w:bottom w:val="single" w:sz="4" w:space="0" w:color="auto"/>
              <w:right w:val="single" w:sz="4" w:space="0" w:color="auto"/>
            </w:tcBorders>
            <w:shd w:val="clear" w:color="auto" w:fill="auto"/>
            <w:noWrap/>
            <w:hideMark/>
          </w:tcPr>
          <w:p w14:paraId="077495B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12.200,00</w:t>
            </w:r>
          </w:p>
        </w:tc>
        <w:tc>
          <w:tcPr>
            <w:tcW w:w="1566" w:type="dxa"/>
            <w:tcBorders>
              <w:top w:val="nil"/>
              <w:left w:val="nil"/>
              <w:bottom w:val="single" w:sz="4" w:space="0" w:color="auto"/>
              <w:right w:val="single" w:sz="4" w:space="0" w:color="auto"/>
            </w:tcBorders>
            <w:shd w:val="clear" w:color="auto" w:fill="auto"/>
            <w:noWrap/>
            <w:hideMark/>
          </w:tcPr>
          <w:p w14:paraId="1EA0BF8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40,66</w:t>
            </w:r>
          </w:p>
        </w:tc>
        <w:tc>
          <w:tcPr>
            <w:tcW w:w="1141" w:type="dxa"/>
            <w:tcBorders>
              <w:top w:val="nil"/>
              <w:left w:val="nil"/>
              <w:bottom w:val="single" w:sz="4" w:space="0" w:color="auto"/>
              <w:right w:val="single" w:sz="4" w:space="0" w:color="auto"/>
            </w:tcBorders>
            <w:shd w:val="clear" w:color="auto" w:fill="auto"/>
            <w:hideMark/>
          </w:tcPr>
          <w:p w14:paraId="17DFCE3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rPr>
              <w:t>42.200,00</w:t>
            </w:r>
          </w:p>
        </w:tc>
      </w:tr>
    </w:tbl>
    <w:p w14:paraId="6A7A0EDB" w14:textId="77777777" w:rsidR="0057298D" w:rsidRPr="00797B7B" w:rsidRDefault="0057298D" w:rsidP="0057298D">
      <w:pPr>
        <w:spacing w:after="0" w:line="240" w:lineRule="auto"/>
        <w:rPr>
          <w:rFonts w:ascii="Times New Roman" w:hAnsi="Times New Roman"/>
          <w:lang w:val="hr-HR" w:eastAsia="hr-HR"/>
        </w:rPr>
      </w:pPr>
    </w:p>
    <w:tbl>
      <w:tblPr>
        <w:tblW w:w="9930" w:type="dxa"/>
        <w:tblInd w:w="93" w:type="dxa"/>
        <w:tblLayout w:type="fixed"/>
        <w:tblLook w:val="04A0" w:firstRow="1" w:lastRow="0" w:firstColumn="1" w:lastColumn="0" w:noHBand="0" w:noVBand="1"/>
      </w:tblPr>
      <w:tblGrid>
        <w:gridCol w:w="9683"/>
        <w:gridCol w:w="247"/>
      </w:tblGrid>
      <w:tr w:rsidR="0057298D" w:rsidRPr="00797B7B" w14:paraId="53B79EF0" w14:textId="77777777" w:rsidTr="00BD6939">
        <w:trPr>
          <w:gridAfter w:val="1"/>
          <w:wAfter w:w="247" w:type="dxa"/>
          <w:trHeight w:val="102"/>
        </w:trPr>
        <w:tc>
          <w:tcPr>
            <w:tcW w:w="9683" w:type="dxa"/>
            <w:tcBorders>
              <w:top w:val="single" w:sz="4" w:space="0" w:color="auto"/>
              <w:left w:val="single" w:sz="4" w:space="0" w:color="auto"/>
              <w:bottom w:val="single" w:sz="4" w:space="0" w:color="auto"/>
              <w:right w:val="single" w:sz="4" w:space="0" w:color="auto"/>
            </w:tcBorders>
            <w:hideMark/>
          </w:tcPr>
          <w:p w14:paraId="6798D806"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6DA450AB"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lang w:val="hr-HR" w:eastAsia="hr-HR"/>
              </w:rPr>
              <w:t>Aktivnost A 100301  Obilježavanje Dana državnosti i Dana Grada</w:t>
            </w:r>
          </w:p>
        </w:tc>
      </w:tr>
      <w:tr w:rsidR="0057298D" w:rsidRPr="00797B7B" w14:paraId="240B4012" w14:textId="77777777" w:rsidTr="00BD6939">
        <w:trPr>
          <w:gridAfter w:val="1"/>
          <w:wAfter w:w="24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46594FE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6B5B2E47"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Organiziranje programa svečanog obilježavanja Dana državnosti i Dana Grada Županja.</w:t>
            </w:r>
          </w:p>
        </w:tc>
      </w:tr>
      <w:tr w:rsidR="0057298D" w:rsidRPr="00797B7B" w14:paraId="03043951"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5EA5CA21" w14:textId="77777777" w:rsidR="0057298D" w:rsidRPr="00797B7B" w:rsidRDefault="0057298D" w:rsidP="00BD6939">
            <w:pPr>
              <w:spacing w:after="0"/>
              <w:rPr>
                <w:rFonts w:ascii="Times New Roman" w:hAnsi="Times New Roman"/>
                <w:bCs/>
                <w:lang w:val="hr-HR"/>
              </w:rPr>
            </w:pPr>
          </w:p>
        </w:tc>
        <w:tc>
          <w:tcPr>
            <w:tcW w:w="247" w:type="dxa"/>
            <w:vAlign w:val="center"/>
            <w:hideMark/>
          </w:tcPr>
          <w:p w14:paraId="19483ACB" w14:textId="77777777" w:rsidR="0057298D" w:rsidRPr="00797B7B" w:rsidRDefault="0057298D" w:rsidP="00BD6939">
            <w:pPr>
              <w:rPr>
                <w:rFonts w:ascii="Times New Roman" w:hAnsi="Times New Roman"/>
                <w:bCs/>
                <w:lang w:val="hr-HR"/>
              </w:rPr>
            </w:pPr>
          </w:p>
        </w:tc>
      </w:tr>
    </w:tbl>
    <w:p w14:paraId="54179B69" w14:textId="77777777" w:rsidR="0057298D" w:rsidRPr="00797B7B" w:rsidRDefault="0057298D" w:rsidP="0057298D">
      <w:pPr>
        <w:rPr>
          <w:rFonts w:ascii="Times New Roman" w:hAnsi="Times New Roman"/>
          <w:lang w:val="hr-HR"/>
        </w:rPr>
      </w:pPr>
    </w:p>
    <w:tbl>
      <w:tblPr>
        <w:tblW w:w="9683" w:type="dxa"/>
        <w:tblInd w:w="93" w:type="dxa"/>
        <w:tblLayout w:type="fixed"/>
        <w:tblLook w:val="04A0" w:firstRow="1" w:lastRow="0" w:firstColumn="1" w:lastColumn="0" w:noHBand="0" w:noVBand="1"/>
      </w:tblPr>
      <w:tblGrid>
        <w:gridCol w:w="1615"/>
        <w:gridCol w:w="1416"/>
        <w:gridCol w:w="1043"/>
        <w:gridCol w:w="1471"/>
        <w:gridCol w:w="1472"/>
        <w:gridCol w:w="1471"/>
        <w:gridCol w:w="1195"/>
      </w:tblGrid>
      <w:tr w:rsidR="0057298D" w:rsidRPr="00797B7B" w14:paraId="6F5651AD" w14:textId="77777777" w:rsidTr="00BD6939">
        <w:trPr>
          <w:trHeight w:val="564"/>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28B1F3D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4DE3A69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317BC16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043" w:type="dxa"/>
            <w:tcBorders>
              <w:top w:val="single" w:sz="4" w:space="0" w:color="auto"/>
              <w:left w:val="nil"/>
              <w:bottom w:val="single" w:sz="4" w:space="0" w:color="auto"/>
              <w:right w:val="single" w:sz="4" w:space="0" w:color="auto"/>
            </w:tcBorders>
            <w:vAlign w:val="center"/>
            <w:hideMark/>
          </w:tcPr>
          <w:p w14:paraId="73B6991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F1C65B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 2022.</w:t>
            </w:r>
          </w:p>
        </w:tc>
        <w:tc>
          <w:tcPr>
            <w:tcW w:w="1472" w:type="dxa"/>
            <w:tcBorders>
              <w:top w:val="single" w:sz="4" w:space="0" w:color="auto"/>
              <w:left w:val="nil"/>
              <w:bottom w:val="single" w:sz="4" w:space="0" w:color="auto"/>
              <w:right w:val="single" w:sz="4" w:space="0" w:color="auto"/>
            </w:tcBorders>
            <w:vAlign w:val="center"/>
            <w:hideMark/>
          </w:tcPr>
          <w:p w14:paraId="3F78080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7AD9FFB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471" w:type="dxa"/>
            <w:tcBorders>
              <w:top w:val="single" w:sz="4" w:space="0" w:color="auto"/>
              <w:left w:val="nil"/>
              <w:bottom w:val="single" w:sz="4" w:space="0" w:color="auto"/>
              <w:right w:val="single" w:sz="4" w:space="0" w:color="auto"/>
            </w:tcBorders>
            <w:vAlign w:val="center"/>
            <w:hideMark/>
          </w:tcPr>
          <w:p w14:paraId="1833E84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1A62825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195" w:type="dxa"/>
            <w:tcBorders>
              <w:top w:val="single" w:sz="4" w:space="0" w:color="auto"/>
              <w:left w:val="nil"/>
              <w:bottom w:val="single" w:sz="4" w:space="0" w:color="auto"/>
              <w:right w:val="single" w:sz="4" w:space="0" w:color="auto"/>
            </w:tcBorders>
            <w:vAlign w:val="center"/>
            <w:hideMark/>
          </w:tcPr>
          <w:p w14:paraId="502F5DA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4428E14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780712FB" w14:textId="77777777" w:rsidTr="00BD6939">
        <w:trPr>
          <w:trHeight w:val="282"/>
        </w:trPr>
        <w:tc>
          <w:tcPr>
            <w:tcW w:w="1615" w:type="dxa"/>
            <w:tcBorders>
              <w:top w:val="single" w:sz="4" w:space="0" w:color="auto"/>
              <w:left w:val="single" w:sz="4" w:space="0" w:color="auto"/>
              <w:bottom w:val="single" w:sz="4" w:space="0" w:color="auto"/>
              <w:right w:val="single" w:sz="4" w:space="0" w:color="auto"/>
            </w:tcBorders>
            <w:hideMark/>
          </w:tcPr>
          <w:p w14:paraId="5D885C9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bCs/>
                <w:lang w:val="hr-HR"/>
              </w:rPr>
              <w:t>Broj osoba koje sudjeluju u programima</w:t>
            </w:r>
          </w:p>
        </w:tc>
        <w:tc>
          <w:tcPr>
            <w:tcW w:w="1416" w:type="dxa"/>
            <w:tcBorders>
              <w:top w:val="nil"/>
              <w:left w:val="nil"/>
              <w:bottom w:val="single" w:sz="4" w:space="0" w:color="auto"/>
              <w:right w:val="single" w:sz="4" w:space="0" w:color="auto"/>
            </w:tcBorders>
            <w:noWrap/>
            <w:vAlign w:val="bottom"/>
            <w:hideMark/>
          </w:tcPr>
          <w:p w14:paraId="5355321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izvođači</w:t>
            </w:r>
          </w:p>
        </w:tc>
        <w:tc>
          <w:tcPr>
            <w:tcW w:w="1043" w:type="dxa"/>
            <w:tcBorders>
              <w:top w:val="nil"/>
              <w:left w:val="nil"/>
              <w:bottom w:val="single" w:sz="4" w:space="0" w:color="auto"/>
              <w:right w:val="single" w:sz="4" w:space="0" w:color="auto"/>
            </w:tcBorders>
            <w:hideMark/>
          </w:tcPr>
          <w:p w14:paraId="066ECA3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osoba</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635136A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50</w:t>
            </w:r>
          </w:p>
        </w:tc>
        <w:tc>
          <w:tcPr>
            <w:tcW w:w="1472" w:type="dxa"/>
            <w:tcBorders>
              <w:top w:val="nil"/>
              <w:left w:val="nil"/>
              <w:bottom w:val="single" w:sz="4" w:space="0" w:color="auto"/>
              <w:right w:val="single" w:sz="4" w:space="0" w:color="auto"/>
            </w:tcBorders>
            <w:noWrap/>
            <w:vAlign w:val="bottom"/>
            <w:hideMark/>
          </w:tcPr>
          <w:p w14:paraId="3DA9F90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75</w:t>
            </w:r>
          </w:p>
        </w:tc>
        <w:tc>
          <w:tcPr>
            <w:tcW w:w="1471" w:type="dxa"/>
            <w:tcBorders>
              <w:top w:val="nil"/>
              <w:left w:val="nil"/>
              <w:bottom w:val="single" w:sz="4" w:space="0" w:color="auto"/>
              <w:right w:val="single" w:sz="4" w:space="0" w:color="auto"/>
            </w:tcBorders>
            <w:vAlign w:val="bottom"/>
            <w:hideMark/>
          </w:tcPr>
          <w:p w14:paraId="3CC4993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75</w:t>
            </w:r>
          </w:p>
        </w:tc>
        <w:tc>
          <w:tcPr>
            <w:tcW w:w="1195" w:type="dxa"/>
            <w:tcBorders>
              <w:top w:val="nil"/>
              <w:left w:val="nil"/>
              <w:bottom w:val="single" w:sz="4" w:space="0" w:color="auto"/>
              <w:right w:val="single" w:sz="4" w:space="0" w:color="auto"/>
            </w:tcBorders>
          </w:tcPr>
          <w:p w14:paraId="5D372BAC" w14:textId="77777777" w:rsidR="0057298D" w:rsidRPr="00797B7B" w:rsidRDefault="0057298D" w:rsidP="00BD6939">
            <w:pPr>
              <w:spacing w:after="0" w:line="240" w:lineRule="auto"/>
              <w:jc w:val="center"/>
              <w:rPr>
                <w:rFonts w:ascii="Times New Roman" w:hAnsi="Times New Roman"/>
                <w:lang w:val="hr-HR" w:eastAsia="hr-HR"/>
              </w:rPr>
            </w:pPr>
          </w:p>
          <w:p w14:paraId="28934B04" w14:textId="77777777" w:rsidR="0057298D" w:rsidRPr="00797B7B" w:rsidRDefault="0057298D" w:rsidP="00BD6939">
            <w:pPr>
              <w:spacing w:after="0" w:line="240" w:lineRule="auto"/>
              <w:jc w:val="center"/>
              <w:rPr>
                <w:rFonts w:ascii="Times New Roman" w:hAnsi="Times New Roman"/>
                <w:lang w:val="hr-HR" w:eastAsia="hr-HR"/>
              </w:rPr>
            </w:pPr>
          </w:p>
          <w:p w14:paraId="35B190A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75</w:t>
            </w:r>
          </w:p>
        </w:tc>
      </w:tr>
    </w:tbl>
    <w:p w14:paraId="42702FDA" w14:textId="77777777" w:rsidR="0057298D" w:rsidRPr="00797B7B" w:rsidRDefault="0057298D" w:rsidP="0057298D">
      <w:pPr>
        <w:spacing w:after="0" w:line="240" w:lineRule="auto"/>
        <w:rPr>
          <w:rFonts w:ascii="Times New Roman" w:hAnsi="Times New Roman"/>
          <w:lang w:val="hr-HR" w:eastAsia="hr-HR"/>
        </w:rPr>
      </w:pPr>
    </w:p>
    <w:p w14:paraId="64E8A405" w14:textId="77777777" w:rsidR="0057298D" w:rsidRDefault="0057298D" w:rsidP="0057298D">
      <w:pPr>
        <w:spacing w:after="0" w:line="240" w:lineRule="auto"/>
        <w:rPr>
          <w:rFonts w:ascii="Times New Roman" w:hAnsi="Times New Roman"/>
          <w:lang w:val="hr-HR" w:eastAsia="hr-HR"/>
        </w:rPr>
      </w:pPr>
    </w:p>
    <w:p w14:paraId="6F0CDD96" w14:textId="77777777" w:rsidR="0057298D" w:rsidRDefault="0057298D" w:rsidP="0057298D">
      <w:pPr>
        <w:spacing w:after="0" w:line="240" w:lineRule="auto"/>
        <w:rPr>
          <w:rFonts w:ascii="Times New Roman" w:hAnsi="Times New Roman"/>
          <w:lang w:val="hr-HR" w:eastAsia="hr-HR"/>
        </w:rPr>
      </w:pPr>
    </w:p>
    <w:p w14:paraId="4BFC7158" w14:textId="77777777" w:rsidR="0057298D" w:rsidRDefault="0057298D" w:rsidP="0057298D">
      <w:pPr>
        <w:spacing w:after="0" w:line="240" w:lineRule="auto"/>
        <w:rPr>
          <w:rFonts w:ascii="Times New Roman" w:hAnsi="Times New Roman"/>
          <w:lang w:val="hr-HR" w:eastAsia="hr-HR"/>
        </w:rPr>
      </w:pPr>
    </w:p>
    <w:p w14:paraId="2ABDDC2C" w14:textId="77777777" w:rsidR="0057298D" w:rsidRDefault="0057298D" w:rsidP="0057298D">
      <w:pPr>
        <w:spacing w:after="0" w:line="240" w:lineRule="auto"/>
        <w:rPr>
          <w:rFonts w:ascii="Times New Roman" w:hAnsi="Times New Roman"/>
          <w:lang w:val="hr-HR" w:eastAsia="hr-HR"/>
        </w:rPr>
      </w:pPr>
    </w:p>
    <w:p w14:paraId="12EC8237" w14:textId="77777777" w:rsidR="001C0AF2" w:rsidRDefault="001C0AF2" w:rsidP="0057298D">
      <w:pPr>
        <w:spacing w:after="0" w:line="240" w:lineRule="auto"/>
        <w:rPr>
          <w:rFonts w:ascii="Times New Roman" w:hAnsi="Times New Roman"/>
          <w:lang w:val="hr-HR" w:eastAsia="hr-HR"/>
        </w:rPr>
      </w:pPr>
    </w:p>
    <w:p w14:paraId="0314FA37" w14:textId="77777777" w:rsidR="001C0AF2" w:rsidRDefault="001C0AF2" w:rsidP="0057298D">
      <w:pPr>
        <w:spacing w:after="0" w:line="240" w:lineRule="auto"/>
        <w:rPr>
          <w:rFonts w:ascii="Times New Roman" w:hAnsi="Times New Roman"/>
          <w:lang w:val="hr-HR" w:eastAsia="hr-HR"/>
        </w:rPr>
      </w:pPr>
    </w:p>
    <w:p w14:paraId="7AA9FB43" w14:textId="77777777" w:rsidR="001C0AF2" w:rsidRDefault="001C0AF2" w:rsidP="0057298D">
      <w:pPr>
        <w:spacing w:after="0" w:line="240" w:lineRule="auto"/>
        <w:rPr>
          <w:rFonts w:ascii="Times New Roman" w:hAnsi="Times New Roman"/>
          <w:lang w:val="hr-HR" w:eastAsia="hr-HR"/>
        </w:rPr>
      </w:pPr>
    </w:p>
    <w:p w14:paraId="2F753C5F" w14:textId="77777777" w:rsidR="0057298D" w:rsidRPr="00797B7B" w:rsidRDefault="0057298D" w:rsidP="0057298D">
      <w:pPr>
        <w:spacing w:after="0" w:line="240" w:lineRule="auto"/>
        <w:rPr>
          <w:rFonts w:ascii="Times New Roman" w:hAnsi="Times New Roman"/>
          <w:lang w:val="hr-HR" w:eastAsia="hr-HR"/>
        </w:rPr>
      </w:pPr>
    </w:p>
    <w:tbl>
      <w:tblPr>
        <w:tblW w:w="9683" w:type="dxa"/>
        <w:tblInd w:w="93" w:type="dxa"/>
        <w:tblLayout w:type="fixed"/>
        <w:tblLook w:val="04A0" w:firstRow="1" w:lastRow="0" w:firstColumn="1" w:lastColumn="0" w:noHBand="0" w:noVBand="1"/>
      </w:tblPr>
      <w:tblGrid>
        <w:gridCol w:w="9683"/>
      </w:tblGrid>
      <w:tr w:rsidR="0057298D" w:rsidRPr="00797B7B" w14:paraId="506BBF72"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4BE94E40"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lastRenderedPageBreak/>
              <w:t>PROGRAM 1004 Udruge</w:t>
            </w:r>
          </w:p>
        </w:tc>
      </w:tr>
      <w:tr w:rsidR="0057298D" w:rsidRPr="00797B7B" w14:paraId="17B649D7"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tcPr>
          <w:p w14:paraId="509C5C3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198AA81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 programu udruge planirana su sredstava za pomoć vjerskim organizacija ( pomoć župama za crkveni god i dr.), za redovan rad gradskih udruga prema javnom pozivu te za pomoć u nepredviđenim izdacima udruga, vjerskih organizacija, ustanova i dr.</w:t>
            </w:r>
          </w:p>
          <w:p w14:paraId="775F225D" w14:textId="77777777" w:rsidR="0057298D" w:rsidRPr="00797B7B" w:rsidRDefault="0057298D" w:rsidP="00BD6939">
            <w:pPr>
              <w:spacing w:after="0" w:line="240" w:lineRule="auto"/>
              <w:rPr>
                <w:rFonts w:ascii="Times New Roman" w:hAnsi="Times New Roman"/>
                <w:lang w:val="hr-HR" w:eastAsia="hr-HR"/>
              </w:rPr>
            </w:pPr>
          </w:p>
        </w:tc>
      </w:tr>
      <w:tr w:rsidR="0057298D" w:rsidRPr="00797B7B" w14:paraId="401622B7"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73B80EA"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Zakonske i druge pravne osnove programa</w:t>
            </w:r>
            <w:r w:rsidRPr="00797B7B">
              <w:rPr>
                <w:rFonts w:ascii="Times New Roman" w:hAnsi="Times New Roman"/>
                <w:lang w:val="hr-HR" w:eastAsia="hr-HR"/>
              </w:rPr>
              <w:t>:</w:t>
            </w:r>
          </w:p>
          <w:p w14:paraId="50CD799B"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 xml:space="preserve">Zakon o lokalnoj i područnoj (regionalnoj) samoupravi </w:t>
            </w:r>
          </w:p>
          <w:p w14:paraId="75BF1F06"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 xml:space="preserve">Statut Grada Županja </w:t>
            </w:r>
          </w:p>
        </w:tc>
      </w:tr>
      <w:tr w:rsidR="0057298D" w:rsidRPr="00797B7B" w14:paraId="51BB8C40"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2C3E91EF"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Ciljevi provedbe programa u razdoblju 2022.-2024.</w:t>
            </w:r>
          </w:p>
          <w:p w14:paraId="7771544A"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Predviđena sredstva za dostatna. </w:t>
            </w:r>
          </w:p>
        </w:tc>
      </w:tr>
    </w:tbl>
    <w:p w14:paraId="23004659" w14:textId="77777777" w:rsidR="0057298D" w:rsidRPr="00797B7B" w:rsidRDefault="0057298D" w:rsidP="0057298D">
      <w:pPr>
        <w:spacing w:after="0" w:line="240" w:lineRule="auto"/>
        <w:rPr>
          <w:rFonts w:ascii="Times New Roman" w:hAnsi="Times New Roman"/>
          <w:lang w:val="hr-HR" w:eastAsia="hr-HR"/>
        </w:rPr>
      </w:pPr>
    </w:p>
    <w:p w14:paraId="5C9788AA" w14:textId="77777777" w:rsidR="0057298D" w:rsidRPr="00797B7B" w:rsidRDefault="0057298D" w:rsidP="0057298D">
      <w:pPr>
        <w:spacing w:after="0" w:line="240" w:lineRule="auto"/>
        <w:rPr>
          <w:rFonts w:ascii="Times New Roman" w:hAnsi="Times New Roman"/>
          <w:lang w:val="hr-HR" w:eastAsia="hr-HR"/>
        </w:rPr>
      </w:pPr>
    </w:p>
    <w:tbl>
      <w:tblPr>
        <w:tblW w:w="9696" w:type="dxa"/>
        <w:tblInd w:w="93" w:type="dxa"/>
        <w:tblLook w:val="04A0" w:firstRow="1" w:lastRow="0" w:firstColumn="1" w:lastColumn="0" w:noHBand="0" w:noVBand="1"/>
      </w:tblPr>
      <w:tblGrid>
        <w:gridCol w:w="3701"/>
        <w:gridCol w:w="1566"/>
        <w:gridCol w:w="1567"/>
        <w:gridCol w:w="1432"/>
        <w:gridCol w:w="1430"/>
      </w:tblGrid>
      <w:tr w:rsidR="0057298D" w:rsidRPr="00797B7B" w14:paraId="341EC687"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2D4C6"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Naziv aktivnosti</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368982CD"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546BC844"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shd w:val="clear" w:color="auto" w:fill="auto"/>
            <w:hideMark/>
          </w:tcPr>
          <w:p w14:paraId="45EEB1B8"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7124B196"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432" w:type="dxa"/>
            <w:tcBorders>
              <w:top w:val="single" w:sz="4" w:space="0" w:color="auto"/>
              <w:left w:val="nil"/>
              <w:bottom w:val="single" w:sz="4" w:space="0" w:color="auto"/>
              <w:right w:val="single" w:sz="4" w:space="0" w:color="auto"/>
            </w:tcBorders>
            <w:shd w:val="clear" w:color="auto" w:fill="auto"/>
            <w:hideMark/>
          </w:tcPr>
          <w:p w14:paraId="27BDCE37"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379CDE3C"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430" w:type="dxa"/>
            <w:tcBorders>
              <w:top w:val="single" w:sz="4" w:space="0" w:color="auto"/>
              <w:left w:val="nil"/>
              <w:bottom w:val="single" w:sz="4" w:space="0" w:color="auto"/>
              <w:right w:val="single" w:sz="4" w:space="0" w:color="auto"/>
            </w:tcBorders>
            <w:shd w:val="clear" w:color="auto" w:fill="auto"/>
            <w:hideMark/>
          </w:tcPr>
          <w:p w14:paraId="18067DDD"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II. Izmjene</w:t>
            </w:r>
          </w:p>
          <w:p w14:paraId="4C174780"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37E30CCB"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BB2F86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Aktivnost A100402 tekuće donacije u novcu, ostalo (ustanove, udruge i dr.) </w:t>
            </w:r>
          </w:p>
        </w:tc>
        <w:tc>
          <w:tcPr>
            <w:tcW w:w="1566" w:type="dxa"/>
            <w:tcBorders>
              <w:top w:val="nil"/>
              <w:left w:val="nil"/>
              <w:bottom w:val="single" w:sz="4" w:space="0" w:color="auto"/>
              <w:right w:val="single" w:sz="4" w:space="0" w:color="auto"/>
            </w:tcBorders>
            <w:shd w:val="clear" w:color="auto" w:fill="auto"/>
            <w:noWrap/>
            <w:vAlign w:val="bottom"/>
            <w:hideMark/>
          </w:tcPr>
          <w:p w14:paraId="3BEFFBE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18.465,00</w:t>
            </w:r>
          </w:p>
        </w:tc>
        <w:tc>
          <w:tcPr>
            <w:tcW w:w="1567" w:type="dxa"/>
            <w:tcBorders>
              <w:top w:val="nil"/>
              <w:left w:val="nil"/>
              <w:bottom w:val="single" w:sz="4" w:space="0" w:color="auto"/>
              <w:right w:val="single" w:sz="4" w:space="0" w:color="auto"/>
            </w:tcBorders>
            <w:shd w:val="clear" w:color="auto" w:fill="auto"/>
            <w:noWrap/>
            <w:vAlign w:val="bottom"/>
            <w:hideMark/>
          </w:tcPr>
          <w:p w14:paraId="009EC1A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32" w:type="dxa"/>
            <w:tcBorders>
              <w:top w:val="nil"/>
              <w:left w:val="nil"/>
              <w:bottom w:val="single" w:sz="4" w:space="0" w:color="auto"/>
              <w:right w:val="single" w:sz="4" w:space="0" w:color="auto"/>
            </w:tcBorders>
            <w:shd w:val="clear" w:color="auto" w:fill="auto"/>
            <w:noWrap/>
            <w:vAlign w:val="bottom"/>
            <w:hideMark/>
          </w:tcPr>
          <w:p w14:paraId="6576FDA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30" w:type="dxa"/>
            <w:tcBorders>
              <w:top w:val="nil"/>
              <w:left w:val="nil"/>
              <w:bottom w:val="single" w:sz="4" w:space="0" w:color="auto"/>
              <w:right w:val="single" w:sz="4" w:space="0" w:color="auto"/>
            </w:tcBorders>
            <w:shd w:val="clear" w:color="auto" w:fill="auto"/>
            <w:vAlign w:val="bottom"/>
            <w:hideMark/>
          </w:tcPr>
          <w:p w14:paraId="20ECCF8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18.645,00</w:t>
            </w:r>
          </w:p>
        </w:tc>
      </w:tr>
      <w:tr w:rsidR="0057298D" w:rsidRPr="00797B7B" w14:paraId="6CC24360"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1C6EA6E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Aktivnost A100403 Gradske udruge </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5C05DFF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118.500,00</w:t>
            </w:r>
          </w:p>
        </w:tc>
        <w:tc>
          <w:tcPr>
            <w:tcW w:w="1567" w:type="dxa"/>
            <w:tcBorders>
              <w:top w:val="single" w:sz="4" w:space="0" w:color="auto"/>
              <w:left w:val="nil"/>
              <w:bottom w:val="single" w:sz="4" w:space="0" w:color="auto"/>
              <w:right w:val="single" w:sz="4" w:space="0" w:color="auto"/>
            </w:tcBorders>
            <w:shd w:val="clear" w:color="auto" w:fill="auto"/>
            <w:noWrap/>
            <w:vAlign w:val="bottom"/>
            <w:hideMark/>
          </w:tcPr>
          <w:p w14:paraId="686E87E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40.000,00</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14:paraId="735FD1E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33,75</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14:paraId="3E054F5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158.500,00</w:t>
            </w:r>
          </w:p>
        </w:tc>
      </w:tr>
      <w:tr w:rsidR="0057298D" w:rsidRPr="00797B7B" w14:paraId="4DD3BCCE" w14:textId="77777777" w:rsidTr="0057298D">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739FBA9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Aktivnost A100404 Vjerske organizacije </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51C6822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6.350,00</w:t>
            </w:r>
          </w:p>
        </w:tc>
        <w:tc>
          <w:tcPr>
            <w:tcW w:w="1567" w:type="dxa"/>
            <w:tcBorders>
              <w:top w:val="single" w:sz="4" w:space="0" w:color="auto"/>
              <w:left w:val="nil"/>
              <w:bottom w:val="single" w:sz="4" w:space="0" w:color="auto"/>
              <w:right w:val="single" w:sz="4" w:space="0" w:color="auto"/>
            </w:tcBorders>
            <w:shd w:val="clear" w:color="auto" w:fill="auto"/>
            <w:noWrap/>
            <w:vAlign w:val="bottom"/>
            <w:hideMark/>
          </w:tcPr>
          <w:p w14:paraId="477D0FA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14:paraId="23CD631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14:paraId="195E32E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6.350,00</w:t>
            </w:r>
          </w:p>
        </w:tc>
      </w:tr>
      <w:tr w:rsidR="0057298D" w:rsidRPr="00797B7B" w14:paraId="6AF86C06" w14:textId="77777777" w:rsidTr="0057298D">
        <w:trPr>
          <w:trHeight w:val="282"/>
        </w:trPr>
        <w:tc>
          <w:tcPr>
            <w:tcW w:w="3701" w:type="dxa"/>
            <w:tcBorders>
              <w:top w:val="single" w:sz="4" w:space="0" w:color="auto"/>
              <w:left w:val="single" w:sz="4" w:space="0" w:color="auto"/>
              <w:right w:val="single" w:sz="4" w:space="0" w:color="auto"/>
            </w:tcBorders>
            <w:shd w:val="clear" w:color="auto" w:fill="auto"/>
            <w:hideMark/>
          </w:tcPr>
          <w:p w14:paraId="4EFF127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Ukupno program</w:t>
            </w:r>
          </w:p>
        </w:tc>
        <w:tc>
          <w:tcPr>
            <w:tcW w:w="1566" w:type="dxa"/>
            <w:tcBorders>
              <w:top w:val="single" w:sz="4" w:space="0" w:color="auto"/>
              <w:left w:val="nil"/>
              <w:right w:val="single" w:sz="4" w:space="0" w:color="auto"/>
            </w:tcBorders>
            <w:shd w:val="clear" w:color="auto" w:fill="auto"/>
            <w:noWrap/>
            <w:hideMark/>
          </w:tcPr>
          <w:p w14:paraId="2A741AB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143.315,00</w:t>
            </w:r>
          </w:p>
        </w:tc>
        <w:tc>
          <w:tcPr>
            <w:tcW w:w="1567" w:type="dxa"/>
            <w:tcBorders>
              <w:top w:val="single" w:sz="4" w:space="0" w:color="auto"/>
              <w:left w:val="nil"/>
              <w:right w:val="single" w:sz="4" w:space="0" w:color="auto"/>
            </w:tcBorders>
            <w:shd w:val="clear" w:color="auto" w:fill="auto"/>
            <w:noWrap/>
            <w:hideMark/>
          </w:tcPr>
          <w:p w14:paraId="43320D9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40.000,00</w:t>
            </w:r>
          </w:p>
        </w:tc>
        <w:tc>
          <w:tcPr>
            <w:tcW w:w="1432" w:type="dxa"/>
            <w:tcBorders>
              <w:top w:val="single" w:sz="4" w:space="0" w:color="auto"/>
              <w:left w:val="nil"/>
              <w:right w:val="single" w:sz="4" w:space="0" w:color="auto"/>
            </w:tcBorders>
            <w:shd w:val="clear" w:color="auto" w:fill="auto"/>
            <w:noWrap/>
            <w:hideMark/>
          </w:tcPr>
          <w:p w14:paraId="7240204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27,91</w:t>
            </w:r>
          </w:p>
        </w:tc>
        <w:tc>
          <w:tcPr>
            <w:tcW w:w="1430" w:type="dxa"/>
            <w:tcBorders>
              <w:top w:val="single" w:sz="4" w:space="0" w:color="auto"/>
              <w:left w:val="nil"/>
              <w:right w:val="single" w:sz="4" w:space="0" w:color="auto"/>
            </w:tcBorders>
            <w:shd w:val="clear" w:color="auto" w:fill="auto"/>
            <w:hideMark/>
          </w:tcPr>
          <w:p w14:paraId="212386D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183.315,00</w:t>
            </w:r>
          </w:p>
        </w:tc>
      </w:tr>
    </w:tbl>
    <w:p w14:paraId="5755096E" w14:textId="77777777" w:rsidR="0057298D" w:rsidRPr="00797B7B" w:rsidRDefault="0057298D" w:rsidP="0057298D">
      <w:pPr>
        <w:spacing w:after="0" w:line="240" w:lineRule="auto"/>
        <w:rPr>
          <w:rFonts w:ascii="Times New Roman" w:hAnsi="Times New Roman"/>
          <w:lang w:val="hr-HR" w:eastAsia="hr-HR"/>
        </w:rPr>
      </w:pPr>
    </w:p>
    <w:p w14:paraId="7457A67C" w14:textId="77777777" w:rsidR="0057298D" w:rsidRPr="00797B7B" w:rsidRDefault="0057298D" w:rsidP="0057298D">
      <w:pPr>
        <w:spacing w:after="0" w:line="240" w:lineRule="auto"/>
        <w:rPr>
          <w:rFonts w:ascii="Times New Roman" w:hAnsi="Times New Roman"/>
          <w:lang w:val="hr-HR" w:eastAsia="hr-HR"/>
        </w:rPr>
      </w:pPr>
    </w:p>
    <w:tbl>
      <w:tblPr>
        <w:tblW w:w="9960" w:type="dxa"/>
        <w:tblInd w:w="93" w:type="dxa"/>
        <w:tblLayout w:type="fixed"/>
        <w:tblLook w:val="04A0" w:firstRow="1" w:lastRow="0" w:firstColumn="1" w:lastColumn="0" w:noHBand="0" w:noVBand="1"/>
      </w:tblPr>
      <w:tblGrid>
        <w:gridCol w:w="9683"/>
        <w:gridCol w:w="277"/>
      </w:tblGrid>
      <w:tr w:rsidR="0057298D" w:rsidRPr="00797B7B" w14:paraId="425108FA" w14:textId="77777777" w:rsidTr="00BD6939">
        <w:trPr>
          <w:gridAfter w:val="1"/>
          <w:wAfter w:w="277" w:type="dxa"/>
          <w:trHeight w:val="261"/>
        </w:trPr>
        <w:tc>
          <w:tcPr>
            <w:tcW w:w="9683" w:type="dxa"/>
            <w:tcBorders>
              <w:top w:val="single" w:sz="4" w:space="0" w:color="auto"/>
              <w:left w:val="single" w:sz="4" w:space="0" w:color="auto"/>
              <w:bottom w:val="single" w:sz="4" w:space="0" w:color="auto"/>
              <w:right w:val="single" w:sz="4" w:space="0" w:color="auto"/>
            </w:tcBorders>
            <w:hideMark/>
          </w:tcPr>
          <w:p w14:paraId="619AE7F8"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EC1F7ED"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A100402 Tekuće donacije u novcu</w:t>
            </w:r>
          </w:p>
        </w:tc>
      </w:tr>
      <w:tr w:rsidR="0057298D" w:rsidRPr="00797B7B" w14:paraId="0C8F7D1A" w14:textId="77777777" w:rsidTr="00BD6939">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39D23C6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51643699" w14:textId="77777777" w:rsidR="0057298D" w:rsidRPr="00797B7B" w:rsidRDefault="0057298D" w:rsidP="00BD6939">
            <w:pPr>
              <w:spacing w:after="0" w:line="240" w:lineRule="auto"/>
              <w:jc w:val="both"/>
              <w:rPr>
                <w:rFonts w:ascii="Times New Roman" w:eastAsiaTheme="minorHAnsi" w:hAnsi="Times New Roman"/>
                <w:bCs/>
                <w:lang w:val="hr-HR"/>
              </w:rPr>
            </w:pPr>
            <w:r w:rsidRPr="00797B7B">
              <w:rPr>
                <w:rFonts w:ascii="Times New Roman" w:hAnsi="Times New Roman"/>
                <w:bCs/>
                <w:lang w:val="hr-HR"/>
              </w:rPr>
              <w:t>Tekuće donacije gradskim udrugama za sufinanciranje aktivnosti i programa koji se ne financiraju putem javnog poziva te financiranje Programa i aktivnosti ovisnosti o drogama.</w:t>
            </w:r>
          </w:p>
        </w:tc>
      </w:tr>
      <w:tr w:rsidR="0057298D" w:rsidRPr="00797B7B" w14:paraId="566D96DC" w14:textId="77777777" w:rsidTr="00BD6939">
        <w:trPr>
          <w:trHeight w:val="533"/>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7BF0909" w14:textId="77777777" w:rsidR="0057298D" w:rsidRPr="00797B7B" w:rsidRDefault="0057298D" w:rsidP="00BD6939">
            <w:pPr>
              <w:spacing w:after="0"/>
              <w:rPr>
                <w:rFonts w:ascii="Times New Roman" w:hAnsi="Times New Roman"/>
                <w:bCs/>
                <w:lang w:val="hr-HR"/>
              </w:rPr>
            </w:pPr>
          </w:p>
        </w:tc>
        <w:tc>
          <w:tcPr>
            <w:tcW w:w="277" w:type="dxa"/>
            <w:vAlign w:val="center"/>
            <w:hideMark/>
          </w:tcPr>
          <w:p w14:paraId="76CAA01E" w14:textId="77777777" w:rsidR="0057298D" w:rsidRPr="00797B7B" w:rsidRDefault="0057298D" w:rsidP="00BD6939">
            <w:pPr>
              <w:rPr>
                <w:rFonts w:ascii="Times New Roman" w:hAnsi="Times New Roman"/>
                <w:bCs/>
                <w:lang w:val="hr-HR"/>
              </w:rPr>
            </w:pPr>
          </w:p>
        </w:tc>
      </w:tr>
    </w:tbl>
    <w:p w14:paraId="4541486B" w14:textId="77777777" w:rsidR="0057298D" w:rsidRPr="00797B7B" w:rsidRDefault="0057298D" w:rsidP="0057298D">
      <w:pPr>
        <w:rPr>
          <w:rFonts w:ascii="Times New Roman" w:hAnsi="Times New Roman"/>
          <w:lang w:val="hr-HR"/>
        </w:rPr>
      </w:pPr>
    </w:p>
    <w:tbl>
      <w:tblPr>
        <w:tblW w:w="9683" w:type="dxa"/>
        <w:tblInd w:w="93" w:type="dxa"/>
        <w:tblLook w:val="04A0" w:firstRow="1" w:lastRow="0" w:firstColumn="1" w:lastColumn="0" w:noHBand="0" w:noVBand="1"/>
      </w:tblPr>
      <w:tblGrid>
        <w:gridCol w:w="1433"/>
        <w:gridCol w:w="1417"/>
        <w:gridCol w:w="1096"/>
        <w:gridCol w:w="1515"/>
        <w:gridCol w:w="1516"/>
        <w:gridCol w:w="1495"/>
        <w:gridCol w:w="1211"/>
      </w:tblGrid>
      <w:tr w:rsidR="0057298D" w:rsidRPr="00797B7B" w14:paraId="730954E8"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4840A2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08879AB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5466E9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096" w:type="dxa"/>
            <w:tcBorders>
              <w:top w:val="single" w:sz="4" w:space="0" w:color="auto"/>
              <w:left w:val="nil"/>
              <w:bottom w:val="single" w:sz="4" w:space="0" w:color="auto"/>
              <w:right w:val="single" w:sz="4" w:space="0" w:color="auto"/>
            </w:tcBorders>
            <w:vAlign w:val="center"/>
            <w:hideMark/>
          </w:tcPr>
          <w:p w14:paraId="0A0E4F9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515" w:type="dxa"/>
            <w:tcBorders>
              <w:top w:val="single" w:sz="4" w:space="0" w:color="auto"/>
              <w:left w:val="single" w:sz="4" w:space="0" w:color="auto"/>
              <w:bottom w:val="single" w:sz="4" w:space="0" w:color="auto"/>
              <w:right w:val="single" w:sz="4" w:space="0" w:color="auto"/>
            </w:tcBorders>
            <w:vAlign w:val="center"/>
            <w:hideMark/>
          </w:tcPr>
          <w:p w14:paraId="6210CD9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 2021.</w:t>
            </w:r>
          </w:p>
        </w:tc>
        <w:tc>
          <w:tcPr>
            <w:tcW w:w="1516" w:type="dxa"/>
            <w:tcBorders>
              <w:top w:val="single" w:sz="4" w:space="0" w:color="auto"/>
              <w:left w:val="nil"/>
              <w:bottom w:val="single" w:sz="4" w:space="0" w:color="auto"/>
              <w:right w:val="single" w:sz="4" w:space="0" w:color="auto"/>
            </w:tcBorders>
            <w:vAlign w:val="center"/>
            <w:hideMark/>
          </w:tcPr>
          <w:p w14:paraId="39AC035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17098A4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495" w:type="dxa"/>
            <w:tcBorders>
              <w:top w:val="single" w:sz="4" w:space="0" w:color="auto"/>
              <w:left w:val="nil"/>
              <w:bottom w:val="single" w:sz="4" w:space="0" w:color="auto"/>
              <w:right w:val="single" w:sz="4" w:space="0" w:color="auto"/>
            </w:tcBorders>
            <w:vAlign w:val="center"/>
            <w:hideMark/>
          </w:tcPr>
          <w:p w14:paraId="640BC0C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31EF887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211" w:type="dxa"/>
            <w:tcBorders>
              <w:top w:val="single" w:sz="4" w:space="0" w:color="auto"/>
              <w:left w:val="nil"/>
              <w:bottom w:val="single" w:sz="4" w:space="0" w:color="auto"/>
              <w:right w:val="single" w:sz="4" w:space="0" w:color="auto"/>
            </w:tcBorders>
            <w:vAlign w:val="center"/>
            <w:hideMark/>
          </w:tcPr>
          <w:p w14:paraId="4D52B52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78FBE83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r>
      <w:tr w:rsidR="0057298D" w:rsidRPr="00797B7B" w14:paraId="6A8BB862"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hideMark/>
          </w:tcPr>
          <w:p w14:paraId="480B461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Uspješno realizirane aktivnosti</w:t>
            </w:r>
          </w:p>
        </w:tc>
        <w:tc>
          <w:tcPr>
            <w:tcW w:w="1417" w:type="dxa"/>
            <w:tcBorders>
              <w:top w:val="nil"/>
              <w:left w:val="nil"/>
              <w:bottom w:val="single" w:sz="4" w:space="0" w:color="auto"/>
              <w:right w:val="single" w:sz="4" w:space="0" w:color="auto"/>
            </w:tcBorders>
            <w:noWrap/>
            <w:vAlign w:val="bottom"/>
            <w:hideMark/>
          </w:tcPr>
          <w:p w14:paraId="738C92E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Aktivnost </w:t>
            </w:r>
          </w:p>
          <w:p w14:paraId="72EDA59A"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udruge </w:t>
            </w:r>
          </w:p>
        </w:tc>
        <w:tc>
          <w:tcPr>
            <w:tcW w:w="1096" w:type="dxa"/>
            <w:tcBorders>
              <w:top w:val="nil"/>
              <w:left w:val="nil"/>
              <w:bottom w:val="single" w:sz="4" w:space="0" w:color="auto"/>
              <w:right w:val="single" w:sz="4" w:space="0" w:color="auto"/>
            </w:tcBorders>
          </w:tcPr>
          <w:p w14:paraId="21F6E994" w14:textId="77777777" w:rsidR="0057298D" w:rsidRPr="00797B7B" w:rsidRDefault="0057298D" w:rsidP="00BD6939">
            <w:pPr>
              <w:spacing w:after="0" w:line="240" w:lineRule="auto"/>
              <w:rPr>
                <w:rFonts w:ascii="Times New Roman" w:hAnsi="Times New Roman"/>
                <w:lang w:val="hr-HR" w:eastAsia="hr-HR"/>
              </w:rPr>
            </w:pPr>
          </w:p>
          <w:p w14:paraId="186B842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aktivnost</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6FB94DD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w:t>
            </w:r>
          </w:p>
        </w:tc>
        <w:tc>
          <w:tcPr>
            <w:tcW w:w="1516" w:type="dxa"/>
            <w:tcBorders>
              <w:top w:val="nil"/>
              <w:left w:val="nil"/>
              <w:bottom w:val="single" w:sz="4" w:space="0" w:color="auto"/>
              <w:right w:val="single" w:sz="4" w:space="0" w:color="auto"/>
            </w:tcBorders>
            <w:noWrap/>
            <w:vAlign w:val="bottom"/>
            <w:hideMark/>
          </w:tcPr>
          <w:p w14:paraId="32EB249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w:t>
            </w:r>
          </w:p>
        </w:tc>
        <w:tc>
          <w:tcPr>
            <w:tcW w:w="1495" w:type="dxa"/>
            <w:tcBorders>
              <w:top w:val="nil"/>
              <w:left w:val="nil"/>
              <w:bottom w:val="single" w:sz="4" w:space="0" w:color="auto"/>
              <w:right w:val="single" w:sz="4" w:space="0" w:color="auto"/>
            </w:tcBorders>
            <w:vAlign w:val="bottom"/>
            <w:hideMark/>
          </w:tcPr>
          <w:p w14:paraId="01E8853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w:t>
            </w:r>
          </w:p>
        </w:tc>
        <w:tc>
          <w:tcPr>
            <w:tcW w:w="1211" w:type="dxa"/>
            <w:tcBorders>
              <w:top w:val="nil"/>
              <w:left w:val="nil"/>
              <w:bottom w:val="single" w:sz="4" w:space="0" w:color="auto"/>
              <w:right w:val="single" w:sz="4" w:space="0" w:color="auto"/>
            </w:tcBorders>
          </w:tcPr>
          <w:p w14:paraId="504B2ADA" w14:textId="77777777" w:rsidR="0057298D" w:rsidRPr="00797B7B" w:rsidRDefault="0057298D" w:rsidP="00BD6939">
            <w:pPr>
              <w:spacing w:after="0" w:line="240" w:lineRule="auto"/>
              <w:jc w:val="center"/>
              <w:rPr>
                <w:rFonts w:ascii="Times New Roman" w:hAnsi="Times New Roman"/>
                <w:lang w:val="hr-HR" w:eastAsia="hr-HR"/>
              </w:rPr>
            </w:pPr>
          </w:p>
          <w:p w14:paraId="6EB7DCEA" w14:textId="77777777" w:rsidR="0057298D" w:rsidRPr="00797B7B" w:rsidRDefault="0057298D" w:rsidP="00BD6939">
            <w:pPr>
              <w:spacing w:after="0" w:line="240" w:lineRule="auto"/>
              <w:jc w:val="center"/>
              <w:rPr>
                <w:rFonts w:ascii="Times New Roman" w:hAnsi="Times New Roman"/>
                <w:lang w:val="hr-HR" w:eastAsia="hr-HR"/>
              </w:rPr>
            </w:pPr>
          </w:p>
          <w:p w14:paraId="1EA2E72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w:t>
            </w:r>
          </w:p>
        </w:tc>
      </w:tr>
    </w:tbl>
    <w:p w14:paraId="0D2D7E4B" w14:textId="77777777" w:rsidR="0057298D" w:rsidRPr="00797B7B" w:rsidRDefault="0057298D" w:rsidP="0057298D">
      <w:pPr>
        <w:spacing w:after="0" w:line="240" w:lineRule="auto"/>
        <w:rPr>
          <w:rFonts w:ascii="Times New Roman" w:hAnsi="Times New Roman"/>
          <w:lang w:val="hr-HR" w:eastAsia="hr-HR"/>
        </w:rPr>
      </w:pPr>
    </w:p>
    <w:tbl>
      <w:tblPr>
        <w:tblW w:w="9975" w:type="dxa"/>
        <w:tblInd w:w="93" w:type="dxa"/>
        <w:tblLayout w:type="fixed"/>
        <w:tblLook w:val="04A0" w:firstRow="1" w:lastRow="0" w:firstColumn="1" w:lastColumn="0" w:noHBand="0" w:noVBand="1"/>
      </w:tblPr>
      <w:tblGrid>
        <w:gridCol w:w="9683"/>
        <w:gridCol w:w="292"/>
      </w:tblGrid>
      <w:tr w:rsidR="0057298D" w:rsidRPr="00797B7B" w14:paraId="1E1808E0" w14:textId="77777777" w:rsidTr="00BD6939">
        <w:trPr>
          <w:gridAfter w:val="1"/>
          <w:wAfter w:w="292" w:type="dxa"/>
          <w:trHeight w:val="245"/>
        </w:trPr>
        <w:tc>
          <w:tcPr>
            <w:tcW w:w="9683" w:type="dxa"/>
            <w:tcBorders>
              <w:top w:val="single" w:sz="4" w:space="0" w:color="auto"/>
              <w:left w:val="single" w:sz="4" w:space="0" w:color="auto"/>
              <w:bottom w:val="single" w:sz="4" w:space="0" w:color="auto"/>
              <w:right w:val="single" w:sz="4" w:space="0" w:color="auto"/>
            </w:tcBorders>
            <w:hideMark/>
          </w:tcPr>
          <w:p w14:paraId="2552ABEF"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6F9ABB80"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A100403  Gradske udruge</w:t>
            </w:r>
          </w:p>
        </w:tc>
      </w:tr>
      <w:tr w:rsidR="0057298D" w:rsidRPr="00797B7B" w14:paraId="089DC1A4" w14:textId="77777777" w:rsidTr="00BD6939">
        <w:trPr>
          <w:gridAfter w:val="1"/>
          <w:wAfter w:w="292"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1B19381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3189A578"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bCs/>
                <w:lang w:val="hr-HR"/>
              </w:rPr>
              <w:t>Javne potrebe koje obuhvaćaju djelatnosti, programe i aktivnosti od interesa za Grad s ciljem poticanja udruga civilnog društva na aktivno uključivanje i sudjelovanje u razvoju lokalne zajednice.</w:t>
            </w:r>
          </w:p>
        </w:tc>
      </w:tr>
      <w:tr w:rsidR="0057298D" w:rsidRPr="00797B7B" w14:paraId="32B1C6CB"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71A6A46" w14:textId="77777777" w:rsidR="0057298D" w:rsidRPr="00797B7B" w:rsidRDefault="0057298D" w:rsidP="00BD6939">
            <w:pPr>
              <w:spacing w:after="0"/>
              <w:rPr>
                <w:rFonts w:ascii="Times New Roman" w:hAnsi="Times New Roman"/>
                <w:lang w:val="hr-HR" w:eastAsia="hr-HR"/>
              </w:rPr>
            </w:pPr>
          </w:p>
        </w:tc>
        <w:tc>
          <w:tcPr>
            <w:tcW w:w="292" w:type="dxa"/>
            <w:vAlign w:val="center"/>
            <w:hideMark/>
          </w:tcPr>
          <w:p w14:paraId="3B6BD406" w14:textId="77777777" w:rsidR="0057298D" w:rsidRPr="00797B7B" w:rsidRDefault="0057298D" w:rsidP="00BD6939">
            <w:pPr>
              <w:rPr>
                <w:rFonts w:ascii="Times New Roman" w:hAnsi="Times New Roman"/>
                <w:lang w:val="hr-HR" w:eastAsia="hr-HR"/>
              </w:rPr>
            </w:pPr>
          </w:p>
        </w:tc>
      </w:tr>
    </w:tbl>
    <w:p w14:paraId="692420B3" w14:textId="77777777" w:rsidR="0057298D" w:rsidRDefault="0057298D" w:rsidP="0057298D">
      <w:pPr>
        <w:rPr>
          <w:rFonts w:ascii="Times New Roman" w:hAnsi="Times New Roman"/>
          <w:lang w:val="hr-HR"/>
        </w:rPr>
      </w:pPr>
    </w:p>
    <w:p w14:paraId="70907D84" w14:textId="77777777" w:rsidR="001C0AF2" w:rsidRPr="00797B7B" w:rsidRDefault="001C0AF2" w:rsidP="0057298D">
      <w:pPr>
        <w:rPr>
          <w:rFonts w:ascii="Times New Roman" w:hAnsi="Times New Roman"/>
          <w:lang w:val="hr-HR"/>
        </w:rPr>
      </w:pPr>
    </w:p>
    <w:tbl>
      <w:tblPr>
        <w:tblW w:w="9683" w:type="dxa"/>
        <w:tblInd w:w="93" w:type="dxa"/>
        <w:tblLayout w:type="fixed"/>
        <w:tblLook w:val="04A0" w:firstRow="1" w:lastRow="0" w:firstColumn="1" w:lastColumn="0" w:noHBand="0" w:noVBand="1"/>
      </w:tblPr>
      <w:tblGrid>
        <w:gridCol w:w="2029"/>
        <w:gridCol w:w="1417"/>
        <w:gridCol w:w="1134"/>
        <w:gridCol w:w="1276"/>
        <w:gridCol w:w="1276"/>
        <w:gridCol w:w="1275"/>
        <w:gridCol w:w="1276"/>
      </w:tblGrid>
      <w:tr w:rsidR="0057298D" w:rsidRPr="00797B7B" w14:paraId="706D1215" w14:textId="77777777" w:rsidTr="00BD6939">
        <w:trPr>
          <w:trHeight w:val="688"/>
        </w:trPr>
        <w:tc>
          <w:tcPr>
            <w:tcW w:w="2029" w:type="dxa"/>
            <w:tcBorders>
              <w:top w:val="single" w:sz="4" w:space="0" w:color="auto"/>
              <w:left w:val="single" w:sz="4" w:space="0" w:color="auto"/>
              <w:bottom w:val="single" w:sz="4" w:space="0" w:color="auto"/>
              <w:right w:val="single" w:sz="4" w:space="0" w:color="auto"/>
            </w:tcBorders>
            <w:noWrap/>
            <w:vAlign w:val="center"/>
            <w:hideMark/>
          </w:tcPr>
          <w:p w14:paraId="2A0773C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lastRenderedPageBreak/>
              <w:t>Pokazatelj</w:t>
            </w:r>
          </w:p>
          <w:p w14:paraId="7AF08F3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9B27A6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4F0FC52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0C028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w:t>
            </w:r>
          </w:p>
          <w:p w14:paraId="06C9AAD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2021.</w:t>
            </w:r>
          </w:p>
        </w:tc>
        <w:tc>
          <w:tcPr>
            <w:tcW w:w="1276" w:type="dxa"/>
            <w:tcBorders>
              <w:top w:val="single" w:sz="4" w:space="0" w:color="auto"/>
              <w:left w:val="nil"/>
              <w:bottom w:val="single" w:sz="4" w:space="0" w:color="auto"/>
              <w:right w:val="single" w:sz="4" w:space="0" w:color="auto"/>
            </w:tcBorders>
            <w:vAlign w:val="center"/>
            <w:hideMark/>
          </w:tcPr>
          <w:p w14:paraId="01ABE3F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3A55E0E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275" w:type="dxa"/>
            <w:tcBorders>
              <w:top w:val="single" w:sz="4" w:space="0" w:color="auto"/>
              <w:left w:val="nil"/>
              <w:bottom w:val="single" w:sz="4" w:space="0" w:color="auto"/>
              <w:right w:val="single" w:sz="4" w:space="0" w:color="auto"/>
            </w:tcBorders>
            <w:vAlign w:val="center"/>
            <w:hideMark/>
          </w:tcPr>
          <w:p w14:paraId="0BA2247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665E91B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276" w:type="dxa"/>
            <w:tcBorders>
              <w:top w:val="single" w:sz="4" w:space="0" w:color="auto"/>
              <w:left w:val="nil"/>
              <w:bottom w:val="single" w:sz="4" w:space="0" w:color="auto"/>
              <w:right w:val="single" w:sz="4" w:space="0" w:color="auto"/>
            </w:tcBorders>
            <w:vAlign w:val="center"/>
            <w:hideMark/>
          </w:tcPr>
          <w:p w14:paraId="5509368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Ciljana </w:t>
            </w:r>
          </w:p>
          <w:p w14:paraId="5D7DCE7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3E662A2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r>
      <w:tr w:rsidR="0057298D" w:rsidRPr="00797B7B" w14:paraId="78CE62F8" w14:textId="77777777" w:rsidTr="00BD6939">
        <w:trPr>
          <w:trHeight w:val="688"/>
        </w:trPr>
        <w:tc>
          <w:tcPr>
            <w:tcW w:w="2029" w:type="dxa"/>
            <w:tcBorders>
              <w:top w:val="single" w:sz="4" w:space="0" w:color="auto"/>
              <w:left w:val="single" w:sz="4" w:space="0" w:color="auto"/>
              <w:bottom w:val="single" w:sz="4" w:space="0" w:color="auto"/>
              <w:right w:val="single" w:sz="4" w:space="0" w:color="auto"/>
            </w:tcBorders>
            <w:hideMark/>
          </w:tcPr>
          <w:p w14:paraId="235B94A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Uspješno </w:t>
            </w:r>
          </w:p>
          <w:p w14:paraId="0B61DF0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realizirani projekti</w:t>
            </w:r>
          </w:p>
        </w:tc>
        <w:tc>
          <w:tcPr>
            <w:tcW w:w="1417" w:type="dxa"/>
            <w:tcBorders>
              <w:top w:val="nil"/>
              <w:left w:val="nil"/>
              <w:bottom w:val="single" w:sz="4" w:space="0" w:color="auto"/>
              <w:right w:val="single" w:sz="4" w:space="0" w:color="auto"/>
            </w:tcBorders>
            <w:noWrap/>
            <w:vAlign w:val="bottom"/>
            <w:hideMark/>
          </w:tcPr>
          <w:p w14:paraId="44B4B5C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Projekt udruge</w:t>
            </w:r>
          </w:p>
        </w:tc>
        <w:tc>
          <w:tcPr>
            <w:tcW w:w="1134" w:type="dxa"/>
            <w:tcBorders>
              <w:top w:val="nil"/>
              <w:left w:val="nil"/>
              <w:bottom w:val="single" w:sz="4" w:space="0" w:color="auto"/>
              <w:right w:val="single" w:sz="4" w:space="0" w:color="auto"/>
            </w:tcBorders>
          </w:tcPr>
          <w:p w14:paraId="63AF5927" w14:textId="77777777" w:rsidR="0057298D" w:rsidRPr="00797B7B" w:rsidRDefault="0057298D" w:rsidP="00BD6939">
            <w:pPr>
              <w:spacing w:after="0" w:line="240" w:lineRule="auto"/>
              <w:jc w:val="center"/>
              <w:rPr>
                <w:rFonts w:ascii="Times New Roman" w:hAnsi="Times New Roman"/>
                <w:lang w:val="hr-HR" w:eastAsia="hr-HR"/>
              </w:rPr>
            </w:pPr>
          </w:p>
          <w:p w14:paraId="58FC2BA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projekt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D234A2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15</w:t>
            </w:r>
          </w:p>
        </w:tc>
        <w:tc>
          <w:tcPr>
            <w:tcW w:w="1276" w:type="dxa"/>
            <w:tcBorders>
              <w:top w:val="nil"/>
              <w:left w:val="nil"/>
              <w:bottom w:val="single" w:sz="4" w:space="0" w:color="auto"/>
              <w:right w:val="single" w:sz="4" w:space="0" w:color="auto"/>
            </w:tcBorders>
            <w:noWrap/>
            <w:vAlign w:val="bottom"/>
            <w:hideMark/>
          </w:tcPr>
          <w:p w14:paraId="2DE0CBF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15</w:t>
            </w:r>
          </w:p>
        </w:tc>
        <w:tc>
          <w:tcPr>
            <w:tcW w:w="1275" w:type="dxa"/>
            <w:tcBorders>
              <w:top w:val="nil"/>
              <w:left w:val="nil"/>
              <w:bottom w:val="single" w:sz="4" w:space="0" w:color="auto"/>
              <w:right w:val="single" w:sz="4" w:space="0" w:color="auto"/>
            </w:tcBorders>
            <w:vAlign w:val="bottom"/>
            <w:hideMark/>
          </w:tcPr>
          <w:p w14:paraId="23FE21C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15</w:t>
            </w:r>
          </w:p>
        </w:tc>
        <w:tc>
          <w:tcPr>
            <w:tcW w:w="1276" w:type="dxa"/>
            <w:tcBorders>
              <w:top w:val="nil"/>
              <w:left w:val="nil"/>
              <w:bottom w:val="single" w:sz="4" w:space="0" w:color="auto"/>
              <w:right w:val="single" w:sz="4" w:space="0" w:color="auto"/>
            </w:tcBorders>
          </w:tcPr>
          <w:p w14:paraId="676338C4" w14:textId="77777777" w:rsidR="0057298D" w:rsidRPr="00797B7B" w:rsidRDefault="0057298D" w:rsidP="00BD6939">
            <w:pPr>
              <w:spacing w:after="0" w:line="240" w:lineRule="auto"/>
              <w:jc w:val="center"/>
              <w:rPr>
                <w:rFonts w:ascii="Times New Roman" w:hAnsi="Times New Roman"/>
                <w:lang w:val="hr-HR" w:eastAsia="hr-HR"/>
              </w:rPr>
            </w:pPr>
          </w:p>
          <w:p w14:paraId="6485B71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15</w:t>
            </w:r>
          </w:p>
        </w:tc>
      </w:tr>
    </w:tbl>
    <w:p w14:paraId="20B7ADF8" w14:textId="77777777" w:rsidR="0057298D" w:rsidRPr="00797B7B" w:rsidRDefault="0057298D" w:rsidP="0057298D">
      <w:pPr>
        <w:spacing w:after="0" w:line="240" w:lineRule="auto"/>
        <w:rPr>
          <w:rFonts w:ascii="Times New Roman" w:hAnsi="Times New Roman"/>
          <w:lang w:val="hr-HR" w:eastAsia="hr-HR"/>
        </w:rPr>
      </w:pPr>
    </w:p>
    <w:p w14:paraId="4199CFE5" w14:textId="77777777" w:rsidR="0057298D" w:rsidRPr="00797B7B" w:rsidRDefault="0057298D" w:rsidP="0057298D">
      <w:pPr>
        <w:spacing w:after="0" w:line="240" w:lineRule="auto"/>
        <w:rPr>
          <w:rFonts w:ascii="Times New Roman" w:hAnsi="Times New Roman"/>
          <w:lang w:val="hr-HR" w:eastAsia="hr-HR"/>
        </w:rPr>
      </w:pPr>
    </w:p>
    <w:tbl>
      <w:tblPr>
        <w:tblW w:w="10005" w:type="dxa"/>
        <w:tblInd w:w="93" w:type="dxa"/>
        <w:tblLayout w:type="fixed"/>
        <w:tblLook w:val="04A0" w:firstRow="1" w:lastRow="0" w:firstColumn="1" w:lastColumn="0" w:noHBand="0" w:noVBand="1"/>
      </w:tblPr>
      <w:tblGrid>
        <w:gridCol w:w="9683"/>
        <w:gridCol w:w="322"/>
      </w:tblGrid>
      <w:tr w:rsidR="0057298D" w:rsidRPr="00797B7B" w14:paraId="61E7C0FC" w14:textId="77777777" w:rsidTr="00BD6939">
        <w:trPr>
          <w:gridAfter w:val="1"/>
          <w:wAfter w:w="322" w:type="dxa"/>
          <w:trHeight w:val="240"/>
        </w:trPr>
        <w:tc>
          <w:tcPr>
            <w:tcW w:w="9683" w:type="dxa"/>
            <w:tcBorders>
              <w:top w:val="single" w:sz="4" w:space="0" w:color="auto"/>
              <w:left w:val="single" w:sz="4" w:space="0" w:color="auto"/>
              <w:bottom w:val="single" w:sz="4" w:space="0" w:color="auto"/>
              <w:right w:val="single" w:sz="4" w:space="0" w:color="auto"/>
            </w:tcBorders>
            <w:hideMark/>
          </w:tcPr>
          <w:p w14:paraId="44C96500"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7D347E8C"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A100404 Vjerske organizacije</w:t>
            </w:r>
          </w:p>
        </w:tc>
      </w:tr>
      <w:tr w:rsidR="0057298D" w:rsidRPr="00797B7B" w14:paraId="07F9047F" w14:textId="77777777" w:rsidTr="00BD6939">
        <w:trPr>
          <w:gridAfter w:val="1"/>
          <w:wAfter w:w="322"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12E374C4"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3B03484A"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bCs/>
                <w:lang w:val="hr-HR"/>
              </w:rPr>
              <w:t>Sufinanciranje vjerskih organizacija prigodom obilježavanja pojedinih državnih blagdana i blagdana Župe I, Župe II, te posebnih projekata i programa koje organiziraju i provode vjerske organizacije.</w:t>
            </w:r>
          </w:p>
        </w:tc>
      </w:tr>
      <w:tr w:rsidR="0057298D" w:rsidRPr="00797B7B" w14:paraId="2B59A88B"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72E25CB" w14:textId="77777777" w:rsidR="0057298D" w:rsidRPr="00797B7B" w:rsidRDefault="0057298D" w:rsidP="00BD6939">
            <w:pPr>
              <w:spacing w:after="0"/>
              <w:rPr>
                <w:rFonts w:ascii="Times New Roman" w:hAnsi="Times New Roman"/>
                <w:lang w:val="hr-HR" w:eastAsia="hr-HR"/>
              </w:rPr>
            </w:pPr>
          </w:p>
        </w:tc>
        <w:tc>
          <w:tcPr>
            <w:tcW w:w="322" w:type="dxa"/>
            <w:vAlign w:val="center"/>
            <w:hideMark/>
          </w:tcPr>
          <w:p w14:paraId="406CDCA6" w14:textId="77777777" w:rsidR="0057298D" w:rsidRPr="00797B7B" w:rsidRDefault="0057298D" w:rsidP="00BD6939">
            <w:pPr>
              <w:rPr>
                <w:rFonts w:ascii="Times New Roman" w:hAnsi="Times New Roman"/>
                <w:lang w:val="hr-HR" w:eastAsia="hr-HR"/>
              </w:rPr>
            </w:pPr>
          </w:p>
        </w:tc>
      </w:tr>
    </w:tbl>
    <w:p w14:paraId="29A3A6FA" w14:textId="77777777" w:rsidR="0057298D" w:rsidRPr="00797B7B" w:rsidRDefault="0057298D" w:rsidP="0057298D">
      <w:pPr>
        <w:rPr>
          <w:rFonts w:ascii="Times New Roman" w:hAnsi="Times New Roman"/>
          <w:lang w:val="hr-HR"/>
        </w:rPr>
      </w:pPr>
    </w:p>
    <w:tbl>
      <w:tblPr>
        <w:tblW w:w="9683" w:type="dxa"/>
        <w:tblInd w:w="93" w:type="dxa"/>
        <w:tblLayout w:type="fixed"/>
        <w:tblLook w:val="04A0" w:firstRow="1" w:lastRow="0" w:firstColumn="1" w:lastColumn="0" w:noHBand="0" w:noVBand="1"/>
      </w:tblPr>
      <w:tblGrid>
        <w:gridCol w:w="1887"/>
        <w:gridCol w:w="1417"/>
        <w:gridCol w:w="1134"/>
        <w:gridCol w:w="1418"/>
        <w:gridCol w:w="1276"/>
        <w:gridCol w:w="1275"/>
        <w:gridCol w:w="1276"/>
      </w:tblGrid>
      <w:tr w:rsidR="0057298D" w:rsidRPr="00797B7B" w14:paraId="5CA6EAE6" w14:textId="77777777" w:rsidTr="00BD6939">
        <w:trPr>
          <w:trHeight w:val="379"/>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06498D6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4EC368D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998C1B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344C4E4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6356C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w:t>
            </w:r>
          </w:p>
          <w:p w14:paraId="7405D6F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2021.</w:t>
            </w:r>
          </w:p>
        </w:tc>
        <w:tc>
          <w:tcPr>
            <w:tcW w:w="1276" w:type="dxa"/>
            <w:tcBorders>
              <w:top w:val="single" w:sz="4" w:space="0" w:color="auto"/>
              <w:left w:val="nil"/>
              <w:bottom w:val="single" w:sz="4" w:space="0" w:color="auto"/>
              <w:right w:val="single" w:sz="4" w:space="0" w:color="auto"/>
            </w:tcBorders>
            <w:vAlign w:val="center"/>
            <w:hideMark/>
          </w:tcPr>
          <w:p w14:paraId="1F15333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0B5AFC0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275" w:type="dxa"/>
            <w:tcBorders>
              <w:top w:val="single" w:sz="4" w:space="0" w:color="auto"/>
              <w:left w:val="nil"/>
              <w:bottom w:val="single" w:sz="4" w:space="0" w:color="auto"/>
              <w:right w:val="single" w:sz="4" w:space="0" w:color="auto"/>
            </w:tcBorders>
            <w:vAlign w:val="center"/>
            <w:hideMark/>
          </w:tcPr>
          <w:p w14:paraId="3C838F1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1E14D9B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276" w:type="dxa"/>
            <w:tcBorders>
              <w:top w:val="single" w:sz="4" w:space="0" w:color="auto"/>
              <w:left w:val="nil"/>
              <w:bottom w:val="single" w:sz="4" w:space="0" w:color="auto"/>
              <w:right w:val="single" w:sz="4" w:space="0" w:color="auto"/>
            </w:tcBorders>
            <w:vAlign w:val="center"/>
            <w:hideMark/>
          </w:tcPr>
          <w:p w14:paraId="20F221F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Ciljana </w:t>
            </w:r>
          </w:p>
          <w:p w14:paraId="040D052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028C550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r>
      <w:tr w:rsidR="0057298D" w:rsidRPr="00797B7B" w14:paraId="2FBF4894" w14:textId="77777777" w:rsidTr="00BD6939">
        <w:trPr>
          <w:trHeight w:val="189"/>
        </w:trPr>
        <w:tc>
          <w:tcPr>
            <w:tcW w:w="1887" w:type="dxa"/>
            <w:tcBorders>
              <w:top w:val="single" w:sz="4" w:space="0" w:color="auto"/>
              <w:left w:val="single" w:sz="4" w:space="0" w:color="auto"/>
              <w:bottom w:val="single" w:sz="4" w:space="0" w:color="auto"/>
              <w:right w:val="single" w:sz="4" w:space="0" w:color="auto"/>
            </w:tcBorders>
            <w:hideMark/>
          </w:tcPr>
          <w:p w14:paraId="0A8E4EFB"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Uspješno financiranje programa vjerskih zajednica</w:t>
            </w:r>
          </w:p>
        </w:tc>
        <w:tc>
          <w:tcPr>
            <w:tcW w:w="1417" w:type="dxa"/>
            <w:tcBorders>
              <w:top w:val="nil"/>
              <w:left w:val="nil"/>
              <w:bottom w:val="single" w:sz="4" w:space="0" w:color="auto"/>
              <w:right w:val="single" w:sz="4" w:space="0" w:color="auto"/>
            </w:tcBorders>
            <w:noWrap/>
            <w:vAlign w:val="bottom"/>
            <w:hideMark/>
          </w:tcPr>
          <w:p w14:paraId="10789A00"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aktivnost</w:t>
            </w:r>
          </w:p>
        </w:tc>
        <w:tc>
          <w:tcPr>
            <w:tcW w:w="1134" w:type="dxa"/>
            <w:tcBorders>
              <w:top w:val="nil"/>
              <w:left w:val="nil"/>
              <w:bottom w:val="single" w:sz="4" w:space="0" w:color="auto"/>
              <w:right w:val="single" w:sz="4" w:space="0" w:color="auto"/>
            </w:tcBorders>
          </w:tcPr>
          <w:p w14:paraId="7DB8A8EB" w14:textId="77777777" w:rsidR="0057298D" w:rsidRPr="00797B7B" w:rsidRDefault="0057298D" w:rsidP="00BD6939">
            <w:pPr>
              <w:spacing w:after="0" w:line="240" w:lineRule="auto"/>
              <w:rPr>
                <w:rFonts w:ascii="Times New Roman" w:hAnsi="Times New Roman"/>
                <w:lang w:val="hr-HR" w:eastAsia="hr-HR"/>
              </w:rPr>
            </w:pPr>
          </w:p>
          <w:p w14:paraId="3035450B" w14:textId="77777777" w:rsidR="0057298D" w:rsidRPr="00797B7B" w:rsidRDefault="0057298D" w:rsidP="00BD6939">
            <w:pPr>
              <w:spacing w:after="0" w:line="240" w:lineRule="auto"/>
              <w:rPr>
                <w:rFonts w:ascii="Times New Roman" w:hAnsi="Times New Roman"/>
                <w:lang w:val="hr-HR" w:eastAsia="hr-HR"/>
              </w:rPr>
            </w:pPr>
          </w:p>
          <w:p w14:paraId="06A692A3" w14:textId="77777777" w:rsidR="0057298D" w:rsidRPr="00797B7B" w:rsidRDefault="0057298D" w:rsidP="00BD6939">
            <w:pPr>
              <w:spacing w:after="0" w:line="240" w:lineRule="auto"/>
              <w:rPr>
                <w:rFonts w:ascii="Times New Roman" w:hAnsi="Times New Roman"/>
                <w:lang w:val="hr-HR" w:eastAsia="hr-HR"/>
              </w:rPr>
            </w:pPr>
          </w:p>
          <w:p w14:paraId="3F543050"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aktivnost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CE304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10</w:t>
            </w:r>
          </w:p>
        </w:tc>
        <w:tc>
          <w:tcPr>
            <w:tcW w:w="1276" w:type="dxa"/>
            <w:tcBorders>
              <w:top w:val="nil"/>
              <w:left w:val="nil"/>
              <w:bottom w:val="single" w:sz="4" w:space="0" w:color="auto"/>
              <w:right w:val="single" w:sz="4" w:space="0" w:color="auto"/>
            </w:tcBorders>
            <w:noWrap/>
            <w:vAlign w:val="bottom"/>
            <w:hideMark/>
          </w:tcPr>
          <w:p w14:paraId="501EC4A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w:t>
            </w:r>
          </w:p>
        </w:tc>
        <w:tc>
          <w:tcPr>
            <w:tcW w:w="1275" w:type="dxa"/>
            <w:tcBorders>
              <w:top w:val="nil"/>
              <w:left w:val="nil"/>
              <w:bottom w:val="single" w:sz="4" w:space="0" w:color="auto"/>
              <w:right w:val="single" w:sz="4" w:space="0" w:color="auto"/>
            </w:tcBorders>
            <w:vAlign w:val="bottom"/>
            <w:hideMark/>
          </w:tcPr>
          <w:p w14:paraId="476AD84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w:t>
            </w:r>
          </w:p>
        </w:tc>
        <w:tc>
          <w:tcPr>
            <w:tcW w:w="1276" w:type="dxa"/>
            <w:tcBorders>
              <w:top w:val="nil"/>
              <w:left w:val="nil"/>
              <w:bottom w:val="single" w:sz="4" w:space="0" w:color="auto"/>
              <w:right w:val="single" w:sz="4" w:space="0" w:color="auto"/>
            </w:tcBorders>
          </w:tcPr>
          <w:p w14:paraId="68F778E0" w14:textId="77777777" w:rsidR="0057298D" w:rsidRPr="00797B7B" w:rsidRDefault="0057298D" w:rsidP="00BD6939">
            <w:pPr>
              <w:spacing w:after="0" w:line="240" w:lineRule="auto"/>
              <w:jc w:val="center"/>
              <w:rPr>
                <w:rFonts w:ascii="Times New Roman" w:hAnsi="Times New Roman"/>
                <w:lang w:val="hr-HR" w:eastAsia="hr-HR"/>
              </w:rPr>
            </w:pPr>
          </w:p>
          <w:p w14:paraId="78E510D9" w14:textId="77777777" w:rsidR="0057298D" w:rsidRPr="00797B7B" w:rsidRDefault="0057298D" w:rsidP="00BD6939">
            <w:pPr>
              <w:spacing w:after="0" w:line="240" w:lineRule="auto"/>
              <w:jc w:val="center"/>
              <w:rPr>
                <w:rFonts w:ascii="Times New Roman" w:hAnsi="Times New Roman"/>
                <w:lang w:val="hr-HR" w:eastAsia="hr-HR"/>
              </w:rPr>
            </w:pPr>
          </w:p>
          <w:p w14:paraId="06C44F1E" w14:textId="77777777" w:rsidR="0057298D" w:rsidRPr="00797B7B" w:rsidRDefault="0057298D" w:rsidP="00BD6939">
            <w:pPr>
              <w:spacing w:after="0" w:line="240" w:lineRule="auto"/>
              <w:jc w:val="center"/>
              <w:rPr>
                <w:rFonts w:ascii="Times New Roman" w:hAnsi="Times New Roman"/>
                <w:lang w:val="hr-HR" w:eastAsia="hr-HR"/>
              </w:rPr>
            </w:pPr>
          </w:p>
          <w:p w14:paraId="341BF62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w:t>
            </w:r>
          </w:p>
        </w:tc>
      </w:tr>
    </w:tbl>
    <w:p w14:paraId="58502CC2" w14:textId="77777777" w:rsidR="0057298D" w:rsidRPr="00797B7B" w:rsidRDefault="0057298D" w:rsidP="0057298D">
      <w:pPr>
        <w:tabs>
          <w:tab w:val="left" w:pos="3400"/>
        </w:tabs>
        <w:spacing w:after="0" w:line="240" w:lineRule="auto"/>
        <w:rPr>
          <w:rFonts w:ascii="Times New Roman" w:hAnsi="Times New Roman"/>
          <w:lang w:val="hr-HR" w:eastAsia="hr-HR"/>
        </w:rPr>
      </w:pPr>
      <w:r w:rsidRPr="00797B7B">
        <w:rPr>
          <w:rFonts w:ascii="Times New Roman" w:hAnsi="Times New Roman"/>
          <w:lang w:val="hr-HR" w:eastAsia="hr-HR"/>
        </w:rPr>
        <w:tab/>
      </w:r>
    </w:p>
    <w:p w14:paraId="16D1E3E6" w14:textId="77777777" w:rsidR="0057298D" w:rsidRPr="00797B7B" w:rsidRDefault="0057298D" w:rsidP="0057298D">
      <w:pPr>
        <w:spacing w:after="0" w:line="240" w:lineRule="auto"/>
        <w:rPr>
          <w:rFonts w:ascii="Times New Roman" w:hAnsi="Times New Roman"/>
          <w:lang w:val="hr-HR" w:eastAsia="hr-HR"/>
        </w:rPr>
      </w:pPr>
    </w:p>
    <w:tbl>
      <w:tblPr>
        <w:tblW w:w="9683" w:type="dxa"/>
        <w:tblInd w:w="93" w:type="dxa"/>
        <w:tblLayout w:type="fixed"/>
        <w:tblLook w:val="04A0" w:firstRow="1" w:lastRow="0" w:firstColumn="1" w:lastColumn="0" w:noHBand="0" w:noVBand="1"/>
      </w:tblPr>
      <w:tblGrid>
        <w:gridCol w:w="9683"/>
      </w:tblGrid>
      <w:tr w:rsidR="0057298D" w:rsidRPr="00797B7B" w14:paraId="385C59EC"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0D20A4BB"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 xml:space="preserve">Program 1510 Gospodarenje gradskom nekretninama </w:t>
            </w:r>
          </w:p>
        </w:tc>
      </w:tr>
      <w:tr w:rsidR="0057298D" w:rsidRPr="00797B7B" w14:paraId="6CC81883"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9F2913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79B9ED0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Održavanje nekretnina u vlasništvu JLS.</w:t>
            </w:r>
          </w:p>
        </w:tc>
      </w:tr>
      <w:tr w:rsidR="0057298D" w:rsidRPr="00797B7B" w14:paraId="481B8B0E"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53613F1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Zakonske i druge pravne osnove programa</w:t>
            </w:r>
            <w:r w:rsidRPr="00797B7B">
              <w:rPr>
                <w:rFonts w:ascii="Times New Roman" w:hAnsi="Times New Roman"/>
                <w:lang w:val="hr-HR" w:eastAsia="hr-HR"/>
              </w:rPr>
              <w:t>:</w:t>
            </w:r>
          </w:p>
          <w:p w14:paraId="54BF408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Zakon o lokalnoj i područnoj (regionalnoj) samoupravi </w:t>
            </w:r>
          </w:p>
        </w:tc>
      </w:tr>
      <w:tr w:rsidR="0057298D" w:rsidRPr="00797B7B" w14:paraId="77D2F69C"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63B27645"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Ciljevi provedbe programa u razdoblju 2023.-2025.</w:t>
            </w:r>
          </w:p>
          <w:p w14:paraId="50701B4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Kvalitetno upravljanje nekretninama.</w:t>
            </w:r>
          </w:p>
        </w:tc>
      </w:tr>
    </w:tbl>
    <w:p w14:paraId="3D6A77BD" w14:textId="77777777" w:rsidR="0057298D" w:rsidRPr="00797B7B" w:rsidRDefault="0057298D" w:rsidP="0057298D">
      <w:pPr>
        <w:spacing w:after="0" w:line="240" w:lineRule="auto"/>
        <w:rPr>
          <w:rFonts w:ascii="Times New Roman" w:hAnsi="Times New Roman"/>
          <w:lang w:val="hr-HR" w:eastAsia="hr-HR"/>
        </w:rPr>
      </w:pPr>
    </w:p>
    <w:tbl>
      <w:tblPr>
        <w:tblW w:w="9683" w:type="dxa"/>
        <w:tblInd w:w="93" w:type="dxa"/>
        <w:tblLook w:val="04A0" w:firstRow="1" w:lastRow="0" w:firstColumn="1" w:lastColumn="0" w:noHBand="0" w:noVBand="1"/>
      </w:tblPr>
      <w:tblGrid>
        <w:gridCol w:w="3701"/>
        <w:gridCol w:w="1566"/>
        <w:gridCol w:w="1567"/>
        <w:gridCol w:w="1566"/>
        <w:gridCol w:w="1283"/>
      </w:tblGrid>
      <w:tr w:rsidR="0057298D" w:rsidRPr="00797B7B" w14:paraId="6F842A0B"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88061CE"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w:t>
            </w:r>
          </w:p>
        </w:tc>
        <w:tc>
          <w:tcPr>
            <w:tcW w:w="1566" w:type="dxa"/>
            <w:tcBorders>
              <w:top w:val="single" w:sz="4" w:space="0" w:color="auto"/>
              <w:left w:val="nil"/>
              <w:bottom w:val="single" w:sz="4" w:space="0" w:color="auto"/>
              <w:right w:val="single" w:sz="4" w:space="0" w:color="auto"/>
            </w:tcBorders>
            <w:noWrap/>
            <w:vAlign w:val="center"/>
            <w:hideMark/>
          </w:tcPr>
          <w:p w14:paraId="3034F500"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7AA7E0AE"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hideMark/>
          </w:tcPr>
          <w:p w14:paraId="156371B1"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230D5E2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hideMark/>
          </w:tcPr>
          <w:p w14:paraId="52E1E99D"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3FCC1802"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283" w:type="dxa"/>
            <w:tcBorders>
              <w:top w:val="single" w:sz="4" w:space="0" w:color="auto"/>
              <w:left w:val="nil"/>
              <w:bottom w:val="single" w:sz="4" w:space="0" w:color="auto"/>
              <w:right w:val="single" w:sz="4" w:space="0" w:color="auto"/>
            </w:tcBorders>
            <w:hideMark/>
          </w:tcPr>
          <w:p w14:paraId="13C1D4C1"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II. Izmjene</w:t>
            </w:r>
          </w:p>
          <w:p w14:paraId="0E0BA34B"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6D425577"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3C4DD1DF"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Aktivnost A151001 Održavanje zgrade i opreme Kina Mladost</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107924D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2.000,00</w:t>
            </w:r>
          </w:p>
        </w:tc>
        <w:tc>
          <w:tcPr>
            <w:tcW w:w="1567" w:type="dxa"/>
            <w:tcBorders>
              <w:top w:val="single" w:sz="4" w:space="0" w:color="auto"/>
              <w:left w:val="nil"/>
              <w:bottom w:val="single" w:sz="4" w:space="0" w:color="auto"/>
              <w:right w:val="single" w:sz="4" w:space="0" w:color="auto"/>
            </w:tcBorders>
            <w:shd w:val="clear" w:color="auto" w:fill="auto"/>
            <w:noWrap/>
            <w:vAlign w:val="bottom"/>
            <w:hideMark/>
          </w:tcPr>
          <w:p w14:paraId="1286205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3E94AA1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14:paraId="684D019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2.000,00</w:t>
            </w:r>
          </w:p>
        </w:tc>
      </w:tr>
      <w:tr w:rsidR="0057298D" w:rsidRPr="00797B7B" w14:paraId="73370C0D"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24D5BA1B"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Kapitalni projekt K151001 rekonstrukcija kina Mladost</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36516BA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56.000,00</w:t>
            </w:r>
          </w:p>
        </w:tc>
        <w:tc>
          <w:tcPr>
            <w:tcW w:w="1567" w:type="dxa"/>
            <w:tcBorders>
              <w:top w:val="single" w:sz="4" w:space="0" w:color="auto"/>
              <w:left w:val="nil"/>
              <w:bottom w:val="single" w:sz="4" w:space="0" w:color="auto"/>
              <w:right w:val="single" w:sz="4" w:space="0" w:color="auto"/>
            </w:tcBorders>
            <w:shd w:val="clear" w:color="auto" w:fill="auto"/>
            <w:noWrap/>
            <w:vAlign w:val="bottom"/>
            <w:hideMark/>
          </w:tcPr>
          <w:p w14:paraId="6C9C01A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1.000,00</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37F8DDB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1,78</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14:paraId="615E217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57.000,00</w:t>
            </w:r>
          </w:p>
        </w:tc>
      </w:tr>
      <w:tr w:rsidR="0057298D" w:rsidRPr="00797B7B" w14:paraId="7ECBB319"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21D63A8C"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Ukupno program:</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3290CF06"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58.000,00</w:t>
            </w:r>
          </w:p>
        </w:tc>
        <w:tc>
          <w:tcPr>
            <w:tcW w:w="1567" w:type="dxa"/>
            <w:tcBorders>
              <w:top w:val="single" w:sz="4" w:space="0" w:color="auto"/>
              <w:left w:val="nil"/>
              <w:bottom w:val="single" w:sz="4" w:space="0" w:color="auto"/>
              <w:right w:val="single" w:sz="4" w:space="0" w:color="auto"/>
            </w:tcBorders>
            <w:shd w:val="clear" w:color="auto" w:fill="auto"/>
            <w:noWrap/>
            <w:vAlign w:val="bottom"/>
            <w:hideMark/>
          </w:tcPr>
          <w:p w14:paraId="7862DB90"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1.000,00</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038E20F9"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1,72</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14:paraId="7E93951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59.000,00</w:t>
            </w:r>
          </w:p>
        </w:tc>
      </w:tr>
    </w:tbl>
    <w:p w14:paraId="6C191F31" w14:textId="77777777" w:rsidR="0057298D" w:rsidRPr="00797B7B" w:rsidRDefault="0057298D" w:rsidP="0057298D">
      <w:pPr>
        <w:spacing w:after="0"/>
        <w:rPr>
          <w:rFonts w:ascii="Times New Roman" w:hAnsi="Times New Roman"/>
          <w:b/>
          <w:lang w:val="hr-HR"/>
        </w:rPr>
      </w:pPr>
    </w:p>
    <w:tbl>
      <w:tblPr>
        <w:tblW w:w="9960" w:type="dxa"/>
        <w:tblInd w:w="93" w:type="dxa"/>
        <w:tblLayout w:type="fixed"/>
        <w:tblLook w:val="04A0" w:firstRow="1" w:lastRow="0" w:firstColumn="1" w:lastColumn="0" w:noHBand="0" w:noVBand="1"/>
      </w:tblPr>
      <w:tblGrid>
        <w:gridCol w:w="9683"/>
        <w:gridCol w:w="277"/>
      </w:tblGrid>
      <w:tr w:rsidR="0057298D" w:rsidRPr="00797B7B" w14:paraId="6DE0ABF2" w14:textId="77777777" w:rsidTr="00BD6939">
        <w:trPr>
          <w:gridAfter w:val="1"/>
          <w:wAfter w:w="277" w:type="dxa"/>
          <w:trHeight w:val="164"/>
        </w:trPr>
        <w:tc>
          <w:tcPr>
            <w:tcW w:w="9683" w:type="dxa"/>
            <w:tcBorders>
              <w:top w:val="single" w:sz="4" w:space="0" w:color="auto"/>
              <w:left w:val="single" w:sz="4" w:space="0" w:color="auto"/>
              <w:bottom w:val="single" w:sz="4" w:space="0" w:color="auto"/>
              <w:right w:val="single" w:sz="4" w:space="0" w:color="auto"/>
            </w:tcBorders>
            <w:hideMark/>
          </w:tcPr>
          <w:p w14:paraId="1ACE9AA2"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projekta u Proračunu:</w:t>
            </w:r>
          </w:p>
          <w:p w14:paraId="030EE7D6"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A151002 Održavanje zgrade i opreme Kina Mladost</w:t>
            </w:r>
          </w:p>
        </w:tc>
      </w:tr>
      <w:tr w:rsidR="0057298D" w:rsidRPr="00797B7B" w14:paraId="2AD9096F" w14:textId="77777777" w:rsidTr="00BD6939">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5F314D63"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lang w:val="hr-HR" w:eastAsia="hr-HR"/>
              </w:rPr>
              <w:t>Obrazloženje aktivnosti/projekta:</w:t>
            </w:r>
          </w:p>
          <w:p w14:paraId="0172C415" w14:textId="77777777" w:rsidR="0057298D" w:rsidRPr="00797B7B" w:rsidRDefault="0057298D" w:rsidP="00BD6939">
            <w:pPr>
              <w:spacing w:after="0" w:line="240" w:lineRule="auto"/>
              <w:jc w:val="both"/>
              <w:rPr>
                <w:rFonts w:ascii="Times New Roman" w:eastAsiaTheme="minorHAnsi" w:hAnsi="Times New Roman"/>
                <w:bCs/>
                <w:lang w:val="hr-HR"/>
              </w:rPr>
            </w:pPr>
            <w:r w:rsidRPr="00797B7B">
              <w:rPr>
                <w:rFonts w:ascii="Times New Roman" w:hAnsi="Times New Roman"/>
                <w:bCs/>
                <w:lang w:val="hr-HR"/>
              </w:rPr>
              <w:t>Troškovi odražavanja zgrade i opreme.</w:t>
            </w:r>
          </w:p>
        </w:tc>
      </w:tr>
      <w:tr w:rsidR="0057298D" w:rsidRPr="00797B7B" w14:paraId="3006774E"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34BBCD1" w14:textId="77777777" w:rsidR="0057298D" w:rsidRPr="00797B7B" w:rsidRDefault="0057298D" w:rsidP="00BD6939">
            <w:pPr>
              <w:spacing w:after="0"/>
              <w:rPr>
                <w:rFonts w:ascii="Times New Roman" w:hAnsi="Times New Roman"/>
                <w:bCs/>
                <w:lang w:val="hr-HR"/>
              </w:rPr>
            </w:pPr>
          </w:p>
        </w:tc>
        <w:tc>
          <w:tcPr>
            <w:tcW w:w="277" w:type="dxa"/>
            <w:vAlign w:val="center"/>
            <w:hideMark/>
          </w:tcPr>
          <w:p w14:paraId="6B978CEE" w14:textId="77777777" w:rsidR="0057298D" w:rsidRPr="00797B7B" w:rsidRDefault="0057298D" w:rsidP="00BD6939">
            <w:pPr>
              <w:rPr>
                <w:rFonts w:ascii="Times New Roman" w:hAnsi="Times New Roman"/>
                <w:bCs/>
                <w:lang w:val="hr-HR"/>
              </w:rPr>
            </w:pPr>
          </w:p>
        </w:tc>
      </w:tr>
    </w:tbl>
    <w:p w14:paraId="031BB418" w14:textId="77777777" w:rsidR="0057298D" w:rsidRPr="00797B7B" w:rsidRDefault="0057298D" w:rsidP="0057298D">
      <w:pPr>
        <w:spacing w:after="0"/>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2"/>
        <w:gridCol w:w="1416"/>
        <w:gridCol w:w="1054"/>
        <w:gridCol w:w="1514"/>
        <w:gridCol w:w="1515"/>
        <w:gridCol w:w="1514"/>
        <w:gridCol w:w="1238"/>
      </w:tblGrid>
      <w:tr w:rsidR="0057298D" w:rsidRPr="00797B7B" w14:paraId="6E75A7AA" w14:textId="77777777" w:rsidTr="00BD6939">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58D8BE8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0E11472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47E2E64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66A80B9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57D1F16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w:t>
            </w:r>
          </w:p>
          <w:p w14:paraId="2C27E4A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2022.</w:t>
            </w:r>
          </w:p>
        </w:tc>
        <w:tc>
          <w:tcPr>
            <w:tcW w:w="1515" w:type="dxa"/>
            <w:tcBorders>
              <w:top w:val="single" w:sz="4" w:space="0" w:color="auto"/>
              <w:left w:val="nil"/>
              <w:bottom w:val="single" w:sz="4" w:space="0" w:color="auto"/>
              <w:right w:val="single" w:sz="4" w:space="0" w:color="auto"/>
            </w:tcBorders>
            <w:vAlign w:val="center"/>
            <w:hideMark/>
          </w:tcPr>
          <w:p w14:paraId="117C80E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706A501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514" w:type="dxa"/>
            <w:tcBorders>
              <w:top w:val="single" w:sz="4" w:space="0" w:color="auto"/>
              <w:left w:val="nil"/>
              <w:bottom w:val="single" w:sz="4" w:space="0" w:color="auto"/>
              <w:right w:val="single" w:sz="4" w:space="0" w:color="auto"/>
            </w:tcBorders>
            <w:vAlign w:val="center"/>
            <w:hideMark/>
          </w:tcPr>
          <w:p w14:paraId="398FA6A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56F9FB5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238" w:type="dxa"/>
            <w:tcBorders>
              <w:top w:val="single" w:sz="4" w:space="0" w:color="auto"/>
              <w:left w:val="nil"/>
              <w:bottom w:val="single" w:sz="4" w:space="0" w:color="auto"/>
              <w:right w:val="single" w:sz="4" w:space="0" w:color="auto"/>
            </w:tcBorders>
            <w:vAlign w:val="center"/>
            <w:hideMark/>
          </w:tcPr>
          <w:p w14:paraId="4F2CE15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w:t>
            </w:r>
          </w:p>
          <w:p w14:paraId="07CCEC0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5B873E8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376AC599" w14:textId="77777777" w:rsidTr="00BD6939">
        <w:trPr>
          <w:trHeight w:val="282"/>
        </w:trPr>
        <w:tc>
          <w:tcPr>
            <w:tcW w:w="1432" w:type="dxa"/>
            <w:tcBorders>
              <w:top w:val="single" w:sz="4" w:space="0" w:color="auto"/>
              <w:left w:val="single" w:sz="4" w:space="0" w:color="auto"/>
              <w:bottom w:val="single" w:sz="4" w:space="0" w:color="auto"/>
              <w:right w:val="single" w:sz="4" w:space="0" w:color="auto"/>
            </w:tcBorders>
            <w:hideMark/>
          </w:tcPr>
          <w:p w14:paraId="32AE059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Realiziran otkup</w:t>
            </w:r>
          </w:p>
        </w:tc>
        <w:tc>
          <w:tcPr>
            <w:tcW w:w="1416" w:type="dxa"/>
            <w:tcBorders>
              <w:top w:val="nil"/>
              <w:left w:val="nil"/>
              <w:bottom w:val="single" w:sz="4" w:space="0" w:color="auto"/>
              <w:right w:val="single" w:sz="4" w:space="0" w:color="auto"/>
            </w:tcBorders>
            <w:noWrap/>
            <w:vAlign w:val="bottom"/>
            <w:hideMark/>
          </w:tcPr>
          <w:p w14:paraId="5918593A"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Redovno održavanje</w:t>
            </w:r>
          </w:p>
        </w:tc>
        <w:tc>
          <w:tcPr>
            <w:tcW w:w="1054" w:type="dxa"/>
            <w:tcBorders>
              <w:top w:val="nil"/>
              <w:left w:val="nil"/>
              <w:bottom w:val="single" w:sz="4" w:space="0" w:color="auto"/>
              <w:right w:val="single" w:sz="4" w:space="0" w:color="auto"/>
            </w:tcBorders>
            <w:hideMark/>
          </w:tcPr>
          <w:p w14:paraId="1623DFD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794EDF7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w:t>
            </w:r>
          </w:p>
        </w:tc>
        <w:tc>
          <w:tcPr>
            <w:tcW w:w="1515" w:type="dxa"/>
            <w:tcBorders>
              <w:top w:val="nil"/>
              <w:left w:val="nil"/>
              <w:bottom w:val="single" w:sz="4" w:space="0" w:color="auto"/>
              <w:right w:val="single" w:sz="4" w:space="0" w:color="auto"/>
            </w:tcBorders>
            <w:noWrap/>
            <w:vAlign w:val="bottom"/>
            <w:hideMark/>
          </w:tcPr>
          <w:p w14:paraId="61DEF5E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w:t>
            </w:r>
          </w:p>
        </w:tc>
        <w:tc>
          <w:tcPr>
            <w:tcW w:w="1514" w:type="dxa"/>
            <w:tcBorders>
              <w:top w:val="nil"/>
              <w:left w:val="nil"/>
              <w:bottom w:val="single" w:sz="4" w:space="0" w:color="auto"/>
              <w:right w:val="single" w:sz="4" w:space="0" w:color="auto"/>
            </w:tcBorders>
            <w:vAlign w:val="bottom"/>
            <w:hideMark/>
          </w:tcPr>
          <w:p w14:paraId="418D52F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w:t>
            </w:r>
          </w:p>
        </w:tc>
        <w:tc>
          <w:tcPr>
            <w:tcW w:w="1238" w:type="dxa"/>
            <w:tcBorders>
              <w:top w:val="nil"/>
              <w:left w:val="nil"/>
              <w:bottom w:val="single" w:sz="4" w:space="0" w:color="auto"/>
              <w:right w:val="single" w:sz="4" w:space="0" w:color="auto"/>
            </w:tcBorders>
          </w:tcPr>
          <w:p w14:paraId="65B4038D" w14:textId="77777777" w:rsidR="0057298D" w:rsidRPr="00797B7B" w:rsidRDefault="0057298D" w:rsidP="00BD6939">
            <w:pPr>
              <w:spacing w:after="0" w:line="240" w:lineRule="auto"/>
              <w:rPr>
                <w:rFonts w:ascii="Times New Roman" w:hAnsi="Times New Roman"/>
                <w:lang w:val="hr-HR" w:eastAsia="hr-HR"/>
              </w:rPr>
            </w:pPr>
          </w:p>
          <w:p w14:paraId="45F918CE" w14:textId="77777777" w:rsidR="0057298D" w:rsidRPr="00797B7B" w:rsidRDefault="0057298D" w:rsidP="00BD6939">
            <w:pPr>
              <w:spacing w:after="0" w:line="240" w:lineRule="auto"/>
              <w:rPr>
                <w:rFonts w:ascii="Times New Roman" w:hAnsi="Times New Roman"/>
                <w:lang w:val="hr-HR" w:eastAsia="hr-HR"/>
              </w:rPr>
            </w:pPr>
          </w:p>
          <w:p w14:paraId="003975D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w:t>
            </w:r>
          </w:p>
        </w:tc>
      </w:tr>
    </w:tbl>
    <w:p w14:paraId="162B482A" w14:textId="77777777" w:rsidR="0057298D" w:rsidRPr="00797B7B" w:rsidRDefault="0057298D" w:rsidP="0057298D">
      <w:pPr>
        <w:tabs>
          <w:tab w:val="left" w:pos="3146"/>
        </w:tabs>
        <w:spacing w:after="0"/>
        <w:rPr>
          <w:rFonts w:ascii="Times New Roman" w:eastAsiaTheme="minorHAnsi" w:hAnsi="Times New Roman"/>
          <w:b/>
          <w:lang w:val="hr-HR"/>
        </w:rPr>
      </w:pPr>
      <w:r w:rsidRPr="00797B7B">
        <w:rPr>
          <w:rFonts w:ascii="Times New Roman" w:hAnsi="Times New Roman"/>
          <w:b/>
          <w:lang w:val="hr-HR"/>
        </w:rPr>
        <w:tab/>
      </w:r>
    </w:p>
    <w:tbl>
      <w:tblPr>
        <w:tblW w:w="9990" w:type="dxa"/>
        <w:tblInd w:w="93" w:type="dxa"/>
        <w:tblLayout w:type="fixed"/>
        <w:tblLook w:val="04A0" w:firstRow="1" w:lastRow="0" w:firstColumn="1" w:lastColumn="0" w:noHBand="0" w:noVBand="1"/>
      </w:tblPr>
      <w:tblGrid>
        <w:gridCol w:w="9683"/>
        <w:gridCol w:w="307"/>
      </w:tblGrid>
      <w:tr w:rsidR="0057298D" w:rsidRPr="00797B7B" w14:paraId="7C3DC4B7" w14:textId="77777777" w:rsidTr="00BD6939">
        <w:trPr>
          <w:gridAfter w:val="1"/>
          <w:wAfter w:w="307" w:type="dxa"/>
          <w:trHeight w:val="191"/>
        </w:trPr>
        <w:tc>
          <w:tcPr>
            <w:tcW w:w="9683" w:type="dxa"/>
            <w:tcBorders>
              <w:top w:val="single" w:sz="4" w:space="0" w:color="auto"/>
              <w:left w:val="single" w:sz="4" w:space="0" w:color="auto"/>
              <w:bottom w:val="single" w:sz="4" w:space="0" w:color="auto"/>
              <w:right w:val="single" w:sz="4" w:space="0" w:color="auto"/>
            </w:tcBorders>
            <w:hideMark/>
          </w:tcPr>
          <w:p w14:paraId="157C435C"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projekta u Proračunu:</w:t>
            </w:r>
          </w:p>
          <w:p w14:paraId="5B30DA91"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Kapitalni projekt K151001 rekonstrukcija kina Mladost</w:t>
            </w:r>
          </w:p>
        </w:tc>
      </w:tr>
      <w:tr w:rsidR="0057298D" w:rsidRPr="00797B7B" w14:paraId="199B1F64" w14:textId="77777777" w:rsidTr="00BD6939">
        <w:trPr>
          <w:gridAfter w:val="1"/>
          <w:wAfter w:w="30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68B08ABA"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lang w:val="hr-HR" w:eastAsia="hr-HR"/>
              </w:rPr>
              <w:t>Obrazloženje aktivnosti/projekta:</w:t>
            </w:r>
          </w:p>
          <w:p w14:paraId="57C6F14A"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Prijavljeni projekt Ministarstvu kulture RH – rekonstrukcija objekta.</w:t>
            </w:r>
          </w:p>
          <w:p w14:paraId="0623770F" w14:textId="77777777" w:rsidR="0057298D" w:rsidRPr="00797B7B" w:rsidRDefault="0057298D" w:rsidP="00BD6939">
            <w:pPr>
              <w:spacing w:after="0" w:line="240" w:lineRule="auto"/>
              <w:jc w:val="both"/>
              <w:rPr>
                <w:rFonts w:ascii="Times New Roman" w:eastAsiaTheme="minorHAnsi" w:hAnsi="Times New Roman"/>
                <w:bCs/>
                <w:lang w:val="hr-HR"/>
              </w:rPr>
            </w:pPr>
            <w:r w:rsidRPr="00797B7B">
              <w:rPr>
                <w:rFonts w:ascii="Times New Roman" w:hAnsi="Times New Roman"/>
                <w:bCs/>
                <w:lang w:val="hr-HR"/>
              </w:rPr>
              <w:t>Usklađivanje vrijednosti sa završnim izvješćem provedenog projekta.</w:t>
            </w:r>
          </w:p>
        </w:tc>
      </w:tr>
      <w:tr w:rsidR="0057298D" w:rsidRPr="00797B7B" w14:paraId="089881F9"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F1007DB" w14:textId="77777777" w:rsidR="0057298D" w:rsidRPr="00797B7B" w:rsidRDefault="0057298D" w:rsidP="00BD6939">
            <w:pPr>
              <w:spacing w:after="0"/>
              <w:rPr>
                <w:rFonts w:ascii="Times New Roman" w:hAnsi="Times New Roman"/>
                <w:bCs/>
                <w:lang w:val="hr-HR"/>
              </w:rPr>
            </w:pPr>
          </w:p>
        </w:tc>
        <w:tc>
          <w:tcPr>
            <w:tcW w:w="307" w:type="dxa"/>
            <w:vAlign w:val="center"/>
            <w:hideMark/>
          </w:tcPr>
          <w:p w14:paraId="550A562B" w14:textId="77777777" w:rsidR="0057298D" w:rsidRPr="00797B7B" w:rsidRDefault="0057298D" w:rsidP="00BD6939">
            <w:pPr>
              <w:rPr>
                <w:rFonts w:ascii="Times New Roman" w:hAnsi="Times New Roman"/>
                <w:bCs/>
                <w:lang w:val="hr-HR"/>
              </w:rPr>
            </w:pPr>
          </w:p>
        </w:tc>
      </w:tr>
    </w:tbl>
    <w:p w14:paraId="5DBED278" w14:textId="77777777" w:rsidR="0057298D" w:rsidRPr="00797B7B" w:rsidRDefault="0057298D" w:rsidP="0057298D">
      <w:pPr>
        <w:spacing w:after="0"/>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2"/>
        <w:gridCol w:w="1416"/>
        <w:gridCol w:w="1054"/>
        <w:gridCol w:w="1514"/>
        <w:gridCol w:w="1515"/>
        <w:gridCol w:w="1514"/>
        <w:gridCol w:w="1238"/>
      </w:tblGrid>
      <w:tr w:rsidR="0057298D" w:rsidRPr="00797B7B" w14:paraId="7231CAD4" w14:textId="77777777" w:rsidTr="00BD6939">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7C9D3B7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36FEC6A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6716E12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73C7BC9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509B455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w:t>
            </w:r>
          </w:p>
          <w:p w14:paraId="6FBF51D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2022.</w:t>
            </w:r>
          </w:p>
        </w:tc>
        <w:tc>
          <w:tcPr>
            <w:tcW w:w="1515" w:type="dxa"/>
            <w:tcBorders>
              <w:top w:val="single" w:sz="4" w:space="0" w:color="auto"/>
              <w:left w:val="nil"/>
              <w:bottom w:val="single" w:sz="4" w:space="0" w:color="auto"/>
              <w:right w:val="single" w:sz="4" w:space="0" w:color="auto"/>
            </w:tcBorders>
            <w:vAlign w:val="center"/>
            <w:hideMark/>
          </w:tcPr>
          <w:p w14:paraId="19B3E3B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25340DA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514" w:type="dxa"/>
            <w:tcBorders>
              <w:top w:val="single" w:sz="4" w:space="0" w:color="auto"/>
              <w:left w:val="nil"/>
              <w:bottom w:val="single" w:sz="4" w:space="0" w:color="auto"/>
              <w:right w:val="single" w:sz="4" w:space="0" w:color="auto"/>
            </w:tcBorders>
            <w:vAlign w:val="center"/>
            <w:hideMark/>
          </w:tcPr>
          <w:p w14:paraId="58FC39D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5F43270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238" w:type="dxa"/>
            <w:tcBorders>
              <w:top w:val="single" w:sz="4" w:space="0" w:color="auto"/>
              <w:left w:val="nil"/>
              <w:bottom w:val="single" w:sz="4" w:space="0" w:color="auto"/>
              <w:right w:val="single" w:sz="4" w:space="0" w:color="auto"/>
            </w:tcBorders>
            <w:vAlign w:val="center"/>
            <w:hideMark/>
          </w:tcPr>
          <w:p w14:paraId="2E3DD79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w:t>
            </w:r>
          </w:p>
          <w:p w14:paraId="1583B83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793E9D9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3284E69E" w14:textId="77777777" w:rsidTr="00BD6939">
        <w:trPr>
          <w:trHeight w:val="282"/>
        </w:trPr>
        <w:tc>
          <w:tcPr>
            <w:tcW w:w="1432" w:type="dxa"/>
            <w:tcBorders>
              <w:top w:val="single" w:sz="4" w:space="0" w:color="auto"/>
              <w:left w:val="single" w:sz="4" w:space="0" w:color="auto"/>
              <w:bottom w:val="single" w:sz="4" w:space="0" w:color="auto"/>
              <w:right w:val="single" w:sz="4" w:space="0" w:color="auto"/>
            </w:tcBorders>
            <w:hideMark/>
          </w:tcPr>
          <w:p w14:paraId="7B3F20C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Realiziran</w:t>
            </w:r>
          </w:p>
          <w:p w14:paraId="3FD92C3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projekt</w:t>
            </w:r>
          </w:p>
        </w:tc>
        <w:tc>
          <w:tcPr>
            <w:tcW w:w="1416" w:type="dxa"/>
            <w:tcBorders>
              <w:top w:val="nil"/>
              <w:left w:val="nil"/>
              <w:bottom w:val="single" w:sz="4" w:space="0" w:color="auto"/>
              <w:right w:val="single" w:sz="4" w:space="0" w:color="auto"/>
            </w:tcBorders>
            <w:noWrap/>
            <w:vAlign w:val="bottom"/>
            <w:hideMark/>
          </w:tcPr>
          <w:p w14:paraId="0981FD3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Odobren projekt</w:t>
            </w:r>
          </w:p>
        </w:tc>
        <w:tc>
          <w:tcPr>
            <w:tcW w:w="1054" w:type="dxa"/>
            <w:tcBorders>
              <w:top w:val="nil"/>
              <w:left w:val="nil"/>
              <w:bottom w:val="single" w:sz="4" w:space="0" w:color="auto"/>
              <w:right w:val="single" w:sz="4" w:space="0" w:color="auto"/>
            </w:tcBorders>
            <w:hideMark/>
          </w:tcPr>
          <w:p w14:paraId="5ADB180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ugovor</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22353BC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w:t>
            </w:r>
          </w:p>
        </w:tc>
        <w:tc>
          <w:tcPr>
            <w:tcW w:w="1515" w:type="dxa"/>
            <w:tcBorders>
              <w:top w:val="nil"/>
              <w:left w:val="nil"/>
              <w:bottom w:val="single" w:sz="4" w:space="0" w:color="auto"/>
              <w:right w:val="single" w:sz="4" w:space="0" w:color="auto"/>
            </w:tcBorders>
            <w:noWrap/>
            <w:vAlign w:val="bottom"/>
            <w:hideMark/>
          </w:tcPr>
          <w:p w14:paraId="6F43117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w:t>
            </w:r>
          </w:p>
        </w:tc>
        <w:tc>
          <w:tcPr>
            <w:tcW w:w="1514" w:type="dxa"/>
            <w:tcBorders>
              <w:top w:val="nil"/>
              <w:left w:val="nil"/>
              <w:bottom w:val="single" w:sz="4" w:space="0" w:color="auto"/>
              <w:right w:val="single" w:sz="4" w:space="0" w:color="auto"/>
            </w:tcBorders>
            <w:vAlign w:val="bottom"/>
            <w:hideMark/>
          </w:tcPr>
          <w:p w14:paraId="7B01E9B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w:t>
            </w:r>
          </w:p>
        </w:tc>
        <w:tc>
          <w:tcPr>
            <w:tcW w:w="1238" w:type="dxa"/>
            <w:tcBorders>
              <w:top w:val="nil"/>
              <w:left w:val="nil"/>
              <w:bottom w:val="single" w:sz="4" w:space="0" w:color="auto"/>
              <w:right w:val="single" w:sz="4" w:space="0" w:color="auto"/>
            </w:tcBorders>
          </w:tcPr>
          <w:p w14:paraId="136F98C0" w14:textId="77777777" w:rsidR="0057298D" w:rsidRPr="00797B7B" w:rsidRDefault="0057298D" w:rsidP="00BD6939">
            <w:pPr>
              <w:spacing w:after="0" w:line="240" w:lineRule="auto"/>
              <w:jc w:val="center"/>
              <w:rPr>
                <w:rFonts w:ascii="Times New Roman" w:hAnsi="Times New Roman"/>
                <w:lang w:val="hr-HR" w:eastAsia="hr-HR"/>
              </w:rPr>
            </w:pPr>
          </w:p>
          <w:p w14:paraId="3B43C90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w:t>
            </w:r>
          </w:p>
        </w:tc>
      </w:tr>
    </w:tbl>
    <w:p w14:paraId="2F900EA5" w14:textId="77777777" w:rsidR="0057298D" w:rsidRPr="00797B7B" w:rsidRDefault="0057298D" w:rsidP="0057298D">
      <w:pPr>
        <w:spacing w:after="0"/>
        <w:rPr>
          <w:rFonts w:ascii="Times New Roman" w:eastAsiaTheme="minorHAnsi" w:hAnsi="Times New Roman"/>
          <w:lang w:val="hr-HR"/>
        </w:rPr>
      </w:pPr>
      <w:r w:rsidRPr="00797B7B">
        <w:rPr>
          <w:rFonts w:ascii="Times New Roman" w:hAnsi="Times New Roman"/>
          <w:b/>
          <w:lang w:val="hr-HR"/>
        </w:rPr>
        <w:t xml:space="preserve"> </w:t>
      </w:r>
    </w:p>
    <w:tbl>
      <w:tblPr>
        <w:tblW w:w="9683" w:type="dxa"/>
        <w:tblInd w:w="93" w:type="dxa"/>
        <w:tblLayout w:type="fixed"/>
        <w:tblLook w:val="04A0" w:firstRow="1" w:lastRow="0" w:firstColumn="1" w:lastColumn="0" w:noHBand="0" w:noVBand="1"/>
      </w:tblPr>
      <w:tblGrid>
        <w:gridCol w:w="9683"/>
      </w:tblGrid>
      <w:tr w:rsidR="0057298D" w:rsidRPr="00797B7B" w14:paraId="2EF1DC64"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448EA236"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Glava 01510 GRADONAČELNIK</w:t>
            </w:r>
          </w:p>
        </w:tc>
      </w:tr>
      <w:tr w:rsidR="0057298D" w:rsidRPr="00797B7B" w14:paraId="24572807"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0FA0BBF4"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PROGRAM 1006 Otplata kredita</w:t>
            </w:r>
          </w:p>
        </w:tc>
      </w:tr>
      <w:tr w:rsidR="0057298D" w:rsidRPr="00797B7B" w14:paraId="4D6C4D2D"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3EA76AB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37B59D9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Otplata kredita.</w:t>
            </w:r>
          </w:p>
        </w:tc>
      </w:tr>
      <w:tr w:rsidR="0057298D" w:rsidRPr="00797B7B" w14:paraId="60764F50"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ED99994"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Zakonske i druge pravne osnove programa</w:t>
            </w:r>
            <w:r w:rsidRPr="00797B7B">
              <w:rPr>
                <w:rFonts w:ascii="Times New Roman" w:hAnsi="Times New Roman"/>
                <w:lang w:val="hr-HR" w:eastAsia="hr-HR"/>
              </w:rPr>
              <w:t>:</w:t>
            </w:r>
          </w:p>
          <w:p w14:paraId="0CE5A1A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Zakon o lokalnoj i područnoj (regionalnoj) samoupravi </w:t>
            </w:r>
          </w:p>
        </w:tc>
      </w:tr>
      <w:tr w:rsidR="0057298D" w:rsidRPr="00797B7B" w14:paraId="2EC3E3F7"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35CDA840"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Ciljevi provedbe programa u razdoblju 2022.-2024.</w:t>
            </w:r>
          </w:p>
          <w:p w14:paraId="2DBC603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Uredno izvršene preuzete financijske obveze.</w:t>
            </w:r>
          </w:p>
        </w:tc>
      </w:tr>
    </w:tbl>
    <w:p w14:paraId="2C0D473C" w14:textId="77777777" w:rsidR="0057298D" w:rsidRPr="00797B7B" w:rsidRDefault="0057298D" w:rsidP="0057298D">
      <w:pPr>
        <w:spacing w:after="0"/>
        <w:rPr>
          <w:rFonts w:ascii="Times New Roman" w:eastAsiaTheme="minorHAnsi" w:hAnsi="Times New Roman"/>
          <w:lang w:val="hr-HR"/>
        </w:rPr>
      </w:pPr>
    </w:p>
    <w:tbl>
      <w:tblPr>
        <w:tblW w:w="9683" w:type="dxa"/>
        <w:tblInd w:w="93" w:type="dxa"/>
        <w:shd w:val="clear" w:color="auto" w:fill="FFFF00"/>
        <w:tblLook w:val="04A0" w:firstRow="1" w:lastRow="0" w:firstColumn="1" w:lastColumn="0" w:noHBand="0" w:noVBand="1"/>
      </w:tblPr>
      <w:tblGrid>
        <w:gridCol w:w="3843"/>
        <w:gridCol w:w="1424"/>
        <w:gridCol w:w="1567"/>
        <w:gridCol w:w="1566"/>
        <w:gridCol w:w="1283"/>
      </w:tblGrid>
      <w:tr w:rsidR="0057298D" w:rsidRPr="00797B7B" w14:paraId="6A16E9C6" w14:textId="77777777" w:rsidTr="00BD6939">
        <w:trPr>
          <w:trHeight w:val="564"/>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28DBC"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14:paraId="09B41CF9"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5DC82E5C"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shd w:val="clear" w:color="auto" w:fill="auto"/>
            <w:hideMark/>
          </w:tcPr>
          <w:p w14:paraId="63A75836"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25EFF2D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shd w:val="clear" w:color="auto" w:fill="auto"/>
            <w:hideMark/>
          </w:tcPr>
          <w:p w14:paraId="01434F04"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0E3AEF1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283" w:type="dxa"/>
            <w:tcBorders>
              <w:top w:val="single" w:sz="4" w:space="0" w:color="auto"/>
              <w:left w:val="nil"/>
              <w:bottom w:val="single" w:sz="4" w:space="0" w:color="auto"/>
              <w:right w:val="single" w:sz="4" w:space="0" w:color="auto"/>
            </w:tcBorders>
            <w:shd w:val="clear" w:color="auto" w:fill="auto"/>
            <w:hideMark/>
          </w:tcPr>
          <w:p w14:paraId="05F25C3C"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II. Izmjene</w:t>
            </w:r>
          </w:p>
          <w:p w14:paraId="3DC92ED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63496287" w14:textId="77777777" w:rsidTr="00BD6939">
        <w:trPr>
          <w:trHeight w:val="282"/>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14:paraId="0C13363C"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Aktivnost A100601</w:t>
            </w:r>
          </w:p>
          <w:p w14:paraId="5814657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Cs/>
                <w:lang w:val="hr-HR"/>
              </w:rPr>
              <w:t>Otplata dugoročni kredit, refinanciranje</w:t>
            </w:r>
          </w:p>
        </w:tc>
        <w:tc>
          <w:tcPr>
            <w:tcW w:w="1424" w:type="dxa"/>
            <w:tcBorders>
              <w:top w:val="nil"/>
              <w:left w:val="nil"/>
              <w:bottom w:val="single" w:sz="4" w:space="0" w:color="auto"/>
              <w:right w:val="single" w:sz="4" w:space="0" w:color="auto"/>
            </w:tcBorders>
            <w:shd w:val="clear" w:color="auto" w:fill="auto"/>
            <w:noWrap/>
            <w:vAlign w:val="bottom"/>
            <w:hideMark/>
          </w:tcPr>
          <w:p w14:paraId="2184DBD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135.510,00</w:t>
            </w:r>
          </w:p>
        </w:tc>
        <w:tc>
          <w:tcPr>
            <w:tcW w:w="1567" w:type="dxa"/>
            <w:tcBorders>
              <w:top w:val="nil"/>
              <w:left w:val="nil"/>
              <w:bottom w:val="single" w:sz="4" w:space="0" w:color="auto"/>
              <w:right w:val="single" w:sz="4" w:space="0" w:color="auto"/>
            </w:tcBorders>
            <w:shd w:val="clear" w:color="auto" w:fill="auto"/>
            <w:noWrap/>
            <w:vAlign w:val="bottom"/>
            <w:hideMark/>
          </w:tcPr>
          <w:p w14:paraId="00F1E87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nil"/>
              <w:left w:val="nil"/>
              <w:bottom w:val="single" w:sz="4" w:space="0" w:color="auto"/>
              <w:right w:val="single" w:sz="4" w:space="0" w:color="auto"/>
            </w:tcBorders>
            <w:shd w:val="clear" w:color="auto" w:fill="auto"/>
            <w:noWrap/>
            <w:vAlign w:val="bottom"/>
            <w:hideMark/>
          </w:tcPr>
          <w:p w14:paraId="5B7033F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283" w:type="dxa"/>
            <w:tcBorders>
              <w:top w:val="nil"/>
              <w:left w:val="nil"/>
              <w:bottom w:val="single" w:sz="4" w:space="0" w:color="auto"/>
              <w:right w:val="single" w:sz="4" w:space="0" w:color="auto"/>
            </w:tcBorders>
            <w:shd w:val="clear" w:color="auto" w:fill="auto"/>
          </w:tcPr>
          <w:p w14:paraId="7A873611" w14:textId="77777777" w:rsidR="0057298D" w:rsidRPr="00797B7B" w:rsidRDefault="0057298D" w:rsidP="00BD6939">
            <w:pPr>
              <w:spacing w:after="0" w:line="240" w:lineRule="auto"/>
              <w:jc w:val="center"/>
              <w:rPr>
                <w:rFonts w:ascii="Times New Roman" w:eastAsiaTheme="minorHAnsi" w:hAnsi="Times New Roman"/>
                <w:lang w:val="hr-HR"/>
              </w:rPr>
            </w:pPr>
          </w:p>
          <w:p w14:paraId="30322895" w14:textId="77777777" w:rsidR="0057298D" w:rsidRPr="00797B7B" w:rsidRDefault="0057298D" w:rsidP="00BD6939">
            <w:pPr>
              <w:spacing w:after="0" w:line="240" w:lineRule="auto"/>
              <w:jc w:val="center"/>
              <w:rPr>
                <w:rFonts w:ascii="Times New Roman" w:hAnsi="Times New Roman"/>
                <w:lang w:val="hr-HR"/>
              </w:rPr>
            </w:pPr>
          </w:p>
          <w:p w14:paraId="0F4BA01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rPr>
              <w:t>135,510,00</w:t>
            </w:r>
          </w:p>
        </w:tc>
      </w:tr>
      <w:tr w:rsidR="0057298D" w:rsidRPr="00797B7B" w14:paraId="3DB29419" w14:textId="77777777" w:rsidTr="00BD6939">
        <w:trPr>
          <w:trHeight w:val="282"/>
        </w:trPr>
        <w:tc>
          <w:tcPr>
            <w:tcW w:w="3843" w:type="dxa"/>
            <w:tcBorders>
              <w:top w:val="single" w:sz="4" w:space="0" w:color="auto"/>
              <w:left w:val="single" w:sz="4" w:space="0" w:color="auto"/>
              <w:bottom w:val="single" w:sz="4" w:space="0" w:color="auto"/>
              <w:right w:val="single" w:sz="4" w:space="0" w:color="auto"/>
            </w:tcBorders>
            <w:shd w:val="clear" w:color="auto" w:fill="auto"/>
            <w:noWrap/>
            <w:hideMark/>
          </w:tcPr>
          <w:p w14:paraId="1155BC86"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Aktivnost A100602</w:t>
            </w:r>
          </w:p>
          <w:p w14:paraId="212E0E3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Cs/>
                <w:lang w:val="hr-HR"/>
              </w:rPr>
              <w:t>Otplata dugoročni kredit 2018</w:t>
            </w:r>
          </w:p>
        </w:tc>
        <w:tc>
          <w:tcPr>
            <w:tcW w:w="1424" w:type="dxa"/>
            <w:tcBorders>
              <w:top w:val="nil"/>
              <w:left w:val="nil"/>
              <w:bottom w:val="single" w:sz="4" w:space="0" w:color="auto"/>
              <w:right w:val="single" w:sz="4" w:space="0" w:color="auto"/>
            </w:tcBorders>
            <w:shd w:val="clear" w:color="auto" w:fill="auto"/>
            <w:noWrap/>
            <w:vAlign w:val="bottom"/>
            <w:hideMark/>
          </w:tcPr>
          <w:p w14:paraId="7EE4FE6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214.755,00</w:t>
            </w:r>
          </w:p>
        </w:tc>
        <w:tc>
          <w:tcPr>
            <w:tcW w:w="1567" w:type="dxa"/>
            <w:tcBorders>
              <w:top w:val="nil"/>
              <w:left w:val="nil"/>
              <w:bottom w:val="single" w:sz="4" w:space="0" w:color="auto"/>
              <w:right w:val="single" w:sz="4" w:space="0" w:color="auto"/>
            </w:tcBorders>
            <w:shd w:val="clear" w:color="auto" w:fill="auto"/>
            <w:noWrap/>
            <w:vAlign w:val="bottom"/>
            <w:hideMark/>
          </w:tcPr>
          <w:p w14:paraId="32013AE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nil"/>
              <w:left w:val="nil"/>
              <w:bottom w:val="single" w:sz="4" w:space="0" w:color="auto"/>
              <w:right w:val="single" w:sz="4" w:space="0" w:color="auto"/>
            </w:tcBorders>
            <w:shd w:val="clear" w:color="auto" w:fill="auto"/>
            <w:noWrap/>
            <w:vAlign w:val="bottom"/>
            <w:hideMark/>
          </w:tcPr>
          <w:p w14:paraId="743E208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283" w:type="dxa"/>
            <w:tcBorders>
              <w:top w:val="nil"/>
              <w:left w:val="nil"/>
              <w:bottom w:val="single" w:sz="4" w:space="0" w:color="auto"/>
              <w:right w:val="single" w:sz="4" w:space="0" w:color="auto"/>
            </w:tcBorders>
            <w:shd w:val="clear" w:color="auto" w:fill="auto"/>
          </w:tcPr>
          <w:p w14:paraId="0E7224F3" w14:textId="77777777" w:rsidR="0057298D" w:rsidRPr="00797B7B" w:rsidRDefault="0057298D" w:rsidP="00BD6939">
            <w:pPr>
              <w:spacing w:after="0" w:line="240" w:lineRule="auto"/>
              <w:jc w:val="center"/>
              <w:rPr>
                <w:rFonts w:ascii="Times New Roman" w:eastAsiaTheme="minorHAnsi" w:hAnsi="Times New Roman"/>
                <w:lang w:val="hr-HR"/>
              </w:rPr>
            </w:pPr>
          </w:p>
          <w:p w14:paraId="4C002C5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rPr>
              <w:t>214.755,00</w:t>
            </w:r>
          </w:p>
        </w:tc>
      </w:tr>
      <w:tr w:rsidR="0057298D" w:rsidRPr="00797B7B" w14:paraId="3EFAB5AF" w14:textId="77777777" w:rsidTr="00BD6939">
        <w:trPr>
          <w:trHeight w:val="282"/>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14:paraId="06E85249"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Aktivnost A100603</w:t>
            </w:r>
          </w:p>
          <w:p w14:paraId="19A96DC6"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Otplata dugoročni kredit HPB V. kraj</w:t>
            </w:r>
          </w:p>
        </w:tc>
        <w:tc>
          <w:tcPr>
            <w:tcW w:w="1424" w:type="dxa"/>
            <w:tcBorders>
              <w:top w:val="nil"/>
              <w:left w:val="nil"/>
              <w:bottom w:val="single" w:sz="4" w:space="0" w:color="auto"/>
              <w:right w:val="single" w:sz="4" w:space="0" w:color="auto"/>
            </w:tcBorders>
            <w:shd w:val="clear" w:color="auto" w:fill="auto"/>
            <w:noWrap/>
            <w:vAlign w:val="bottom"/>
            <w:hideMark/>
          </w:tcPr>
          <w:p w14:paraId="13E501B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56.885,00</w:t>
            </w:r>
          </w:p>
        </w:tc>
        <w:tc>
          <w:tcPr>
            <w:tcW w:w="1567" w:type="dxa"/>
            <w:tcBorders>
              <w:top w:val="nil"/>
              <w:left w:val="nil"/>
              <w:bottom w:val="single" w:sz="4" w:space="0" w:color="auto"/>
              <w:right w:val="single" w:sz="4" w:space="0" w:color="auto"/>
            </w:tcBorders>
            <w:shd w:val="clear" w:color="auto" w:fill="auto"/>
            <w:noWrap/>
            <w:vAlign w:val="bottom"/>
            <w:hideMark/>
          </w:tcPr>
          <w:p w14:paraId="537EEF6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nil"/>
              <w:left w:val="nil"/>
              <w:bottom w:val="single" w:sz="4" w:space="0" w:color="auto"/>
              <w:right w:val="single" w:sz="4" w:space="0" w:color="auto"/>
            </w:tcBorders>
            <w:shd w:val="clear" w:color="auto" w:fill="auto"/>
            <w:noWrap/>
            <w:vAlign w:val="bottom"/>
            <w:hideMark/>
          </w:tcPr>
          <w:p w14:paraId="47B3A8F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283" w:type="dxa"/>
            <w:tcBorders>
              <w:top w:val="nil"/>
              <w:left w:val="nil"/>
              <w:bottom w:val="single" w:sz="4" w:space="0" w:color="auto"/>
              <w:right w:val="single" w:sz="4" w:space="0" w:color="auto"/>
            </w:tcBorders>
            <w:shd w:val="clear" w:color="auto" w:fill="auto"/>
          </w:tcPr>
          <w:p w14:paraId="52662EC6" w14:textId="77777777" w:rsidR="0057298D" w:rsidRPr="00797B7B" w:rsidRDefault="0057298D" w:rsidP="00BD6939">
            <w:pPr>
              <w:spacing w:after="0" w:line="240" w:lineRule="auto"/>
              <w:jc w:val="center"/>
              <w:rPr>
                <w:rFonts w:ascii="Times New Roman" w:eastAsiaTheme="minorHAnsi" w:hAnsi="Times New Roman"/>
                <w:lang w:val="hr-HR"/>
              </w:rPr>
            </w:pPr>
          </w:p>
          <w:p w14:paraId="351D455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rPr>
              <w:t>56.885,00</w:t>
            </w:r>
          </w:p>
        </w:tc>
      </w:tr>
      <w:tr w:rsidR="0057298D" w:rsidRPr="00797B7B" w14:paraId="28FEB8B9" w14:textId="77777777" w:rsidTr="00BD6939">
        <w:trPr>
          <w:trHeight w:val="282"/>
        </w:trPr>
        <w:tc>
          <w:tcPr>
            <w:tcW w:w="3843" w:type="dxa"/>
            <w:tcBorders>
              <w:top w:val="single" w:sz="4" w:space="0" w:color="auto"/>
              <w:left w:val="single" w:sz="4" w:space="0" w:color="auto"/>
              <w:bottom w:val="single" w:sz="4" w:space="0" w:color="auto"/>
              <w:right w:val="single" w:sz="4" w:space="0" w:color="auto"/>
            </w:tcBorders>
            <w:shd w:val="clear" w:color="auto" w:fill="auto"/>
            <w:noWrap/>
            <w:hideMark/>
          </w:tcPr>
          <w:p w14:paraId="3318DD8E"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Aktivnost A100605</w:t>
            </w:r>
          </w:p>
          <w:p w14:paraId="5BF8686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Cs/>
                <w:lang w:val="hr-HR"/>
              </w:rPr>
              <w:t>Otplata okvirni krediti, leasing</w:t>
            </w:r>
          </w:p>
        </w:tc>
        <w:tc>
          <w:tcPr>
            <w:tcW w:w="1424" w:type="dxa"/>
            <w:tcBorders>
              <w:top w:val="nil"/>
              <w:left w:val="nil"/>
              <w:bottom w:val="single" w:sz="4" w:space="0" w:color="auto"/>
              <w:right w:val="single" w:sz="4" w:space="0" w:color="auto"/>
            </w:tcBorders>
            <w:shd w:val="clear" w:color="auto" w:fill="auto"/>
            <w:noWrap/>
            <w:vAlign w:val="bottom"/>
            <w:hideMark/>
          </w:tcPr>
          <w:p w14:paraId="63CA0CC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38.140,00</w:t>
            </w:r>
          </w:p>
        </w:tc>
        <w:tc>
          <w:tcPr>
            <w:tcW w:w="1567" w:type="dxa"/>
            <w:tcBorders>
              <w:top w:val="nil"/>
              <w:left w:val="nil"/>
              <w:bottom w:val="single" w:sz="4" w:space="0" w:color="auto"/>
              <w:right w:val="single" w:sz="4" w:space="0" w:color="auto"/>
            </w:tcBorders>
            <w:shd w:val="clear" w:color="auto" w:fill="auto"/>
            <w:noWrap/>
            <w:vAlign w:val="bottom"/>
            <w:hideMark/>
          </w:tcPr>
          <w:p w14:paraId="59586A6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nil"/>
              <w:left w:val="nil"/>
              <w:bottom w:val="single" w:sz="4" w:space="0" w:color="auto"/>
              <w:right w:val="single" w:sz="4" w:space="0" w:color="auto"/>
            </w:tcBorders>
            <w:shd w:val="clear" w:color="auto" w:fill="auto"/>
            <w:noWrap/>
            <w:vAlign w:val="bottom"/>
            <w:hideMark/>
          </w:tcPr>
          <w:p w14:paraId="2FF7024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283" w:type="dxa"/>
            <w:tcBorders>
              <w:top w:val="nil"/>
              <w:left w:val="nil"/>
              <w:bottom w:val="single" w:sz="4" w:space="0" w:color="auto"/>
              <w:right w:val="single" w:sz="4" w:space="0" w:color="auto"/>
            </w:tcBorders>
            <w:shd w:val="clear" w:color="auto" w:fill="auto"/>
          </w:tcPr>
          <w:p w14:paraId="321E55B9" w14:textId="77777777" w:rsidR="0057298D" w:rsidRPr="00797B7B" w:rsidRDefault="0057298D" w:rsidP="00BD6939">
            <w:pPr>
              <w:spacing w:after="0" w:line="240" w:lineRule="auto"/>
              <w:jc w:val="center"/>
              <w:rPr>
                <w:rFonts w:ascii="Times New Roman" w:eastAsiaTheme="minorHAnsi" w:hAnsi="Times New Roman"/>
                <w:lang w:val="hr-HR"/>
              </w:rPr>
            </w:pPr>
          </w:p>
          <w:p w14:paraId="50CB797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rPr>
              <w:t>38.140,00</w:t>
            </w:r>
          </w:p>
        </w:tc>
      </w:tr>
      <w:tr w:rsidR="0057298D" w:rsidRPr="00797B7B" w14:paraId="4304EC6C" w14:textId="77777777" w:rsidTr="00BD6939">
        <w:trPr>
          <w:trHeight w:val="282"/>
        </w:trPr>
        <w:tc>
          <w:tcPr>
            <w:tcW w:w="3843" w:type="dxa"/>
            <w:tcBorders>
              <w:top w:val="single" w:sz="4" w:space="0" w:color="auto"/>
              <w:left w:val="single" w:sz="4" w:space="0" w:color="auto"/>
              <w:bottom w:val="single" w:sz="4" w:space="0" w:color="auto"/>
              <w:right w:val="single" w:sz="4" w:space="0" w:color="auto"/>
            </w:tcBorders>
            <w:shd w:val="clear" w:color="auto" w:fill="auto"/>
            <w:noWrap/>
            <w:hideMark/>
          </w:tcPr>
          <w:p w14:paraId="4F014E6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Aktivnost A100606</w:t>
            </w:r>
          </w:p>
          <w:p w14:paraId="002A6E70"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Otplata dugoročni kredit 2022</w:t>
            </w:r>
          </w:p>
        </w:tc>
        <w:tc>
          <w:tcPr>
            <w:tcW w:w="1424" w:type="dxa"/>
            <w:tcBorders>
              <w:top w:val="nil"/>
              <w:left w:val="nil"/>
              <w:bottom w:val="single" w:sz="4" w:space="0" w:color="auto"/>
              <w:right w:val="single" w:sz="4" w:space="0" w:color="auto"/>
            </w:tcBorders>
            <w:shd w:val="clear" w:color="auto" w:fill="auto"/>
            <w:noWrap/>
            <w:vAlign w:val="bottom"/>
            <w:hideMark/>
          </w:tcPr>
          <w:p w14:paraId="76DB730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82.515,00</w:t>
            </w:r>
          </w:p>
        </w:tc>
        <w:tc>
          <w:tcPr>
            <w:tcW w:w="1567" w:type="dxa"/>
            <w:tcBorders>
              <w:top w:val="nil"/>
              <w:left w:val="nil"/>
              <w:bottom w:val="single" w:sz="4" w:space="0" w:color="auto"/>
              <w:right w:val="single" w:sz="4" w:space="0" w:color="auto"/>
            </w:tcBorders>
            <w:shd w:val="clear" w:color="auto" w:fill="auto"/>
            <w:noWrap/>
            <w:vAlign w:val="bottom"/>
            <w:hideMark/>
          </w:tcPr>
          <w:p w14:paraId="5BDA056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nil"/>
              <w:left w:val="nil"/>
              <w:bottom w:val="single" w:sz="4" w:space="0" w:color="auto"/>
              <w:right w:val="single" w:sz="4" w:space="0" w:color="auto"/>
            </w:tcBorders>
            <w:shd w:val="clear" w:color="auto" w:fill="auto"/>
            <w:noWrap/>
            <w:vAlign w:val="bottom"/>
            <w:hideMark/>
          </w:tcPr>
          <w:p w14:paraId="560D36E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283" w:type="dxa"/>
            <w:tcBorders>
              <w:top w:val="nil"/>
              <w:left w:val="nil"/>
              <w:bottom w:val="single" w:sz="4" w:space="0" w:color="auto"/>
              <w:right w:val="single" w:sz="4" w:space="0" w:color="auto"/>
            </w:tcBorders>
            <w:shd w:val="clear" w:color="auto" w:fill="auto"/>
            <w:vAlign w:val="bottom"/>
            <w:hideMark/>
          </w:tcPr>
          <w:p w14:paraId="5400F00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82.515,00</w:t>
            </w:r>
          </w:p>
        </w:tc>
      </w:tr>
      <w:tr w:rsidR="0057298D" w:rsidRPr="00797B7B" w14:paraId="550A6131" w14:textId="77777777" w:rsidTr="00BD6939">
        <w:trPr>
          <w:trHeight w:val="282"/>
        </w:trPr>
        <w:tc>
          <w:tcPr>
            <w:tcW w:w="3843" w:type="dxa"/>
            <w:tcBorders>
              <w:top w:val="single" w:sz="4" w:space="0" w:color="auto"/>
              <w:left w:val="single" w:sz="4" w:space="0" w:color="auto"/>
              <w:bottom w:val="single" w:sz="4" w:space="0" w:color="auto"/>
              <w:right w:val="single" w:sz="4" w:space="0" w:color="auto"/>
            </w:tcBorders>
            <w:shd w:val="clear" w:color="auto" w:fill="auto"/>
            <w:noWrap/>
            <w:hideMark/>
          </w:tcPr>
          <w:p w14:paraId="2EEEC7B2"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Ukupno program:</w:t>
            </w:r>
          </w:p>
        </w:tc>
        <w:tc>
          <w:tcPr>
            <w:tcW w:w="1424" w:type="dxa"/>
            <w:tcBorders>
              <w:top w:val="nil"/>
              <w:left w:val="nil"/>
              <w:bottom w:val="single" w:sz="4" w:space="0" w:color="auto"/>
              <w:right w:val="single" w:sz="4" w:space="0" w:color="auto"/>
            </w:tcBorders>
            <w:shd w:val="clear" w:color="auto" w:fill="auto"/>
            <w:noWrap/>
            <w:vAlign w:val="bottom"/>
            <w:hideMark/>
          </w:tcPr>
          <w:p w14:paraId="196FD70D"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527.805,00</w:t>
            </w:r>
          </w:p>
        </w:tc>
        <w:tc>
          <w:tcPr>
            <w:tcW w:w="1567" w:type="dxa"/>
            <w:tcBorders>
              <w:top w:val="nil"/>
              <w:left w:val="nil"/>
              <w:bottom w:val="single" w:sz="4" w:space="0" w:color="auto"/>
              <w:right w:val="single" w:sz="4" w:space="0" w:color="auto"/>
            </w:tcBorders>
            <w:shd w:val="clear" w:color="auto" w:fill="auto"/>
            <w:noWrap/>
            <w:vAlign w:val="bottom"/>
            <w:hideMark/>
          </w:tcPr>
          <w:p w14:paraId="7299C9F6"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0,00</w:t>
            </w:r>
          </w:p>
        </w:tc>
        <w:tc>
          <w:tcPr>
            <w:tcW w:w="1566" w:type="dxa"/>
            <w:tcBorders>
              <w:top w:val="nil"/>
              <w:left w:val="nil"/>
              <w:bottom w:val="single" w:sz="4" w:space="0" w:color="auto"/>
              <w:right w:val="single" w:sz="4" w:space="0" w:color="auto"/>
            </w:tcBorders>
            <w:shd w:val="clear" w:color="auto" w:fill="auto"/>
            <w:noWrap/>
            <w:vAlign w:val="bottom"/>
            <w:hideMark/>
          </w:tcPr>
          <w:p w14:paraId="10E5E412"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0,00</w:t>
            </w:r>
          </w:p>
        </w:tc>
        <w:tc>
          <w:tcPr>
            <w:tcW w:w="1283" w:type="dxa"/>
            <w:tcBorders>
              <w:top w:val="nil"/>
              <w:left w:val="nil"/>
              <w:bottom w:val="single" w:sz="4" w:space="0" w:color="auto"/>
              <w:right w:val="single" w:sz="4" w:space="0" w:color="auto"/>
            </w:tcBorders>
            <w:shd w:val="clear" w:color="auto" w:fill="auto"/>
            <w:vAlign w:val="bottom"/>
            <w:hideMark/>
          </w:tcPr>
          <w:p w14:paraId="5E6B4A3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527.805,00</w:t>
            </w:r>
          </w:p>
        </w:tc>
      </w:tr>
    </w:tbl>
    <w:p w14:paraId="3D48297A" w14:textId="77777777" w:rsidR="0057298D" w:rsidRDefault="0057298D" w:rsidP="0057298D">
      <w:pPr>
        <w:spacing w:after="0" w:line="240" w:lineRule="auto"/>
        <w:rPr>
          <w:rFonts w:ascii="Times New Roman" w:hAnsi="Times New Roman"/>
          <w:lang w:val="hr-HR" w:eastAsia="hr-HR"/>
        </w:rPr>
      </w:pPr>
    </w:p>
    <w:p w14:paraId="20FF422B" w14:textId="77777777" w:rsidR="008C15F0" w:rsidRPr="00797B7B" w:rsidRDefault="008C15F0" w:rsidP="0057298D">
      <w:pPr>
        <w:spacing w:after="0" w:line="240" w:lineRule="auto"/>
        <w:rPr>
          <w:rFonts w:ascii="Times New Roman" w:hAnsi="Times New Roman"/>
          <w:lang w:val="hr-HR" w:eastAsia="hr-HR"/>
        </w:rPr>
      </w:pPr>
    </w:p>
    <w:tbl>
      <w:tblPr>
        <w:tblW w:w="10052" w:type="dxa"/>
        <w:tblInd w:w="93" w:type="dxa"/>
        <w:tblLayout w:type="fixed"/>
        <w:tblLook w:val="04A0" w:firstRow="1" w:lastRow="0" w:firstColumn="1" w:lastColumn="0" w:noHBand="0" w:noVBand="1"/>
      </w:tblPr>
      <w:tblGrid>
        <w:gridCol w:w="9744"/>
        <w:gridCol w:w="308"/>
      </w:tblGrid>
      <w:tr w:rsidR="0057298D" w:rsidRPr="00797B7B" w14:paraId="31051400" w14:textId="77777777" w:rsidTr="003734E0">
        <w:trPr>
          <w:gridAfter w:val="1"/>
          <w:wAfter w:w="308" w:type="dxa"/>
          <w:trHeight w:val="59"/>
        </w:trPr>
        <w:tc>
          <w:tcPr>
            <w:tcW w:w="9744" w:type="dxa"/>
            <w:tcBorders>
              <w:top w:val="single" w:sz="4" w:space="0" w:color="auto"/>
              <w:left w:val="single" w:sz="4" w:space="0" w:color="auto"/>
              <w:bottom w:val="single" w:sz="4" w:space="0" w:color="auto"/>
              <w:right w:val="single" w:sz="4" w:space="0" w:color="auto"/>
            </w:tcBorders>
            <w:hideMark/>
          </w:tcPr>
          <w:p w14:paraId="146BFFAB"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lastRenderedPageBreak/>
              <w:t>Naziv aktivnosti u Proračunu:</w:t>
            </w:r>
          </w:p>
          <w:p w14:paraId="0E3C0E81"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A100601 Otplata dugoročni kredit, refinanciranje</w:t>
            </w:r>
          </w:p>
        </w:tc>
      </w:tr>
      <w:tr w:rsidR="0057298D" w:rsidRPr="00797B7B" w14:paraId="198C8F52" w14:textId="77777777" w:rsidTr="003734E0">
        <w:trPr>
          <w:gridAfter w:val="1"/>
          <w:wAfter w:w="308" w:type="dxa"/>
          <w:trHeight w:val="355"/>
        </w:trPr>
        <w:tc>
          <w:tcPr>
            <w:tcW w:w="9744" w:type="dxa"/>
            <w:vMerge w:val="restart"/>
            <w:tcBorders>
              <w:top w:val="single" w:sz="4" w:space="0" w:color="auto"/>
              <w:left w:val="single" w:sz="4" w:space="0" w:color="auto"/>
              <w:bottom w:val="single" w:sz="4" w:space="0" w:color="auto"/>
              <w:right w:val="single" w:sz="4" w:space="0" w:color="auto"/>
            </w:tcBorders>
            <w:hideMark/>
          </w:tcPr>
          <w:p w14:paraId="2ADD1320"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w:t>
            </w:r>
          </w:p>
          <w:p w14:paraId="7E338544"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Otplata dugoročnog kredita, refinanciranje</w:t>
            </w:r>
          </w:p>
        </w:tc>
      </w:tr>
      <w:tr w:rsidR="0057298D" w:rsidRPr="00797B7B" w14:paraId="3889ED35" w14:textId="77777777" w:rsidTr="003734E0">
        <w:trPr>
          <w:trHeight w:val="355"/>
        </w:trPr>
        <w:tc>
          <w:tcPr>
            <w:tcW w:w="9744" w:type="dxa"/>
            <w:vMerge/>
            <w:tcBorders>
              <w:top w:val="single" w:sz="4" w:space="0" w:color="auto"/>
              <w:left w:val="single" w:sz="4" w:space="0" w:color="auto"/>
              <w:bottom w:val="single" w:sz="4" w:space="0" w:color="auto"/>
              <w:right w:val="single" w:sz="4" w:space="0" w:color="auto"/>
            </w:tcBorders>
            <w:vAlign w:val="center"/>
            <w:hideMark/>
          </w:tcPr>
          <w:p w14:paraId="4062FBF4" w14:textId="77777777" w:rsidR="0057298D" w:rsidRPr="00797B7B" w:rsidRDefault="0057298D" w:rsidP="00BD6939">
            <w:pPr>
              <w:spacing w:after="0"/>
              <w:rPr>
                <w:rFonts w:ascii="Times New Roman" w:hAnsi="Times New Roman"/>
                <w:bCs/>
                <w:lang w:val="hr-HR"/>
              </w:rPr>
            </w:pPr>
          </w:p>
        </w:tc>
        <w:tc>
          <w:tcPr>
            <w:tcW w:w="308" w:type="dxa"/>
            <w:vAlign w:val="center"/>
            <w:hideMark/>
          </w:tcPr>
          <w:p w14:paraId="30689E34" w14:textId="77777777" w:rsidR="0057298D" w:rsidRPr="00797B7B" w:rsidRDefault="0057298D" w:rsidP="00BD6939">
            <w:pPr>
              <w:rPr>
                <w:rFonts w:ascii="Times New Roman" w:hAnsi="Times New Roman"/>
                <w:bCs/>
                <w:lang w:val="hr-HR"/>
              </w:rPr>
            </w:pPr>
          </w:p>
        </w:tc>
      </w:tr>
    </w:tbl>
    <w:p w14:paraId="1E5DEC90" w14:textId="77777777" w:rsidR="0057298D" w:rsidRPr="00797B7B" w:rsidRDefault="0057298D" w:rsidP="0057298D">
      <w:pPr>
        <w:rPr>
          <w:rFonts w:ascii="Times New Roman" w:hAnsi="Times New Roman"/>
          <w:lang w:val="hr-HR"/>
        </w:rPr>
      </w:pPr>
    </w:p>
    <w:tbl>
      <w:tblPr>
        <w:tblW w:w="9683" w:type="dxa"/>
        <w:tblInd w:w="93" w:type="dxa"/>
        <w:shd w:val="clear" w:color="auto" w:fill="FFFFFF" w:themeFill="background1"/>
        <w:tblLook w:val="04A0" w:firstRow="1" w:lastRow="0" w:firstColumn="1" w:lastColumn="0" w:noHBand="0" w:noVBand="1"/>
      </w:tblPr>
      <w:tblGrid>
        <w:gridCol w:w="1433"/>
        <w:gridCol w:w="1417"/>
        <w:gridCol w:w="1136"/>
        <w:gridCol w:w="1701"/>
        <w:gridCol w:w="1176"/>
        <w:gridCol w:w="1176"/>
        <w:gridCol w:w="1644"/>
      </w:tblGrid>
      <w:tr w:rsidR="0057298D" w:rsidRPr="00797B7B" w14:paraId="284A4F55"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490FC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51EF195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CACD6F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13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C03EF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3D47A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w:t>
            </w:r>
          </w:p>
          <w:p w14:paraId="60F2A01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2022.</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F57F8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232B679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30FE9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19A4BE2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64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20A8D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w:t>
            </w:r>
          </w:p>
          <w:p w14:paraId="5FF996B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vrijednost</w:t>
            </w:r>
          </w:p>
          <w:p w14:paraId="0518ED0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6117E03E"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D23A4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Planirana sredstva su dovoljna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2D12C42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Uredno podmirene obveze</w:t>
            </w:r>
          </w:p>
        </w:tc>
        <w:tc>
          <w:tcPr>
            <w:tcW w:w="1136" w:type="dxa"/>
            <w:tcBorders>
              <w:top w:val="nil"/>
              <w:left w:val="nil"/>
              <w:bottom w:val="single" w:sz="4" w:space="0" w:color="auto"/>
              <w:right w:val="single" w:sz="4" w:space="0" w:color="auto"/>
            </w:tcBorders>
            <w:shd w:val="clear" w:color="auto" w:fill="FFFFFF" w:themeFill="background1"/>
            <w:hideMark/>
          </w:tcPr>
          <w:p w14:paraId="43FC10D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Mjesečne rate</w:t>
            </w:r>
          </w:p>
          <w:p w14:paraId="381FE26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otplate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3E37E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176" w:type="dxa"/>
            <w:tcBorders>
              <w:top w:val="nil"/>
              <w:left w:val="nil"/>
              <w:bottom w:val="single" w:sz="4" w:space="0" w:color="auto"/>
              <w:right w:val="single" w:sz="4" w:space="0" w:color="auto"/>
            </w:tcBorders>
            <w:shd w:val="clear" w:color="auto" w:fill="FFFFFF" w:themeFill="background1"/>
            <w:noWrap/>
            <w:vAlign w:val="bottom"/>
            <w:hideMark/>
          </w:tcPr>
          <w:p w14:paraId="7FF37D9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176" w:type="dxa"/>
            <w:tcBorders>
              <w:top w:val="nil"/>
              <w:left w:val="nil"/>
              <w:bottom w:val="single" w:sz="4" w:space="0" w:color="auto"/>
              <w:right w:val="single" w:sz="4" w:space="0" w:color="auto"/>
            </w:tcBorders>
            <w:shd w:val="clear" w:color="auto" w:fill="FFFFFF" w:themeFill="background1"/>
            <w:vAlign w:val="bottom"/>
            <w:hideMark/>
          </w:tcPr>
          <w:p w14:paraId="3B271B6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644" w:type="dxa"/>
            <w:tcBorders>
              <w:top w:val="nil"/>
              <w:left w:val="nil"/>
              <w:bottom w:val="single" w:sz="4" w:space="0" w:color="auto"/>
              <w:right w:val="single" w:sz="4" w:space="0" w:color="auto"/>
            </w:tcBorders>
            <w:shd w:val="clear" w:color="auto" w:fill="FFFFFF" w:themeFill="background1"/>
          </w:tcPr>
          <w:p w14:paraId="6652DB6A" w14:textId="77777777" w:rsidR="0057298D" w:rsidRPr="00797B7B" w:rsidRDefault="0057298D" w:rsidP="00BD6939">
            <w:pPr>
              <w:spacing w:after="0" w:line="240" w:lineRule="auto"/>
              <w:jc w:val="center"/>
              <w:rPr>
                <w:rFonts w:ascii="Times New Roman" w:hAnsi="Times New Roman"/>
                <w:lang w:val="hr-HR" w:eastAsia="hr-HR"/>
              </w:rPr>
            </w:pPr>
          </w:p>
          <w:p w14:paraId="13B856AA" w14:textId="77777777" w:rsidR="0057298D" w:rsidRPr="00797B7B" w:rsidRDefault="0057298D" w:rsidP="00BD6939">
            <w:pPr>
              <w:spacing w:after="0" w:line="240" w:lineRule="auto"/>
              <w:jc w:val="center"/>
              <w:rPr>
                <w:rFonts w:ascii="Times New Roman" w:hAnsi="Times New Roman"/>
                <w:lang w:val="hr-HR" w:eastAsia="hr-HR"/>
              </w:rPr>
            </w:pPr>
          </w:p>
          <w:p w14:paraId="21E1737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r>
    </w:tbl>
    <w:p w14:paraId="6C028AF4" w14:textId="77777777" w:rsidR="0057298D" w:rsidRPr="00797B7B" w:rsidRDefault="0057298D" w:rsidP="0057298D">
      <w:pPr>
        <w:spacing w:after="0" w:line="240" w:lineRule="auto"/>
        <w:rPr>
          <w:rFonts w:ascii="Times New Roman" w:hAnsi="Times New Roman"/>
          <w:lang w:val="hr-HR" w:eastAsia="hr-HR"/>
        </w:rPr>
      </w:pPr>
    </w:p>
    <w:p w14:paraId="3899AA14" w14:textId="77777777" w:rsidR="0057298D" w:rsidRPr="00797B7B" w:rsidRDefault="0057298D" w:rsidP="0057298D">
      <w:pPr>
        <w:spacing w:after="0" w:line="240" w:lineRule="auto"/>
        <w:rPr>
          <w:rFonts w:ascii="Times New Roman" w:hAnsi="Times New Roman"/>
          <w:lang w:val="hr-HR" w:eastAsia="hr-HR"/>
        </w:rPr>
      </w:pPr>
    </w:p>
    <w:tbl>
      <w:tblPr>
        <w:tblW w:w="9683" w:type="dxa"/>
        <w:tblInd w:w="93" w:type="dxa"/>
        <w:tblLayout w:type="fixed"/>
        <w:tblLook w:val="04A0" w:firstRow="1" w:lastRow="0" w:firstColumn="1" w:lastColumn="0" w:noHBand="0" w:noVBand="1"/>
      </w:tblPr>
      <w:tblGrid>
        <w:gridCol w:w="9683"/>
      </w:tblGrid>
      <w:tr w:rsidR="0057298D" w:rsidRPr="00797B7B" w14:paraId="679AA606" w14:textId="77777777" w:rsidTr="00BD6939">
        <w:trPr>
          <w:trHeight w:val="182"/>
        </w:trPr>
        <w:tc>
          <w:tcPr>
            <w:tcW w:w="9683" w:type="dxa"/>
            <w:tcBorders>
              <w:top w:val="single" w:sz="4" w:space="0" w:color="auto"/>
              <w:left w:val="single" w:sz="4" w:space="0" w:color="auto"/>
              <w:bottom w:val="single" w:sz="4" w:space="0" w:color="auto"/>
              <w:right w:val="single" w:sz="4" w:space="0" w:color="auto"/>
            </w:tcBorders>
            <w:hideMark/>
          </w:tcPr>
          <w:p w14:paraId="7A1E896B"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008ACB01"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A100602  Otplata dugoročni kredit 2018</w:t>
            </w:r>
          </w:p>
        </w:tc>
      </w:tr>
      <w:tr w:rsidR="0057298D" w:rsidRPr="00797B7B" w14:paraId="76FE1FB2" w14:textId="77777777" w:rsidTr="00BD6939">
        <w:trPr>
          <w:trHeight w:val="509"/>
        </w:trPr>
        <w:tc>
          <w:tcPr>
            <w:tcW w:w="9683" w:type="dxa"/>
            <w:tcBorders>
              <w:top w:val="single" w:sz="4" w:space="0" w:color="auto"/>
              <w:left w:val="single" w:sz="4" w:space="0" w:color="auto"/>
              <w:bottom w:val="single" w:sz="4" w:space="0" w:color="auto"/>
              <w:right w:val="single" w:sz="4" w:space="0" w:color="auto"/>
            </w:tcBorders>
            <w:hideMark/>
          </w:tcPr>
          <w:p w14:paraId="32E02B0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w:t>
            </w:r>
          </w:p>
          <w:p w14:paraId="5CDF20E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Otplata dugoročnog kredita. </w:t>
            </w:r>
          </w:p>
        </w:tc>
      </w:tr>
    </w:tbl>
    <w:p w14:paraId="0E12F171" w14:textId="77777777" w:rsidR="0057298D" w:rsidRPr="00797B7B" w:rsidRDefault="0057298D" w:rsidP="008C15F0">
      <w:pPr>
        <w:spacing w:after="0" w:line="240" w:lineRule="auto"/>
        <w:rPr>
          <w:rFonts w:ascii="Times New Roman" w:hAnsi="Times New Roman"/>
          <w:lang w:val="hr-HR" w:eastAsia="hr-HR"/>
        </w:rPr>
      </w:pPr>
    </w:p>
    <w:tbl>
      <w:tblPr>
        <w:tblpPr w:leftFromText="180" w:rightFromText="180" w:bottomFromText="200" w:vertAnchor="text" w:horzAnchor="margin" w:tblpYSpec="bottom"/>
        <w:tblW w:w="9776" w:type="dxa"/>
        <w:tblLook w:val="04A0" w:firstRow="1" w:lastRow="0" w:firstColumn="1" w:lastColumn="0" w:noHBand="0" w:noVBand="1"/>
      </w:tblPr>
      <w:tblGrid>
        <w:gridCol w:w="1433"/>
        <w:gridCol w:w="1417"/>
        <w:gridCol w:w="1136"/>
        <w:gridCol w:w="1701"/>
        <w:gridCol w:w="1176"/>
        <w:gridCol w:w="1176"/>
        <w:gridCol w:w="1737"/>
      </w:tblGrid>
      <w:tr w:rsidR="0057298D" w:rsidRPr="00797B7B" w14:paraId="3776039F" w14:textId="77777777" w:rsidTr="008C15F0">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07C5469C"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363277E2"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492DEF32"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136" w:type="dxa"/>
            <w:tcBorders>
              <w:top w:val="single" w:sz="4" w:space="0" w:color="auto"/>
              <w:left w:val="nil"/>
              <w:bottom w:val="single" w:sz="4" w:space="0" w:color="auto"/>
              <w:right w:val="single" w:sz="4" w:space="0" w:color="auto"/>
            </w:tcBorders>
            <w:vAlign w:val="center"/>
            <w:hideMark/>
          </w:tcPr>
          <w:p w14:paraId="023E1FB1"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528A91"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w:t>
            </w:r>
          </w:p>
          <w:p w14:paraId="0D9A982D"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176" w:type="dxa"/>
            <w:tcBorders>
              <w:top w:val="single" w:sz="4" w:space="0" w:color="auto"/>
              <w:left w:val="nil"/>
              <w:bottom w:val="single" w:sz="4" w:space="0" w:color="auto"/>
              <w:right w:val="single" w:sz="4" w:space="0" w:color="auto"/>
            </w:tcBorders>
            <w:vAlign w:val="center"/>
            <w:hideMark/>
          </w:tcPr>
          <w:p w14:paraId="7ECCA300"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0B964119"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176" w:type="dxa"/>
            <w:tcBorders>
              <w:top w:val="single" w:sz="4" w:space="0" w:color="auto"/>
              <w:left w:val="nil"/>
              <w:bottom w:val="single" w:sz="4" w:space="0" w:color="auto"/>
              <w:right w:val="single" w:sz="4" w:space="0" w:color="auto"/>
            </w:tcBorders>
            <w:vAlign w:val="center"/>
            <w:hideMark/>
          </w:tcPr>
          <w:p w14:paraId="1E4C0692"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65A4C223"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737" w:type="dxa"/>
            <w:tcBorders>
              <w:top w:val="single" w:sz="4" w:space="0" w:color="auto"/>
              <w:left w:val="nil"/>
              <w:bottom w:val="single" w:sz="4" w:space="0" w:color="auto"/>
              <w:right w:val="single" w:sz="4" w:space="0" w:color="auto"/>
            </w:tcBorders>
            <w:vAlign w:val="center"/>
            <w:hideMark/>
          </w:tcPr>
          <w:p w14:paraId="7CB8B445"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Ciljana</w:t>
            </w:r>
          </w:p>
          <w:p w14:paraId="54E8A90F"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7CAA9729"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480261C2" w14:textId="77777777" w:rsidTr="008C15F0">
        <w:trPr>
          <w:trHeight w:val="282"/>
        </w:trPr>
        <w:tc>
          <w:tcPr>
            <w:tcW w:w="1433" w:type="dxa"/>
            <w:tcBorders>
              <w:top w:val="single" w:sz="4" w:space="0" w:color="auto"/>
              <w:left w:val="single" w:sz="4" w:space="0" w:color="auto"/>
              <w:bottom w:val="single" w:sz="4" w:space="0" w:color="auto"/>
              <w:right w:val="single" w:sz="4" w:space="0" w:color="auto"/>
            </w:tcBorders>
            <w:hideMark/>
          </w:tcPr>
          <w:p w14:paraId="4575AAD3" w14:textId="77777777" w:rsidR="0057298D" w:rsidRPr="00797B7B" w:rsidRDefault="0057298D" w:rsidP="008C15F0">
            <w:pPr>
              <w:spacing w:after="0" w:line="240" w:lineRule="auto"/>
              <w:rPr>
                <w:rFonts w:ascii="Times New Roman" w:hAnsi="Times New Roman"/>
                <w:lang w:val="hr-HR" w:eastAsia="hr-HR"/>
              </w:rPr>
            </w:pPr>
            <w:r w:rsidRPr="00797B7B">
              <w:rPr>
                <w:rFonts w:ascii="Times New Roman" w:hAnsi="Times New Roman"/>
                <w:lang w:val="hr-HR" w:eastAsia="hr-HR"/>
              </w:rPr>
              <w:t>Planirana sredstva su dovoljna</w:t>
            </w:r>
          </w:p>
        </w:tc>
        <w:tc>
          <w:tcPr>
            <w:tcW w:w="1417" w:type="dxa"/>
            <w:tcBorders>
              <w:top w:val="nil"/>
              <w:left w:val="nil"/>
              <w:bottom w:val="single" w:sz="4" w:space="0" w:color="auto"/>
              <w:right w:val="single" w:sz="4" w:space="0" w:color="auto"/>
            </w:tcBorders>
            <w:noWrap/>
            <w:vAlign w:val="bottom"/>
            <w:hideMark/>
          </w:tcPr>
          <w:p w14:paraId="4E27461B" w14:textId="77777777" w:rsidR="0057298D" w:rsidRPr="00797B7B" w:rsidRDefault="0057298D" w:rsidP="008C15F0">
            <w:pPr>
              <w:spacing w:after="0" w:line="240" w:lineRule="auto"/>
              <w:rPr>
                <w:rFonts w:ascii="Times New Roman" w:hAnsi="Times New Roman"/>
                <w:lang w:val="hr-HR" w:eastAsia="hr-HR"/>
              </w:rPr>
            </w:pPr>
            <w:r w:rsidRPr="00797B7B">
              <w:rPr>
                <w:rFonts w:ascii="Times New Roman" w:hAnsi="Times New Roman"/>
                <w:lang w:val="hr-HR" w:eastAsia="hr-HR"/>
              </w:rPr>
              <w:t>Uredno podmirene obveze </w:t>
            </w:r>
          </w:p>
        </w:tc>
        <w:tc>
          <w:tcPr>
            <w:tcW w:w="1136" w:type="dxa"/>
            <w:tcBorders>
              <w:top w:val="nil"/>
              <w:left w:val="nil"/>
              <w:bottom w:val="single" w:sz="4" w:space="0" w:color="auto"/>
              <w:right w:val="single" w:sz="4" w:space="0" w:color="auto"/>
            </w:tcBorders>
            <w:hideMark/>
          </w:tcPr>
          <w:p w14:paraId="53B95166" w14:textId="77777777" w:rsidR="0057298D" w:rsidRPr="00797B7B" w:rsidRDefault="0057298D" w:rsidP="008C15F0">
            <w:pPr>
              <w:spacing w:after="0" w:line="240" w:lineRule="auto"/>
              <w:rPr>
                <w:rFonts w:ascii="Times New Roman" w:hAnsi="Times New Roman"/>
                <w:lang w:val="hr-HR" w:eastAsia="hr-HR"/>
              </w:rPr>
            </w:pPr>
            <w:r w:rsidRPr="00797B7B">
              <w:rPr>
                <w:rFonts w:ascii="Times New Roman" w:hAnsi="Times New Roman"/>
                <w:lang w:val="hr-HR" w:eastAsia="hr-HR"/>
              </w:rPr>
              <w:t xml:space="preserve">Mjesečne rate </w:t>
            </w:r>
          </w:p>
          <w:p w14:paraId="07749CDC" w14:textId="77777777" w:rsidR="0057298D" w:rsidRPr="00797B7B" w:rsidRDefault="0057298D" w:rsidP="008C15F0">
            <w:pPr>
              <w:spacing w:after="0" w:line="240" w:lineRule="auto"/>
              <w:rPr>
                <w:rFonts w:ascii="Times New Roman" w:hAnsi="Times New Roman"/>
                <w:lang w:val="hr-HR" w:eastAsia="hr-HR"/>
              </w:rPr>
            </w:pPr>
            <w:r w:rsidRPr="00797B7B">
              <w:rPr>
                <w:rFonts w:ascii="Times New Roman" w:hAnsi="Times New Roman"/>
                <w:lang w:val="hr-HR" w:eastAsia="hr-HR"/>
              </w:rPr>
              <w:t>otplate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FB25F7E"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176" w:type="dxa"/>
            <w:tcBorders>
              <w:top w:val="nil"/>
              <w:left w:val="nil"/>
              <w:bottom w:val="single" w:sz="4" w:space="0" w:color="auto"/>
              <w:right w:val="single" w:sz="4" w:space="0" w:color="auto"/>
            </w:tcBorders>
            <w:noWrap/>
            <w:vAlign w:val="bottom"/>
            <w:hideMark/>
          </w:tcPr>
          <w:p w14:paraId="190627C3"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176" w:type="dxa"/>
            <w:tcBorders>
              <w:top w:val="nil"/>
              <w:left w:val="nil"/>
              <w:bottom w:val="single" w:sz="4" w:space="0" w:color="auto"/>
              <w:right w:val="single" w:sz="4" w:space="0" w:color="auto"/>
            </w:tcBorders>
            <w:vAlign w:val="bottom"/>
            <w:hideMark/>
          </w:tcPr>
          <w:p w14:paraId="1C302627"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737" w:type="dxa"/>
            <w:tcBorders>
              <w:top w:val="nil"/>
              <w:left w:val="nil"/>
              <w:bottom w:val="single" w:sz="4" w:space="0" w:color="auto"/>
              <w:right w:val="single" w:sz="4" w:space="0" w:color="auto"/>
            </w:tcBorders>
          </w:tcPr>
          <w:p w14:paraId="7E34767D" w14:textId="77777777" w:rsidR="0057298D" w:rsidRPr="00797B7B" w:rsidRDefault="0057298D" w:rsidP="008C15F0">
            <w:pPr>
              <w:spacing w:after="0" w:line="240" w:lineRule="auto"/>
              <w:jc w:val="center"/>
              <w:rPr>
                <w:rFonts w:ascii="Times New Roman" w:hAnsi="Times New Roman"/>
                <w:lang w:val="hr-HR" w:eastAsia="hr-HR"/>
              </w:rPr>
            </w:pPr>
          </w:p>
          <w:p w14:paraId="3DB28ED3" w14:textId="77777777" w:rsidR="0057298D" w:rsidRPr="00797B7B" w:rsidRDefault="0057298D" w:rsidP="008C15F0">
            <w:pPr>
              <w:spacing w:after="0" w:line="240" w:lineRule="auto"/>
              <w:jc w:val="center"/>
              <w:rPr>
                <w:rFonts w:ascii="Times New Roman" w:hAnsi="Times New Roman"/>
                <w:lang w:val="hr-HR" w:eastAsia="hr-HR"/>
              </w:rPr>
            </w:pPr>
          </w:p>
          <w:p w14:paraId="061E0069" w14:textId="77777777" w:rsidR="0057298D" w:rsidRPr="00797B7B" w:rsidRDefault="0057298D" w:rsidP="008C15F0">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r>
    </w:tbl>
    <w:p w14:paraId="1E6D305C" w14:textId="77777777" w:rsidR="0057298D" w:rsidRPr="00797B7B" w:rsidRDefault="0057298D" w:rsidP="0057298D">
      <w:pPr>
        <w:spacing w:after="0" w:line="240" w:lineRule="auto"/>
        <w:rPr>
          <w:rFonts w:ascii="Times New Roman" w:hAnsi="Times New Roman"/>
          <w:lang w:val="hr-HR" w:eastAsia="hr-HR"/>
        </w:rPr>
      </w:pPr>
    </w:p>
    <w:tbl>
      <w:tblPr>
        <w:tblW w:w="10080" w:type="dxa"/>
        <w:tblInd w:w="93" w:type="dxa"/>
        <w:tblLayout w:type="fixed"/>
        <w:tblLook w:val="04A0" w:firstRow="1" w:lastRow="0" w:firstColumn="1" w:lastColumn="0" w:noHBand="0" w:noVBand="1"/>
      </w:tblPr>
      <w:tblGrid>
        <w:gridCol w:w="9683"/>
        <w:gridCol w:w="397"/>
      </w:tblGrid>
      <w:tr w:rsidR="0057298D" w:rsidRPr="00797B7B" w14:paraId="465EC53E" w14:textId="77777777" w:rsidTr="00BD6939">
        <w:trPr>
          <w:gridAfter w:val="1"/>
          <w:wAfter w:w="397" w:type="dxa"/>
          <w:trHeight w:val="83"/>
        </w:trPr>
        <w:tc>
          <w:tcPr>
            <w:tcW w:w="9683" w:type="dxa"/>
            <w:tcBorders>
              <w:top w:val="single" w:sz="4" w:space="0" w:color="auto"/>
              <w:left w:val="single" w:sz="4" w:space="0" w:color="auto"/>
              <w:bottom w:val="single" w:sz="4" w:space="0" w:color="auto"/>
              <w:right w:val="single" w:sz="4" w:space="0" w:color="auto"/>
            </w:tcBorders>
            <w:hideMark/>
          </w:tcPr>
          <w:p w14:paraId="5DE50DF1"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3754AC32"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A100603 Otplata dugoročni kredit HPB V. kraj</w:t>
            </w:r>
          </w:p>
        </w:tc>
      </w:tr>
      <w:tr w:rsidR="0057298D" w:rsidRPr="00797B7B" w14:paraId="0AC16FAE" w14:textId="77777777" w:rsidTr="00BD6939">
        <w:trPr>
          <w:gridAfter w:val="1"/>
          <w:wAfter w:w="39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3CC1B58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w:t>
            </w:r>
          </w:p>
          <w:p w14:paraId="6E5D4232"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Otplata dugoročnog kredita za rekonstrukciju ulice Veliki kraj.</w:t>
            </w:r>
          </w:p>
        </w:tc>
      </w:tr>
      <w:tr w:rsidR="0057298D" w:rsidRPr="00797B7B" w14:paraId="3F2A17CE"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9E60EE6" w14:textId="77777777" w:rsidR="0057298D" w:rsidRPr="00797B7B" w:rsidRDefault="0057298D" w:rsidP="00BD6939">
            <w:pPr>
              <w:spacing w:after="0"/>
              <w:rPr>
                <w:rFonts w:ascii="Times New Roman" w:hAnsi="Times New Roman"/>
                <w:bCs/>
                <w:lang w:val="hr-HR"/>
              </w:rPr>
            </w:pPr>
          </w:p>
        </w:tc>
        <w:tc>
          <w:tcPr>
            <w:tcW w:w="397" w:type="dxa"/>
            <w:vAlign w:val="center"/>
            <w:hideMark/>
          </w:tcPr>
          <w:p w14:paraId="49D6593B" w14:textId="77777777" w:rsidR="0057298D" w:rsidRPr="00797B7B" w:rsidRDefault="0057298D" w:rsidP="00BD6939">
            <w:pPr>
              <w:rPr>
                <w:rFonts w:ascii="Times New Roman" w:hAnsi="Times New Roman"/>
                <w:bCs/>
                <w:lang w:val="hr-HR"/>
              </w:rPr>
            </w:pPr>
          </w:p>
        </w:tc>
      </w:tr>
    </w:tbl>
    <w:p w14:paraId="4CE01ED7" w14:textId="77777777" w:rsidR="0057298D" w:rsidRPr="00797B7B" w:rsidRDefault="0057298D" w:rsidP="0057298D">
      <w:pPr>
        <w:tabs>
          <w:tab w:val="left" w:pos="6453"/>
        </w:tabs>
        <w:rPr>
          <w:rFonts w:ascii="Times New Roman" w:hAnsi="Times New Roman"/>
          <w:lang w:val="hr-HR"/>
        </w:rPr>
      </w:pPr>
      <w:r w:rsidRPr="00797B7B">
        <w:rPr>
          <w:rFonts w:ascii="Times New Roman" w:hAnsi="Times New Roman"/>
          <w:lang w:val="hr-HR"/>
        </w:rPr>
        <w:tab/>
      </w: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416"/>
        <w:gridCol w:w="1058"/>
        <w:gridCol w:w="1513"/>
        <w:gridCol w:w="1514"/>
        <w:gridCol w:w="1513"/>
        <w:gridCol w:w="1237"/>
      </w:tblGrid>
      <w:tr w:rsidR="0057298D" w:rsidRPr="00797B7B" w14:paraId="4686598E" w14:textId="77777777" w:rsidTr="00BD6939">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4D0BF24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5E595A6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4EE743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AEC53E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513" w:type="dxa"/>
            <w:tcBorders>
              <w:top w:val="single" w:sz="4" w:space="0" w:color="auto"/>
              <w:left w:val="single" w:sz="4" w:space="0" w:color="auto"/>
              <w:bottom w:val="single" w:sz="4" w:space="0" w:color="auto"/>
              <w:right w:val="single" w:sz="4" w:space="0" w:color="auto"/>
            </w:tcBorders>
            <w:vAlign w:val="center"/>
            <w:hideMark/>
          </w:tcPr>
          <w:p w14:paraId="075C293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 2022.</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5A65B3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0A06B30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E0E462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44A5BAE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237" w:type="dxa"/>
            <w:tcBorders>
              <w:top w:val="single" w:sz="4" w:space="0" w:color="auto"/>
              <w:left w:val="single" w:sz="4" w:space="0" w:color="auto"/>
              <w:bottom w:val="single" w:sz="4" w:space="0" w:color="auto"/>
              <w:right w:val="single" w:sz="4" w:space="0" w:color="auto"/>
            </w:tcBorders>
            <w:vAlign w:val="center"/>
            <w:hideMark/>
          </w:tcPr>
          <w:p w14:paraId="25010CD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w:t>
            </w:r>
          </w:p>
          <w:p w14:paraId="345729F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0EF0CA1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56478660" w14:textId="77777777" w:rsidTr="00BD6939">
        <w:trPr>
          <w:trHeight w:val="282"/>
        </w:trPr>
        <w:tc>
          <w:tcPr>
            <w:tcW w:w="1432" w:type="dxa"/>
            <w:tcBorders>
              <w:top w:val="single" w:sz="4" w:space="0" w:color="auto"/>
              <w:left w:val="single" w:sz="4" w:space="0" w:color="auto"/>
              <w:bottom w:val="single" w:sz="4" w:space="0" w:color="auto"/>
              <w:right w:val="single" w:sz="4" w:space="0" w:color="auto"/>
            </w:tcBorders>
            <w:hideMark/>
          </w:tcPr>
          <w:p w14:paraId="2B267E1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Planirana sredstva su dovoljna</w:t>
            </w:r>
          </w:p>
        </w:tc>
        <w:tc>
          <w:tcPr>
            <w:tcW w:w="1416" w:type="dxa"/>
            <w:tcBorders>
              <w:top w:val="nil"/>
              <w:left w:val="nil"/>
              <w:bottom w:val="single" w:sz="4" w:space="0" w:color="auto"/>
              <w:right w:val="single" w:sz="4" w:space="0" w:color="auto"/>
            </w:tcBorders>
            <w:noWrap/>
            <w:vAlign w:val="bottom"/>
            <w:hideMark/>
          </w:tcPr>
          <w:p w14:paraId="7EBF381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Uredno podmirene obveze </w:t>
            </w:r>
          </w:p>
        </w:tc>
        <w:tc>
          <w:tcPr>
            <w:tcW w:w="1058" w:type="dxa"/>
            <w:tcBorders>
              <w:top w:val="nil"/>
              <w:left w:val="nil"/>
              <w:bottom w:val="single" w:sz="4" w:space="0" w:color="auto"/>
              <w:right w:val="single" w:sz="4" w:space="0" w:color="auto"/>
            </w:tcBorders>
            <w:hideMark/>
          </w:tcPr>
          <w:p w14:paraId="08D7324F"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Mjesečne rate </w:t>
            </w:r>
          </w:p>
          <w:p w14:paraId="42B1A87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otplate</w:t>
            </w:r>
          </w:p>
        </w:tc>
        <w:tc>
          <w:tcPr>
            <w:tcW w:w="1513" w:type="dxa"/>
            <w:tcBorders>
              <w:top w:val="single" w:sz="4" w:space="0" w:color="auto"/>
              <w:left w:val="single" w:sz="4" w:space="0" w:color="auto"/>
              <w:bottom w:val="single" w:sz="4" w:space="0" w:color="auto"/>
              <w:right w:val="single" w:sz="4" w:space="0" w:color="auto"/>
            </w:tcBorders>
            <w:noWrap/>
            <w:vAlign w:val="bottom"/>
            <w:hideMark/>
          </w:tcPr>
          <w:p w14:paraId="3499883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514" w:type="dxa"/>
            <w:tcBorders>
              <w:top w:val="nil"/>
              <w:left w:val="nil"/>
              <w:bottom w:val="single" w:sz="4" w:space="0" w:color="auto"/>
              <w:right w:val="single" w:sz="4" w:space="0" w:color="auto"/>
            </w:tcBorders>
            <w:noWrap/>
            <w:vAlign w:val="bottom"/>
            <w:hideMark/>
          </w:tcPr>
          <w:p w14:paraId="010AB64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513" w:type="dxa"/>
            <w:tcBorders>
              <w:top w:val="nil"/>
              <w:left w:val="nil"/>
              <w:bottom w:val="single" w:sz="4" w:space="0" w:color="auto"/>
              <w:right w:val="single" w:sz="4" w:space="0" w:color="auto"/>
            </w:tcBorders>
            <w:vAlign w:val="bottom"/>
            <w:hideMark/>
          </w:tcPr>
          <w:p w14:paraId="12FF08D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237" w:type="dxa"/>
            <w:tcBorders>
              <w:top w:val="nil"/>
              <w:left w:val="nil"/>
              <w:bottom w:val="single" w:sz="4" w:space="0" w:color="auto"/>
              <w:right w:val="single" w:sz="4" w:space="0" w:color="auto"/>
            </w:tcBorders>
          </w:tcPr>
          <w:p w14:paraId="5D0344DF" w14:textId="77777777" w:rsidR="0057298D" w:rsidRPr="00797B7B" w:rsidRDefault="0057298D" w:rsidP="00BD6939">
            <w:pPr>
              <w:spacing w:after="0" w:line="240" w:lineRule="auto"/>
              <w:jc w:val="center"/>
              <w:rPr>
                <w:rFonts w:ascii="Times New Roman" w:hAnsi="Times New Roman"/>
                <w:lang w:val="hr-HR" w:eastAsia="hr-HR"/>
              </w:rPr>
            </w:pPr>
          </w:p>
          <w:p w14:paraId="617614C3" w14:textId="77777777" w:rsidR="0057298D" w:rsidRPr="00797B7B" w:rsidRDefault="0057298D" w:rsidP="00BD6939">
            <w:pPr>
              <w:spacing w:after="0" w:line="240" w:lineRule="auto"/>
              <w:jc w:val="center"/>
              <w:rPr>
                <w:rFonts w:ascii="Times New Roman" w:hAnsi="Times New Roman"/>
                <w:lang w:val="hr-HR" w:eastAsia="hr-HR"/>
              </w:rPr>
            </w:pPr>
          </w:p>
          <w:p w14:paraId="0A0754A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w:t>
            </w:r>
          </w:p>
        </w:tc>
      </w:tr>
    </w:tbl>
    <w:p w14:paraId="10FAE672" w14:textId="77777777" w:rsidR="0057298D" w:rsidRPr="00797B7B" w:rsidRDefault="0057298D" w:rsidP="0057298D">
      <w:pPr>
        <w:spacing w:after="0" w:line="240" w:lineRule="auto"/>
        <w:rPr>
          <w:rFonts w:ascii="Times New Roman" w:hAnsi="Times New Roman"/>
          <w:lang w:val="hr-HR" w:eastAsia="hr-HR"/>
        </w:rPr>
      </w:pPr>
    </w:p>
    <w:tbl>
      <w:tblPr>
        <w:tblW w:w="9960" w:type="dxa"/>
        <w:tblInd w:w="93" w:type="dxa"/>
        <w:tblLayout w:type="fixed"/>
        <w:tblLook w:val="04A0" w:firstRow="1" w:lastRow="0" w:firstColumn="1" w:lastColumn="0" w:noHBand="0" w:noVBand="1"/>
      </w:tblPr>
      <w:tblGrid>
        <w:gridCol w:w="9683"/>
        <w:gridCol w:w="277"/>
      </w:tblGrid>
      <w:tr w:rsidR="0057298D" w:rsidRPr="00797B7B" w14:paraId="7F49ED9D" w14:textId="77777777" w:rsidTr="00BD6939">
        <w:trPr>
          <w:gridAfter w:val="1"/>
          <w:wAfter w:w="277" w:type="dxa"/>
          <w:trHeight w:val="140"/>
        </w:trPr>
        <w:tc>
          <w:tcPr>
            <w:tcW w:w="9683" w:type="dxa"/>
            <w:tcBorders>
              <w:top w:val="single" w:sz="4" w:space="0" w:color="auto"/>
              <w:left w:val="single" w:sz="4" w:space="0" w:color="auto"/>
              <w:bottom w:val="single" w:sz="4" w:space="0" w:color="auto"/>
              <w:right w:val="single" w:sz="4" w:space="0" w:color="auto"/>
            </w:tcBorders>
            <w:hideMark/>
          </w:tcPr>
          <w:p w14:paraId="04676787"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0DFB5DCB"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A100605Otplata okvirni krediti, leasing</w:t>
            </w:r>
          </w:p>
        </w:tc>
      </w:tr>
      <w:tr w:rsidR="0057298D" w:rsidRPr="00797B7B" w14:paraId="10829B0F" w14:textId="77777777" w:rsidTr="00BD6939">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522D9B1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w:t>
            </w:r>
          </w:p>
          <w:p w14:paraId="3AA2BEE8"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 xml:space="preserve">Otplata leasinga za službeni automobil i </w:t>
            </w:r>
            <w:proofErr w:type="spellStart"/>
            <w:r w:rsidRPr="00797B7B">
              <w:rPr>
                <w:rFonts w:ascii="Times New Roman" w:hAnsi="Times New Roman"/>
                <w:bCs/>
                <w:lang w:val="hr-HR"/>
              </w:rPr>
              <w:t>kompaktor</w:t>
            </w:r>
            <w:proofErr w:type="spellEnd"/>
            <w:r w:rsidRPr="00797B7B">
              <w:rPr>
                <w:rFonts w:ascii="Times New Roman" w:hAnsi="Times New Roman"/>
                <w:bCs/>
                <w:lang w:val="hr-HR"/>
              </w:rPr>
              <w:t>.</w:t>
            </w:r>
          </w:p>
        </w:tc>
      </w:tr>
      <w:tr w:rsidR="0057298D" w:rsidRPr="00797B7B" w14:paraId="636DBFAB"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D833A94" w14:textId="77777777" w:rsidR="0057298D" w:rsidRPr="00797B7B" w:rsidRDefault="0057298D" w:rsidP="00BD6939">
            <w:pPr>
              <w:spacing w:after="0"/>
              <w:rPr>
                <w:rFonts w:ascii="Times New Roman" w:hAnsi="Times New Roman"/>
                <w:bCs/>
                <w:lang w:val="hr-HR"/>
              </w:rPr>
            </w:pPr>
          </w:p>
        </w:tc>
        <w:tc>
          <w:tcPr>
            <w:tcW w:w="277" w:type="dxa"/>
            <w:vAlign w:val="center"/>
            <w:hideMark/>
          </w:tcPr>
          <w:p w14:paraId="2E6B3F72" w14:textId="77777777" w:rsidR="0057298D" w:rsidRPr="00797B7B" w:rsidRDefault="0057298D" w:rsidP="00BD6939">
            <w:pPr>
              <w:rPr>
                <w:rFonts w:ascii="Times New Roman" w:hAnsi="Times New Roman"/>
                <w:bCs/>
                <w:lang w:val="hr-HR"/>
              </w:rPr>
            </w:pPr>
          </w:p>
        </w:tc>
      </w:tr>
    </w:tbl>
    <w:p w14:paraId="045EF95D" w14:textId="77777777" w:rsidR="0057298D" w:rsidRPr="00797B7B" w:rsidRDefault="0057298D" w:rsidP="0057298D">
      <w:pPr>
        <w:rPr>
          <w:rFonts w:ascii="Times New Roman" w:hAnsi="Times New Roman"/>
          <w:b/>
          <w:lang w:val="hr-HR"/>
        </w:rPr>
      </w:pP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17"/>
        <w:gridCol w:w="1644"/>
        <w:gridCol w:w="1701"/>
        <w:gridCol w:w="1176"/>
        <w:gridCol w:w="1176"/>
        <w:gridCol w:w="1136"/>
      </w:tblGrid>
      <w:tr w:rsidR="0057298D" w:rsidRPr="00797B7B" w14:paraId="40085EBB"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A910A0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393A6C9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164794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644" w:type="dxa"/>
            <w:tcBorders>
              <w:top w:val="single" w:sz="4" w:space="0" w:color="auto"/>
              <w:left w:val="single" w:sz="4" w:space="0" w:color="auto"/>
              <w:bottom w:val="single" w:sz="4" w:space="0" w:color="auto"/>
              <w:right w:val="single" w:sz="4" w:space="0" w:color="auto"/>
            </w:tcBorders>
            <w:vAlign w:val="center"/>
            <w:hideMark/>
          </w:tcPr>
          <w:p w14:paraId="568C866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0C3A4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w:t>
            </w:r>
          </w:p>
          <w:p w14:paraId="3824F6C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176" w:type="dxa"/>
            <w:tcBorders>
              <w:top w:val="single" w:sz="4" w:space="0" w:color="auto"/>
              <w:left w:val="single" w:sz="4" w:space="0" w:color="auto"/>
              <w:bottom w:val="single" w:sz="4" w:space="0" w:color="auto"/>
              <w:right w:val="single" w:sz="4" w:space="0" w:color="auto"/>
            </w:tcBorders>
            <w:vAlign w:val="center"/>
            <w:hideMark/>
          </w:tcPr>
          <w:p w14:paraId="7D1D397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6531808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71C012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4863F2C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136" w:type="dxa"/>
            <w:tcBorders>
              <w:top w:val="single" w:sz="4" w:space="0" w:color="auto"/>
              <w:left w:val="single" w:sz="4" w:space="0" w:color="auto"/>
              <w:bottom w:val="single" w:sz="4" w:space="0" w:color="auto"/>
              <w:right w:val="single" w:sz="4" w:space="0" w:color="auto"/>
            </w:tcBorders>
            <w:vAlign w:val="center"/>
            <w:hideMark/>
          </w:tcPr>
          <w:p w14:paraId="3D669BE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w:t>
            </w:r>
          </w:p>
          <w:p w14:paraId="2478E42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4CD5C58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52951AE9"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hideMark/>
          </w:tcPr>
          <w:p w14:paraId="1C2701BB"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Planirana sredstva su dovoljna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7A159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Uredno podmirene obveze </w:t>
            </w:r>
          </w:p>
        </w:tc>
        <w:tc>
          <w:tcPr>
            <w:tcW w:w="1644" w:type="dxa"/>
            <w:tcBorders>
              <w:top w:val="single" w:sz="4" w:space="0" w:color="auto"/>
              <w:left w:val="single" w:sz="4" w:space="0" w:color="auto"/>
              <w:bottom w:val="single" w:sz="4" w:space="0" w:color="auto"/>
              <w:right w:val="single" w:sz="4" w:space="0" w:color="auto"/>
            </w:tcBorders>
            <w:hideMark/>
          </w:tcPr>
          <w:p w14:paraId="299AED3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Mjesečne rate </w:t>
            </w:r>
          </w:p>
          <w:p w14:paraId="378C1D8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otplate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555416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02BB985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176" w:type="dxa"/>
            <w:tcBorders>
              <w:top w:val="single" w:sz="4" w:space="0" w:color="auto"/>
              <w:left w:val="single" w:sz="4" w:space="0" w:color="auto"/>
              <w:bottom w:val="single" w:sz="4" w:space="0" w:color="auto"/>
              <w:right w:val="single" w:sz="4" w:space="0" w:color="auto"/>
            </w:tcBorders>
            <w:vAlign w:val="bottom"/>
            <w:hideMark/>
          </w:tcPr>
          <w:p w14:paraId="71D0F03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136" w:type="dxa"/>
            <w:tcBorders>
              <w:top w:val="single" w:sz="4" w:space="0" w:color="auto"/>
              <w:left w:val="single" w:sz="4" w:space="0" w:color="auto"/>
              <w:bottom w:val="single" w:sz="4" w:space="0" w:color="auto"/>
              <w:right w:val="single" w:sz="4" w:space="0" w:color="auto"/>
            </w:tcBorders>
          </w:tcPr>
          <w:p w14:paraId="779D46CD" w14:textId="77777777" w:rsidR="0057298D" w:rsidRPr="00797B7B" w:rsidRDefault="0057298D" w:rsidP="00BD6939">
            <w:pPr>
              <w:spacing w:after="0" w:line="240" w:lineRule="auto"/>
              <w:jc w:val="center"/>
              <w:rPr>
                <w:rFonts w:ascii="Times New Roman" w:hAnsi="Times New Roman"/>
                <w:lang w:val="hr-HR" w:eastAsia="hr-HR"/>
              </w:rPr>
            </w:pPr>
          </w:p>
          <w:p w14:paraId="67B213F1" w14:textId="77777777" w:rsidR="0057298D" w:rsidRPr="00797B7B" w:rsidRDefault="0057298D" w:rsidP="00BD6939">
            <w:pPr>
              <w:spacing w:after="0" w:line="240" w:lineRule="auto"/>
              <w:jc w:val="center"/>
              <w:rPr>
                <w:rFonts w:ascii="Times New Roman" w:hAnsi="Times New Roman"/>
                <w:lang w:val="hr-HR" w:eastAsia="hr-HR"/>
              </w:rPr>
            </w:pPr>
          </w:p>
          <w:p w14:paraId="35B3ECE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r>
    </w:tbl>
    <w:p w14:paraId="3D363C2E" w14:textId="77777777" w:rsidR="0057298D" w:rsidRPr="00797B7B" w:rsidRDefault="0057298D" w:rsidP="0057298D">
      <w:pPr>
        <w:rPr>
          <w:rFonts w:ascii="Times New Roman" w:eastAsiaTheme="minorHAnsi" w:hAnsi="Times New Roman"/>
          <w:lang w:val="hr-HR"/>
        </w:rPr>
      </w:pPr>
    </w:p>
    <w:tbl>
      <w:tblPr>
        <w:tblW w:w="10020" w:type="dxa"/>
        <w:tblInd w:w="93" w:type="dxa"/>
        <w:tblLayout w:type="fixed"/>
        <w:tblLook w:val="04A0" w:firstRow="1" w:lastRow="0" w:firstColumn="1" w:lastColumn="0" w:noHBand="0" w:noVBand="1"/>
      </w:tblPr>
      <w:tblGrid>
        <w:gridCol w:w="9683"/>
        <w:gridCol w:w="337"/>
      </w:tblGrid>
      <w:tr w:rsidR="0057298D" w:rsidRPr="00797B7B" w14:paraId="15A8FB6F" w14:textId="77777777" w:rsidTr="00BD6939">
        <w:trPr>
          <w:gridAfter w:val="1"/>
          <w:wAfter w:w="337" w:type="dxa"/>
          <w:trHeight w:val="57"/>
        </w:trPr>
        <w:tc>
          <w:tcPr>
            <w:tcW w:w="9683" w:type="dxa"/>
            <w:tcBorders>
              <w:top w:val="single" w:sz="4" w:space="0" w:color="auto"/>
              <w:left w:val="single" w:sz="4" w:space="0" w:color="auto"/>
              <w:bottom w:val="single" w:sz="4" w:space="0" w:color="auto"/>
              <w:right w:val="single" w:sz="4" w:space="0" w:color="auto"/>
            </w:tcBorders>
            <w:hideMark/>
          </w:tcPr>
          <w:p w14:paraId="64AF7AE3"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3B0A4FED"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A100601 Otplata dugoročni kredit iz 2022.</w:t>
            </w:r>
          </w:p>
        </w:tc>
      </w:tr>
      <w:tr w:rsidR="0057298D" w:rsidRPr="00797B7B" w14:paraId="5AF82618" w14:textId="77777777" w:rsidTr="00BD6939">
        <w:trPr>
          <w:gridAfter w:val="1"/>
          <w:wAfter w:w="337"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0EC29DFB"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w:t>
            </w:r>
          </w:p>
          <w:p w14:paraId="5B3352B1"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Otplata dugoročnog kredita iz 2022.</w:t>
            </w:r>
          </w:p>
        </w:tc>
      </w:tr>
      <w:tr w:rsidR="0057298D" w:rsidRPr="00797B7B" w14:paraId="3785436E" w14:textId="77777777" w:rsidTr="00BD6939">
        <w:trPr>
          <w:trHeight w:val="509"/>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CDA3FBB" w14:textId="77777777" w:rsidR="0057298D" w:rsidRPr="00797B7B" w:rsidRDefault="0057298D" w:rsidP="00BD6939">
            <w:pPr>
              <w:spacing w:after="0"/>
              <w:rPr>
                <w:rFonts w:ascii="Times New Roman" w:hAnsi="Times New Roman"/>
                <w:bCs/>
                <w:lang w:val="hr-HR"/>
              </w:rPr>
            </w:pPr>
          </w:p>
        </w:tc>
        <w:tc>
          <w:tcPr>
            <w:tcW w:w="337" w:type="dxa"/>
            <w:vAlign w:val="center"/>
            <w:hideMark/>
          </w:tcPr>
          <w:p w14:paraId="5BCBE10B" w14:textId="77777777" w:rsidR="0057298D" w:rsidRPr="00797B7B" w:rsidRDefault="0057298D" w:rsidP="00BD6939">
            <w:pPr>
              <w:rPr>
                <w:rFonts w:ascii="Times New Roman" w:hAnsi="Times New Roman"/>
                <w:bCs/>
                <w:lang w:val="hr-HR"/>
              </w:rPr>
            </w:pPr>
          </w:p>
        </w:tc>
      </w:tr>
    </w:tbl>
    <w:p w14:paraId="0E78A409" w14:textId="77777777" w:rsidR="0057298D" w:rsidRPr="00797B7B" w:rsidRDefault="0057298D" w:rsidP="0057298D">
      <w:pPr>
        <w:rPr>
          <w:rFonts w:ascii="Times New Roman" w:hAnsi="Times New Roman"/>
          <w:lang w:val="hr-HR"/>
        </w:rPr>
      </w:pPr>
    </w:p>
    <w:tbl>
      <w:tblPr>
        <w:tblW w:w="9683" w:type="dxa"/>
        <w:tblInd w:w="93" w:type="dxa"/>
        <w:tblLook w:val="04A0" w:firstRow="1" w:lastRow="0" w:firstColumn="1" w:lastColumn="0" w:noHBand="0" w:noVBand="1"/>
      </w:tblPr>
      <w:tblGrid>
        <w:gridCol w:w="1716"/>
        <w:gridCol w:w="1701"/>
        <w:gridCol w:w="1509"/>
        <w:gridCol w:w="1176"/>
        <w:gridCol w:w="1275"/>
        <w:gridCol w:w="1176"/>
        <w:gridCol w:w="1130"/>
      </w:tblGrid>
      <w:tr w:rsidR="0057298D" w:rsidRPr="00797B7B" w14:paraId="0C41B758" w14:textId="77777777" w:rsidTr="00BD6939">
        <w:trPr>
          <w:trHeight w:val="564"/>
        </w:trPr>
        <w:tc>
          <w:tcPr>
            <w:tcW w:w="1716" w:type="dxa"/>
            <w:tcBorders>
              <w:top w:val="single" w:sz="4" w:space="0" w:color="auto"/>
              <w:left w:val="single" w:sz="4" w:space="0" w:color="auto"/>
              <w:bottom w:val="single" w:sz="4" w:space="0" w:color="auto"/>
              <w:right w:val="single" w:sz="4" w:space="0" w:color="auto"/>
            </w:tcBorders>
            <w:noWrap/>
            <w:vAlign w:val="center"/>
            <w:hideMark/>
          </w:tcPr>
          <w:p w14:paraId="4539B54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51EC2D9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701" w:type="dxa"/>
            <w:tcBorders>
              <w:top w:val="single" w:sz="4" w:space="0" w:color="auto"/>
              <w:left w:val="nil"/>
              <w:bottom w:val="single" w:sz="4" w:space="0" w:color="auto"/>
              <w:right w:val="single" w:sz="4" w:space="0" w:color="auto"/>
            </w:tcBorders>
            <w:noWrap/>
            <w:vAlign w:val="center"/>
            <w:hideMark/>
          </w:tcPr>
          <w:p w14:paraId="6C9F1BE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509" w:type="dxa"/>
            <w:tcBorders>
              <w:top w:val="single" w:sz="4" w:space="0" w:color="auto"/>
              <w:left w:val="nil"/>
              <w:bottom w:val="single" w:sz="4" w:space="0" w:color="auto"/>
              <w:right w:val="single" w:sz="4" w:space="0" w:color="auto"/>
            </w:tcBorders>
            <w:vAlign w:val="center"/>
            <w:hideMark/>
          </w:tcPr>
          <w:p w14:paraId="2EFD6EE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B93E6E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 2021.</w:t>
            </w:r>
          </w:p>
        </w:tc>
        <w:tc>
          <w:tcPr>
            <w:tcW w:w="1275" w:type="dxa"/>
            <w:tcBorders>
              <w:top w:val="single" w:sz="4" w:space="0" w:color="auto"/>
              <w:left w:val="nil"/>
              <w:bottom w:val="single" w:sz="4" w:space="0" w:color="auto"/>
              <w:right w:val="single" w:sz="4" w:space="0" w:color="auto"/>
            </w:tcBorders>
            <w:vAlign w:val="center"/>
            <w:hideMark/>
          </w:tcPr>
          <w:p w14:paraId="040D65F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110C690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176" w:type="dxa"/>
            <w:tcBorders>
              <w:top w:val="single" w:sz="4" w:space="0" w:color="auto"/>
              <w:left w:val="nil"/>
              <w:bottom w:val="single" w:sz="4" w:space="0" w:color="auto"/>
              <w:right w:val="single" w:sz="4" w:space="0" w:color="auto"/>
            </w:tcBorders>
            <w:vAlign w:val="center"/>
            <w:hideMark/>
          </w:tcPr>
          <w:p w14:paraId="2425036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3B00A7E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130" w:type="dxa"/>
            <w:tcBorders>
              <w:top w:val="single" w:sz="4" w:space="0" w:color="auto"/>
              <w:left w:val="nil"/>
              <w:bottom w:val="single" w:sz="4" w:space="0" w:color="auto"/>
              <w:right w:val="single" w:sz="4" w:space="0" w:color="auto"/>
            </w:tcBorders>
            <w:vAlign w:val="center"/>
            <w:hideMark/>
          </w:tcPr>
          <w:p w14:paraId="23359A0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Ciljana </w:t>
            </w:r>
          </w:p>
          <w:p w14:paraId="5A624A2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07C42EB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r>
      <w:tr w:rsidR="0057298D" w:rsidRPr="00797B7B" w14:paraId="1521191B" w14:textId="77777777" w:rsidTr="00BD6939">
        <w:trPr>
          <w:trHeight w:val="282"/>
        </w:trPr>
        <w:tc>
          <w:tcPr>
            <w:tcW w:w="1716" w:type="dxa"/>
            <w:tcBorders>
              <w:top w:val="single" w:sz="4" w:space="0" w:color="auto"/>
              <w:left w:val="single" w:sz="4" w:space="0" w:color="auto"/>
              <w:bottom w:val="single" w:sz="4" w:space="0" w:color="auto"/>
              <w:right w:val="single" w:sz="4" w:space="0" w:color="auto"/>
            </w:tcBorders>
            <w:hideMark/>
          </w:tcPr>
          <w:p w14:paraId="502364AA"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Planirana sredstva su dovoljna</w:t>
            </w:r>
          </w:p>
        </w:tc>
        <w:tc>
          <w:tcPr>
            <w:tcW w:w="1701" w:type="dxa"/>
            <w:tcBorders>
              <w:top w:val="nil"/>
              <w:left w:val="nil"/>
              <w:bottom w:val="single" w:sz="4" w:space="0" w:color="auto"/>
              <w:right w:val="single" w:sz="4" w:space="0" w:color="auto"/>
            </w:tcBorders>
            <w:noWrap/>
            <w:vAlign w:val="bottom"/>
            <w:hideMark/>
          </w:tcPr>
          <w:p w14:paraId="78D9A25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Uredno podmirene obveze </w:t>
            </w:r>
          </w:p>
        </w:tc>
        <w:tc>
          <w:tcPr>
            <w:tcW w:w="1509" w:type="dxa"/>
            <w:tcBorders>
              <w:top w:val="nil"/>
              <w:left w:val="nil"/>
              <w:bottom w:val="single" w:sz="4" w:space="0" w:color="auto"/>
              <w:right w:val="single" w:sz="4" w:space="0" w:color="auto"/>
            </w:tcBorders>
            <w:hideMark/>
          </w:tcPr>
          <w:p w14:paraId="5036334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Mjesečne rate </w:t>
            </w:r>
          </w:p>
          <w:p w14:paraId="4A5B24A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otplate</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259A1B6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12</w:t>
            </w:r>
          </w:p>
        </w:tc>
        <w:tc>
          <w:tcPr>
            <w:tcW w:w="1275" w:type="dxa"/>
            <w:tcBorders>
              <w:top w:val="nil"/>
              <w:left w:val="nil"/>
              <w:bottom w:val="single" w:sz="4" w:space="0" w:color="auto"/>
              <w:right w:val="single" w:sz="4" w:space="0" w:color="auto"/>
            </w:tcBorders>
            <w:noWrap/>
            <w:vAlign w:val="bottom"/>
            <w:hideMark/>
          </w:tcPr>
          <w:p w14:paraId="2419CDC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176" w:type="dxa"/>
            <w:tcBorders>
              <w:top w:val="nil"/>
              <w:left w:val="nil"/>
              <w:bottom w:val="single" w:sz="4" w:space="0" w:color="auto"/>
              <w:right w:val="single" w:sz="4" w:space="0" w:color="auto"/>
            </w:tcBorders>
            <w:vAlign w:val="bottom"/>
            <w:hideMark/>
          </w:tcPr>
          <w:p w14:paraId="0CF82E34"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12 </w:t>
            </w:r>
          </w:p>
        </w:tc>
        <w:tc>
          <w:tcPr>
            <w:tcW w:w="1130" w:type="dxa"/>
            <w:tcBorders>
              <w:top w:val="nil"/>
              <w:left w:val="nil"/>
              <w:bottom w:val="single" w:sz="4" w:space="0" w:color="auto"/>
              <w:right w:val="single" w:sz="4" w:space="0" w:color="auto"/>
            </w:tcBorders>
          </w:tcPr>
          <w:p w14:paraId="28112B60" w14:textId="77777777" w:rsidR="0057298D" w:rsidRPr="00797B7B" w:rsidRDefault="0057298D" w:rsidP="00BD6939">
            <w:pPr>
              <w:spacing w:after="0" w:line="240" w:lineRule="auto"/>
              <w:rPr>
                <w:rFonts w:ascii="Times New Roman" w:hAnsi="Times New Roman"/>
                <w:lang w:val="hr-HR" w:eastAsia="hr-HR"/>
              </w:rPr>
            </w:pPr>
          </w:p>
          <w:p w14:paraId="35B9DB57" w14:textId="77777777" w:rsidR="0057298D" w:rsidRPr="00797B7B" w:rsidRDefault="0057298D" w:rsidP="00BD6939">
            <w:pPr>
              <w:spacing w:after="0" w:line="240" w:lineRule="auto"/>
              <w:rPr>
                <w:rFonts w:ascii="Times New Roman" w:hAnsi="Times New Roman"/>
                <w:lang w:val="hr-HR" w:eastAsia="hr-HR"/>
              </w:rPr>
            </w:pPr>
          </w:p>
          <w:p w14:paraId="36206DC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w:t>
            </w:r>
          </w:p>
        </w:tc>
      </w:tr>
    </w:tbl>
    <w:p w14:paraId="31CCED29" w14:textId="77777777" w:rsidR="0057298D" w:rsidRPr="00797B7B" w:rsidRDefault="0057298D" w:rsidP="0057298D">
      <w:pPr>
        <w:spacing w:after="0"/>
        <w:rPr>
          <w:rFonts w:ascii="Times New Roman" w:eastAsiaTheme="minorHAnsi" w:hAnsi="Times New Roman"/>
          <w:lang w:val="hr-HR"/>
        </w:rPr>
      </w:pPr>
    </w:p>
    <w:tbl>
      <w:tblPr>
        <w:tblW w:w="9683" w:type="dxa"/>
        <w:tblInd w:w="93" w:type="dxa"/>
        <w:tblLayout w:type="fixed"/>
        <w:tblLook w:val="04A0" w:firstRow="1" w:lastRow="0" w:firstColumn="1" w:lastColumn="0" w:noHBand="0" w:noVBand="1"/>
      </w:tblPr>
      <w:tblGrid>
        <w:gridCol w:w="9683"/>
      </w:tblGrid>
      <w:tr w:rsidR="0057298D" w:rsidRPr="00797B7B" w14:paraId="7B2972E3"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1DB31B42"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Glava 01510 GRADONAČELNIK</w:t>
            </w:r>
          </w:p>
        </w:tc>
      </w:tr>
      <w:tr w:rsidR="0057298D" w:rsidRPr="00797B7B" w14:paraId="502E4BCD"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00296C59"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 xml:space="preserve">PROGRAM 1008 Javni radovi </w:t>
            </w:r>
          </w:p>
        </w:tc>
      </w:tr>
      <w:tr w:rsidR="0057298D" w:rsidRPr="00797B7B" w14:paraId="553C4808"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1B1EDD8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0A25550B"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Cs/>
                <w:lang w:val="hr-HR"/>
              </w:rPr>
              <w:t>U okviru ovog programa planirana su sredstva za financiranje javnih radova</w:t>
            </w:r>
          </w:p>
        </w:tc>
      </w:tr>
      <w:tr w:rsidR="0057298D" w:rsidRPr="00797B7B" w14:paraId="40B89CAA"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4A44E3A"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Zakonske i druge pravne osnove programa</w:t>
            </w:r>
            <w:r w:rsidRPr="00797B7B">
              <w:rPr>
                <w:rFonts w:ascii="Times New Roman" w:hAnsi="Times New Roman"/>
                <w:lang w:val="hr-HR" w:eastAsia="hr-HR"/>
              </w:rPr>
              <w:t>:</w:t>
            </w:r>
          </w:p>
          <w:p w14:paraId="2E59A91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Zakon o lokalnoj i područnoj (regionalnoj) samoupravi </w:t>
            </w:r>
          </w:p>
        </w:tc>
      </w:tr>
      <w:tr w:rsidR="0057298D" w:rsidRPr="00797B7B" w14:paraId="40BFEA05"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055F0046"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Ciljevi provedbe programa u razdoblju 2022.-2024.</w:t>
            </w:r>
          </w:p>
          <w:p w14:paraId="289A4117" w14:textId="77777777" w:rsidR="0057298D" w:rsidRPr="00797B7B" w:rsidRDefault="0057298D" w:rsidP="00BD6939">
            <w:pPr>
              <w:spacing w:after="0" w:line="240" w:lineRule="auto"/>
              <w:rPr>
                <w:rFonts w:ascii="Times New Roman" w:hAnsi="Times New Roman"/>
                <w:i/>
                <w:lang w:val="hr-HR" w:eastAsia="hr-HR"/>
              </w:rPr>
            </w:pPr>
            <w:r w:rsidRPr="00797B7B">
              <w:rPr>
                <w:rFonts w:ascii="Times New Roman" w:hAnsi="Times New Roman"/>
                <w:lang w:val="hr-HR" w:eastAsia="hr-HR"/>
              </w:rPr>
              <w:t>Zapošljavanje radnika u javnim radovima korištenjem mjera aktivne pol. zapošljavanja Hrvatskog zavoda za zapošljavanje.</w:t>
            </w:r>
          </w:p>
        </w:tc>
      </w:tr>
    </w:tbl>
    <w:p w14:paraId="1D81936A" w14:textId="77777777" w:rsidR="0057298D" w:rsidRPr="00797B7B" w:rsidRDefault="0057298D" w:rsidP="0057298D">
      <w:pPr>
        <w:spacing w:after="0"/>
        <w:rPr>
          <w:rFonts w:ascii="Times New Roman" w:eastAsiaTheme="minorHAnsi" w:hAnsi="Times New Roman"/>
          <w:lang w:val="hr-HR"/>
        </w:rPr>
      </w:pPr>
    </w:p>
    <w:p w14:paraId="0F011BEF" w14:textId="77777777" w:rsidR="0057298D" w:rsidRPr="00797B7B" w:rsidRDefault="0057298D" w:rsidP="0057298D">
      <w:pPr>
        <w:spacing w:after="0"/>
        <w:rPr>
          <w:rFonts w:ascii="Times New Roman" w:eastAsiaTheme="minorHAnsi" w:hAnsi="Times New Roman"/>
          <w:lang w:val="hr-HR"/>
        </w:rPr>
      </w:pPr>
    </w:p>
    <w:tbl>
      <w:tblPr>
        <w:tblW w:w="9683" w:type="dxa"/>
        <w:tblInd w:w="93" w:type="dxa"/>
        <w:tblLook w:val="04A0" w:firstRow="1" w:lastRow="0" w:firstColumn="1" w:lastColumn="0" w:noHBand="0" w:noVBand="1"/>
      </w:tblPr>
      <w:tblGrid>
        <w:gridCol w:w="3701"/>
        <w:gridCol w:w="1566"/>
        <w:gridCol w:w="1567"/>
        <w:gridCol w:w="1566"/>
        <w:gridCol w:w="1283"/>
      </w:tblGrid>
      <w:tr w:rsidR="0057298D" w:rsidRPr="00797B7B" w14:paraId="06B999E4"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94BCF"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6BFE0F9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0CA8704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shd w:val="clear" w:color="auto" w:fill="auto"/>
            <w:hideMark/>
          </w:tcPr>
          <w:p w14:paraId="34E7AFE7"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37540A8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shd w:val="clear" w:color="auto" w:fill="auto"/>
            <w:hideMark/>
          </w:tcPr>
          <w:p w14:paraId="2E24E68A"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58ACFB85"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283" w:type="dxa"/>
            <w:tcBorders>
              <w:top w:val="single" w:sz="4" w:space="0" w:color="auto"/>
              <w:left w:val="nil"/>
              <w:bottom w:val="single" w:sz="4" w:space="0" w:color="auto"/>
              <w:right w:val="single" w:sz="4" w:space="0" w:color="auto"/>
            </w:tcBorders>
            <w:shd w:val="clear" w:color="auto" w:fill="auto"/>
            <w:hideMark/>
          </w:tcPr>
          <w:p w14:paraId="7F3A10C7"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II. Izmjene</w:t>
            </w:r>
          </w:p>
          <w:p w14:paraId="71A29EF9"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7F9BAE19"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95174CE"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Aktivnost A151016</w:t>
            </w:r>
          </w:p>
          <w:p w14:paraId="64FAC66B"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rPr>
              <w:t>Financiranje javnih radova</w:t>
            </w:r>
          </w:p>
        </w:tc>
        <w:tc>
          <w:tcPr>
            <w:tcW w:w="1566" w:type="dxa"/>
            <w:tcBorders>
              <w:top w:val="nil"/>
              <w:left w:val="nil"/>
              <w:bottom w:val="single" w:sz="4" w:space="0" w:color="auto"/>
              <w:right w:val="single" w:sz="4" w:space="0" w:color="auto"/>
            </w:tcBorders>
            <w:shd w:val="clear" w:color="auto" w:fill="auto"/>
            <w:noWrap/>
            <w:vAlign w:val="bottom"/>
            <w:hideMark/>
          </w:tcPr>
          <w:p w14:paraId="039AF0EF"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23.984,00</w:t>
            </w:r>
          </w:p>
        </w:tc>
        <w:tc>
          <w:tcPr>
            <w:tcW w:w="1567" w:type="dxa"/>
            <w:tcBorders>
              <w:top w:val="nil"/>
              <w:left w:val="nil"/>
              <w:bottom w:val="single" w:sz="4" w:space="0" w:color="auto"/>
              <w:right w:val="single" w:sz="4" w:space="0" w:color="auto"/>
            </w:tcBorders>
            <w:shd w:val="clear" w:color="auto" w:fill="auto"/>
            <w:noWrap/>
            <w:vAlign w:val="bottom"/>
            <w:hideMark/>
          </w:tcPr>
          <w:p w14:paraId="6A19B02D"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4.500,00</w:t>
            </w:r>
          </w:p>
        </w:tc>
        <w:tc>
          <w:tcPr>
            <w:tcW w:w="1566" w:type="dxa"/>
            <w:tcBorders>
              <w:top w:val="nil"/>
              <w:left w:val="nil"/>
              <w:bottom w:val="single" w:sz="4" w:space="0" w:color="auto"/>
              <w:right w:val="single" w:sz="4" w:space="0" w:color="auto"/>
            </w:tcBorders>
            <w:shd w:val="clear" w:color="auto" w:fill="auto"/>
            <w:noWrap/>
            <w:vAlign w:val="bottom"/>
            <w:hideMark/>
          </w:tcPr>
          <w:p w14:paraId="7688A6C1"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18,76</w:t>
            </w:r>
          </w:p>
        </w:tc>
        <w:tc>
          <w:tcPr>
            <w:tcW w:w="1283" w:type="dxa"/>
            <w:tcBorders>
              <w:top w:val="nil"/>
              <w:left w:val="nil"/>
              <w:bottom w:val="single" w:sz="4" w:space="0" w:color="auto"/>
              <w:right w:val="single" w:sz="4" w:space="0" w:color="auto"/>
            </w:tcBorders>
            <w:shd w:val="clear" w:color="auto" w:fill="auto"/>
            <w:vAlign w:val="bottom"/>
            <w:hideMark/>
          </w:tcPr>
          <w:p w14:paraId="73723657"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28.484,00</w:t>
            </w:r>
          </w:p>
        </w:tc>
      </w:tr>
      <w:tr w:rsidR="0057298D" w:rsidRPr="00797B7B" w14:paraId="6EC2A294"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1272F716"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Ukupno program:</w:t>
            </w:r>
          </w:p>
        </w:tc>
        <w:tc>
          <w:tcPr>
            <w:tcW w:w="1566" w:type="dxa"/>
            <w:tcBorders>
              <w:top w:val="nil"/>
              <w:left w:val="nil"/>
              <w:bottom w:val="single" w:sz="4" w:space="0" w:color="auto"/>
              <w:right w:val="single" w:sz="4" w:space="0" w:color="auto"/>
            </w:tcBorders>
            <w:shd w:val="clear" w:color="auto" w:fill="auto"/>
            <w:noWrap/>
            <w:vAlign w:val="bottom"/>
            <w:hideMark/>
          </w:tcPr>
          <w:p w14:paraId="5F7DC029"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23.984,00</w:t>
            </w:r>
          </w:p>
        </w:tc>
        <w:tc>
          <w:tcPr>
            <w:tcW w:w="1567" w:type="dxa"/>
            <w:tcBorders>
              <w:top w:val="nil"/>
              <w:left w:val="nil"/>
              <w:bottom w:val="single" w:sz="4" w:space="0" w:color="auto"/>
              <w:right w:val="single" w:sz="4" w:space="0" w:color="auto"/>
            </w:tcBorders>
            <w:shd w:val="clear" w:color="auto" w:fill="auto"/>
            <w:noWrap/>
            <w:vAlign w:val="bottom"/>
            <w:hideMark/>
          </w:tcPr>
          <w:p w14:paraId="7641D56F"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4.500,00</w:t>
            </w:r>
          </w:p>
        </w:tc>
        <w:tc>
          <w:tcPr>
            <w:tcW w:w="1566" w:type="dxa"/>
            <w:tcBorders>
              <w:top w:val="nil"/>
              <w:left w:val="nil"/>
              <w:bottom w:val="single" w:sz="4" w:space="0" w:color="auto"/>
              <w:right w:val="single" w:sz="4" w:space="0" w:color="auto"/>
            </w:tcBorders>
            <w:shd w:val="clear" w:color="auto" w:fill="auto"/>
            <w:noWrap/>
            <w:vAlign w:val="bottom"/>
            <w:hideMark/>
          </w:tcPr>
          <w:p w14:paraId="56A5FCC8"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18,76</w:t>
            </w:r>
          </w:p>
        </w:tc>
        <w:tc>
          <w:tcPr>
            <w:tcW w:w="1283" w:type="dxa"/>
            <w:tcBorders>
              <w:top w:val="nil"/>
              <w:left w:val="nil"/>
              <w:bottom w:val="single" w:sz="4" w:space="0" w:color="auto"/>
              <w:right w:val="single" w:sz="4" w:space="0" w:color="auto"/>
            </w:tcBorders>
            <w:shd w:val="clear" w:color="auto" w:fill="auto"/>
            <w:vAlign w:val="bottom"/>
            <w:hideMark/>
          </w:tcPr>
          <w:p w14:paraId="38DF6F6E"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28.484,00</w:t>
            </w:r>
          </w:p>
        </w:tc>
      </w:tr>
    </w:tbl>
    <w:p w14:paraId="3BE3FCE1" w14:textId="77777777" w:rsidR="0057298D" w:rsidRPr="00797B7B" w:rsidRDefault="0057298D" w:rsidP="0057298D">
      <w:pPr>
        <w:spacing w:after="0" w:line="240" w:lineRule="auto"/>
        <w:rPr>
          <w:rFonts w:ascii="Times New Roman" w:hAnsi="Times New Roman"/>
          <w:lang w:val="hr-HR" w:eastAsia="hr-HR"/>
        </w:rPr>
      </w:pPr>
    </w:p>
    <w:tbl>
      <w:tblPr>
        <w:tblW w:w="10020" w:type="dxa"/>
        <w:tblInd w:w="93" w:type="dxa"/>
        <w:tblLayout w:type="fixed"/>
        <w:tblLook w:val="04A0" w:firstRow="1" w:lastRow="0" w:firstColumn="1" w:lastColumn="0" w:noHBand="0" w:noVBand="1"/>
      </w:tblPr>
      <w:tblGrid>
        <w:gridCol w:w="9683"/>
        <w:gridCol w:w="337"/>
      </w:tblGrid>
      <w:tr w:rsidR="0057298D" w:rsidRPr="00797B7B" w14:paraId="5F6B2F53" w14:textId="77777777" w:rsidTr="00BD6939">
        <w:trPr>
          <w:gridAfter w:val="1"/>
          <w:wAfter w:w="337" w:type="dxa"/>
          <w:trHeight w:val="178"/>
        </w:trPr>
        <w:tc>
          <w:tcPr>
            <w:tcW w:w="9683" w:type="dxa"/>
            <w:tcBorders>
              <w:top w:val="single" w:sz="4" w:space="0" w:color="auto"/>
              <w:left w:val="single" w:sz="4" w:space="0" w:color="auto"/>
              <w:bottom w:val="single" w:sz="4" w:space="0" w:color="auto"/>
              <w:right w:val="single" w:sz="4" w:space="0" w:color="auto"/>
            </w:tcBorders>
            <w:hideMark/>
          </w:tcPr>
          <w:p w14:paraId="346919FB"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3F168EA5"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A000801 Financiranje javnih radova</w:t>
            </w:r>
          </w:p>
        </w:tc>
      </w:tr>
      <w:tr w:rsidR="0057298D" w:rsidRPr="00797B7B" w14:paraId="2FD07B83" w14:textId="77777777" w:rsidTr="00BD6939">
        <w:trPr>
          <w:gridAfter w:val="1"/>
          <w:wAfter w:w="337"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2E0365C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w:t>
            </w:r>
          </w:p>
          <w:p w14:paraId="53639ED0"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Financiranje zapošljavanja osoba kroz mjere Hrvatskog zavoda za zapošljavanje.</w:t>
            </w:r>
          </w:p>
        </w:tc>
      </w:tr>
      <w:tr w:rsidR="0057298D" w:rsidRPr="00797B7B" w14:paraId="38242835" w14:textId="77777777" w:rsidTr="00BD6939">
        <w:trPr>
          <w:trHeight w:val="509"/>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C1F2448" w14:textId="77777777" w:rsidR="0057298D" w:rsidRPr="00797B7B" w:rsidRDefault="0057298D" w:rsidP="00BD6939">
            <w:pPr>
              <w:spacing w:after="0"/>
              <w:rPr>
                <w:rFonts w:ascii="Times New Roman" w:hAnsi="Times New Roman"/>
                <w:lang w:val="hr-HR" w:eastAsia="hr-HR"/>
              </w:rPr>
            </w:pPr>
          </w:p>
        </w:tc>
        <w:tc>
          <w:tcPr>
            <w:tcW w:w="337" w:type="dxa"/>
            <w:vAlign w:val="center"/>
            <w:hideMark/>
          </w:tcPr>
          <w:p w14:paraId="01BFDA3E" w14:textId="77777777" w:rsidR="0057298D" w:rsidRPr="00797B7B" w:rsidRDefault="0057298D" w:rsidP="00BD6939">
            <w:pPr>
              <w:rPr>
                <w:rFonts w:ascii="Times New Roman" w:hAnsi="Times New Roman"/>
                <w:lang w:val="hr-HR" w:eastAsia="hr-HR"/>
              </w:rPr>
            </w:pPr>
          </w:p>
        </w:tc>
      </w:tr>
    </w:tbl>
    <w:p w14:paraId="5E274F1F" w14:textId="77777777" w:rsidR="0057298D" w:rsidRPr="00797B7B" w:rsidRDefault="0057298D" w:rsidP="0057298D">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2"/>
        <w:gridCol w:w="1416"/>
        <w:gridCol w:w="1422"/>
        <w:gridCol w:w="1422"/>
        <w:gridCol w:w="1423"/>
        <w:gridCol w:w="1292"/>
        <w:gridCol w:w="1276"/>
      </w:tblGrid>
      <w:tr w:rsidR="0057298D" w:rsidRPr="00797B7B" w14:paraId="498D72AD" w14:textId="77777777" w:rsidTr="00BD6939">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25134F4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70D40EC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1248FCC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422" w:type="dxa"/>
            <w:tcBorders>
              <w:top w:val="single" w:sz="4" w:space="0" w:color="auto"/>
              <w:left w:val="nil"/>
              <w:bottom w:val="single" w:sz="4" w:space="0" w:color="auto"/>
              <w:right w:val="single" w:sz="4" w:space="0" w:color="auto"/>
            </w:tcBorders>
            <w:vAlign w:val="center"/>
            <w:hideMark/>
          </w:tcPr>
          <w:p w14:paraId="1515652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0D5AE3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 2022.</w:t>
            </w:r>
          </w:p>
        </w:tc>
        <w:tc>
          <w:tcPr>
            <w:tcW w:w="1423" w:type="dxa"/>
            <w:tcBorders>
              <w:top w:val="single" w:sz="4" w:space="0" w:color="auto"/>
              <w:left w:val="nil"/>
              <w:bottom w:val="single" w:sz="4" w:space="0" w:color="auto"/>
              <w:right w:val="single" w:sz="4" w:space="0" w:color="auto"/>
            </w:tcBorders>
            <w:vAlign w:val="center"/>
            <w:hideMark/>
          </w:tcPr>
          <w:p w14:paraId="5088ED7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300AA95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292" w:type="dxa"/>
            <w:tcBorders>
              <w:top w:val="single" w:sz="4" w:space="0" w:color="auto"/>
              <w:left w:val="nil"/>
              <w:bottom w:val="single" w:sz="4" w:space="0" w:color="auto"/>
              <w:right w:val="single" w:sz="4" w:space="0" w:color="auto"/>
            </w:tcBorders>
            <w:vAlign w:val="center"/>
            <w:hideMark/>
          </w:tcPr>
          <w:p w14:paraId="240FA13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06A955D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294EC0D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Ciljana </w:t>
            </w:r>
          </w:p>
          <w:p w14:paraId="4D47F61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5CB93E0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185B8877" w14:textId="77777777" w:rsidTr="00BD6939">
        <w:trPr>
          <w:trHeight w:val="282"/>
        </w:trPr>
        <w:tc>
          <w:tcPr>
            <w:tcW w:w="1432" w:type="dxa"/>
            <w:tcBorders>
              <w:top w:val="single" w:sz="4" w:space="0" w:color="auto"/>
              <w:left w:val="single" w:sz="4" w:space="0" w:color="auto"/>
              <w:bottom w:val="single" w:sz="4" w:space="0" w:color="auto"/>
              <w:right w:val="single" w:sz="4" w:space="0" w:color="auto"/>
            </w:tcBorders>
            <w:hideMark/>
          </w:tcPr>
          <w:p w14:paraId="5275326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Broj zaposlenih</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51BBEA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Zaposlene osobe</w:t>
            </w:r>
          </w:p>
        </w:tc>
        <w:tc>
          <w:tcPr>
            <w:tcW w:w="1422" w:type="dxa"/>
            <w:tcBorders>
              <w:top w:val="single" w:sz="4" w:space="0" w:color="auto"/>
              <w:left w:val="single" w:sz="4" w:space="0" w:color="auto"/>
              <w:bottom w:val="single" w:sz="4" w:space="0" w:color="auto"/>
              <w:right w:val="single" w:sz="4" w:space="0" w:color="auto"/>
            </w:tcBorders>
            <w:hideMark/>
          </w:tcPr>
          <w:p w14:paraId="446D3A8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zaposlenik</w:t>
            </w:r>
          </w:p>
        </w:tc>
        <w:tc>
          <w:tcPr>
            <w:tcW w:w="1422" w:type="dxa"/>
            <w:tcBorders>
              <w:top w:val="single" w:sz="4" w:space="0" w:color="auto"/>
              <w:left w:val="single" w:sz="4" w:space="0" w:color="auto"/>
              <w:bottom w:val="single" w:sz="4" w:space="0" w:color="auto"/>
              <w:right w:val="single" w:sz="4" w:space="0" w:color="auto"/>
            </w:tcBorders>
            <w:noWrap/>
            <w:vAlign w:val="bottom"/>
            <w:hideMark/>
          </w:tcPr>
          <w:p w14:paraId="2D6BE3B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25</w:t>
            </w:r>
          </w:p>
        </w:tc>
        <w:tc>
          <w:tcPr>
            <w:tcW w:w="1423" w:type="dxa"/>
            <w:tcBorders>
              <w:top w:val="single" w:sz="4" w:space="0" w:color="auto"/>
              <w:left w:val="single" w:sz="4" w:space="0" w:color="auto"/>
              <w:bottom w:val="single" w:sz="4" w:space="0" w:color="auto"/>
              <w:right w:val="single" w:sz="4" w:space="0" w:color="auto"/>
            </w:tcBorders>
            <w:noWrap/>
            <w:vAlign w:val="bottom"/>
            <w:hideMark/>
          </w:tcPr>
          <w:p w14:paraId="1F0B37E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9</w:t>
            </w:r>
          </w:p>
        </w:tc>
        <w:tc>
          <w:tcPr>
            <w:tcW w:w="1292" w:type="dxa"/>
            <w:tcBorders>
              <w:top w:val="single" w:sz="4" w:space="0" w:color="auto"/>
              <w:left w:val="single" w:sz="4" w:space="0" w:color="auto"/>
              <w:bottom w:val="single" w:sz="4" w:space="0" w:color="auto"/>
              <w:right w:val="single" w:sz="4" w:space="0" w:color="auto"/>
            </w:tcBorders>
            <w:vAlign w:val="bottom"/>
            <w:hideMark/>
          </w:tcPr>
          <w:p w14:paraId="0C6B4AC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9</w:t>
            </w:r>
          </w:p>
        </w:tc>
        <w:tc>
          <w:tcPr>
            <w:tcW w:w="1276" w:type="dxa"/>
            <w:tcBorders>
              <w:top w:val="single" w:sz="4" w:space="0" w:color="auto"/>
              <w:left w:val="single" w:sz="4" w:space="0" w:color="auto"/>
              <w:bottom w:val="single" w:sz="4" w:space="0" w:color="auto"/>
              <w:right w:val="single" w:sz="4" w:space="0" w:color="auto"/>
            </w:tcBorders>
          </w:tcPr>
          <w:p w14:paraId="0B210CFD" w14:textId="77777777" w:rsidR="0057298D" w:rsidRPr="00797B7B" w:rsidRDefault="0057298D" w:rsidP="00BD6939">
            <w:pPr>
              <w:spacing w:after="0" w:line="240" w:lineRule="auto"/>
              <w:jc w:val="center"/>
              <w:rPr>
                <w:rFonts w:ascii="Times New Roman" w:hAnsi="Times New Roman"/>
                <w:lang w:val="hr-HR" w:eastAsia="hr-HR"/>
              </w:rPr>
            </w:pPr>
          </w:p>
          <w:p w14:paraId="0DFC051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9</w:t>
            </w:r>
          </w:p>
        </w:tc>
      </w:tr>
    </w:tbl>
    <w:p w14:paraId="0A8EF98D" w14:textId="77777777" w:rsidR="0057298D" w:rsidRPr="00797B7B" w:rsidRDefault="0057298D" w:rsidP="0057298D">
      <w:pPr>
        <w:rPr>
          <w:rFonts w:ascii="Times New Roman" w:eastAsiaTheme="minorHAnsi" w:hAnsi="Times New Roman"/>
          <w:b/>
          <w:lang w:val="hr-HR"/>
        </w:rPr>
      </w:pPr>
    </w:p>
    <w:tbl>
      <w:tblPr>
        <w:tblW w:w="9683" w:type="dxa"/>
        <w:tblInd w:w="93" w:type="dxa"/>
        <w:tblLayout w:type="fixed"/>
        <w:tblLook w:val="04A0" w:firstRow="1" w:lastRow="0" w:firstColumn="1" w:lastColumn="0" w:noHBand="0" w:noVBand="1"/>
      </w:tblPr>
      <w:tblGrid>
        <w:gridCol w:w="9683"/>
      </w:tblGrid>
      <w:tr w:rsidR="0057298D" w:rsidRPr="00797B7B" w14:paraId="1C44FB16"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2A08522B"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Glava 01510 GRADONAČELNIK</w:t>
            </w:r>
          </w:p>
        </w:tc>
      </w:tr>
      <w:tr w:rsidR="0057298D" w:rsidRPr="00797B7B" w14:paraId="3922EB02"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1D614F10"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 xml:space="preserve">PROGRAM 1014 Zaželi  </w:t>
            </w:r>
          </w:p>
        </w:tc>
      </w:tr>
      <w:tr w:rsidR="0057298D" w:rsidRPr="00797B7B" w14:paraId="44AB7C2E"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B9E8F8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5CF52C2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Cs/>
                <w:lang w:val="hr-HR"/>
              </w:rPr>
              <w:t>U okviru ovog programa planirana su sredstva za financiranje javnih radova</w:t>
            </w:r>
          </w:p>
        </w:tc>
      </w:tr>
      <w:tr w:rsidR="0057298D" w:rsidRPr="00797B7B" w14:paraId="3FE2DACD"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1C7CA6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Zakonske i druge pravne osnove programa</w:t>
            </w:r>
            <w:r w:rsidRPr="00797B7B">
              <w:rPr>
                <w:rFonts w:ascii="Times New Roman" w:hAnsi="Times New Roman"/>
                <w:lang w:val="hr-HR" w:eastAsia="hr-HR"/>
              </w:rPr>
              <w:t>:</w:t>
            </w:r>
          </w:p>
          <w:p w14:paraId="68AC952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Zakon o lokalnoj i područnoj (regionalnoj) samoupravi </w:t>
            </w:r>
          </w:p>
        </w:tc>
      </w:tr>
      <w:tr w:rsidR="0057298D" w:rsidRPr="00797B7B" w14:paraId="628C7C29"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7CF0CEF3"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Ciljevi provedbe programa u razdoblju 2022.-2024.</w:t>
            </w:r>
          </w:p>
          <w:p w14:paraId="3D40305F"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Zapošljavanje djelatnica u projektu Program zapošljavanja žena Grada Županja – Zaželi 3</w:t>
            </w:r>
          </w:p>
        </w:tc>
      </w:tr>
    </w:tbl>
    <w:p w14:paraId="42840DF5" w14:textId="77777777" w:rsidR="0057298D" w:rsidRPr="00797B7B" w:rsidRDefault="0057298D" w:rsidP="0057298D">
      <w:pPr>
        <w:spacing w:after="0"/>
        <w:rPr>
          <w:rFonts w:ascii="Times New Roman" w:eastAsiaTheme="minorHAnsi" w:hAnsi="Times New Roman"/>
          <w:lang w:val="hr-HR"/>
        </w:rPr>
      </w:pPr>
    </w:p>
    <w:tbl>
      <w:tblPr>
        <w:tblW w:w="9683" w:type="dxa"/>
        <w:tblInd w:w="93" w:type="dxa"/>
        <w:tblLook w:val="04A0" w:firstRow="1" w:lastRow="0" w:firstColumn="1" w:lastColumn="0" w:noHBand="0" w:noVBand="1"/>
      </w:tblPr>
      <w:tblGrid>
        <w:gridCol w:w="3701"/>
        <w:gridCol w:w="1566"/>
        <w:gridCol w:w="1567"/>
        <w:gridCol w:w="1566"/>
        <w:gridCol w:w="1283"/>
      </w:tblGrid>
      <w:tr w:rsidR="0057298D" w:rsidRPr="00797B7B" w14:paraId="44A7B7F6"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F183A6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w:t>
            </w:r>
          </w:p>
        </w:tc>
        <w:tc>
          <w:tcPr>
            <w:tcW w:w="1566" w:type="dxa"/>
            <w:tcBorders>
              <w:top w:val="single" w:sz="4" w:space="0" w:color="auto"/>
              <w:left w:val="nil"/>
              <w:bottom w:val="single" w:sz="4" w:space="0" w:color="auto"/>
              <w:right w:val="single" w:sz="4" w:space="0" w:color="auto"/>
            </w:tcBorders>
            <w:noWrap/>
            <w:vAlign w:val="center"/>
            <w:hideMark/>
          </w:tcPr>
          <w:p w14:paraId="3F858FC8"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01E9C9FF"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hideMark/>
          </w:tcPr>
          <w:p w14:paraId="00F6E30E"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1A713209"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hideMark/>
          </w:tcPr>
          <w:p w14:paraId="0399323F"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27295D55"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283" w:type="dxa"/>
            <w:tcBorders>
              <w:top w:val="single" w:sz="4" w:space="0" w:color="auto"/>
              <w:left w:val="nil"/>
              <w:bottom w:val="single" w:sz="4" w:space="0" w:color="auto"/>
              <w:right w:val="single" w:sz="4" w:space="0" w:color="auto"/>
            </w:tcBorders>
            <w:hideMark/>
          </w:tcPr>
          <w:p w14:paraId="78EE459F"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II. Izmjene</w:t>
            </w:r>
          </w:p>
          <w:p w14:paraId="67F1DC92"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387597B7"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714939EC"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Aktivnost A151017 Program Zaželi</w:t>
            </w:r>
          </w:p>
        </w:tc>
        <w:tc>
          <w:tcPr>
            <w:tcW w:w="1566" w:type="dxa"/>
            <w:tcBorders>
              <w:top w:val="nil"/>
              <w:left w:val="nil"/>
              <w:bottom w:val="single" w:sz="4" w:space="0" w:color="auto"/>
              <w:right w:val="single" w:sz="4" w:space="0" w:color="auto"/>
            </w:tcBorders>
            <w:noWrap/>
            <w:vAlign w:val="bottom"/>
            <w:hideMark/>
          </w:tcPr>
          <w:p w14:paraId="213FFF9B"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169.400,00</w:t>
            </w:r>
          </w:p>
        </w:tc>
        <w:tc>
          <w:tcPr>
            <w:tcW w:w="1567" w:type="dxa"/>
            <w:tcBorders>
              <w:top w:val="nil"/>
              <w:left w:val="nil"/>
              <w:bottom w:val="single" w:sz="4" w:space="0" w:color="auto"/>
              <w:right w:val="single" w:sz="4" w:space="0" w:color="auto"/>
            </w:tcBorders>
            <w:noWrap/>
            <w:vAlign w:val="bottom"/>
          </w:tcPr>
          <w:p w14:paraId="2F3DB44D"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0,00</w:t>
            </w:r>
          </w:p>
        </w:tc>
        <w:tc>
          <w:tcPr>
            <w:tcW w:w="1566" w:type="dxa"/>
            <w:tcBorders>
              <w:top w:val="nil"/>
              <w:left w:val="nil"/>
              <w:bottom w:val="single" w:sz="4" w:space="0" w:color="auto"/>
              <w:right w:val="single" w:sz="4" w:space="0" w:color="auto"/>
            </w:tcBorders>
            <w:noWrap/>
            <w:vAlign w:val="bottom"/>
          </w:tcPr>
          <w:p w14:paraId="6D3AC363"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w:t>
            </w:r>
          </w:p>
        </w:tc>
        <w:tc>
          <w:tcPr>
            <w:tcW w:w="1283" w:type="dxa"/>
            <w:tcBorders>
              <w:top w:val="nil"/>
              <w:left w:val="nil"/>
              <w:bottom w:val="single" w:sz="4" w:space="0" w:color="auto"/>
              <w:right w:val="single" w:sz="4" w:space="0" w:color="auto"/>
            </w:tcBorders>
            <w:vAlign w:val="bottom"/>
          </w:tcPr>
          <w:p w14:paraId="0266AFDE"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169.400,00</w:t>
            </w:r>
          </w:p>
        </w:tc>
      </w:tr>
      <w:tr w:rsidR="0057298D" w:rsidRPr="00797B7B" w14:paraId="3077FE9A" w14:textId="77777777" w:rsidTr="00BD6939">
        <w:trPr>
          <w:trHeight w:val="853"/>
        </w:trPr>
        <w:tc>
          <w:tcPr>
            <w:tcW w:w="3701" w:type="dxa"/>
            <w:tcBorders>
              <w:top w:val="single" w:sz="4" w:space="0" w:color="auto"/>
              <w:left w:val="single" w:sz="4" w:space="0" w:color="auto"/>
              <w:bottom w:val="single" w:sz="4" w:space="0" w:color="auto"/>
              <w:right w:val="single" w:sz="4" w:space="0" w:color="auto"/>
            </w:tcBorders>
            <w:noWrap/>
            <w:hideMark/>
          </w:tcPr>
          <w:p w14:paraId="124A0693" w14:textId="77777777" w:rsidR="0057298D" w:rsidRPr="00797B7B" w:rsidRDefault="0057298D" w:rsidP="00BD6939">
            <w:pPr>
              <w:rPr>
                <w:rFonts w:ascii="Times New Roman" w:eastAsiaTheme="minorHAnsi" w:hAnsi="Times New Roman"/>
                <w:bCs/>
                <w:lang w:val="hr-HR"/>
              </w:rPr>
            </w:pPr>
            <w:r w:rsidRPr="00797B7B">
              <w:rPr>
                <w:rFonts w:ascii="Times New Roman" w:hAnsi="Times New Roman"/>
                <w:bCs/>
                <w:lang w:val="hr-HR"/>
              </w:rPr>
              <w:t>Tekući projekt T101402 Financiranje javnih radova Zaželi Grad</w:t>
            </w:r>
          </w:p>
        </w:tc>
        <w:tc>
          <w:tcPr>
            <w:tcW w:w="1566" w:type="dxa"/>
            <w:tcBorders>
              <w:top w:val="nil"/>
              <w:left w:val="nil"/>
              <w:bottom w:val="single" w:sz="4" w:space="0" w:color="auto"/>
              <w:right w:val="single" w:sz="4" w:space="0" w:color="auto"/>
            </w:tcBorders>
            <w:noWrap/>
            <w:vAlign w:val="bottom"/>
            <w:hideMark/>
          </w:tcPr>
          <w:p w14:paraId="3CEAFDA2"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65.355,00</w:t>
            </w:r>
          </w:p>
        </w:tc>
        <w:tc>
          <w:tcPr>
            <w:tcW w:w="1567" w:type="dxa"/>
            <w:tcBorders>
              <w:top w:val="nil"/>
              <w:left w:val="nil"/>
              <w:bottom w:val="single" w:sz="4" w:space="0" w:color="auto"/>
              <w:right w:val="single" w:sz="4" w:space="0" w:color="auto"/>
            </w:tcBorders>
            <w:noWrap/>
            <w:vAlign w:val="bottom"/>
          </w:tcPr>
          <w:p w14:paraId="1E110D97"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0,00</w:t>
            </w:r>
          </w:p>
        </w:tc>
        <w:tc>
          <w:tcPr>
            <w:tcW w:w="1566" w:type="dxa"/>
            <w:tcBorders>
              <w:top w:val="nil"/>
              <w:left w:val="nil"/>
              <w:bottom w:val="single" w:sz="4" w:space="0" w:color="auto"/>
              <w:right w:val="single" w:sz="4" w:space="0" w:color="auto"/>
            </w:tcBorders>
            <w:noWrap/>
            <w:vAlign w:val="bottom"/>
          </w:tcPr>
          <w:p w14:paraId="0F431640"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w:t>
            </w:r>
          </w:p>
        </w:tc>
        <w:tc>
          <w:tcPr>
            <w:tcW w:w="1283" w:type="dxa"/>
            <w:tcBorders>
              <w:top w:val="nil"/>
              <w:left w:val="nil"/>
              <w:bottom w:val="single" w:sz="4" w:space="0" w:color="auto"/>
              <w:right w:val="single" w:sz="4" w:space="0" w:color="auto"/>
            </w:tcBorders>
            <w:vAlign w:val="bottom"/>
          </w:tcPr>
          <w:p w14:paraId="1BB9582A"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65.355,00</w:t>
            </w:r>
          </w:p>
        </w:tc>
      </w:tr>
      <w:tr w:rsidR="0057298D" w:rsidRPr="00797B7B" w14:paraId="49781AB7"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066F2E65"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Ukupno program:</w:t>
            </w:r>
          </w:p>
        </w:tc>
        <w:tc>
          <w:tcPr>
            <w:tcW w:w="1566" w:type="dxa"/>
            <w:tcBorders>
              <w:top w:val="nil"/>
              <w:left w:val="nil"/>
              <w:bottom w:val="single" w:sz="4" w:space="0" w:color="auto"/>
              <w:right w:val="single" w:sz="4" w:space="0" w:color="auto"/>
            </w:tcBorders>
            <w:noWrap/>
            <w:vAlign w:val="bottom"/>
            <w:hideMark/>
          </w:tcPr>
          <w:p w14:paraId="72538100"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234.755,00</w:t>
            </w:r>
          </w:p>
        </w:tc>
        <w:tc>
          <w:tcPr>
            <w:tcW w:w="1567" w:type="dxa"/>
            <w:tcBorders>
              <w:top w:val="nil"/>
              <w:left w:val="nil"/>
              <w:bottom w:val="single" w:sz="4" w:space="0" w:color="auto"/>
              <w:right w:val="single" w:sz="4" w:space="0" w:color="auto"/>
            </w:tcBorders>
            <w:noWrap/>
            <w:vAlign w:val="bottom"/>
          </w:tcPr>
          <w:p w14:paraId="0888D291"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0,00</w:t>
            </w:r>
          </w:p>
        </w:tc>
        <w:tc>
          <w:tcPr>
            <w:tcW w:w="1566" w:type="dxa"/>
            <w:tcBorders>
              <w:top w:val="nil"/>
              <w:left w:val="nil"/>
              <w:bottom w:val="single" w:sz="4" w:space="0" w:color="auto"/>
              <w:right w:val="single" w:sz="4" w:space="0" w:color="auto"/>
            </w:tcBorders>
            <w:noWrap/>
            <w:vAlign w:val="bottom"/>
          </w:tcPr>
          <w:p w14:paraId="0402B801"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w:t>
            </w:r>
          </w:p>
        </w:tc>
        <w:tc>
          <w:tcPr>
            <w:tcW w:w="1283" w:type="dxa"/>
            <w:tcBorders>
              <w:top w:val="nil"/>
              <w:left w:val="nil"/>
              <w:bottom w:val="single" w:sz="4" w:space="0" w:color="auto"/>
              <w:right w:val="single" w:sz="4" w:space="0" w:color="auto"/>
            </w:tcBorders>
            <w:vAlign w:val="bottom"/>
          </w:tcPr>
          <w:p w14:paraId="7759C218"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234.755,00</w:t>
            </w:r>
          </w:p>
        </w:tc>
      </w:tr>
    </w:tbl>
    <w:p w14:paraId="1FA5AC09" w14:textId="77777777" w:rsidR="0057298D" w:rsidRPr="00797B7B" w:rsidRDefault="0057298D" w:rsidP="0057298D">
      <w:pPr>
        <w:spacing w:after="0" w:line="240" w:lineRule="auto"/>
        <w:rPr>
          <w:rFonts w:ascii="Times New Roman" w:hAnsi="Times New Roman"/>
          <w:lang w:val="hr-HR" w:eastAsia="hr-HR"/>
        </w:rPr>
      </w:pPr>
    </w:p>
    <w:tbl>
      <w:tblPr>
        <w:tblW w:w="9919" w:type="dxa"/>
        <w:tblInd w:w="93" w:type="dxa"/>
        <w:tblLayout w:type="fixed"/>
        <w:tblLook w:val="04A0" w:firstRow="1" w:lastRow="0" w:firstColumn="1" w:lastColumn="0" w:noHBand="0" w:noVBand="1"/>
      </w:tblPr>
      <w:tblGrid>
        <w:gridCol w:w="9683"/>
        <w:gridCol w:w="236"/>
      </w:tblGrid>
      <w:tr w:rsidR="0057298D" w:rsidRPr="00797B7B" w14:paraId="131C83F3" w14:textId="77777777" w:rsidTr="00BD6939">
        <w:trPr>
          <w:gridAfter w:val="1"/>
          <w:wAfter w:w="236" w:type="dxa"/>
          <w:trHeight w:val="140"/>
        </w:trPr>
        <w:tc>
          <w:tcPr>
            <w:tcW w:w="9683" w:type="dxa"/>
            <w:tcBorders>
              <w:top w:val="single" w:sz="4" w:space="0" w:color="auto"/>
              <w:left w:val="single" w:sz="4" w:space="0" w:color="auto"/>
              <w:bottom w:val="single" w:sz="4" w:space="0" w:color="auto"/>
              <w:right w:val="single" w:sz="4" w:space="0" w:color="auto"/>
            </w:tcBorders>
            <w:hideMark/>
          </w:tcPr>
          <w:p w14:paraId="31C588AC"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0218F931"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Cs/>
                <w:lang w:val="hr-HR"/>
              </w:rPr>
              <w:t>Aktivnost A000801 Zaželi</w:t>
            </w:r>
          </w:p>
        </w:tc>
      </w:tr>
      <w:tr w:rsidR="0057298D" w:rsidRPr="00797B7B" w14:paraId="2D860739" w14:textId="77777777" w:rsidTr="00BD6939">
        <w:trPr>
          <w:gridAfter w:val="1"/>
          <w:wAfter w:w="236"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47FECF2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w:t>
            </w:r>
          </w:p>
          <w:p w14:paraId="155D0B4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Projekt zapošljavanja žena Grad Županja Zaželi 3.</w:t>
            </w:r>
          </w:p>
        </w:tc>
      </w:tr>
      <w:tr w:rsidR="0057298D" w:rsidRPr="00797B7B" w14:paraId="6C934D07"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9CFCF2E" w14:textId="77777777" w:rsidR="0057298D" w:rsidRPr="00797B7B" w:rsidRDefault="0057298D" w:rsidP="00BD6939">
            <w:pPr>
              <w:spacing w:after="0"/>
              <w:rPr>
                <w:rFonts w:ascii="Times New Roman" w:hAnsi="Times New Roman"/>
                <w:lang w:val="hr-HR" w:eastAsia="hr-HR"/>
              </w:rPr>
            </w:pPr>
          </w:p>
        </w:tc>
        <w:tc>
          <w:tcPr>
            <w:tcW w:w="236" w:type="dxa"/>
            <w:vAlign w:val="center"/>
            <w:hideMark/>
          </w:tcPr>
          <w:p w14:paraId="044BD767" w14:textId="77777777" w:rsidR="0057298D" w:rsidRPr="00797B7B" w:rsidRDefault="0057298D" w:rsidP="00BD6939">
            <w:pPr>
              <w:rPr>
                <w:rFonts w:ascii="Times New Roman" w:hAnsi="Times New Roman"/>
                <w:lang w:val="hr-HR" w:eastAsia="hr-HR"/>
              </w:rPr>
            </w:pPr>
          </w:p>
        </w:tc>
      </w:tr>
    </w:tbl>
    <w:p w14:paraId="69FEF1BD" w14:textId="77777777" w:rsidR="0057298D" w:rsidRPr="00797B7B" w:rsidRDefault="0057298D" w:rsidP="0057298D">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2"/>
        <w:gridCol w:w="1416"/>
        <w:gridCol w:w="1422"/>
        <w:gridCol w:w="1422"/>
        <w:gridCol w:w="1423"/>
        <w:gridCol w:w="1292"/>
        <w:gridCol w:w="1276"/>
      </w:tblGrid>
      <w:tr w:rsidR="0057298D" w:rsidRPr="00797B7B" w14:paraId="2F16D75C" w14:textId="77777777" w:rsidTr="00BD6939">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748CC49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575EA20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647AEA5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422" w:type="dxa"/>
            <w:tcBorders>
              <w:top w:val="single" w:sz="4" w:space="0" w:color="auto"/>
              <w:left w:val="nil"/>
              <w:bottom w:val="single" w:sz="4" w:space="0" w:color="auto"/>
              <w:right w:val="single" w:sz="4" w:space="0" w:color="auto"/>
            </w:tcBorders>
            <w:vAlign w:val="center"/>
            <w:hideMark/>
          </w:tcPr>
          <w:p w14:paraId="5A7CF8D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763969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 2022.</w:t>
            </w:r>
          </w:p>
        </w:tc>
        <w:tc>
          <w:tcPr>
            <w:tcW w:w="1423" w:type="dxa"/>
            <w:tcBorders>
              <w:top w:val="single" w:sz="4" w:space="0" w:color="auto"/>
              <w:left w:val="nil"/>
              <w:bottom w:val="single" w:sz="4" w:space="0" w:color="auto"/>
              <w:right w:val="single" w:sz="4" w:space="0" w:color="auto"/>
            </w:tcBorders>
            <w:vAlign w:val="center"/>
            <w:hideMark/>
          </w:tcPr>
          <w:p w14:paraId="1294FF1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7909EB5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292" w:type="dxa"/>
            <w:tcBorders>
              <w:top w:val="single" w:sz="4" w:space="0" w:color="auto"/>
              <w:left w:val="nil"/>
              <w:bottom w:val="single" w:sz="4" w:space="0" w:color="auto"/>
              <w:right w:val="single" w:sz="4" w:space="0" w:color="auto"/>
            </w:tcBorders>
            <w:vAlign w:val="center"/>
            <w:hideMark/>
          </w:tcPr>
          <w:p w14:paraId="0C96635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006DC87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0EB0382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Ciljana </w:t>
            </w:r>
          </w:p>
          <w:p w14:paraId="1965F4A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77666AA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4D38B04A" w14:textId="77777777" w:rsidTr="00BD6939">
        <w:trPr>
          <w:trHeight w:val="282"/>
        </w:trPr>
        <w:tc>
          <w:tcPr>
            <w:tcW w:w="1432" w:type="dxa"/>
            <w:tcBorders>
              <w:top w:val="single" w:sz="4" w:space="0" w:color="auto"/>
              <w:left w:val="single" w:sz="4" w:space="0" w:color="auto"/>
              <w:bottom w:val="single" w:sz="4" w:space="0" w:color="auto"/>
              <w:right w:val="single" w:sz="4" w:space="0" w:color="auto"/>
            </w:tcBorders>
            <w:hideMark/>
          </w:tcPr>
          <w:p w14:paraId="1A50AD5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Broj zaposlenih</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24163F3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Zaposlene osobe</w:t>
            </w:r>
          </w:p>
        </w:tc>
        <w:tc>
          <w:tcPr>
            <w:tcW w:w="1422" w:type="dxa"/>
            <w:tcBorders>
              <w:top w:val="single" w:sz="4" w:space="0" w:color="auto"/>
              <w:left w:val="single" w:sz="4" w:space="0" w:color="auto"/>
              <w:bottom w:val="single" w:sz="4" w:space="0" w:color="auto"/>
              <w:right w:val="single" w:sz="4" w:space="0" w:color="auto"/>
            </w:tcBorders>
            <w:hideMark/>
          </w:tcPr>
          <w:p w14:paraId="0484EB3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zaposlenik</w:t>
            </w:r>
          </w:p>
        </w:tc>
        <w:tc>
          <w:tcPr>
            <w:tcW w:w="1422" w:type="dxa"/>
            <w:tcBorders>
              <w:top w:val="single" w:sz="4" w:space="0" w:color="auto"/>
              <w:left w:val="single" w:sz="4" w:space="0" w:color="auto"/>
              <w:bottom w:val="single" w:sz="4" w:space="0" w:color="auto"/>
              <w:right w:val="single" w:sz="4" w:space="0" w:color="auto"/>
            </w:tcBorders>
            <w:noWrap/>
            <w:vAlign w:val="bottom"/>
            <w:hideMark/>
          </w:tcPr>
          <w:p w14:paraId="7A3F7D1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50</w:t>
            </w:r>
          </w:p>
        </w:tc>
        <w:tc>
          <w:tcPr>
            <w:tcW w:w="1423" w:type="dxa"/>
            <w:tcBorders>
              <w:top w:val="single" w:sz="4" w:space="0" w:color="auto"/>
              <w:left w:val="single" w:sz="4" w:space="0" w:color="auto"/>
              <w:bottom w:val="single" w:sz="4" w:space="0" w:color="auto"/>
              <w:right w:val="single" w:sz="4" w:space="0" w:color="auto"/>
            </w:tcBorders>
            <w:noWrap/>
            <w:vAlign w:val="bottom"/>
            <w:hideMark/>
          </w:tcPr>
          <w:p w14:paraId="70AE770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30</w:t>
            </w:r>
          </w:p>
        </w:tc>
        <w:tc>
          <w:tcPr>
            <w:tcW w:w="1292" w:type="dxa"/>
            <w:tcBorders>
              <w:top w:val="single" w:sz="4" w:space="0" w:color="auto"/>
              <w:left w:val="single" w:sz="4" w:space="0" w:color="auto"/>
              <w:bottom w:val="single" w:sz="4" w:space="0" w:color="auto"/>
              <w:right w:val="single" w:sz="4" w:space="0" w:color="auto"/>
            </w:tcBorders>
            <w:vAlign w:val="bottom"/>
            <w:hideMark/>
          </w:tcPr>
          <w:p w14:paraId="70183C4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30</w:t>
            </w:r>
          </w:p>
        </w:tc>
        <w:tc>
          <w:tcPr>
            <w:tcW w:w="1276" w:type="dxa"/>
            <w:tcBorders>
              <w:top w:val="single" w:sz="4" w:space="0" w:color="auto"/>
              <w:left w:val="single" w:sz="4" w:space="0" w:color="auto"/>
              <w:bottom w:val="single" w:sz="4" w:space="0" w:color="auto"/>
              <w:right w:val="single" w:sz="4" w:space="0" w:color="auto"/>
            </w:tcBorders>
          </w:tcPr>
          <w:p w14:paraId="6CCC49D3" w14:textId="77777777" w:rsidR="0057298D" w:rsidRPr="00797B7B" w:rsidRDefault="0057298D" w:rsidP="00BD6939">
            <w:pPr>
              <w:spacing w:after="0" w:line="240" w:lineRule="auto"/>
              <w:jc w:val="center"/>
              <w:rPr>
                <w:rFonts w:ascii="Times New Roman" w:hAnsi="Times New Roman"/>
                <w:lang w:val="hr-HR" w:eastAsia="hr-HR"/>
              </w:rPr>
            </w:pPr>
          </w:p>
          <w:p w14:paraId="7439171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30</w:t>
            </w:r>
          </w:p>
        </w:tc>
      </w:tr>
    </w:tbl>
    <w:p w14:paraId="12CFF15C" w14:textId="77777777" w:rsidR="0057298D" w:rsidRPr="00797B7B" w:rsidRDefault="0057298D" w:rsidP="0057298D">
      <w:pPr>
        <w:rPr>
          <w:rFonts w:ascii="Times New Roman" w:eastAsiaTheme="minorHAnsi" w:hAnsi="Times New Roman"/>
          <w:b/>
          <w:lang w:val="hr-HR"/>
        </w:rPr>
      </w:pPr>
    </w:p>
    <w:tbl>
      <w:tblPr>
        <w:tblW w:w="9960" w:type="dxa"/>
        <w:tblInd w:w="93" w:type="dxa"/>
        <w:tblLayout w:type="fixed"/>
        <w:tblLook w:val="04A0" w:firstRow="1" w:lastRow="0" w:firstColumn="1" w:lastColumn="0" w:noHBand="0" w:noVBand="1"/>
      </w:tblPr>
      <w:tblGrid>
        <w:gridCol w:w="9683"/>
        <w:gridCol w:w="277"/>
      </w:tblGrid>
      <w:tr w:rsidR="0057298D" w:rsidRPr="00797B7B" w14:paraId="5C75B43A" w14:textId="77777777" w:rsidTr="00BD6939">
        <w:trPr>
          <w:gridAfter w:val="1"/>
          <w:wAfter w:w="277" w:type="dxa"/>
          <w:trHeight w:val="221"/>
        </w:trPr>
        <w:tc>
          <w:tcPr>
            <w:tcW w:w="9683" w:type="dxa"/>
            <w:tcBorders>
              <w:top w:val="single" w:sz="4" w:space="0" w:color="auto"/>
              <w:left w:val="single" w:sz="4" w:space="0" w:color="auto"/>
              <w:bottom w:val="single" w:sz="4" w:space="0" w:color="auto"/>
              <w:right w:val="single" w:sz="4" w:space="0" w:color="auto"/>
            </w:tcBorders>
            <w:hideMark/>
          </w:tcPr>
          <w:p w14:paraId="4E6B0E2B"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p w14:paraId="7C0B66DA" w14:textId="77777777" w:rsidR="0057298D" w:rsidRPr="00797B7B" w:rsidRDefault="0057298D" w:rsidP="00BD6939">
            <w:pPr>
              <w:spacing w:after="0" w:line="240" w:lineRule="auto"/>
              <w:ind w:left="708" w:hanging="708"/>
              <w:rPr>
                <w:rFonts w:ascii="Times New Roman" w:hAnsi="Times New Roman"/>
                <w:b/>
                <w:bCs/>
                <w:lang w:val="hr-HR" w:eastAsia="hr-HR"/>
              </w:rPr>
            </w:pPr>
            <w:r w:rsidRPr="00797B7B">
              <w:rPr>
                <w:rFonts w:ascii="Times New Roman" w:hAnsi="Times New Roman"/>
                <w:bCs/>
                <w:lang w:val="hr-HR"/>
              </w:rPr>
              <w:t xml:space="preserve">Tekući projekt 101402 Financiranje </w:t>
            </w:r>
            <w:proofErr w:type="spellStart"/>
            <w:r w:rsidRPr="00797B7B">
              <w:rPr>
                <w:rFonts w:ascii="Times New Roman" w:hAnsi="Times New Roman"/>
                <w:bCs/>
                <w:lang w:val="hr-HR"/>
              </w:rPr>
              <w:t>jav</w:t>
            </w:r>
            <w:proofErr w:type="spellEnd"/>
            <w:r w:rsidRPr="00797B7B">
              <w:rPr>
                <w:rFonts w:ascii="Times New Roman" w:hAnsi="Times New Roman"/>
                <w:bCs/>
                <w:lang w:val="hr-HR"/>
              </w:rPr>
              <w:t>. radova (zaželi) Grad Županja</w:t>
            </w:r>
          </w:p>
        </w:tc>
      </w:tr>
      <w:tr w:rsidR="0057298D" w:rsidRPr="00797B7B" w14:paraId="2D5EC062" w14:textId="77777777" w:rsidTr="00BD6939">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2A8FF8C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w:t>
            </w:r>
          </w:p>
          <w:p w14:paraId="7048A13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Pomoć u kući starijim osobama – financiran od strane Grada Županja.</w:t>
            </w:r>
          </w:p>
        </w:tc>
      </w:tr>
      <w:tr w:rsidR="0057298D" w:rsidRPr="00797B7B" w14:paraId="466E2841"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70748FE" w14:textId="77777777" w:rsidR="0057298D" w:rsidRPr="00797B7B" w:rsidRDefault="0057298D" w:rsidP="00BD6939">
            <w:pPr>
              <w:spacing w:after="0"/>
              <w:rPr>
                <w:rFonts w:ascii="Times New Roman" w:hAnsi="Times New Roman"/>
                <w:lang w:val="hr-HR" w:eastAsia="hr-HR"/>
              </w:rPr>
            </w:pPr>
          </w:p>
        </w:tc>
        <w:tc>
          <w:tcPr>
            <w:tcW w:w="277" w:type="dxa"/>
            <w:vAlign w:val="center"/>
            <w:hideMark/>
          </w:tcPr>
          <w:p w14:paraId="5D88067F" w14:textId="77777777" w:rsidR="0057298D" w:rsidRPr="00797B7B" w:rsidRDefault="0057298D" w:rsidP="00BD6939">
            <w:pPr>
              <w:rPr>
                <w:rFonts w:ascii="Times New Roman" w:hAnsi="Times New Roman"/>
                <w:lang w:val="hr-HR" w:eastAsia="hr-HR"/>
              </w:rPr>
            </w:pPr>
          </w:p>
        </w:tc>
      </w:tr>
    </w:tbl>
    <w:p w14:paraId="0B0B1198" w14:textId="77777777" w:rsidR="0057298D" w:rsidRPr="00797B7B" w:rsidRDefault="0057298D" w:rsidP="0057298D">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2"/>
        <w:gridCol w:w="1416"/>
        <w:gridCol w:w="1422"/>
        <w:gridCol w:w="1422"/>
        <w:gridCol w:w="1423"/>
        <w:gridCol w:w="1292"/>
        <w:gridCol w:w="1276"/>
      </w:tblGrid>
      <w:tr w:rsidR="0057298D" w:rsidRPr="00797B7B" w14:paraId="2CB74253" w14:textId="77777777" w:rsidTr="00BD6939">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42AEAEB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42725D2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386D835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422" w:type="dxa"/>
            <w:tcBorders>
              <w:top w:val="single" w:sz="4" w:space="0" w:color="auto"/>
              <w:left w:val="nil"/>
              <w:bottom w:val="single" w:sz="4" w:space="0" w:color="auto"/>
              <w:right w:val="single" w:sz="4" w:space="0" w:color="auto"/>
            </w:tcBorders>
            <w:vAlign w:val="center"/>
            <w:hideMark/>
          </w:tcPr>
          <w:p w14:paraId="5C55052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4B2E9B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 2022.</w:t>
            </w:r>
          </w:p>
        </w:tc>
        <w:tc>
          <w:tcPr>
            <w:tcW w:w="1423" w:type="dxa"/>
            <w:tcBorders>
              <w:top w:val="single" w:sz="4" w:space="0" w:color="auto"/>
              <w:left w:val="nil"/>
              <w:bottom w:val="single" w:sz="4" w:space="0" w:color="auto"/>
              <w:right w:val="single" w:sz="4" w:space="0" w:color="auto"/>
            </w:tcBorders>
            <w:vAlign w:val="center"/>
            <w:hideMark/>
          </w:tcPr>
          <w:p w14:paraId="1EBC7E0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403A972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292" w:type="dxa"/>
            <w:tcBorders>
              <w:top w:val="single" w:sz="4" w:space="0" w:color="auto"/>
              <w:left w:val="nil"/>
              <w:bottom w:val="single" w:sz="4" w:space="0" w:color="auto"/>
              <w:right w:val="single" w:sz="4" w:space="0" w:color="auto"/>
            </w:tcBorders>
            <w:vAlign w:val="center"/>
            <w:hideMark/>
          </w:tcPr>
          <w:p w14:paraId="22C55BC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085ECC5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37D2FB4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Ciljana </w:t>
            </w:r>
          </w:p>
          <w:p w14:paraId="33FEB76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4DCF81E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50956A73" w14:textId="77777777" w:rsidTr="00BD6939">
        <w:trPr>
          <w:trHeight w:val="282"/>
        </w:trPr>
        <w:tc>
          <w:tcPr>
            <w:tcW w:w="1432" w:type="dxa"/>
            <w:tcBorders>
              <w:top w:val="single" w:sz="4" w:space="0" w:color="auto"/>
              <w:left w:val="single" w:sz="4" w:space="0" w:color="auto"/>
              <w:bottom w:val="single" w:sz="4" w:space="0" w:color="auto"/>
              <w:right w:val="single" w:sz="4" w:space="0" w:color="auto"/>
            </w:tcBorders>
            <w:hideMark/>
          </w:tcPr>
          <w:p w14:paraId="0D7847F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Broj zaposlenih</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A6D921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Zaposlene osobe</w:t>
            </w:r>
          </w:p>
        </w:tc>
        <w:tc>
          <w:tcPr>
            <w:tcW w:w="1422" w:type="dxa"/>
            <w:tcBorders>
              <w:top w:val="single" w:sz="4" w:space="0" w:color="auto"/>
              <w:left w:val="single" w:sz="4" w:space="0" w:color="auto"/>
              <w:bottom w:val="single" w:sz="4" w:space="0" w:color="auto"/>
              <w:right w:val="single" w:sz="4" w:space="0" w:color="auto"/>
            </w:tcBorders>
            <w:hideMark/>
          </w:tcPr>
          <w:p w14:paraId="388A618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zaposlenik</w:t>
            </w:r>
          </w:p>
        </w:tc>
        <w:tc>
          <w:tcPr>
            <w:tcW w:w="1422" w:type="dxa"/>
            <w:tcBorders>
              <w:top w:val="single" w:sz="4" w:space="0" w:color="auto"/>
              <w:left w:val="single" w:sz="4" w:space="0" w:color="auto"/>
              <w:bottom w:val="single" w:sz="4" w:space="0" w:color="auto"/>
              <w:right w:val="single" w:sz="4" w:space="0" w:color="auto"/>
            </w:tcBorders>
            <w:noWrap/>
            <w:vAlign w:val="bottom"/>
            <w:hideMark/>
          </w:tcPr>
          <w:p w14:paraId="2FCB9A4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w:t>
            </w:r>
          </w:p>
        </w:tc>
        <w:tc>
          <w:tcPr>
            <w:tcW w:w="1423" w:type="dxa"/>
            <w:tcBorders>
              <w:top w:val="single" w:sz="4" w:space="0" w:color="auto"/>
              <w:left w:val="single" w:sz="4" w:space="0" w:color="auto"/>
              <w:bottom w:val="single" w:sz="4" w:space="0" w:color="auto"/>
              <w:right w:val="single" w:sz="4" w:space="0" w:color="auto"/>
            </w:tcBorders>
            <w:noWrap/>
            <w:vAlign w:val="bottom"/>
            <w:hideMark/>
          </w:tcPr>
          <w:p w14:paraId="30EB999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w:t>
            </w:r>
          </w:p>
        </w:tc>
        <w:tc>
          <w:tcPr>
            <w:tcW w:w="1292" w:type="dxa"/>
            <w:tcBorders>
              <w:top w:val="single" w:sz="4" w:space="0" w:color="auto"/>
              <w:left w:val="single" w:sz="4" w:space="0" w:color="auto"/>
              <w:bottom w:val="single" w:sz="4" w:space="0" w:color="auto"/>
              <w:right w:val="single" w:sz="4" w:space="0" w:color="auto"/>
            </w:tcBorders>
            <w:vAlign w:val="bottom"/>
            <w:hideMark/>
          </w:tcPr>
          <w:p w14:paraId="5971493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w:t>
            </w:r>
          </w:p>
        </w:tc>
        <w:tc>
          <w:tcPr>
            <w:tcW w:w="1276" w:type="dxa"/>
            <w:tcBorders>
              <w:top w:val="single" w:sz="4" w:space="0" w:color="auto"/>
              <w:left w:val="single" w:sz="4" w:space="0" w:color="auto"/>
              <w:bottom w:val="single" w:sz="4" w:space="0" w:color="auto"/>
              <w:right w:val="single" w:sz="4" w:space="0" w:color="auto"/>
            </w:tcBorders>
          </w:tcPr>
          <w:p w14:paraId="6A11D43C" w14:textId="77777777" w:rsidR="0057298D" w:rsidRPr="00797B7B" w:rsidRDefault="0057298D" w:rsidP="00BD6939">
            <w:pPr>
              <w:spacing w:after="0" w:line="240" w:lineRule="auto"/>
              <w:jc w:val="center"/>
              <w:rPr>
                <w:rFonts w:ascii="Times New Roman" w:hAnsi="Times New Roman"/>
                <w:lang w:val="hr-HR" w:eastAsia="hr-HR"/>
              </w:rPr>
            </w:pPr>
          </w:p>
          <w:p w14:paraId="4907F02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w:t>
            </w:r>
          </w:p>
        </w:tc>
      </w:tr>
    </w:tbl>
    <w:p w14:paraId="0F21ACE6" w14:textId="77777777" w:rsidR="0057298D" w:rsidRPr="00797B7B" w:rsidRDefault="0057298D" w:rsidP="0057298D">
      <w:pPr>
        <w:spacing w:after="0"/>
        <w:rPr>
          <w:rFonts w:ascii="Times New Roman" w:eastAsiaTheme="minorHAnsi" w:hAnsi="Times New Roman"/>
          <w:lang w:val="hr-HR"/>
        </w:rPr>
      </w:pPr>
    </w:p>
    <w:tbl>
      <w:tblPr>
        <w:tblW w:w="9683" w:type="dxa"/>
        <w:tblInd w:w="93" w:type="dxa"/>
        <w:tblLayout w:type="fixed"/>
        <w:tblLook w:val="04A0" w:firstRow="1" w:lastRow="0" w:firstColumn="1" w:lastColumn="0" w:noHBand="0" w:noVBand="1"/>
      </w:tblPr>
      <w:tblGrid>
        <w:gridCol w:w="9683"/>
      </w:tblGrid>
      <w:tr w:rsidR="0057298D" w:rsidRPr="00797B7B" w14:paraId="0F23B6E1"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19F2B558"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 xml:space="preserve">PROGRAM 1540 Upravljanje gosp. razvojem </w:t>
            </w:r>
          </w:p>
        </w:tc>
      </w:tr>
      <w:tr w:rsidR="0057298D" w:rsidRPr="00797B7B" w14:paraId="07A393B6"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82B9B4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6BF0957B"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 xml:space="preserve">De </w:t>
            </w:r>
            <w:proofErr w:type="spellStart"/>
            <w:r w:rsidRPr="00797B7B">
              <w:rPr>
                <w:rFonts w:ascii="Times New Roman" w:hAnsi="Times New Roman"/>
                <w:bCs/>
                <w:lang w:val="hr-HR"/>
              </w:rPr>
              <w:t>minimis</w:t>
            </w:r>
            <w:proofErr w:type="spellEnd"/>
            <w:r w:rsidRPr="00797B7B">
              <w:rPr>
                <w:rFonts w:ascii="Times New Roman" w:hAnsi="Times New Roman"/>
                <w:bCs/>
                <w:lang w:val="hr-HR"/>
              </w:rPr>
              <w:t xml:space="preserve"> potpore</w:t>
            </w:r>
          </w:p>
        </w:tc>
      </w:tr>
      <w:tr w:rsidR="0057298D" w:rsidRPr="00797B7B" w14:paraId="05A23129"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296662B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Zakonske i druge pravne osnove programa</w:t>
            </w:r>
            <w:r w:rsidRPr="00797B7B">
              <w:rPr>
                <w:rFonts w:ascii="Times New Roman" w:hAnsi="Times New Roman"/>
                <w:lang w:val="hr-HR" w:eastAsia="hr-HR"/>
              </w:rPr>
              <w:t>:</w:t>
            </w:r>
          </w:p>
          <w:p w14:paraId="57E4F54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Zakon o lokalnoj i područnoj (regionalnoj) samoupravi </w:t>
            </w:r>
          </w:p>
        </w:tc>
      </w:tr>
      <w:tr w:rsidR="0057298D" w:rsidRPr="00797B7B" w14:paraId="0A92531B"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3A44A43F"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Ciljevi provedbe programa u razdoblju 2022.-2024.</w:t>
            </w:r>
          </w:p>
          <w:p w14:paraId="765DE11F" w14:textId="77777777" w:rsidR="0057298D" w:rsidRPr="00797B7B" w:rsidRDefault="0057298D" w:rsidP="00BD6939">
            <w:pPr>
              <w:spacing w:after="0" w:line="240" w:lineRule="auto"/>
              <w:rPr>
                <w:rFonts w:ascii="Times New Roman" w:hAnsi="Times New Roman"/>
                <w:i/>
                <w:lang w:val="hr-HR" w:eastAsia="hr-HR"/>
              </w:rPr>
            </w:pPr>
            <w:r w:rsidRPr="00797B7B">
              <w:rPr>
                <w:rFonts w:ascii="Times New Roman" w:hAnsi="Times New Roman"/>
                <w:i/>
                <w:lang w:val="hr-HR" w:eastAsia="hr-HR"/>
              </w:rPr>
              <w:t xml:space="preserve">De </w:t>
            </w:r>
            <w:proofErr w:type="spellStart"/>
            <w:r w:rsidRPr="00797B7B">
              <w:rPr>
                <w:rFonts w:ascii="Times New Roman" w:hAnsi="Times New Roman"/>
                <w:i/>
                <w:lang w:val="hr-HR" w:eastAsia="hr-HR"/>
              </w:rPr>
              <w:t>minimis</w:t>
            </w:r>
            <w:proofErr w:type="spellEnd"/>
            <w:r w:rsidRPr="00797B7B">
              <w:rPr>
                <w:rFonts w:ascii="Times New Roman" w:hAnsi="Times New Roman"/>
                <w:i/>
                <w:lang w:val="hr-HR" w:eastAsia="hr-HR"/>
              </w:rPr>
              <w:t xml:space="preserve"> potpore.</w:t>
            </w:r>
          </w:p>
        </w:tc>
      </w:tr>
    </w:tbl>
    <w:p w14:paraId="2A8AFB91" w14:textId="77777777" w:rsidR="0057298D" w:rsidRPr="00797B7B" w:rsidRDefault="0057298D" w:rsidP="0057298D">
      <w:pPr>
        <w:spacing w:after="0"/>
        <w:rPr>
          <w:rFonts w:ascii="Times New Roman" w:eastAsiaTheme="minorHAnsi" w:hAnsi="Times New Roman"/>
          <w:lang w:val="hr-HR"/>
        </w:rPr>
      </w:pPr>
    </w:p>
    <w:tbl>
      <w:tblPr>
        <w:tblW w:w="9683" w:type="dxa"/>
        <w:tblInd w:w="93" w:type="dxa"/>
        <w:tblLayout w:type="fixed"/>
        <w:tblLook w:val="04A0" w:firstRow="1" w:lastRow="0" w:firstColumn="1" w:lastColumn="0" w:noHBand="0" w:noVBand="1"/>
      </w:tblPr>
      <w:tblGrid>
        <w:gridCol w:w="3698"/>
        <w:gridCol w:w="1565"/>
        <w:gridCol w:w="1566"/>
        <w:gridCol w:w="1295"/>
        <w:gridCol w:w="1559"/>
      </w:tblGrid>
      <w:tr w:rsidR="0057298D" w:rsidRPr="00797B7B" w14:paraId="0F81C787" w14:textId="77777777" w:rsidTr="00BD6939">
        <w:trPr>
          <w:trHeight w:val="564"/>
        </w:trPr>
        <w:tc>
          <w:tcPr>
            <w:tcW w:w="3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1AB7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14:paraId="5C7BBA2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11A0BC9D"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6" w:type="dxa"/>
            <w:tcBorders>
              <w:top w:val="single" w:sz="4" w:space="0" w:color="auto"/>
              <w:left w:val="nil"/>
              <w:bottom w:val="single" w:sz="4" w:space="0" w:color="auto"/>
              <w:right w:val="single" w:sz="4" w:space="0" w:color="auto"/>
            </w:tcBorders>
            <w:shd w:val="clear" w:color="auto" w:fill="auto"/>
            <w:hideMark/>
          </w:tcPr>
          <w:p w14:paraId="5E709C17"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2120FC05"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295" w:type="dxa"/>
            <w:tcBorders>
              <w:top w:val="single" w:sz="4" w:space="0" w:color="auto"/>
              <w:left w:val="nil"/>
              <w:bottom w:val="single" w:sz="4" w:space="0" w:color="auto"/>
              <w:right w:val="single" w:sz="4" w:space="0" w:color="auto"/>
            </w:tcBorders>
            <w:shd w:val="clear" w:color="auto" w:fill="auto"/>
            <w:hideMark/>
          </w:tcPr>
          <w:p w14:paraId="0971013E"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4F496E8E"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559" w:type="dxa"/>
            <w:tcBorders>
              <w:top w:val="single" w:sz="4" w:space="0" w:color="auto"/>
              <w:left w:val="nil"/>
              <w:bottom w:val="single" w:sz="4" w:space="0" w:color="auto"/>
              <w:right w:val="single" w:sz="4" w:space="0" w:color="auto"/>
            </w:tcBorders>
            <w:shd w:val="clear" w:color="auto" w:fill="auto"/>
            <w:hideMark/>
          </w:tcPr>
          <w:p w14:paraId="4F231EEB"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II. Izmjene</w:t>
            </w:r>
          </w:p>
          <w:p w14:paraId="1165F55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13248508" w14:textId="77777777" w:rsidTr="00BD6939">
        <w:trPr>
          <w:trHeight w:val="282"/>
        </w:trPr>
        <w:tc>
          <w:tcPr>
            <w:tcW w:w="3698" w:type="dxa"/>
            <w:tcBorders>
              <w:top w:val="single" w:sz="4" w:space="0" w:color="auto"/>
              <w:left w:val="single" w:sz="4" w:space="0" w:color="auto"/>
              <w:bottom w:val="single" w:sz="4" w:space="0" w:color="auto"/>
              <w:right w:val="single" w:sz="4" w:space="0" w:color="auto"/>
            </w:tcBorders>
            <w:shd w:val="clear" w:color="auto" w:fill="auto"/>
            <w:hideMark/>
          </w:tcPr>
          <w:p w14:paraId="00D02D0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Aktivnost A151004 De </w:t>
            </w:r>
            <w:proofErr w:type="spellStart"/>
            <w:r w:rsidRPr="00797B7B">
              <w:rPr>
                <w:rFonts w:ascii="Times New Roman" w:hAnsi="Times New Roman"/>
                <w:lang w:val="hr-HR" w:eastAsia="hr-HR"/>
              </w:rPr>
              <w:t>minimis</w:t>
            </w:r>
            <w:proofErr w:type="spellEnd"/>
            <w:r w:rsidRPr="00797B7B">
              <w:rPr>
                <w:rFonts w:ascii="Times New Roman" w:hAnsi="Times New Roman"/>
                <w:lang w:val="hr-HR" w:eastAsia="hr-HR"/>
              </w:rPr>
              <w:t xml:space="preserve"> potpore </w:t>
            </w:r>
          </w:p>
        </w:tc>
        <w:tc>
          <w:tcPr>
            <w:tcW w:w="1565" w:type="dxa"/>
            <w:tcBorders>
              <w:top w:val="nil"/>
              <w:left w:val="nil"/>
              <w:bottom w:val="single" w:sz="4" w:space="0" w:color="auto"/>
              <w:right w:val="single" w:sz="4" w:space="0" w:color="auto"/>
            </w:tcBorders>
            <w:shd w:val="clear" w:color="auto" w:fill="auto"/>
            <w:noWrap/>
            <w:vAlign w:val="bottom"/>
            <w:hideMark/>
          </w:tcPr>
          <w:p w14:paraId="4D5B6A9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70.000,00</w:t>
            </w:r>
          </w:p>
        </w:tc>
        <w:tc>
          <w:tcPr>
            <w:tcW w:w="1566" w:type="dxa"/>
            <w:tcBorders>
              <w:top w:val="nil"/>
              <w:left w:val="nil"/>
              <w:bottom w:val="single" w:sz="4" w:space="0" w:color="auto"/>
              <w:right w:val="single" w:sz="4" w:space="0" w:color="auto"/>
            </w:tcBorders>
            <w:shd w:val="clear" w:color="auto" w:fill="auto"/>
            <w:noWrap/>
            <w:vAlign w:val="bottom"/>
            <w:hideMark/>
          </w:tcPr>
          <w:p w14:paraId="4714D38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13.000,00</w:t>
            </w:r>
          </w:p>
        </w:tc>
        <w:tc>
          <w:tcPr>
            <w:tcW w:w="1295" w:type="dxa"/>
            <w:tcBorders>
              <w:top w:val="nil"/>
              <w:left w:val="nil"/>
              <w:bottom w:val="single" w:sz="4" w:space="0" w:color="auto"/>
              <w:right w:val="single" w:sz="4" w:space="0" w:color="auto"/>
            </w:tcBorders>
            <w:shd w:val="clear" w:color="auto" w:fill="auto"/>
            <w:noWrap/>
            <w:vAlign w:val="bottom"/>
            <w:hideMark/>
          </w:tcPr>
          <w:p w14:paraId="0504FCC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18,57</w:t>
            </w:r>
          </w:p>
        </w:tc>
        <w:tc>
          <w:tcPr>
            <w:tcW w:w="1559" w:type="dxa"/>
            <w:tcBorders>
              <w:top w:val="nil"/>
              <w:left w:val="nil"/>
              <w:bottom w:val="single" w:sz="4" w:space="0" w:color="auto"/>
              <w:right w:val="single" w:sz="4" w:space="0" w:color="auto"/>
            </w:tcBorders>
            <w:shd w:val="clear" w:color="auto" w:fill="auto"/>
            <w:vAlign w:val="bottom"/>
            <w:hideMark/>
          </w:tcPr>
          <w:p w14:paraId="2B6314D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83.000,00</w:t>
            </w:r>
          </w:p>
        </w:tc>
      </w:tr>
      <w:tr w:rsidR="0057298D" w:rsidRPr="00797B7B" w14:paraId="0C4DDE11" w14:textId="77777777" w:rsidTr="00BD6939">
        <w:trPr>
          <w:trHeight w:val="282"/>
        </w:trPr>
        <w:tc>
          <w:tcPr>
            <w:tcW w:w="3698" w:type="dxa"/>
            <w:tcBorders>
              <w:top w:val="single" w:sz="4" w:space="0" w:color="auto"/>
              <w:left w:val="single" w:sz="4" w:space="0" w:color="auto"/>
              <w:bottom w:val="single" w:sz="4" w:space="0" w:color="auto"/>
              <w:right w:val="single" w:sz="4" w:space="0" w:color="auto"/>
            </w:tcBorders>
            <w:shd w:val="clear" w:color="auto" w:fill="auto"/>
            <w:noWrap/>
            <w:hideMark/>
          </w:tcPr>
          <w:p w14:paraId="7B104B76"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Ukupno program:</w:t>
            </w:r>
          </w:p>
        </w:tc>
        <w:tc>
          <w:tcPr>
            <w:tcW w:w="1565" w:type="dxa"/>
            <w:tcBorders>
              <w:top w:val="nil"/>
              <w:left w:val="nil"/>
              <w:bottom w:val="single" w:sz="4" w:space="0" w:color="auto"/>
              <w:right w:val="single" w:sz="4" w:space="0" w:color="auto"/>
            </w:tcBorders>
            <w:shd w:val="clear" w:color="auto" w:fill="auto"/>
            <w:noWrap/>
            <w:vAlign w:val="bottom"/>
            <w:hideMark/>
          </w:tcPr>
          <w:p w14:paraId="3B2BD99D"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70.000,00</w:t>
            </w:r>
          </w:p>
        </w:tc>
        <w:tc>
          <w:tcPr>
            <w:tcW w:w="1566" w:type="dxa"/>
            <w:tcBorders>
              <w:top w:val="nil"/>
              <w:left w:val="nil"/>
              <w:bottom w:val="single" w:sz="4" w:space="0" w:color="auto"/>
              <w:right w:val="single" w:sz="4" w:space="0" w:color="auto"/>
            </w:tcBorders>
            <w:shd w:val="clear" w:color="auto" w:fill="auto"/>
            <w:noWrap/>
            <w:vAlign w:val="bottom"/>
            <w:hideMark/>
          </w:tcPr>
          <w:p w14:paraId="1C483DAB"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13.000,00</w:t>
            </w:r>
          </w:p>
        </w:tc>
        <w:tc>
          <w:tcPr>
            <w:tcW w:w="1295" w:type="dxa"/>
            <w:tcBorders>
              <w:top w:val="nil"/>
              <w:left w:val="nil"/>
              <w:bottom w:val="single" w:sz="4" w:space="0" w:color="auto"/>
              <w:right w:val="single" w:sz="4" w:space="0" w:color="auto"/>
            </w:tcBorders>
            <w:shd w:val="clear" w:color="auto" w:fill="auto"/>
            <w:noWrap/>
            <w:vAlign w:val="bottom"/>
            <w:hideMark/>
          </w:tcPr>
          <w:p w14:paraId="1A729699"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18,57</w:t>
            </w:r>
          </w:p>
        </w:tc>
        <w:tc>
          <w:tcPr>
            <w:tcW w:w="1559" w:type="dxa"/>
            <w:tcBorders>
              <w:top w:val="nil"/>
              <w:left w:val="nil"/>
              <w:bottom w:val="single" w:sz="4" w:space="0" w:color="auto"/>
              <w:right w:val="single" w:sz="4" w:space="0" w:color="auto"/>
            </w:tcBorders>
            <w:shd w:val="clear" w:color="auto" w:fill="auto"/>
            <w:vAlign w:val="bottom"/>
            <w:hideMark/>
          </w:tcPr>
          <w:p w14:paraId="39083E61"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lang w:val="hr-HR" w:eastAsia="hr-HR"/>
              </w:rPr>
              <w:t>83.000,00</w:t>
            </w:r>
          </w:p>
        </w:tc>
      </w:tr>
    </w:tbl>
    <w:p w14:paraId="224CE8F3" w14:textId="77777777" w:rsidR="0057298D" w:rsidRPr="00797B7B" w:rsidRDefault="0057298D" w:rsidP="0057298D">
      <w:pPr>
        <w:spacing w:after="0"/>
        <w:rPr>
          <w:rFonts w:ascii="Times New Roman" w:eastAsiaTheme="minorHAnsi" w:hAnsi="Times New Roman"/>
          <w:lang w:val="hr-HR"/>
        </w:rPr>
      </w:pPr>
    </w:p>
    <w:tbl>
      <w:tblPr>
        <w:tblW w:w="9975" w:type="dxa"/>
        <w:tblInd w:w="93" w:type="dxa"/>
        <w:tblLayout w:type="fixed"/>
        <w:tblLook w:val="04A0" w:firstRow="1" w:lastRow="0" w:firstColumn="1" w:lastColumn="0" w:noHBand="0" w:noVBand="1"/>
      </w:tblPr>
      <w:tblGrid>
        <w:gridCol w:w="9683"/>
        <w:gridCol w:w="292"/>
      </w:tblGrid>
      <w:tr w:rsidR="0057298D" w:rsidRPr="00797B7B" w14:paraId="18745B30" w14:textId="77777777" w:rsidTr="00BD6939">
        <w:trPr>
          <w:gridAfter w:val="1"/>
          <w:wAfter w:w="292" w:type="dxa"/>
          <w:trHeight w:val="123"/>
        </w:trPr>
        <w:tc>
          <w:tcPr>
            <w:tcW w:w="9683" w:type="dxa"/>
            <w:tcBorders>
              <w:top w:val="single" w:sz="4" w:space="0" w:color="auto"/>
              <w:left w:val="single" w:sz="4" w:space="0" w:color="auto"/>
              <w:bottom w:val="single" w:sz="4" w:space="0" w:color="auto"/>
              <w:right w:val="single" w:sz="4" w:space="0" w:color="auto"/>
            </w:tcBorders>
            <w:hideMark/>
          </w:tcPr>
          <w:p w14:paraId="7B9183A5"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tc>
      </w:tr>
      <w:tr w:rsidR="0057298D" w:rsidRPr="00797B7B" w14:paraId="758F1E62" w14:textId="77777777" w:rsidTr="00BD6939">
        <w:trPr>
          <w:gridAfter w:val="1"/>
          <w:wAfter w:w="292"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42DAF8D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w:t>
            </w:r>
          </w:p>
          <w:p w14:paraId="6589E124"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 xml:space="preserve">De </w:t>
            </w:r>
            <w:proofErr w:type="spellStart"/>
            <w:r w:rsidRPr="00797B7B">
              <w:rPr>
                <w:rFonts w:ascii="Times New Roman" w:hAnsi="Times New Roman"/>
                <w:bCs/>
                <w:lang w:val="hr-HR"/>
              </w:rPr>
              <w:t>minimis</w:t>
            </w:r>
            <w:proofErr w:type="spellEnd"/>
            <w:r w:rsidRPr="00797B7B">
              <w:rPr>
                <w:rFonts w:ascii="Times New Roman" w:hAnsi="Times New Roman"/>
                <w:bCs/>
                <w:lang w:val="hr-HR"/>
              </w:rPr>
              <w:t xml:space="preserve"> potpore.</w:t>
            </w:r>
          </w:p>
        </w:tc>
      </w:tr>
      <w:tr w:rsidR="0057298D" w:rsidRPr="00797B7B" w14:paraId="6A9E9C34"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E8D7C8E" w14:textId="77777777" w:rsidR="0057298D" w:rsidRPr="00797B7B" w:rsidRDefault="0057298D" w:rsidP="00BD6939">
            <w:pPr>
              <w:spacing w:after="0"/>
              <w:rPr>
                <w:rFonts w:ascii="Times New Roman" w:hAnsi="Times New Roman"/>
                <w:bCs/>
                <w:lang w:val="hr-HR"/>
              </w:rPr>
            </w:pPr>
          </w:p>
        </w:tc>
        <w:tc>
          <w:tcPr>
            <w:tcW w:w="292" w:type="dxa"/>
            <w:vAlign w:val="center"/>
            <w:hideMark/>
          </w:tcPr>
          <w:p w14:paraId="64F01D3D" w14:textId="77777777" w:rsidR="0057298D" w:rsidRPr="00797B7B" w:rsidRDefault="0057298D" w:rsidP="00BD6939">
            <w:pPr>
              <w:rPr>
                <w:rFonts w:ascii="Times New Roman" w:hAnsi="Times New Roman"/>
                <w:bCs/>
                <w:lang w:val="hr-HR"/>
              </w:rPr>
            </w:pPr>
          </w:p>
        </w:tc>
      </w:tr>
    </w:tbl>
    <w:p w14:paraId="61DB5812" w14:textId="77777777" w:rsidR="0057298D" w:rsidRPr="00797B7B" w:rsidRDefault="0057298D" w:rsidP="0057298D">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2"/>
        <w:gridCol w:w="1416"/>
        <w:gridCol w:w="1054"/>
        <w:gridCol w:w="1514"/>
        <w:gridCol w:w="1515"/>
        <w:gridCol w:w="1514"/>
        <w:gridCol w:w="1238"/>
      </w:tblGrid>
      <w:tr w:rsidR="0057298D" w:rsidRPr="00797B7B" w14:paraId="299839AF" w14:textId="77777777" w:rsidTr="00BD6939">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36CE9AE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2F1A87F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27DF9B2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484EE68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15EEA2F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Polazna vrijednost</w:t>
            </w:r>
          </w:p>
          <w:p w14:paraId="7EEE69A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515" w:type="dxa"/>
            <w:tcBorders>
              <w:top w:val="single" w:sz="4" w:space="0" w:color="auto"/>
              <w:left w:val="nil"/>
              <w:bottom w:val="single" w:sz="4" w:space="0" w:color="auto"/>
              <w:right w:val="single" w:sz="4" w:space="0" w:color="auto"/>
            </w:tcBorders>
            <w:vAlign w:val="center"/>
            <w:hideMark/>
          </w:tcPr>
          <w:p w14:paraId="1B57B43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0EA94A5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514" w:type="dxa"/>
            <w:tcBorders>
              <w:top w:val="single" w:sz="4" w:space="0" w:color="auto"/>
              <w:left w:val="nil"/>
              <w:bottom w:val="single" w:sz="4" w:space="0" w:color="auto"/>
              <w:right w:val="single" w:sz="4" w:space="0" w:color="auto"/>
            </w:tcBorders>
            <w:vAlign w:val="center"/>
            <w:hideMark/>
          </w:tcPr>
          <w:p w14:paraId="0F96CE5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2775CEE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238" w:type="dxa"/>
            <w:tcBorders>
              <w:top w:val="single" w:sz="4" w:space="0" w:color="auto"/>
              <w:left w:val="nil"/>
              <w:bottom w:val="single" w:sz="4" w:space="0" w:color="auto"/>
              <w:right w:val="single" w:sz="4" w:space="0" w:color="auto"/>
            </w:tcBorders>
            <w:vAlign w:val="center"/>
            <w:hideMark/>
          </w:tcPr>
          <w:p w14:paraId="6D8FF0E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w:t>
            </w:r>
          </w:p>
          <w:p w14:paraId="4618A39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vrijednost</w:t>
            </w:r>
          </w:p>
          <w:p w14:paraId="3A49503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7D2CF059" w14:textId="77777777" w:rsidTr="00BD6939">
        <w:trPr>
          <w:trHeight w:val="282"/>
        </w:trPr>
        <w:tc>
          <w:tcPr>
            <w:tcW w:w="1432" w:type="dxa"/>
            <w:tcBorders>
              <w:top w:val="single" w:sz="4" w:space="0" w:color="auto"/>
              <w:left w:val="single" w:sz="4" w:space="0" w:color="auto"/>
              <w:bottom w:val="single" w:sz="4" w:space="0" w:color="auto"/>
              <w:right w:val="single" w:sz="4" w:space="0" w:color="auto"/>
            </w:tcBorders>
            <w:hideMark/>
          </w:tcPr>
          <w:p w14:paraId="4FE9BC4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Mjesečni troškovi održavanja</w:t>
            </w:r>
          </w:p>
        </w:tc>
        <w:tc>
          <w:tcPr>
            <w:tcW w:w="1416" w:type="dxa"/>
            <w:tcBorders>
              <w:top w:val="nil"/>
              <w:left w:val="nil"/>
              <w:bottom w:val="single" w:sz="4" w:space="0" w:color="auto"/>
              <w:right w:val="single" w:sz="4" w:space="0" w:color="auto"/>
            </w:tcBorders>
            <w:noWrap/>
            <w:vAlign w:val="bottom"/>
            <w:hideMark/>
          </w:tcPr>
          <w:p w14:paraId="54E8B12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Uredno podmirene mjesečne obveze</w:t>
            </w:r>
          </w:p>
        </w:tc>
        <w:tc>
          <w:tcPr>
            <w:tcW w:w="1054" w:type="dxa"/>
            <w:tcBorders>
              <w:top w:val="nil"/>
              <w:left w:val="nil"/>
              <w:bottom w:val="single" w:sz="4" w:space="0" w:color="auto"/>
              <w:right w:val="single" w:sz="4" w:space="0" w:color="auto"/>
            </w:tcBorders>
            <w:vAlign w:val="bottom"/>
            <w:hideMark/>
          </w:tcPr>
          <w:p w14:paraId="7DE027CF"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B6434D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w:t>
            </w:r>
          </w:p>
        </w:tc>
        <w:tc>
          <w:tcPr>
            <w:tcW w:w="1515" w:type="dxa"/>
            <w:tcBorders>
              <w:top w:val="nil"/>
              <w:left w:val="nil"/>
              <w:bottom w:val="single" w:sz="4" w:space="0" w:color="auto"/>
              <w:right w:val="single" w:sz="4" w:space="0" w:color="auto"/>
            </w:tcBorders>
            <w:noWrap/>
          </w:tcPr>
          <w:p w14:paraId="6E4B499B" w14:textId="77777777" w:rsidR="0057298D" w:rsidRPr="00797B7B" w:rsidRDefault="0057298D" w:rsidP="00BD6939">
            <w:pPr>
              <w:spacing w:after="0" w:line="240" w:lineRule="auto"/>
              <w:jc w:val="center"/>
              <w:rPr>
                <w:rFonts w:ascii="Times New Roman" w:hAnsi="Times New Roman"/>
                <w:lang w:val="hr-HR" w:eastAsia="hr-HR"/>
              </w:rPr>
            </w:pPr>
          </w:p>
          <w:p w14:paraId="5953C009" w14:textId="77777777" w:rsidR="0057298D" w:rsidRPr="00797B7B" w:rsidRDefault="0057298D" w:rsidP="00BD6939">
            <w:pPr>
              <w:spacing w:after="0" w:line="240" w:lineRule="auto"/>
              <w:jc w:val="center"/>
              <w:rPr>
                <w:rFonts w:ascii="Times New Roman" w:hAnsi="Times New Roman"/>
                <w:lang w:val="hr-HR" w:eastAsia="hr-HR"/>
              </w:rPr>
            </w:pPr>
          </w:p>
          <w:p w14:paraId="7CFAF581" w14:textId="77777777" w:rsidR="0057298D" w:rsidRPr="00797B7B" w:rsidRDefault="0057298D" w:rsidP="00BD6939">
            <w:pPr>
              <w:spacing w:after="0" w:line="240" w:lineRule="auto"/>
              <w:jc w:val="center"/>
              <w:rPr>
                <w:rFonts w:ascii="Times New Roman" w:hAnsi="Times New Roman"/>
                <w:lang w:val="hr-HR" w:eastAsia="hr-HR"/>
              </w:rPr>
            </w:pPr>
          </w:p>
          <w:p w14:paraId="42A946B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514" w:type="dxa"/>
            <w:tcBorders>
              <w:top w:val="nil"/>
              <w:left w:val="nil"/>
              <w:bottom w:val="single" w:sz="4" w:space="0" w:color="auto"/>
              <w:right w:val="single" w:sz="4" w:space="0" w:color="auto"/>
            </w:tcBorders>
          </w:tcPr>
          <w:p w14:paraId="730A5682" w14:textId="77777777" w:rsidR="0057298D" w:rsidRPr="00797B7B" w:rsidRDefault="0057298D" w:rsidP="00BD6939">
            <w:pPr>
              <w:spacing w:after="0" w:line="240" w:lineRule="auto"/>
              <w:jc w:val="center"/>
              <w:rPr>
                <w:rFonts w:ascii="Times New Roman" w:hAnsi="Times New Roman"/>
                <w:lang w:val="hr-HR" w:eastAsia="hr-HR"/>
              </w:rPr>
            </w:pPr>
          </w:p>
          <w:p w14:paraId="6EA5A160" w14:textId="77777777" w:rsidR="0057298D" w:rsidRPr="00797B7B" w:rsidRDefault="0057298D" w:rsidP="00BD6939">
            <w:pPr>
              <w:spacing w:after="0" w:line="240" w:lineRule="auto"/>
              <w:jc w:val="center"/>
              <w:rPr>
                <w:rFonts w:ascii="Times New Roman" w:hAnsi="Times New Roman"/>
                <w:lang w:val="hr-HR" w:eastAsia="hr-HR"/>
              </w:rPr>
            </w:pPr>
          </w:p>
          <w:p w14:paraId="632CCC4B" w14:textId="77777777" w:rsidR="0057298D" w:rsidRPr="00797B7B" w:rsidRDefault="0057298D" w:rsidP="00BD6939">
            <w:pPr>
              <w:spacing w:after="0" w:line="240" w:lineRule="auto"/>
              <w:jc w:val="center"/>
              <w:rPr>
                <w:rFonts w:ascii="Times New Roman" w:hAnsi="Times New Roman"/>
                <w:lang w:val="hr-HR" w:eastAsia="hr-HR"/>
              </w:rPr>
            </w:pPr>
          </w:p>
          <w:p w14:paraId="48A6532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c>
          <w:tcPr>
            <w:tcW w:w="1238" w:type="dxa"/>
            <w:tcBorders>
              <w:top w:val="nil"/>
              <w:left w:val="nil"/>
              <w:bottom w:val="single" w:sz="4" w:space="0" w:color="auto"/>
              <w:right w:val="single" w:sz="4" w:space="0" w:color="auto"/>
            </w:tcBorders>
            <w:vAlign w:val="bottom"/>
            <w:hideMark/>
          </w:tcPr>
          <w:p w14:paraId="2FD0ED5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w:t>
            </w:r>
          </w:p>
        </w:tc>
      </w:tr>
    </w:tbl>
    <w:p w14:paraId="400D81D0" w14:textId="77777777" w:rsidR="0057298D" w:rsidRPr="00797B7B" w:rsidRDefault="0057298D" w:rsidP="0057298D">
      <w:pPr>
        <w:spacing w:after="0"/>
        <w:rPr>
          <w:rFonts w:ascii="Times New Roman" w:eastAsiaTheme="minorHAnsi" w:hAnsi="Times New Roman"/>
          <w:lang w:val="hr-HR"/>
        </w:rPr>
      </w:pPr>
    </w:p>
    <w:tbl>
      <w:tblPr>
        <w:tblW w:w="9683" w:type="dxa"/>
        <w:tblInd w:w="93" w:type="dxa"/>
        <w:tblLayout w:type="fixed"/>
        <w:tblLook w:val="04A0" w:firstRow="1" w:lastRow="0" w:firstColumn="1" w:lastColumn="0" w:noHBand="0" w:noVBand="1"/>
      </w:tblPr>
      <w:tblGrid>
        <w:gridCol w:w="9683"/>
      </w:tblGrid>
      <w:tr w:rsidR="0057298D" w:rsidRPr="00797B7B" w14:paraId="06A94455"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6139EF96"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Glava 01510 GRADONAČELNIK</w:t>
            </w:r>
          </w:p>
        </w:tc>
      </w:tr>
      <w:tr w:rsidR="0057298D" w:rsidRPr="00797B7B" w14:paraId="288B434D"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26AF2781"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 xml:space="preserve">PROGRAM 1039 Unaprjeđenje stanovanja </w:t>
            </w:r>
          </w:p>
        </w:tc>
      </w:tr>
      <w:tr w:rsidR="0057298D" w:rsidRPr="00797B7B" w14:paraId="0434EF7E"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1A1A6B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318631E5"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Refundacija kamata za uređenje fasada.</w:t>
            </w:r>
          </w:p>
        </w:tc>
      </w:tr>
      <w:tr w:rsidR="0057298D" w:rsidRPr="00797B7B" w14:paraId="42D11AF8"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7DD476D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Zakonske i druge pravne osnove programa</w:t>
            </w:r>
            <w:r w:rsidRPr="00797B7B">
              <w:rPr>
                <w:rFonts w:ascii="Times New Roman" w:hAnsi="Times New Roman"/>
                <w:lang w:val="hr-HR" w:eastAsia="hr-HR"/>
              </w:rPr>
              <w:t>:</w:t>
            </w:r>
          </w:p>
          <w:p w14:paraId="5ADF47C4"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Zakon o lokalnoj i područnoj (regionalnoj) samoupravi </w:t>
            </w:r>
          </w:p>
        </w:tc>
      </w:tr>
      <w:tr w:rsidR="0057298D" w:rsidRPr="00797B7B" w14:paraId="39B3C5F0"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6B048418"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Ciljevi provedbe programa u razdoblju 2022.-2024.</w:t>
            </w:r>
          </w:p>
          <w:p w14:paraId="274C6B0E" w14:textId="77777777" w:rsidR="0057298D" w:rsidRPr="00797B7B" w:rsidRDefault="0057298D" w:rsidP="00BD6939">
            <w:pPr>
              <w:spacing w:after="0" w:line="240" w:lineRule="auto"/>
              <w:rPr>
                <w:rFonts w:ascii="Times New Roman" w:hAnsi="Times New Roman"/>
                <w:i/>
                <w:lang w:val="hr-HR" w:eastAsia="hr-HR"/>
              </w:rPr>
            </w:pPr>
            <w:r w:rsidRPr="00797B7B">
              <w:rPr>
                <w:rFonts w:ascii="Times New Roman" w:hAnsi="Times New Roman"/>
                <w:lang w:val="hr-HR" w:eastAsia="hr-HR"/>
              </w:rPr>
              <w:t>Refundacija kamata za kredite za obnovu fasada na zgradama.</w:t>
            </w:r>
          </w:p>
        </w:tc>
      </w:tr>
    </w:tbl>
    <w:p w14:paraId="40BD5776" w14:textId="77777777" w:rsidR="0057298D" w:rsidRPr="00797B7B" w:rsidRDefault="0057298D" w:rsidP="0057298D">
      <w:pPr>
        <w:spacing w:after="0"/>
        <w:rPr>
          <w:rFonts w:ascii="Times New Roman" w:eastAsiaTheme="minorHAnsi" w:hAnsi="Times New Roman"/>
          <w:lang w:val="hr-HR"/>
        </w:rPr>
      </w:pPr>
    </w:p>
    <w:tbl>
      <w:tblPr>
        <w:tblW w:w="9683" w:type="dxa"/>
        <w:tblInd w:w="93" w:type="dxa"/>
        <w:tblLayout w:type="fixed"/>
        <w:tblLook w:val="04A0" w:firstRow="1" w:lastRow="0" w:firstColumn="1" w:lastColumn="0" w:noHBand="0" w:noVBand="1"/>
      </w:tblPr>
      <w:tblGrid>
        <w:gridCol w:w="3698"/>
        <w:gridCol w:w="1565"/>
        <w:gridCol w:w="1566"/>
        <w:gridCol w:w="1565"/>
        <w:gridCol w:w="1289"/>
      </w:tblGrid>
      <w:tr w:rsidR="0057298D" w:rsidRPr="00797B7B" w14:paraId="52DDF636" w14:textId="77777777" w:rsidTr="00BD6939">
        <w:trPr>
          <w:trHeight w:val="564"/>
        </w:trPr>
        <w:tc>
          <w:tcPr>
            <w:tcW w:w="3698" w:type="dxa"/>
            <w:tcBorders>
              <w:top w:val="single" w:sz="4" w:space="0" w:color="auto"/>
              <w:left w:val="single" w:sz="4" w:space="0" w:color="auto"/>
              <w:bottom w:val="single" w:sz="4" w:space="0" w:color="auto"/>
              <w:right w:val="single" w:sz="4" w:space="0" w:color="auto"/>
            </w:tcBorders>
            <w:noWrap/>
            <w:vAlign w:val="center"/>
            <w:hideMark/>
          </w:tcPr>
          <w:p w14:paraId="3AD12A7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lastRenderedPageBreak/>
              <w:t>Naziv aktivnosti</w:t>
            </w:r>
          </w:p>
        </w:tc>
        <w:tc>
          <w:tcPr>
            <w:tcW w:w="1565" w:type="dxa"/>
            <w:tcBorders>
              <w:top w:val="single" w:sz="4" w:space="0" w:color="auto"/>
              <w:left w:val="nil"/>
              <w:bottom w:val="single" w:sz="4" w:space="0" w:color="auto"/>
              <w:right w:val="single" w:sz="4" w:space="0" w:color="auto"/>
            </w:tcBorders>
            <w:noWrap/>
            <w:vAlign w:val="center"/>
            <w:hideMark/>
          </w:tcPr>
          <w:p w14:paraId="05565CCA"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5D32712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6" w:type="dxa"/>
            <w:tcBorders>
              <w:top w:val="single" w:sz="4" w:space="0" w:color="auto"/>
              <w:left w:val="nil"/>
              <w:bottom w:val="single" w:sz="4" w:space="0" w:color="auto"/>
              <w:right w:val="single" w:sz="4" w:space="0" w:color="auto"/>
            </w:tcBorders>
            <w:hideMark/>
          </w:tcPr>
          <w:p w14:paraId="732B8862"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681BFFAD"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65" w:type="dxa"/>
            <w:tcBorders>
              <w:top w:val="single" w:sz="4" w:space="0" w:color="auto"/>
              <w:left w:val="nil"/>
              <w:bottom w:val="single" w:sz="4" w:space="0" w:color="auto"/>
              <w:right w:val="single" w:sz="4" w:space="0" w:color="auto"/>
            </w:tcBorders>
            <w:hideMark/>
          </w:tcPr>
          <w:p w14:paraId="152C753B"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Promjena</w:t>
            </w:r>
          </w:p>
          <w:p w14:paraId="659A02B1"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289" w:type="dxa"/>
            <w:tcBorders>
              <w:top w:val="single" w:sz="4" w:space="0" w:color="auto"/>
              <w:left w:val="nil"/>
              <w:bottom w:val="single" w:sz="4" w:space="0" w:color="auto"/>
              <w:right w:val="single" w:sz="4" w:space="0" w:color="auto"/>
            </w:tcBorders>
            <w:hideMark/>
          </w:tcPr>
          <w:p w14:paraId="60662B39" w14:textId="77777777" w:rsidR="0057298D" w:rsidRPr="00797B7B" w:rsidRDefault="0057298D" w:rsidP="00BD6939">
            <w:pPr>
              <w:spacing w:after="0" w:line="240" w:lineRule="auto"/>
              <w:jc w:val="center"/>
              <w:rPr>
                <w:rFonts w:ascii="Times New Roman" w:eastAsiaTheme="minorHAnsi" w:hAnsi="Times New Roman"/>
                <w:b/>
                <w:lang w:val="hr-HR"/>
              </w:rPr>
            </w:pPr>
            <w:r w:rsidRPr="00797B7B">
              <w:rPr>
                <w:rFonts w:ascii="Times New Roman" w:hAnsi="Times New Roman"/>
                <w:b/>
                <w:lang w:val="hr-HR"/>
              </w:rPr>
              <w:t>II. Izmjene</w:t>
            </w:r>
          </w:p>
          <w:p w14:paraId="4A950B4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7C15DE7B" w14:textId="77777777" w:rsidTr="00BD6939">
        <w:trPr>
          <w:trHeight w:val="282"/>
        </w:trPr>
        <w:tc>
          <w:tcPr>
            <w:tcW w:w="3698" w:type="dxa"/>
            <w:tcBorders>
              <w:top w:val="single" w:sz="4" w:space="0" w:color="auto"/>
              <w:left w:val="single" w:sz="4" w:space="0" w:color="auto"/>
              <w:bottom w:val="single" w:sz="4" w:space="0" w:color="auto"/>
              <w:right w:val="single" w:sz="4" w:space="0" w:color="auto"/>
            </w:tcBorders>
            <w:hideMark/>
          </w:tcPr>
          <w:p w14:paraId="283B4C8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Tekući projekt T103901 refundacija kamate uređenje fasada</w:t>
            </w:r>
          </w:p>
        </w:tc>
        <w:tc>
          <w:tcPr>
            <w:tcW w:w="1565" w:type="dxa"/>
            <w:tcBorders>
              <w:top w:val="nil"/>
              <w:left w:val="nil"/>
              <w:bottom w:val="single" w:sz="4" w:space="0" w:color="auto"/>
              <w:right w:val="single" w:sz="4" w:space="0" w:color="auto"/>
            </w:tcBorders>
            <w:noWrap/>
            <w:vAlign w:val="bottom"/>
            <w:hideMark/>
          </w:tcPr>
          <w:p w14:paraId="05F3F23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4.600,00</w:t>
            </w:r>
          </w:p>
        </w:tc>
        <w:tc>
          <w:tcPr>
            <w:tcW w:w="1566" w:type="dxa"/>
            <w:tcBorders>
              <w:top w:val="nil"/>
              <w:left w:val="nil"/>
              <w:bottom w:val="single" w:sz="4" w:space="0" w:color="auto"/>
              <w:right w:val="single" w:sz="4" w:space="0" w:color="auto"/>
            </w:tcBorders>
            <w:noWrap/>
            <w:vAlign w:val="bottom"/>
            <w:hideMark/>
          </w:tcPr>
          <w:p w14:paraId="7AA02EF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5" w:type="dxa"/>
            <w:tcBorders>
              <w:top w:val="nil"/>
              <w:left w:val="nil"/>
              <w:bottom w:val="single" w:sz="4" w:space="0" w:color="auto"/>
              <w:right w:val="single" w:sz="4" w:space="0" w:color="auto"/>
            </w:tcBorders>
            <w:noWrap/>
          </w:tcPr>
          <w:p w14:paraId="6E37F8FA" w14:textId="77777777" w:rsidR="0057298D" w:rsidRPr="00797B7B" w:rsidRDefault="0057298D" w:rsidP="00BD6939">
            <w:pPr>
              <w:spacing w:after="0" w:line="240" w:lineRule="auto"/>
              <w:jc w:val="center"/>
              <w:rPr>
                <w:rFonts w:ascii="Times New Roman" w:hAnsi="Times New Roman"/>
                <w:lang w:val="hr-HR" w:eastAsia="hr-HR"/>
              </w:rPr>
            </w:pPr>
          </w:p>
          <w:p w14:paraId="745770E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w:t>
            </w:r>
          </w:p>
        </w:tc>
        <w:tc>
          <w:tcPr>
            <w:tcW w:w="1289" w:type="dxa"/>
            <w:tcBorders>
              <w:top w:val="nil"/>
              <w:left w:val="nil"/>
              <w:bottom w:val="single" w:sz="4" w:space="0" w:color="auto"/>
              <w:right w:val="single" w:sz="4" w:space="0" w:color="auto"/>
            </w:tcBorders>
            <w:vAlign w:val="bottom"/>
            <w:hideMark/>
          </w:tcPr>
          <w:p w14:paraId="59931EE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4.600,00</w:t>
            </w:r>
          </w:p>
        </w:tc>
      </w:tr>
      <w:tr w:rsidR="0057298D" w:rsidRPr="00797B7B" w14:paraId="7474697D" w14:textId="77777777" w:rsidTr="00BD6939">
        <w:trPr>
          <w:trHeight w:val="282"/>
        </w:trPr>
        <w:tc>
          <w:tcPr>
            <w:tcW w:w="3698" w:type="dxa"/>
            <w:tcBorders>
              <w:top w:val="single" w:sz="4" w:space="0" w:color="auto"/>
              <w:left w:val="single" w:sz="4" w:space="0" w:color="auto"/>
              <w:bottom w:val="single" w:sz="4" w:space="0" w:color="auto"/>
              <w:right w:val="single" w:sz="4" w:space="0" w:color="auto"/>
            </w:tcBorders>
            <w:noWrap/>
            <w:hideMark/>
          </w:tcPr>
          <w:p w14:paraId="6E050EF7"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Ukupno program:</w:t>
            </w:r>
          </w:p>
        </w:tc>
        <w:tc>
          <w:tcPr>
            <w:tcW w:w="1565" w:type="dxa"/>
            <w:tcBorders>
              <w:top w:val="nil"/>
              <w:left w:val="nil"/>
              <w:bottom w:val="single" w:sz="4" w:space="0" w:color="auto"/>
              <w:right w:val="single" w:sz="4" w:space="0" w:color="auto"/>
            </w:tcBorders>
            <w:noWrap/>
            <w:vAlign w:val="bottom"/>
            <w:hideMark/>
          </w:tcPr>
          <w:p w14:paraId="531C045A"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4.600,00</w:t>
            </w:r>
          </w:p>
        </w:tc>
        <w:tc>
          <w:tcPr>
            <w:tcW w:w="1566" w:type="dxa"/>
            <w:tcBorders>
              <w:top w:val="nil"/>
              <w:left w:val="nil"/>
              <w:bottom w:val="single" w:sz="4" w:space="0" w:color="auto"/>
              <w:right w:val="single" w:sz="4" w:space="0" w:color="auto"/>
            </w:tcBorders>
            <w:noWrap/>
            <w:vAlign w:val="bottom"/>
            <w:hideMark/>
          </w:tcPr>
          <w:p w14:paraId="74DFDCD0"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0,00</w:t>
            </w:r>
          </w:p>
        </w:tc>
        <w:tc>
          <w:tcPr>
            <w:tcW w:w="1565" w:type="dxa"/>
            <w:tcBorders>
              <w:top w:val="nil"/>
              <w:left w:val="nil"/>
              <w:bottom w:val="single" w:sz="4" w:space="0" w:color="auto"/>
              <w:right w:val="single" w:sz="4" w:space="0" w:color="auto"/>
            </w:tcBorders>
            <w:noWrap/>
            <w:hideMark/>
          </w:tcPr>
          <w:p w14:paraId="4B271BE3"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w:t>
            </w:r>
          </w:p>
        </w:tc>
        <w:tc>
          <w:tcPr>
            <w:tcW w:w="1289" w:type="dxa"/>
            <w:tcBorders>
              <w:top w:val="nil"/>
              <w:left w:val="nil"/>
              <w:bottom w:val="single" w:sz="4" w:space="0" w:color="auto"/>
              <w:right w:val="single" w:sz="4" w:space="0" w:color="auto"/>
            </w:tcBorders>
            <w:vAlign w:val="bottom"/>
            <w:hideMark/>
          </w:tcPr>
          <w:p w14:paraId="3665A4EA"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4.600,00</w:t>
            </w:r>
          </w:p>
        </w:tc>
      </w:tr>
    </w:tbl>
    <w:p w14:paraId="30FFE15D" w14:textId="77777777" w:rsidR="0057298D" w:rsidRPr="00797B7B" w:rsidRDefault="0057298D" w:rsidP="0057298D">
      <w:pPr>
        <w:spacing w:after="0" w:line="240" w:lineRule="auto"/>
        <w:rPr>
          <w:rFonts w:ascii="Times New Roman" w:hAnsi="Times New Roman"/>
          <w:lang w:val="hr-HR" w:eastAsia="hr-HR"/>
        </w:rPr>
      </w:pPr>
    </w:p>
    <w:tbl>
      <w:tblPr>
        <w:tblW w:w="9919" w:type="dxa"/>
        <w:tblInd w:w="93" w:type="dxa"/>
        <w:tblLayout w:type="fixed"/>
        <w:tblLook w:val="04A0" w:firstRow="1" w:lastRow="0" w:firstColumn="1" w:lastColumn="0" w:noHBand="0" w:noVBand="1"/>
      </w:tblPr>
      <w:tblGrid>
        <w:gridCol w:w="9683"/>
        <w:gridCol w:w="236"/>
      </w:tblGrid>
      <w:tr w:rsidR="0057298D" w:rsidRPr="00797B7B" w14:paraId="2C75D3EC" w14:textId="77777777" w:rsidTr="00BD6939">
        <w:trPr>
          <w:gridAfter w:val="1"/>
          <w:wAfter w:w="236" w:type="dxa"/>
          <w:trHeight w:val="72"/>
        </w:trPr>
        <w:tc>
          <w:tcPr>
            <w:tcW w:w="9683" w:type="dxa"/>
            <w:tcBorders>
              <w:top w:val="single" w:sz="4" w:space="0" w:color="auto"/>
              <w:left w:val="single" w:sz="4" w:space="0" w:color="auto"/>
              <w:bottom w:val="single" w:sz="4" w:space="0" w:color="auto"/>
              <w:right w:val="single" w:sz="4" w:space="0" w:color="auto"/>
            </w:tcBorders>
            <w:hideMark/>
          </w:tcPr>
          <w:p w14:paraId="6375777D"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 u Proračunu:</w:t>
            </w:r>
          </w:p>
        </w:tc>
      </w:tr>
      <w:tr w:rsidR="0057298D" w:rsidRPr="00797B7B" w14:paraId="0587A6CA" w14:textId="77777777" w:rsidTr="00BD6939">
        <w:trPr>
          <w:gridAfter w:val="1"/>
          <w:wAfter w:w="236"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3F4FD29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w:t>
            </w:r>
          </w:p>
          <w:p w14:paraId="744E93C3" w14:textId="77777777" w:rsidR="0057298D" w:rsidRPr="00797B7B" w:rsidRDefault="0057298D" w:rsidP="00BD6939">
            <w:pPr>
              <w:spacing w:after="0" w:line="240" w:lineRule="auto"/>
              <w:rPr>
                <w:rFonts w:ascii="Times New Roman" w:eastAsiaTheme="minorHAnsi" w:hAnsi="Times New Roman"/>
                <w:bCs/>
                <w:lang w:val="hr-HR"/>
              </w:rPr>
            </w:pPr>
            <w:r w:rsidRPr="00797B7B">
              <w:rPr>
                <w:rFonts w:ascii="Times New Roman" w:hAnsi="Times New Roman"/>
                <w:bCs/>
                <w:lang w:val="hr-HR"/>
              </w:rPr>
              <w:t>Refundacija kamata za kredite za uređenje fasada stambenih zgrada.</w:t>
            </w:r>
          </w:p>
        </w:tc>
      </w:tr>
      <w:tr w:rsidR="0057298D" w:rsidRPr="00797B7B" w14:paraId="6B078FF4" w14:textId="77777777" w:rsidTr="00BD6939">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40164C1B" w14:textId="77777777" w:rsidR="0057298D" w:rsidRPr="00797B7B" w:rsidRDefault="0057298D" w:rsidP="00BD6939">
            <w:pPr>
              <w:spacing w:after="0"/>
              <w:rPr>
                <w:rFonts w:ascii="Times New Roman" w:hAnsi="Times New Roman"/>
                <w:bCs/>
                <w:lang w:val="hr-HR"/>
              </w:rPr>
            </w:pPr>
          </w:p>
        </w:tc>
        <w:tc>
          <w:tcPr>
            <w:tcW w:w="236" w:type="dxa"/>
            <w:vAlign w:val="center"/>
            <w:hideMark/>
          </w:tcPr>
          <w:p w14:paraId="32726E8B" w14:textId="77777777" w:rsidR="0057298D" w:rsidRPr="00797B7B" w:rsidRDefault="0057298D" w:rsidP="00BD6939">
            <w:pPr>
              <w:rPr>
                <w:rFonts w:ascii="Times New Roman" w:hAnsi="Times New Roman"/>
                <w:bCs/>
                <w:lang w:val="hr-HR"/>
              </w:rPr>
            </w:pPr>
          </w:p>
        </w:tc>
      </w:tr>
    </w:tbl>
    <w:p w14:paraId="1C2A6C18" w14:textId="77777777" w:rsidR="0057298D" w:rsidRPr="00797B7B" w:rsidRDefault="0057298D" w:rsidP="0057298D">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2"/>
        <w:gridCol w:w="1416"/>
        <w:gridCol w:w="1054"/>
        <w:gridCol w:w="1514"/>
        <w:gridCol w:w="1515"/>
        <w:gridCol w:w="1514"/>
        <w:gridCol w:w="1238"/>
      </w:tblGrid>
      <w:tr w:rsidR="0057298D" w:rsidRPr="00797B7B" w14:paraId="3BE7079B" w14:textId="77777777" w:rsidTr="00BD6939">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2281904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Pokazatelj</w:t>
            </w:r>
          </w:p>
          <w:p w14:paraId="5F8929D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2C18125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3283CA7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4FB796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Polazna vrijednost </w:t>
            </w:r>
          </w:p>
          <w:p w14:paraId="3E6BFD3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2022.</w:t>
            </w:r>
          </w:p>
        </w:tc>
        <w:tc>
          <w:tcPr>
            <w:tcW w:w="1515" w:type="dxa"/>
            <w:tcBorders>
              <w:top w:val="single" w:sz="4" w:space="0" w:color="auto"/>
              <w:left w:val="nil"/>
              <w:bottom w:val="single" w:sz="4" w:space="0" w:color="auto"/>
              <w:right w:val="single" w:sz="4" w:space="0" w:color="auto"/>
            </w:tcBorders>
            <w:vAlign w:val="center"/>
            <w:hideMark/>
          </w:tcPr>
          <w:p w14:paraId="4FDD05C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6D34BB3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2023.</w:t>
            </w:r>
          </w:p>
        </w:tc>
        <w:tc>
          <w:tcPr>
            <w:tcW w:w="1514" w:type="dxa"/>
            <w:tcBorders>
              <w:top w:val="single" w:sz="4" w:space="0" w:color="auto"/>
              <w:left w:val="nil"/>
              <w:bottom w:val="single" w:sz="4" w:space="0" w:color="auto"/>
              <w:right w:val="single" w:sz="4" w:space="0" w:color="auto"/>
            </w:tcBorders>
            <w:vAlign w:val="center"/>
            <w:hideMark/>
          </w:tcPr>
          <w:p w14:paraId="1AFE8E0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 vrijednost</w:t>
            </w:r>
          </w:p>
          <w:p w14:paraId="329BC88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2024.</w:t>
            </w:r>
          </w:p>
        </w:tc>
        <w:tc>
          <w:tcPr>
            <w:tcW w:w="1238" w:type="dxa"/>
            <w:tcBorders>
              <w:top w:val="single" w:sz="4" w:space="0" w:color="auto"/>
              <w:left w:val="nil"/>
              <w:bottom w:val="single" w:sz="4" w:space="0" w:color="auto"/>
              <w:right w:val="single" w:sz="4" w:space="0" w:color="auto"/>
            </w:tcBorders>
            <w:vAlign w:val="center"/>
            <w:hideMark/>
          </w:tcPr>
          <w:p w14:paraId="1D6809E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Ciljana</w:t>
            </w:r>
          </w:p>
          <w:p w14:paraId="3B4FD0BC"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 xml:space="preserve"> vrijednost</w:t>
            </w:r>
          </w:p>
          <w:p w14:paraId="0007878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2025</w:t>
            </w:r>
          </w:p>
        </w:tc>
      </w:tr>
      <w:tr w:rsidR="0057298D" w:rsidRPr="00797B7B" w14:paraId="474D74BC" w14:textId="77777777" w:rsidTr="00BD6939">
        <w:trPr>
          <w:trHeight w:val="282"/>
        </w:trPr>
        <w:tc>
          <w:tcPr>
            <w:tcW w:w="1432" w:type="dxa"/>
            <w:tcBorders>
              <w:top w:val="single" w:sz="4" w:space="0" w:color="auto"/>
              <w:left w:val="single" w:sz="4" w:space="0" w:color="auto"/>
              <w:bottom w:val="single" w:sz="4" w:space="0" w:color="auto"/>
              <w:right w:val="single" w:sz="4" w:space="0" w:color="auto"/>
            </w:tcBorders>
            <w:hideMark/>
          </w:tcPr>
          <w:p w14:paraId="291B9CA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Mjesečni troškovi održavanja</w:t>
            </w:r>
          </w:p>
        </w:tc>
        <w:tc>
          <w:tcPr>
            <w:tcW w:w="1416" w:type="dxa"/>
            <w:tcBorders>
              <w:top w:val="nil"/>
              <w:left w:val="nil"/>
              <w:bottom w:val="single" w:sz="4" w:space="0" w:color="auto"/>
              <w:right w:val="single" w:sz="4" w:space="0" w:color="auto"/>
            </w:tcBorders>
            <w:noWrap/>
            <w:vAlign w:val="bottom"/>
            <w:hideMark/>
          </w:tcPr>
          <w:p w14:paraId="2356786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Uredno podmirene mjesečne obveze</w:t>
            </w:r>
          </w:p>
        </w:tc>
        <w:tc>
          <w:tcPr>
            <w:tcW w:w="1054" w:type="dxa"/>
            <w:tcBorders>
              <w:top w:val="nil"/>
              <w:left w:val="nil"/>
              <w:bottom w:val="single" w:sz="4" w:space="0" w:color="auto"/>
              <w:right w:val="single" w:sz="4" w:space="0" w:color="auto"/>
            </w:tcBorders>
            <w:vAlign w:val="bottom"/>
            <w:hideMark/>
          </w:tcPr>
          <w:p w14:paraId="475511C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2597F8C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0</w:t>
            </w:r>
          </w:p>
        </w:tc>
        <w:tc>
          <w:tcPr>
            <w:tcW w:w="1515" w:type="dxa"/>
            <w:tcBorders>
              <w:top w:val="nil"/>
              <w:left w:val="nil"/>
              <w:bottom w:val="single" w:sz="4" w:space="0" w:color="auto"/>
              <w:right w:val="single" w:sz="4" w:space="0" w:color="auto"/>
            </w:tcBorders>
            <w:noWrap/>
          </w:tcPr>
          <w:p w14:paraId="522EC872" w14:textId="77777777" w:rsidR="0057298D" w:rsidRPr="00797B7B" w:rsidRDefault="0057298D" w:rsidP="00BD6939">
            <w:pPr>
              <w:spacing w:after="0" w:line="240" w:lineRule="auto"/>
              <w:rPr>
                <w:rFonts w:ascii="Times New Roman" w:hAnsi="Times New Roman"/>
                <w:lang w:val="hr-HR" w:eastAsia="hr-HR"/>
              </w:rPr>
            </w:pPr>
          </w:p>
          <w:p w14:paraId="67CCB06D" w14:textId="77777777" w:rsidR="0057298D" w:rsidRPr="00797B7B" w:rsidRDefault="0057298D" w:rsidP="00BD6939">
            <w:pPr>
              <w:spacing w:after="0" w:line="240" w:lineRule="auto"/>
              <w:rPr>
                <w:rFonts w:ascii="Times New Roman" w:hAnsi="Times New Roman"/>
                <w:lang w:val="hr-HR" w:eastAsia="hr-HR"/>
              </w:rPr>
            </w:pPr>
          </w:p>
          <w:p w14:paraId="32993ED5" w14:textId="77777777" w:rsidR="0057298D" w:rsidRPr="00797B7B" w:rsidRDefault="0057298D" w:rsidP="00BD6939">
            <w:pPr>
              <w:spacing w:after="0" w:line="240" w:lineRule="auto"/>
              <w:rPr>
                <w:rFonts w:ascii="Times New Roman" w:hAnsi="Times New Roman"/>
                <w:lang w:val="hr-HR" w:eastAsia="hr-HR"/>
              </w:rPr>
            </w:pPr>
          </w:p>
          <w:p w14:paraId="3C0C472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w:t>
            </w:r>
          </w:p>
        </w:tc>
        <w:tc>
          <w:tcPr>
            <w:tcW w:w="1514" w:type="dxa"/>
            <w:tcBorders>
              <w:top w:val="nil"/>
              <w:left w:val="nil"/>
              <w:bottom w:val="single" w:sz="4" w:space="0" w:color="auto"/>
              <w:right w:val="single" w:sz="4" w:space="0" w:color="auto"/>
            </w:tcBorders>
          </w:tcPr>
          <w:p w14:paraId="3E133C00" w14:textId="77777777" w:rsidR="0057298D" w:rsidRPr="00797B7B" w:rsidRDefault="0057298D" w:rsidP="00BD6939">
            <w:pPr>
              <w:spacing w:after="0" w:line="240" w:lineRule="auto"/>
              <w:rPr>
                <w:rFonts w:ascii="Times New Roman" w:hAnsi="Times New Roman"/>
                <w:lang w:val="hr-HR" w:eastAsia="hr-HR"/>
              </w:rPr>
            </w:pPr>
          </w:p>
          <w:p w14:paraId="02F19DC0" w14:textId="77777777" w:rsidR="0057298D" w:rsidRPr="00797B7B" w:rsidRDefault="0057298D" w:rsidP="00BD6939">
            <w:pPr>
              <w:spacing w:after="0" w:line="240" w:lineRule="auto"/>
              <w:rPr>
                <w:rFonts w:ascii="Times New Roman" w:hAnsi="Times New Roman"/>
                <w:lang w:val="hr-HR" w:eastAsia="hr-HR"/>
              </w:rPr>
            </w:pPr>
          </w:p>
          <w:p w14:paraId="0A3D88C0" w14:textId="77777777" w:rsidR="0057298D" w:rsidRPr="00797B7B" w:rsidRDefault="0057298D" w:rsidP="00BD6939">
            <w:pPr>
              <w:spacing w:after="0" w:line="240" w:lineRule="auto"/>
              <w:rPr>
                <w:rFonts w:ascii="Times New Roman" w:hAnsi="Times New Roman"/>
                <w:lang w:val="hr-HR" w:eastAsia="hr-HR"/>
              </w:rPr>
            </w:pPr>
          </w:p>
          <w:p w14:paraId="75B3D17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12</w:t>
            </w:r>
          </w:p>
        </w:tc>
        <w:tc>
          <w:tcPr>
            <w:tcW w:w="1238" w:type="dxa"/>
            <w:tcBorders>
              <w:top w:val="nil"/>
              <w:left w:val="nil"/>
              <w:bottom w:val="single" w:sz="4" w:space="0" w:color="auto"/>
              <w:right w:val="single" w:sz="4" w:space="0" w:color="auto"/>
            </w:tcBorders>
            <w:vAlign w:val="bottom"/>
            <w:hideMark/>
          </w:tcPr>
          <w:p w14:paraId="0E78B1E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12</w:t>
            </w:r>
          </w:p>
        </w:tc>
      </w:tr>
    </w:tbl>
    <w:p w14:paraId="01842246" w14:textId="77777777" w:rsidR="0057298D" w:rsidRPr="00797B7B" w:rsidRDefault="0057298D" w:rsidP="0057298D">
      <w:pPr>
        <w:jc w:val="both"/>
        <w:rPr>
          <w:rFonts w:ascii="Times New Roman" w:hAnsi="Times New Roman"/>
          <w:b/>
          <w:bCs/>
          <w:i/>
          <w:iCs/>
          <w:lang w:val="hr-HR"/>
        </w:rPr>
      </w:pPr>
    </w:p>
    <w:p w14:paraId="45237FF7" w14:textId="77777777" w:rsidR="0057298D" w:rsidRDefault="0057298D" w:rsidP="0057298D">
      <w:pPr>
        <w:jc w:val="both"/>
        <w:rPr>
          <w:rFonts w:ascii="Times New Roman" w:hAnsi="Times New Roman"/>
          <w:b/>
          <w:bCs/>
          <w:i/>
          <w:iCs/>
          <w:lang w:val="hr-HR"/>
        </w:rPr>
      </w:pPr>
    </w:p>
    <w:p w14:paraId="4014DCA8" w14:textId="77777777" w:rsidR="003734E0" w:rsidRDefault="003734E0" w:rsidP="0057298D">
      <w:pPr>
        <w:jc w:val="both"/>
        <w:rPr>
          <w:rFonts w:ascii="Times New Roman" w:hAnsi="Times New Roman"/>
          <w:b/>
          <w:bCs/>
          <w:i/>
          <w:iCs/>
          <w:lang w:val="hr-HR"/>
        </w:rPr>
      </w:pPr>
    </w:p>
    <w:p w14:paraId="799AB091" w14:textId="77777777" w:rsidR="003734E0" w:rsidRDefault="003734E0" w:rsidP="0057298D">
      <w:pPr>
        <w:jc w:val="both"/>
        <w:rPr>
          <w:rFonts w:ascii="Times New Roman" w:hAnsi="Times New Roman"/>
          <w:b/>
          <w:bCs/>
          <w:i/>
          <w:iCs/>
          <w:lang w:val="hr-HR"/>
        </w:rPr>
      </w:pPr>
    </w:p>
    <w:p w14:paraId="1A9EA494" w14:textId="77777777" w:rsidR="003734E0" w:rsidRDefault="003734E0" w:rsidP="0057298D">
      <w:pPr>
        <w:jc w:val="both"/>
        <w:rPr>
          <w:rFonts w:ascii="Times New Roman" w:hAnsi="Times New Roman"/>
          <w:b/>
          <w:bCs/>
          <w:i/>
          <w:iCs/>
          <w:lang w:val="hr-HR"/>
        </w:rPr>
      </w:pPr>
    </w:p>
    <w:p w14:paraId="05D8FC8D" w14:textId="77777777" w:rsidR="003734E0" w:rsidRDefault="003734E0" w:rsidP="0057298D">
      <w:pPr>
        <w:jc w:val="both"/>
        <w:rPr>
          <w:rFonts w:ascii="Times New Roman" w:hAnsi="Times New Roman"/>
          <w:b/>
          <w:bCs/>
          <w:i/>
          <w:iCs/>
          <w:lang w:val="hr-HR"/>
        </w:rPr>
      </w:pPr>
    </w:p>
    <w:p w14:paraId="4BEB86D3" w14:textId="77777777" w:rsidR="003734E0" w:rsidRDefault="003734E0" w:rsidP="0057298D">
      <w:pPr>
        <w:jc w:val="both"/>
        <w:rPr>
          <w:rFonts w:ascii="Times New Roman" w:hAnsi="Times New Roman"/>
          <w:b/>
          <w:bCs/>
          <w:i/>
          <w:iCs/>
          <w:lang w:val="hr-HR"/>
        </w:rPr>
      </w:pPr>
    </w:p>
    <w:p w14:paraId="0CF435CF" w14:textId="77777777" w:rsidR="003734E0" w:rsidRDefault="003734E0" w:rsidP="0057298D">
      <w:pPr>
        <w:jc w:val="both"/>
        <w:rPr>
          <w:rFonts w:ascii="Times New Roman" w:hAnsi="Times New Roman"/>
          <w:b/>
          <w:bCs/>
          <w:i/>
          <w:iCs/>
          <w:lang w:val="hr-HR"/>
        </w:rPr>
      </w:pPr>
    </w:p>
    <w:p w14:paraId="7B0E9E4F" w14:textId="77777777" w:rsidR="003734E0" w:rsidRDefault="003734E0" w:rsidP="0057298D">
      <w:pPr>
        <w:jc w:val="both"/>
        <w:rPr>
          <w:rFonts w:ascii="Times New Roman" w:hAnsi="Times New Roman"/>
          <w:b/>
          <w:bCs/>
          <w:i/>
          <w:iCs/>
          <w:lang w:val="hr-HR"/>
        </w:rPr>
      </w:pPr>
    </w:p>
    <w:p w14:paraId="6A7BA54E" w14:textId="77777777" w:rsidR="003734E0" w:rsidRDefault="003734E0" w:rsidP="0057298D">
      <w:pPr>
        <w:jc w:val="both"/>
        <w:rPr>
          <w:rFonts w:ascii="Times New Roman" w:hAnsi="Times New Roman"/>
          <w:b/>
          <w:bCs/>
          <w:i/>
          <w:iCs/>
          <w:lang w:val="hr-HR"/>
        </w:rPr>
      </w:pPr>
    </w:p>
    <w:p w14:paraId="1AC04C96" w14:textId="77777777" w:rsidR="003734E0" w:rsidRDefault="003734E0" w:rsidP="0057298D">
      <w:pPr>
        <w:jc w:val="both"/>
        <w:rPr>
          <w:rFonts w:ascii="Times New Roman" w:hAnsi="Times New Roman"/>
          <w:b/>
          <w:bCs/>
          <w:i/>
          <w:iCs/>
          <w:lang w:val="hr-HR"/>
        </w:rPr>
      </w:pPr>
    </w:p>
    <w:p w14:paraId="5D48FA8E" w14:textId="77777777" w:rsidR="003734E0" w:rsidRDefault="003734E0" w:rsidP="0057298D">
      <w:pPr>
        <w:jc w:val="both"/>
        <w:rPr>
          <w:rFonts w:ascii="Times New Roman" w:hAnsi="Times New Roman"/>
          <w:b/>
          <w:bCs/>
          <w:i/>
          <w:iCs/>
          <w:lang w:val="hr-HR"/>
        </w:rPr>
      </w:pPr>
    </w:p>
    <w:p w14:paraId="310FF72E" w14:textId="77777777" w:rsidR="003734E0" w:rsidRDefault="003734E0" w:rsidP="0057298D">
      <w:pPr>
        <w:jc w:val="both"/>
        <w:rPr>
          <w:rFonts w:ascii="Times New Roman" w:hAnsi="Times New Roman"/>
          <w:b/>
          <w:bCs/>
          <w:i/>
          <w:iCs/>
          <w:lang w:val="hr-HR"/>
        </w:rPr>
      </w:pPr>
    </w:p>
    <w:p w14:paraId="72F39B1B" w14:textId="77777777" w:rsidR="003734E0" w:rsidRDefault="003734E0" w:rsidP="0057298D">
      <w:pPr>
        <w:jc w:val="both"/>
        <w:rPr>
          <w:rFonts w:ascii="Times New Roman" w:hAnsi="Times New Roman"/>
          <w:b/>
          <w:bCs/>
          <w:i/>
          <w:iCs/>
          <w:lang w:val="hr-HR"/>
        </w:rPr>
      </w:pPr>
    </w:p>
    <w:p w14:paraId="3502B322" w14:textId="77777777" w:rsidR="003734E0" w:rsidRDefault="003734E0" w:rsidP="0057298D">
      <w:pPr>
        <w:jc w:val="both"/>
        <w:rPr>
          <w:rFonts w:ascii="Times New Roman" w:hAnsi="Times New Roman"/>
          <w:b/>
          <w:bCs/>
          <w:i/>
          <w:iCs/>
          <w:lang w:val="hr-HR"/>
        </w:rPr>
      </w:pPr>
    </w:p>
    <w:p w14:paraId="45BEF37B" w14:textId="77777777" w:rsidR="003734E0" w:rsidRDefault="003734E0" w:rsidP="0057298D">
      <w:pPr>
        <w:jc w:val="both"/>
        <w:rPr>
          <w:rFonts w:ascii="Times New Roman" w:hAnsi="Times New Roman"/>
          <w:b/>
          <w:bCs/>
          <w:i/>
          <w:iCs/>
          <w:lang w:val="hr-HR"/>
        </w:rPr>
      </w:pPr>
    </w:p>
    <w:p w14:paraId="22B002CB" w14:textId="77777777" w:rsidR="003734E0" w:rsidRPr="00797B7B" w:rsidRDefault="003734E0" w:rsidP="0057298D">
      <w:pPr>
        <w:jc w:val="both"/>
        <w:rPr>
          <w:rFonts w:ascii="Times New Roman" w:hAnsi="Times New Roman"/>
          <w:b/>
          <w:bCs/>
          <w:i/>
          <w:iCs/>
          <w:lang w:val="hr-HR"/>
        </w:rPr>
      </w:pPr>
    </w:p>
    <w:p w14:paraId="7DF10AD5" w14:textId="77777777" w:rsidR="0057298D" w:rsidRPr="00797B7B" w:rsidRDefault="0057298D" w:rsidP="0057298D">
      <w:pPr>
        <w:jc w:val="both"/>
        <w:rPr>
          <w:rFonts w:ascii="Times New Roman" w:hAnsi="Times New Roman"/>
          <w:b/>
          <w:bCs/>
          <w:i/>
          <w:iCs/>
          <w:lang w:val="hr-HR"/>
        </w:rPr>
      </w:pPr>
      <w:r w:rsidRPr="00797B7B">
        <w:rPr>
          <w:rFonts w:ascii="Times New Roman" w:hAnsi="Times New Roman"/>
          <w:b/>
          <w:bCs/>
          <w:i/>
          <w:iCs/>
          <w:lang w:val="hr-HR"/>
        </w:rPr>
        <w:lastRenderedPageBreak/>
        <w:t>RAZDJEL 020 GRADSKA SLUŽBA</w:t>
      </w:r>
    </w:p>
    <w:p w14:paraId="23398C76" w14:textId="77777777" w:rsidR="0057298D" w:rsidRPr="00797B7B" w:rsidRDefault="0057298D" w:rsidP="0057298D">
      <w:pPr>
        <w:jc w:val="both"/>
        <w:rPr>
          <w:rFonts w:ascii="Times New Roman" w:hAnsi="Times New Roman"/>
          <w:lang w:val="hr-HR"/>
        </w:rPr>
      </w:pPr>
      <w:r w:rsidRPr="00797B7B">
        <w:rPr>
          <w:rFonts w:ascii="Times New Roman" w:hAnsi="Times New Roman"/>
          <w:lang w:val="hr-HR"/>
        </w:rPr>
        <w:t xml:space="preserve">Pregled izmjena i dopuna Proračuna po programskoj klasifikaciji za razdjel </w:t>
      </w:r>
      <w:proofErr w:type="spellStart"/>
      <w:r w:rsidRPr="00797B7B">
        <w:rPr>
          <w:rFonts w:ascii="Times New Roman" w:hAnsi="Times New Roman"/>
          <w:lang w:val="hr-HR"/>
        </w:rPr>
        <w:t>RAZDJEL</w:t>
      </w:r>
      <w:proofErr w:type="spellEnd"/>
      <w:r w:rsidRPr="00797B7B">
        <w:rPr>
          <w:rFonts w:ascii="Times New Roman" w:hAnsi="Times New Roman"/>
          <w:lang w:val="hr-HR"/>
        </w:rPr>
        <w:t xml:space="preserve"> 020 GRADSKA SLUŽBA pripremila je Gradska služba grada Županje, pročelnica Annemarie Balentović, dipl. </w:t>
      </w:r>
      <w:proofErr w:type="spellStart"/>
      <w:r w:rsidRPr="00797B7B">
        <w:rPr>
          <w:rFonts w:ascii="Times New Roman" w:hAnsi="Times New Roman"/>
          <w:lang w:val="hr-HR"/>
        </w:rPr>
        <w:t>iur</w:t>
      </w:r>
      <w:proofErr w:type="spellEnd"/>
      <w:r w:rsidRPr="00797B7B">
        <w:rPr>
          <w:rFonts w:ascii="Times New Roman" w:hAnsi="Times New Roman"/>
          <w:lang w:val="hr-HR"/>
        </w:rPr>
        <w:t>.</w:t>
      </w:r>
    </w:p>
    <w:p w14:paraId="71CE40BD" w14:textId="77777777" w:rsidR="0057298D" w:rsidRPr="00797B7B" w:rsidRDefault="0057298D" w:rsidP="0057298D">
      <w:pPr>
        <w:pStyle w:val="Odlomakpopisa"/>
        <w:numPr>
          <w:ilvl w:val="0"/>
          <w:numId w:val="27"/>
        </w:numPr>
        <w:spacing w:after="0" w:line="276" w:lineRule="auto"/>
        <w:rPr>
          <w:rFonts w:ascii="Times New Roman" w:hAnsi="Times New Roman"/>
          <w:b/>
          <w:lang w:val="hr-HR"/>
        </w:rPr>
      </w:pPr>
      <w:r w:rsidRPr="00797B7B">
        <w:rPr>
          <w:rFonts w:ascii="Times New Roman" w:hAnsi="Times New Roman"/>
          <w:b/>
          <w:lang w:val="hr-HR"/>
        </w:rPr>
        <w:t>UVOD</w:t>
      </w:r>
    </w:p>
    <w:p w14:paraId="10968381" w14:textId="77777777" w:rsidR="0057298D" w:rsidRPr="00797B7B" w:rsidRDefault="0057298D" w:rsidP="0057298D">
      <w:pPr>
        <w:spacing w:after="0"/>
        <w:ind w:left="720" w:right="543"/>
        <w:jc w:val="both"/>
        <w:rPr>
          <w:rFonts w:ascii="Times New Roman" w:hAnsi="Times New Roman"/>
          <w:lang w:val="hr-HR"/>
        </w:rPr>
      </w:pPr>
      <w:r w:rsidRPr="00797B7B">
        <w:rPr>
          <w:rFonts w:ascii="Times New Roman" w:hAnsi="Times New Roman"/>
          <w:lang w:val="hr-HR"/>
        </w:rPr>
        <w:t>Gradska služba obavlja stručne, administrativne i tehničke poslove za Gradsko vijeće, njegova radna tijela i Gradonačelnika, poslove iz oblasti društvenih djelatnosti te ostale zajedničke poslove za Vijeće, gradonačelnika, radna tijela i upravne odjele.</w:t>
      </w:r>
    </w:p>
    <w:p w14:paraId="793FB49E" w14:textId="77777777" w:rsidR="0057298D" w:rsidRPr="00797B7B" w:rsidRDefault="0057298D" w:rsidP="0057298D">
      <w:pPr>
        <w:spacing w:after="0"/>
        <w:ind w:left="720" w:right="543"/>
        <w:jc w:val="both"/>
        <w:rPr>
          <w:rFonts w:ascii="Times New Roman" w:hAnsi="Times New Roman"/>
          <w:lang w:val="hr-HR"/>
        </w:rPr>
      </w:pPr>
      <w:r w:rsidRPr="00797B7B">
        <w:rPr>
          <w:rFonts w:ascii="Times New Roman" w:hAnsi="Times New Roman"/>
          <w:lang w:val="hr-HR"/>
        </w:rPr>
        <w:t>Sredstva za rad Gradske službe osiguravaju se Proračunom Grada Županja.</w:t>
      </w:r>
    </w:p>
    <w:p w14:paraId="1C00F98D" w14:textId="77777777" w:rsidR="0057298D" w:rsidRPr="00797B7B" w:rsidRDefault="0057298D" w:rsidP="0057298D">
      <w:pPr>
        <w:spacing w:after="0"/>
        <w:ind w:left="720" w:right="543"/>
        <w:jc w:val="both"/>
        <w:rPr>
          <w:rFonts w:ascii="Times New Roman" w:hAnsi="Times New Roman"/>
          <w:lang w:val="hr-HR"/>
        </w:rPr>
      </w:pPr>
      <w:r w:rsidRPr="00797B7B">
        <w:rPr>
          <w:rFonts w:ascii="Times New Roman" w:hAnsi="Times New Roman"/>
          <w:lang w:val="hr-HR"/>
        </w:rPr>
        <w:t>Radom Gradske službe upravlja Pročelnik.</w:t>
      </w:r>
    </w:p>
    <w:p w14:paraId="6C725C47" w14:textId="77777777" w:rsidR="0057298D" w:rsidRPr="00797B7B" w:rsidRDefault="0057298D" w:rsidP="0057298D">
      <w:pPr>
        <w:spacing w:after="0"/>
        <w:ind w:left="720" w:right="543"/>
        <w:jc w:val="both"/>
        <w:rPr>
          <w:rFonts w:ascii="Times New Roman" w:hAnsi="Times New Roman"/>
          <w:lang w:val="hr-HR"/>
        </w:rPr>
      </w:pPr>
      <w:r w:rsidRPr="00797B7B">
        <w:rPr>
          <w:rFonts w:ascii="Times New Roman" w:hAnsi="Times New Roman"/>
          <w:lang w:val="hr-HR"/>
        </w:rPr>
        <w:t>Redovna djelatnost Gradske službe podrazumijeva obavljanje poslova koji se odnose na:</w:t>
      </w:r>
    </w:p>
    <w:p w14:paraId="7A4B09A0" w14:textId="77777777" w:rsidR="0057298D" w:rsidRPr="00797B7B" w:rsidRDefault="0057298D" w:rsidP="0057298D">
      <w:pPr>
        <w:spacing w:after="0"/>
        <w:ind w:left="720" w:right="543"/>
        <w:jc w:val="both"/>
        <w:rPr>
          <w:rFonts w:ascii="Times New Roman" w:hAnsi="Times New Roman"/>
          <w:lang w:val="hr-HR"/>
        </w:rPr>
      </w:pPr>
      <w:r w:rsidRPr="00797B7B">
        <w:rPr>
          <w:rFonts w:ascii="Times New Roman" w:hAnsi="Times New Roman"/>
          <w:lang w:val="hr-HR"/>
        </w:rPr>
        <w:t>- pripremu i organiziranje sjednica Vijeća i radnih tijela kao i pripremu programa rada Vijeća, njegovih izvješća te praćenje izvršavanja programa;</w:t>
      </w:r>
    </w:p>
    <w:p w14:paraId="2BBD2674" w14:textId="77777777" w:rsidR="0057298D" w:rsidRPr="00797B7B" w:rsidRDefault="0057298D" w:rsidP="0057298D">
      <w:pPr>
        <w:spacing w:after="0"/>
        <w:ind w:left="720" w:right="543"/>
        <w:jc w:val="both"/>
        <w:rPr>
          <w:rFonts w:ascii="Times New Roman" w:hAnsi="Times New Roman"/>
          <w:lang w:val="hr-HR"/>
        </w:rPr>
      </w:pPr>
      <w:r w:rsidRPr="00797B7B">
        <w:rPr>
          <w:rFonts w:ascii="Times New Roman" w:hAnsi="Times New Roman"/>
          <w:lang w:val="hr-HR"/>
        </w:rPr>
        <w:t>-  obavljanje stručnih i administrativno – tehničkih poslova za potrebe rada mjesnih odbora;</w:t>
      </w:r>
    </w:p>
    <w:p w14:paraId="1278F634" w14:textId="77777777" w:rsidR="0057298D" w:rsidRPr="00797B7B" w:rsidRDefault="0057298D" w:rsidP="0057298D">
      <w:pPr>
        <w:spacing w:after="0"/>
        <w:ind w:left="720" w:right="543"/>
        <w:jc w:val="both"/>
        <w:rPr>
          <w:rFonts w:ascii="Times New Roman" w:hAnsi="Times New Roman"/>
          <w:lang w:val="hr-HR"/>
        </w:rPr>
      </w:pPr>
      <w:r w:rsidRPr="00797B7B">
        <w:rPr>
          <w:rFonts w:ascii="Times New Roman" w:hAnsi="Times New Roman"/>
          <w:lang w:val="hr-HR"/>
        </w:rPr>
        <w:t>- davanje pravnih i drugih stručnih mišljenja u svezi sa radom Vijeća, radnih tijela i Gradonačelnika te informiranje o radu Vijeća i njegovih radnih tijela, dostavu materijala  za javnu raspravu, praćenje i sumiranje rezultata javne rasprave;</w:t>
      </w:r>
    </w:p>
    <w:p w14:paraId="4589D5FF" w14:textId="77777777" w:rsidR="0057298D" w:rsidRPr="00797B7B" w:rsidRDefault="0057298D" w:rsidP="0057298D">
      <w:pPr>
        <w:spacing w:after="0"/>
        <w:ind w:left="720" w:right="543"/>
        <w:jc w:val="both"/>
        <w:rPr>
          <w:rFonts w:ascii="Times New Roman" w:hAnsi="Times New Roman"/>
          <w:lang w:val="hr-HR"/>
        </w:rPr>
      </w:pPr>
      <w:r w:rsidRPr="00797B7B">
        <w:rPr>
          <w:rFonts w:ascii="Times New Roman" w:hAnsi="Times New Roman"/>
          <w:lang w:val="hr-HR"/>
        </w:rPr>
        <w:t>- izradu prijedloga akata koje donosi Vijeće i Gradonačelnik te izradu prijedloga normativnih i drugih akata koje su u nadležnosti službe ili za oblasti koje nisu u nadležnosti upravnih odjela;</w:t>
      </w:r>
    </w:p>
    <w:p w14:paraId="53E37ED0" w14:textId="77777777" w:rsidR="0057298D" w:rsidRPr="00797B7B" w:rsidRDefault="0057298D" w:rsidP="0057298D">
      <w:pPr>
        <w:spacing w:after="0"/>
        <w:ind w:left="720" w:right="543"/>
        <w:jc w:val="both"/>
        <w:rPr>
          <w:rFonts w:ascii="Times New Roman" w:hAnsi="Times New Roman"/>
          <w:lang w:val="hr-HR"/>
        </w:rPr>
      </w:pPr>
      <w:r w:rsidRPr="00797B7B">
        <w:rPr>
          <w:rFonts w:ascii="Times New Roman" w:hAnsi="Times New Roman"/>
          <w:lang w:val="hr-HR"/>
        </w:rPr>
        <w:t>- obavljanje drugih stručnih i administrativnih poslova u svezi sa radom Gradskog vijeća, radnih tijela, Gradonačelnika i upravnih tijela;</w:t>
      </w:r>
    </w:p>
    <w:p w14:paraId="5984CFF9" w14:textId="77777777" w:rsidR="0057298D" w:rsidRPr="00797B7B" w:rsidRDefault="0057298D" w:rsidP="0057298D">
      <w:pPr>
        <w:spacing w:after="0"/>
        <w:ind w:left="720" w:right="543"/>
        <w:jc w:val="both"/>
        <w:rPr>
          <w:rFonts w:ascii="Times New Roman" w:hAnsi="Times New Roman"/>
          <w:lang w:val="hr-HR"/>
        </w:rPr>
      </w:pPr>
      <w:r w:rsidRPr="00797B7B">
        <w:rPr>
          <w:rFonts w:ascii="Times New Roman" w:hAnsi="Times New Roman"/>
          <w:lang w:val="hr-HR"/>
        </w:rPr>
        <w:t>- obavlja poslove iz oblasti društvenih djelatnosti: ustanova kulture, sportskih klubova, udruga građana, imovinsko – pravne poslove, korištenje i čuvanje gradske imovine;</w:t>
      </w:r>
    </w:p>
    <w:p w14:paraId="572B5833" w14:textId="77777777" w:rsidR="0057298D" w:rsidRPr="00797B7B" w:rsidRDefault="0057298D" w:rsidP="0057298D">
      <w:pPr>
        <w:spacing w:after="0"/>
        <w:ind w:left="720" w:right="543"/>
        <w:jc w:val="both"/>
        <w:rPr>
          <w:rFonts w:ascii="Times New Roman" w:hAnsi="Times New Roman"/>
          <w:lang w:val="hr-HR"/>
        </w:rPr>
      </w:pPr>
      <w:r w:rsidRPr="00797B7B">
        <w:rPr>
          <w:rFonts w:ascii="Times New Roman" w:hAnsi="Times New Roman"/>
          <w:lang w:val="hr-HR"/>
        </w:rPr>
        <w:t>- obavlja zajedničke poslove pisarnice, arhive, dostave, ekonomata, prijevoza, preslikavanja i umnožavanja materijala, opće kadrovske poslove i poslove održavanja čistoće.</w:t>
      </w:r>
    </w:p>
    <w:p w14:paraId="34E38714" w14:textId="77777777" w:rsidR="0057298D" w:rsidRPr="00797B7B" w:rsidRDefault="0057298D" w:rsidP="0057298D">
      <w:pPr>
        <w:spacing w:after="0"/>
        <w:rPr>
          <w:rFonts w:ascii="Times New Roman" w:hAnsi="Times New Roman"/>
          <w:lang w:val="hr-HR"/>
        </w:rPr>
      </w:pPr>
      <w:r w:rsidRPr="00797B7B">
        <w:rPr>
          <w:rFonts w:ascii="Times New Roman" w:hAnsi="Times New Roman"/>
          <w:lang w:val="hr-HR"/>
        </w:rPr>
        <w:t>Planirano je 2.772.995,23 EUR a ovim II. Izmjenama i dopunama Proračuna Grada Županja za 2023. planiran je iznos od 2.917.865,23 EUR.</w:t>
      </w:r>
    </w:p>
    <w:p w14:paraId="17C1C8FC" w14:textId="77777777" w:rsidR="0057298D" w:rsidRPr="00797B7B" w:rsidRDefault="0057298D" w:rsidP="0057298D">
      <w:pPr>
        <w:pStyle w:val="Odlomakpopisa"/>
        <w:spacing w:after="0"/>
        <w:rPr>
          <w:rFonts w:ascii="Times New Roman" w:hAnsi="Times New Roman"/>
          <w:lang w:val="hr-HR"/>
        </w:rPr>
      </w:pPr>
    </w:p>
    <w:tbl>
      <w:tblPr>
        <w:tblW w:w="9400" w:type="dxa"/>
        <w:tblInd w:w="93" w:type="dxa"/>
        <w:tblLayout w:type="fixed"/>
        <w:tblLook w:val="04A0" w:firstRow="1" w:lastRow="0" w:firstColumn="1" w:lastColumn="0" w:noHBand="0" w:noVBand="1"/>
      </w:tblPr>
      <w:tblGrid>
        <w:gridCol w:w="2879"/>
        <w:gridCol w:w="1559"/>
        <w:gridCol w:w="1418"/>
        <w:gridCol w:w="1417"/>
        <w:gridCol w:w="2127"/>
      </w:tblGrid>
      <w:tr w:rsidR="0057298D" w:rsidRPr="00797B7B" w14:paraId="44ABBC58" w14:textId="77777777" w:rsidTr="00BD6939">
        <w:trPr>
          <w:trHeight w:val="564"/>
        </w:trPr>
        <w:tc>
          <w:tcPr>
            <w:tcW w:w="2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8204D"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Razdjel/glava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A0BD8A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63835EBA"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418" w:type="dxa"/>
            <w:tcBorders>
              <w:top w:val="single" w:sz="4" w:space="0" w:color="auto"/>
              <w:left w:val="nil"/>
              <w:bottom w:val="single" w:sz="4" w:space="0" w:color="auto"/>
              <w:right w:val="single" w:sz="4" w:space="0" w:color="auto"/>
            </w:tcBorders>
            <w:shd w:val="clear" w:color="auto" w:fill="auto"/>
            <w:hideMark/>
          </w:tcPr>
          <w:p w14:paraId="41D5E88D"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4647410A"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417" w:type="dxa"/>
            <w:tcBorders>
              <w:top w:val="single" w:sz="4" w:space="0" w:color="auto"/>
              <w:left w:val="nil"/>
              <w:bottom w:val="single" w:sz="4" w:space="0" w:color="auto"/>
              <w:right w:val="single" w:sz="4" w:space="0" w:color="auto"/>
            </w:tcBorders>
          </w:tcPr>
          <w:p w14:paraId="3696F1FA"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57CDD96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2127" w:type="dxa"/>
            <w:tcBorders>
              <w:top w:val="single" w:sz="4" w:space="0" w:color="auto"/>
              <w:left w:val="nil"/>
              <w:bottom w:val="single" w:sz="4" w:space="0" w:color="auto"/>
              <w:right w:val="single" w:sz="4" w:space="0" w:color="auto"/>
            </w:tcBorders>
          </w:tcPr>
          <w:p w14:paraId="0F199571"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6386C7CC"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335540F8" w14:textId="77777777" w:rsidTr="00BD6939">
        <w:trPr>
          <w:trHeight w:val="282"/>
        </w:trPr>
        <w:tc>
          <w:tcPr>
            <w:tcW w:w="2879" w:type="dxa"/>
            <w:tcBorders>
              <w:top w:val="single" w:sz="4" w:space="0" w:color="auto"/>
              <w:left w:val="single" w:sz="4" w:space="0" w:color="auto"/>
              <w:bottom w:val="single" w:sz="4" w:space="0" w:color="auto"/>
              <w:right w:val="single" w:sz="4" w:space="0" w:color="auto"/>
            </w:tcBorders>
            <w:shd w:val="clear" w:color="auto" w:fill="auto"/>
            <w:hideMark/>
          </w:tcPr>
          <w:p w14:paraId="0B6550A4" w14:textId="77777777" w:rsidR="0057298D" w:rsidRPr="00797B7B" w:rsidRDefault="0057298D" w:rsidP="00BD6939">
            <w:pPr>
              <w:spacing w:after="0" w:line="240" w:lineRule="auto"/>
              <w:rPr>
                <w:rFonts w:ascii="Times New Roman" w:hAnsi="Times New Roman"/>
                <w:color w:val="000000"/>
                <w:lang w:val="hr-HR" w:eastAsia="hr-HR"/>
              </w:rPr>
            </w:pPr>
          </w:p>
        </w:tc>
        <w:tc>
          <w:tcPr>
            <w:tcW w:w="1559" w:type="dxa"/>
            <w:tcBorders>
              <w:top w:val="nil"/>
              <w:left w:val="nil"/>
              <w:bottom w:val="single" w:sz="4" w:space="0" w:color="auto"/>
              <w:right w:val="single" w:sz="4" w:space="0" w:color="auto"/>
            </w:tcBorders>
            <w:shd w:val="clear" w:color="auto" w:fill="auto"/>
            <w:noWrap/>
            <w:vAlign w:val="bottom"/>
            <w:hideMark/>
          </w:tcPr>
          <w:p w14:paraId="48D360CB" w14:textId="77777777" w:rsidR="0057298D" w:rsidRPr="00797B7B" w:rsidRDefault="0057298D" w:rsidP="00BD6939">
            <w:pPr>
              <w:spacing w:after="0" w:line="240" w:lineRule="auto"/>
              <w:jc w:val="center"/>
              <w:rPr>
                <w:rFonts w:ascii="Times New Roman" w:hAnsi="Times New Roman"/>
                <w:color w:val="000000"/>
                <w:lang w:val="hr-HR" w:eastAsia="hr-HR"/>
              </w:rPr>
            </w:pPr>
          </w:p>
        </w:tc>
        <w:tc>
          <w:tcPr>
            <w:tcW w:w="1418" w:type="dxa"/>
            <w:tcBorders>
              <w:top w:val="nil"/>
              <w:left w:val="nil"/>
              <w:bottom w:val="single" w:sz="4" w:space="0" w:color="auto"/>
              <w:right w:val="single" w:sz="4" w:space="0" w:color="auto"/>
            </w:tcBorders>
            <w:shd w:val="clear" w:color="auto" w:fill="auto"/>
            <w:noWrap/>
            <w:vAlign w:val="bottom"/>
            <w:hideMark/>
          </w:tcPr>
          <w:p w14:paraId="703534F1" w14:textId="77777777" w:rsidR="0057298D" w:rsidRPr="00797B7B" w:rsidRDefault="0057298D" w:rsidP="00BD6939">
            <w:pPr>
              <w:spacing w:after="0" w:line="240" w:lineRule="auto"/>
              <w:jc w:val="center"/>
              <w:rPr>
                <w:rFonts w:ascii="Times New Roman" w:hAnsi="Times New Roman"/>
                <w:color w:val="000000"/>
                <w:lang w:val="hr-HR" w:eastAsia="hr-HR"/>
              </w:rPr>
            </w:pPr>
          </w:p>
        </w:tc>
        <w:tc>
          <w:tcPr>
            <w:tcW w:w="1417" w:type="dxa"/>
            <w:tcBorders>
              <w:top w:val="nil"/>
              <w:left w:val="nil"/>
              <w:bottom w:val="single" w:sz="4" w:space="0" w:color="auto"/>
              <w:right w:val="single" w:sz="4" w:space="0" w:color="auto"/>
            </w:tcBorders>
            <w:vAlign w:val="bottom"/>
          </w:tcPr>
          <w:p w14:paraId="443D02A7" w14:textId="77777777" w:rsidR="0057298D" w:rsidRPr="00797B7B" w:rsidRDefault="0057298D" w:rsidP="00BD6939">
            <w:pPr>
              <w:spacing w:after="0" w:line="240" w:lineRule="auto"/>
              <w:jc w:val="center"/>
              <w:rPr>
                <w:rFonts w:ascii="Times New Roman" w:hAnsi="Times New Roman"/>
                <w:color w:val="000000"/>
                <w:lang w:val="hr-HR" w:eastAsia="hr-HR"/>
              </w:rPr>
            </w:pPr>
          </w:p>
        </w:tc>
        <w:tc>
          <w:tcPr>
            <w:tcW w:w="2127" w:type="dxa"/>
            <w:tcBorders>
              <w:top w:val="nil"/>
              <w:left w:val="nil"/>
              <w:bottom w:val="single" w:sz="4" w:space="0" w:color="auto"/>
              <w:right w:val="single" w:sz="4" w:space="0" w:color="auto"/>
            </w:tcBorders>
          </w:tcPr>
          <w:p w14:paraId="739B994E" w14:textId="77777777" w:rsidR="0057298D" w:rsidRPr="00797B7B" w:rsidRDefault="0057298D" w:rsidP="00BD6939">
            <w:pPr>
              <w:spacing w:after="0" w:line="240" w:lineRule="auto"/>
              <w:jc w:val="center"/>
              <w:rPr>
                <w:rFonts w:ascii="Times New Roman" w:hAnsi="Times New Roman"/>
                <w:color w:val="000000"/>
                <w:lang w:val="hr-HR" w:eastAsia="hr-HR"/>
              </w:rPr>
            </w:pPr>
          </w:p>
        </w:tc>
      </w:tr>
      <w:tr w:rsidR="0057298D" w:rsidRPr="00797B7B" w14:paraId="4D33AF1D" w14:textId="77777777" w:rsidTr="00BD6939">
        <w:trPr>
          <w:trHeight w:val="282"/>
        </w:trPr>
        <w:tc>
          <w:tcPr>
            <w:tcW w:w="2879" w:type="dxa"/>
            <w:tcBorders>
              <w:top w:val="single" w:sz="4" w:space="0" w:color="auto"/>
              <w:left w:val="single" w:sz="4" w:space="0" w:color="auto"/>
              <w:bottom w:val="single" w:sz="4" w:space="0" w:color="auto"/>
              <w:right w:val="single" w:sz="4" w:space="0" w:color="auto"/>
            </w:tcBorders>
            <w:shd w:val="clear" w:color="auto" w:fill="auto"/>
            <w:noWrap/>
            <w:hideMark/>
          </w:tcPr>
          <w:p w14:paraId="68AA38D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rPr>
              <w:t xml:space="preserve">Glave 2020 Obrazovanje </w:t>
            </w:r>
          </w:p>
        </w:tc>
        <w:tc>
          <w:tcPr>
            <w:tcW w:w="1559" w:type="dxa"/>
            <w:tcBorders>
              <w:top w:val="nil"/>
              <w:left w:val="nil"/>
              <w:bottom w:val="single" w:sz="4" w:space="0" w:color="auto"/>
              <w:right w:val="single" w:sz="4" w:space="0" w:color="auto"/>
            </w:tcBorders>
            <w:shd w:val="clear" w:color="auto" w:fill="auto"/>
            <w:noWrap/>
            <w:vAlign w:val="bottom"/>
            <w:hideMark/>
          </w:tcPr>
          <w:p w14:paraId="65538CA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39.946,00</w:t>
            </w:r>
          </w:p>
        </w:tc>
        <w:tc>
          <w:tcPr>
            <w:tcW w:w="1418" w:type="dxa"/>
            <w:tcBorders>
              <w:top w:val="nil"/>
              <w:left w:val="nil"/>
              <w:bottom w:val="single" w:sz="4" w:space="0" w:color="auto"/>
              <w:right w:val="single" w:sz="4" w:space="0" w:color="auto"/>
            </w:tcBorders>
            <w:shd w:val="clear" w:color="auto" w:fill="auto"/>
            <w:noWrap/>
            <w:hideMark/>
          </w:tcPr>
          <w:p w14:paraId="51471EB5"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-4.000,00</w:t>
            </w:r>
          </w:p>
        </w:tc>
        <w:tc>
          <w:tcPr>
            <w:tcW w:w="1417" w:type="dxa"/>
            <w:tcBorders>
              <w:top w:val="nil"/>
              <w:left w:val="nil"/>
              <w:bottom w:val="single" w:sz="4" w:space="0" w:color="auto"/>
              <w:right w:val="single" w:sz="4" w:space="0" w:color="auto"/>
            </w:tcBorders>
          </w:tcPr>
          <w:p w14:paraId="3071E943"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-10,1</w:t>
            </w:r>
          </w:p>
        </w:tc>
        <w:tc>
          <w:tcPr>
            <w:tcW w:w="2127" w:type="dxa"/>
            <w:tcBorders>
              <w:top w:val="nil"/>
              <w:left w:val="nil"/>
              <w:bottom w:val="single" w:sz="4" w:space="0" w:color="auto"/>
              <w:right w:val="single" w:sz="4" w:space="0" w:color="auto"/>
            </w:tcBorders>
          </w:tcPr>
          <w:p w14:paraId="1D0E6B36"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35.496,00</w:t>
            </w:r>
          </w:p>
        </w:tc>
      </w:tr>
      <w:tr w:rsidR="0057298D" w:rsidRPr="00797B7B" w14:paraId="64F86EF0" w14:textId="77777777" w:rsidTr="00BD6939">
        <w:trPr>
          <w:trHeight w:val="282"/>
        </w:trPr>
        <w:tc>
          <w:tcPr>
            <w:tcW w:w="2879" w:type="dxa"/>
            <w:tcBorders>
              <w:top w:val="single" w:sz="4" w:space="0" w:color="auto"/>
              <w:left w:val="single" w:sz="4" w:space="0" w:color="auto"/>
              <w:bottom w:val="single" w:sz="4" w:space="0" w:color="auto"/>
              <w:right w:val="single" w:sz="4" w:space="0" w:color="auto"/>
            </w:tcBorders>
            <w:shd w:val="clear" w:color="auto" w:fill="auto"/>
            <w:noWrap/>
          </w:tcPr>
          <w:p w14:paraId="52D1C3BA"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rPr>
              <w:t xml:space="preserve">Glave 2030 Predškolski odgoj </w:t>
            </w:r>
          </w:p>
        </w:tc>
        <w:tc>
          <w:tcPr>
            <w:tcW w:w="1559" w:type="dxa"/>
            <w:tcBorders>
              <w:top w:val="nil"/>
              <w:left w:val="nil"/>
              <w:bottom w:val="single" w:sz="4" w:space="0" w:color="auto"/>
              <w:right w:val="single" w:sz="4" w:space="0" w:color="auto"/>
            </w:tcBorders>
            <w:shd w:val="clear" w:color="auto" w:fill="auto"/>
            <w:noWrap/>
            <w:vAlign w:val="bottom"/>
          </w:tcPr>
          <w:p w14:paraId="544E886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1.111.112,00</w:t>
            </w:r>
          </w:p>
        </w:tc>
        <w:tc>
          <w:tcPr>
            <w:tcW w:w="1418" w:type="dxa"/>
            <w:tcBorders>
              <w:top w:val="nil"/>
              <w:left w:val="nil"/>
              <w:bottom w:val="single" w:sz="4" w:space="0" w:color="auto"/>
              <w:right w:val="single" w:sz="4" w:space="0" w:color="auto"/>
            </w:tcBorders>
            <w:shd w:val="clear" w:color="auto" w:fill="auto"/>
            <w:noWrap/>
            <w:vAlign w:val="bottom"/>
          </w:tcPr>
          <w:p w14:paraId="63D34BA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102.200,00</w:t>
            </w:r>
          </w:p>
        </w:tc>
        <w:tc>
          <w:tcPr>
            <w:tcW w:w="1417" w:type="dxa"/>
            <w:tcBorders>
              <w:top w:val="nil"/>
              <w:left w:val="nil"/>
              <w:bottom w:val="single" w:sz="4" w:space="0" w:color="auto"/>
              <w:right w:val="single" w:sz="4" w:space="0" w:color="auto"/>
            </w:tcBorders>
            <w:shd w:val="clear" w:color="auto" w:fill="auto"/>
          </w:tcPr>
          <w:p w14:paraId="3C0A320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9,20</w:t>
            </w:r>
          </w:p>
        </w:tc>
        <w:tc>
          <w:tcPr>
            <w:tcW w:w="2127" w:type="dxa"/>
            <w:tcBorders>
              <w:top w:val="nil"/>
              <w:left w:val="nil"/>
              <w:bottom w:val="single" w:sz="4" w:space="0" w:color="auto"/>
              <w:right w:val="single" w:sz="4" w:space="0" w:color="auto"/>
            </w:tcBorders>
            <w:shd w:val="clear" w:color="auto" w:fill="auto"/>
          </w:tcPr>
          <w:p w14:paraId="6E2D8FF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1.213.312,00</w:t>
            </w:r>
          </w:p>
        </w:tc>
      </w:tr>
      <w:tr w:rsidR="0057298D" w:rsidRPr="00797B7B" w14:paraId="5D186723" w14:textId="77777777" w:rsidTr="00BD6939">
        <w:trPr>
          <w:trHeight w:val="282"/>
        </w:trPr>
        <w:tc>
          <w:tcPr>
            <w:tcW w:w="2879" w:type="dxa"/>
            <w:tcBorders>
              <w:top w:val="single" w:sz="4" w:space="0" w:color="auto"/>
              <w:left w:val="single" w:sz="4" w:space="0" w:color="auto"/>
              <w:bottom w:val="single" w:sz="4" w:space="0" w:color="auto"/>
              <w:right w:val="single" w:sz="4" w:space="0" w:color="auto"/>
            </w:tcBorders>
            <w:shd w:val="clear" w:color="auto" w:fill="auto"/>
            <w:noWrap/>
          </w:tcPr>
          <w:p w14:paraId="29C4CB3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rPr>
              <w:t xml:space="preserve">Glave 2040 Kultura </w:t>
            </w:r>
          </w:p>
        </w:tc>
        <w:tc>
          <w:tcPr>
            <w:tcW w:w="1559" w:type="dxa"/>
            <w:tcBorders>
              <w:top w:val="nil"/>
              <w:left w:val="nil"/>
              <w:bottom w:val="single" w:sz="4" w:space="0" w:color="auto"/>
              <w:right w:val="single" w:sz="4" w:space="0" w:color="auto"/>
            </w:tcBorders>
            <w:noWrap/>
          </w:tcPr>
          <w:p w14:paraId="7DB521F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736.523,23</w:t>
            </w:r>
          </w:p>
        </w:tc>
        <w:tc>
          <w:tcPr>
            <w:tcW w:w="1418" w:type="dxa"/>
            <w:tcBorders>
              <w:top w:val="nil"/>
              <w:left w:val="nil"/>
              <w:bottom w:val="single" w:sz="4" w:space="0" w:color="auto"/>
              <w:right w:val="single" w:sz="4" w:space="0" w:color="auto"/>
            </w:tcBorders>
            <w:shd w:val="clear" w:color="auto" w:fill="auto"/>
            <w:noWrap/>
            <w:vAlign w:val="bottom"/>
          </w:tcPr>
          <w:p w14:paraId="28E5264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17" w:type="dxa"/>
            <w:tcBorders>
              <w:top w:val="nil"/>
              <w:left w:val="nil"/>
              <w:bottom w:val="single" w:sz="4" w:space="0" w:color="auto"/>
              <w:right w:val="single" w:sz="4" w:space="0" w:color="auto"/>
            </w:tcBorders>
            <w:vAlign w:val="bottom"/>
          </w:tcPr>
          <w:p w14:paraId="79F9222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2127" w:type="dxa"/>
            <w:tcBorders>
              <w:top w:val="nil"/>
              <w:left w:val="nil"/>
              <w:bottom w:val="single" w:sz="4" w:space="0" w:color="auto"/>
              <w:right w:val="single" w:sz="4" w:space="0" w:color="auto"/>
            </w:tcBorders>
          </w:tcPr>
          <w:p w14:paraId="65A098F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736.523,23</w:t>
            </w:r>
          </w:p>
        </w:tc>
      </w:tr>
      <w:tr w:rsidR="0057298D" w:rsidRPr="00797B7B" w14:paraId="6CF35BED" w14:textId="77777777" w:rsidTr="00BD6939">
        <w:trPr>
          <w:trHeight w:val="282"/>
        </w:trPr>
        <w:tc>
          <w:tcPr>
            <w:tcW w:w="2879" w:type="dxa"/>
            <w:tcBorders>
              <w:top w:val="single" w:sz="4" w:space="0" w:color="auto"/>
              <w:left w:val="single" w:sz="4" w:space="0" w:color="auto"/>
              <w:bottom w:val="single" w:sz="4" w:space="0" w:color="auto"/>
              <w:right w:val="single" w:sz="4" w:space="0" w:color="auto"/>
            </w:tcBorders>
            <w:shd w:val="clear" w:color="auto" w:fill="auto"/>
            <w:noWrap/>
          </w:tcPr>
          <w:p w14:paraId="0C3980C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rPr>
              <w:t xml:space="preserve">Glave 2050 Sport </w:t>
            </w:r>
          </w:p>
        </w:tc>
        <w:tc>
          <w:tcPr>
            <w:tcW w:w="1559" w:type="dxa"/>
            <w:tcBorders>
              <w:top w:val="single" w:sz="4" w:space="0" w:color="auto"/>
              <w:left w:val="nil"/>
              <w:bottom w:val="single" w:sz="4" w:space="0" w:color="auto"/>
              <w:right w:val="single" w:sz="4" w:space="0" w:color="auto"/>
            </w:tcBorders>
            <w:noWrap/>
            <w:vAlign w:val="bottom"/>
          </w:tcPr>
          <w:p w14:paraId="150E550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209.140,00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1E15F6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w:t>
            </w:r>
          </w:p>
        </w:tc>
        <w:tc>
          <w:tcPr>
            <w:tcW w:w="1417" w:type="dxa"/>
            <w:tcBorders>
              <w:top w:val="single" w:sz="4" w:space="0" w:color="auto"/>
              <w:left w:val="nil"/>
              <w:bottom w:val="single" w:sz="4" w:space="0" w:color="auto"/>
              <w:right w:val="single" w:sz="4" w:space="0" w:color="auto"/>
            </w:tcBorders>
            <w:vAlign w:val="bottom"/>
          </w:tcPr>
          <w:p w14:paraId="1E1625E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2127" w:type="dxa"/>
            <w:tcBorders>
              <w:top w:val="single" w:sz="4" w:space="0" w:color="auto"/>
              <w:left w:val="nil"/>
              <w:bottom w:val="single" w:sz="4" w:space="0" w:color="auto"/>
              <w:right w:val="single" w:sz="4" w:space="0" w:color="auto"/>
            </w:tcBorders>
            <w:vAlign w:val="bottom"/>
          </w:tcPr>
          <w:p w14:paraId="52B7B6F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209.140,00</w:t>
            </w:r>
          </w:p>
        </w:tc>
      </w:tr>
      <w:tr w:rsidR="0057298D" w:rsidRPr="00797B7B" w14:paraId="110B8023" w14:textId="77777777" w:rsidTr="00BD6939">
        <w:trPr>
          <w:trHeight w:val="282"/>
        </w:trPr>
        <w:tc>
          <w:tcPr>
            <w:tcW w:w="2879" w:type="dxa"/>
            <w:tcBorders>
              <w:top w:val="single" w:sz="4" w:space="0" w:color="auto"/>
              <w:left w:val="single" w:sz="4" w:space="0" w:color="auto"/>
              <w:bottom w:val="single" w:sz="4" w:space="0" w:color="auto"/>
              <w:right w:val="single" w:sz="4" w:space="0" w:color="auto"/>
            </w:tcBorders>
            <w:shd w:val="clear" w:color="auto" w:fill="auto"/>
            <w:noWrap/>
          </w:tcPr>
          <w:p w14:paraId="4F1A7B6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rPr>
              <w:t xml:space="preserve">Glava 2060 Informiranje </w:t>
            </w:r>
          </w:p>
        </w:tc>
        <w:tc>
          <w:tcPr>
            <w:tcW w:w="1559" w:type="dxa"/>
            <w:tcBorders>
              <w:top w:val="nil"/>
              <w:left w:val="nil"/>
              <w:bottom w:val="single" w:sz="4" w:space="0" w:color="auto"/>
              <w:right w:val="single" w:sz="4" w:space="0" w:color="auto"/>
            </w:tcBorders>
            <w:noWrap/>
          </w:tcPr>
          <w:p w14:paraId="45FCCBE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5.300,00</w:t>
            </w:r>
          </w:p>
        </w:tc>
        <w:tc>
          <w:tcPr>
            <w:tcW w:w="1418" w:type="dxa"/>
            <w:tcBorders>
              <w:top w:val="nil"/>
              <w:left w:val="nil"/>
              <w:bottom w:val="single" w:sz="4" w:space="0" w:color="auto"/>
              <w:right w:val="single" w:sz="4" w:space="0" w:color="auto"/>
            </w:tcBorders>
            <w:shd w:val="clear" w:color="auto" w:fill="auto"/>
            <w:noWrap/>
            <w:vAlign w:val="bottom"/>
          </w:tcPr>
          <w:p w14:paraId="0E271A3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2.200,00</w:t>
            </w:r>
          </w:p>
        </w:tc>
        <w:tc>
          <w:tcPr>
            <w:tcW w:w="1417" w:type="dxa"/>
            <w:tcBorders>
              <w:top w:val="nil"/>
              <w:left w:val="nil"/>
              <w:bottom w:val="single" w:sz="4" w:space="0" w:color="auto"/>
              <w:right w:val="single" w:sz="4" w:space="0" w:color="auto"/>
            </w:tcBorders>
            <w:vAlign w:val="bottom"/>
          </w:tcPr>
          <w:p w14:paraId="0D25536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41,50</w:t>
            </w:r>
          </w:p>
        </w:tc>
        <w:tc>
          <w:tcPr>
            <w:tcW w:w="2127" w:type="dxa"/>
            <w:tcBorders>
              <w:top w:val="nil"/>
              <w:left w:val="nil"/>
              <w:bottom w:val="single" w:sz="4" w:space="0" w:color="auto"/>
              <w:right w:val="single" w:sz="4" w:space="0" w:color="auto"/>
            </w:tcBorders>
          </w:tcPr>
          <w:p w14:paraId="6BFE2CD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7.500,00</w:t>
            </w:r>
          </w:p>
        </w:tc>
      </w:tr>
      <w:tr w:rsidR="0057298D" w:rsidRPr="00797B7B" w14:paraId="2C86503B" w14:textId="77777777" w:rsidTr="00BD6939">
        <w:trPr>
          <w:trHeight w:val="282"/>
        </w:trPr>
        <w:tc>
          <w:tcPr>
            <w:tcW w:w="2879" w:type="dxa"/>
            <w:tcBorders>
              <w:top w:val="single" w:sz="4" w:space="0" w:color="auto"/>
              <w:left w:val="single" w:sz="4" w:space="0" w:color="auto"/>
              <w:bottom w:val="single" w:sz="4" w:space="0" w:color="auto"/>
              <w:right w:val="single" w:sz="4" w:space="0" w:color="auto"/>
            </w:tcBorders>
            <w:shd w:val="clear" w:color="auto" w:fill="auto"/>
            <w:noWrap/>
          </w:tcPr>
          <w:p w14:paraId="013F899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rPr>
              <w:t>Glave 2070 Javni red i sigurnost</w:t>
            </w:r>
          </w:p>
        </w:tc>
        <w:tc>
          <w:tcPr>
            <w:tcW w:w="1559" w:type="dxa"/>
            <w:tcBorders>
              <w:top w:val="nil"/>
              <w:left w:val="nil"/>
              <w:bottom w:val="single" w:sz="4" w:space="0" w:color="auto"/>
              <w:right w:val="single" w:sz="4" w:space="0" w:color="auto"/>
            </w:tcBorders>
            <w:noWrap/>
          </w:tcPr>
          <w:p w14:paraId="7D8D6B1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rPr>
              <w:t>384.191,00</w:t>
            </w:r>
          </w:p>
        </w:tc>
        <w:tc>
          <w:tcPr>
            <w:tcW w:w="1418" w:type="dxa"/>
            <w:tcBorders>
              <w:top w:val="nil"/>
              <w:left w:val="nil"/>
              <w:bottom w:val="single" w:sz="4" w:space="0" w:color="auto"/>
              <w:right w:val="single" w:sz="4" w:space="0" w:color="auto"/>
            </w:tcBorders>
            <w:shd w:val="clear" w:color="auto" w:fill="auto"/>
            <w:noWrap/>
          </w:tcPr>
          <w:p w14:paraId="3553703C"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0,00</w:t>
            </w:r>
          </w:p>
        </w:tc>
        <w:tc>
          <w:tcPr>
            <w:tcW w:w="1417" w:type="dxa"/>
            <w:tcBorders>
              <w:top w:val="nil"/>
              <w:left w:val="nil"/>
              <w:bottom w:val="single" w:sz="4" w:space="0" w:color="auto"/>
              <w:right w:val="single" w:sz="4" w:space="0" w:color="auto"/>
            </w:tcBorders>
          </w:tcPr>
          <w:p w14:paraId="5D05896F"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0,00</w:t>
            </w:r>
          </w:p>
        </w:tc>
        <w:tc>
          <w:tcPr>
            <w:tcW w:w="2127" w:type="dxa"/>
            <w:tcBorders>
              <w:top w:val="nil"/>
              <w:left w:val="nil"/>
              <w:bottom w:val="single" w:sz="4" w:space="0" w:color="auto"/>
              <w:right w:val="single" w:sz="4" w:space="0" w:color="auto"/>
            </w:tcBorders>
          </w:tcPr>
          <w:p w14:paraId="387646C9"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384.191,00</w:t>
            </w:r>
          </w:p>
        </w:tc>
      </w:tr>
      <w:tr w:rsidR="0057298D" w:rsidRPr="00797B7B" w14:paraId="22E3F8DE" w14:textId="77777777" w:rsidTr="00BD6939">
        <w:trPr>
          <w:trHeight w:val="282"/>
        </w:trPr>
        <w:tc>
          <w:tcPr>
            <w:tcW w:w="2879" w:type="dxa"/>
            <w:tcBorders>
              <w:top w:val="single" w:sz="4" w:space="0" w:color="auto"/>
              <w:left w:val="single" w:sz="4" w:space="0" w:color="auto"/>
              <w:bottom w:val="single" w:sz="4" w:space="0" w:color="auto"/>
              <w:right w:val="single" w:sz="4" w:space="0" w:color="auto"/>
            </w:tcBorders>
            <w:shd w:val="clear" w:color="auto" w:fill="auto"/>
            <w:noWrap/>
          </w:tcPr>
          <w:p w14:paraId="37C0BEA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rPr>
              <w:t xml:space="preserve">Glave 2090 Socijalna skrb </w:t>
            </w:r>
          </w:p>
        </w:tc>
        <w:tc>
          <w:tcPr>
            <w:tcW w:w="1559" w:type="dxa"/>
            <w:tcBorders>
              <w:top w:val="nil"/>
              <w:left w:val="nil"/>
              <w:bottom w:val="single" w:sz="4" w:space="0" w:color="auto"/>
              <w:right w:val="single" w:sz="4" w:space="0" w:color="auto"/>
            </w:tcBorders>
            <w:shd w:val="clear" w:color="auto" w:fill="auto"/>
            <w:noWrap/>
            <w:vAlign w:val="bottom"/>
          </w:tcPr>
          <w:p w14:paraId="785ED0A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286.753,00</w:t>
            </w:r>
          </w:p>
        </w:tc>
        <w:tc>
          <w:tcPr>
            <w:tcW w:w="1418" w:type="dxa"/>
            <w:tcBorders>
              <w:top w:val="nil"/>
              <w:left w:val="nil"/>
              <w:bottom w:val="single" w:sz="4" w:space="0" w:color="auto"/>
              <w:right w:val="single" w:sz="4" w:space="0" w:color="auto"/>
            </w:tcBorders>
            <w:shd w:val="clear" w:color="auto" w:fill="auto"/>
            <w:noWrap/>
          </w:tcPr>
          <w:p w14:paraId="687680A9"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34.470,00</w:t>
            </w:r>
          </w:p>
        </w:tc>
        <w:tc>
          <w:tcPr>
            <w:tcW w:w="1417" w:type="dxa"/>
            <w:tcBorders>
              <w:top w:val="nil"/>
              <w:left w:val="nil"/>
              <w:bottom w:val="single" w:sz="4" w:space="0" w:color="auto"/>
              <w:right w:val="single" w:sz="4" w:space="0" w:color="auto"/>
            </w:tcBorders>
          </w:tcPr>
          <w:p w14:paraId="2532BB06"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10,12</w:t>
            </w:r>
          </w:p>
        </w:tc>
        <w:tc>
          <w:tcPr>
            <w:tcW w:w="2127" w:type="dxa"/>
            <w:tcBorders>
              <w:top w:val="nil"/>
              <w:left w:val="nil"/>
              <w:bottom w:val="single" w:sz="4" w:space="0" w:color="auto"/>
              <w:right w:val="single" w:sz="4" w:space="0" w:color="auto"/>
            </w:tcBorders>
          </w:tcPr>
          <w:p w14:paraId="263D90AD"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321.253,00</w:t>
            </w:r>
          </w:p>
        </w:tc>
      </w:tr>
    </w:tbl>
    <w:p w14:paraId="1ECF2315" w14:textId="77777777" w:rsidR="0057298D" w:rsidRPr="00797B7B" w:rsidRDefault="0057298D" w:rsidP="0057298D">
      <w:pPr>
        <w:spacing w:after="0"/>
        <w:rPr>
          <w:rFonts w:ascii="Times New Roman" w:hAnsi="Times New Roman"/>
          <w:lang w:val="hr-HR"/>
        </w:rPr>
      </w:pPr>
      <w:r w:rsidRPr="00797B7B">
        <w:rPr>
          <w:rFonts w:ascii="Times New Roman" w:hAnsi="Times New Roman"/>
          <w:lang w:val="hr-HR"/>
        </w:rPr>
        <w:tab/>
      </w:r>
    </w:p>
    <w:p w14:paraId="0B81AC95" w14:textId="77777777" w:rsidR="0057298D" w:rsidRPr="00797B7B" w:rsidRDefault="0057298D" w:rsidP="0057298D">
      <w:pPr>
        <w:spacing w:after="0"/>
        <w:rPr>
          <w:rFonts w:ascii="Times New Roman" w:hAnsi="Times New Roman"/>
          <w:lang w:val="hr-HR"/>
        </w:rPr>
      </w:pP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1559"/>
        <w:gridCol w:w="1984"/>
        <w:gridCol w:w="1276"/>
        <w:gridCol w:w="1701"/>
      </w:tblGrid>
      <w:tr w:rsidR="0057298D" w:rsidRPr="00797B7B" w14:paraId="211D7573" w14:textId="77777777" w:rsidTr="00BD6939">
        <w:trPr>
          <w:trHeight w:val="560"/>
        </w:trPr>
        <w:tc>
          <w:tcPr>
            <w:tcW w:w="3163" w:type="dxa"/>
            <w:shd w:val="clear" w:color="auto" w:fill="auto"/>
            <w:noWrap/>
            <w:vAlign w:val="center"/>
            <w:hideMark/>
          </w:tcPr>
          <w:p w14:paraId="08C67C5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Glava 02020 Obrazovanje</w:t>
            </w:r>
          </w:p>
        </w:tc>
        <w:tc>
          <w:tcPr>
            <w:tcW w:w="1559" w:type="dxa"/>
            <w:vAlign w:val="center"/>
          </w:tcPr>
          <w:p w14:paraId="419CCF86"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37D2312E"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984" w:type="dxa"/>
            <w:shd w:val="clear" w:color="auto" w:fill="auto"/>
            <w:noWrap/>
            <w:hideMark/>
          </w:tcPr>
          <w:p w14:paraId="15B581F6"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6F478272"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276" w:type="dxa"/>
            <w:shd w:val="clear" w:color="auto" w:fill="auto"/>
            <w:hideMark/>
          </w:tcPr>
          <w:p w14:paraId="25644594"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12CE037A"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701" w:type="dxa"/>
          </w:tcPr>
          <w:p w14:paraId="04682874"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2AE4A86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6382A5ED" w14:textId="77777777" w:rsidTr="00BD6939">
        <w:trPr>
          <w:trHeight w:val="280"/>
        </w:trPr>
        <w:tc>
          <w:tcPr>
            <w:tcW w:w="3163" w:type="dxa"/>
            <w:shd w:val="clear" w:color="auto" w:fill="auto"/>
            <w:hideMark/>
          </w:tcPr>
          <w:p w14:paraId="022F8430"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Program 1012 Financiranje visokoškolsko obrazovanje</w:t>
            </w:r>
          </w:p>
        </w:tc>
        <w:tc>
          <w:tcPr>
            <w:tcW w:w="1559" w:type="dxa"/>
            <w:vAlign w:val="bottom"/>
          </w:tcPr>
          <w:p w14:paraId="73EEDCE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660,00</w:t>
            </w:r>
          </w:p>
        </w:tc>
        <w:tc>
          <w:tcPr>
            <w:tcW w:w="1984" w:type="dxa"/>
            <w:shd w:val="clear" w:color="auto" w:fill="auto"/>
            <w:noWrap/>
            <w:vAlign w:val="bottom"/>
          </w:tcPr>
          <w:p w14:paraId="2D9CB3D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276" w:type="dxa"/>
            <w:shd w:val="clear" w:color="auto" w:fill="auto"/>
            <w:noWrap/>
          </w:tcPr>
          <w:p w14:paraId="6FABA1CE" w14:textId="77777777" w:rsidR="0057298D" w:rsidRPr="00797B7B" w:rsidRDefault="0057298D" w:rsidP="00BD6939">
            <w:pPr>
              <w:spacing w:after="0" w:line="240" w:lineRule="auto"/>
              <w:jc w:val="center"/>
              <w:rPr>
                <w:rFonts w:ascii="Times New Roman" w:hAnsi="Times New Roman"/>
                <w:lang w:val="hr-HR"/>
              </w:rPr>
            </w:pPr>
          </w:p>
          <w:p w14:paraId="266B5B37"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0</w:t>
            </w:r>
          </w:p>
        </w:tc>
        <w:tc>
          <w:tcPr>
            <w:tcW w:w="1701" w:type="dxa"/>
            <w:vAlign w:val="bottom"/>
          </w:tcPr>
          <w:p w14:paraId="7F971EB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660,00</w:t>
            </w:r>
          </w:p>
        </w:tc>
      </w:tr>
      <w:tr w:rsidR="0057298D" w:rsidRPr="00797B7B" w14:paraId="39E40FB8" w14:textId="77777777" w:rsidTr="00BD6939">
        <w:trPr>
          <w:trHeight w:val="280"/>
        </w:trPr>
        <w:tc>
          <w:tcPr>
            <w:tcW w:w="3163" w:type="dxa"/>
            <w:shd w:val="clear" w:color="auto" w:fill="auto"/>
            <w:noWrap/>
            <w:hideMark/>
          </w:tcPr>
          <w:p w14:paraId="262465B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lastRenderedPageBreak/>
              <w:t>Program 1017 Obrazovanje</w:t>
            </w:r>
          </w:p>
          <w:p w14:paraId="5D5EF78B" w14:textId="77777777" w:rsidR="0057298D" w:rsidRPr="00797B7B" w:rsidRDefault="0057298D" w:rsidP="00BD6939">
            <w:pPr>
              <w:spacing w:after="0" w:line="240" w:lineRule="auto"/>
              <w:rPr>
                <w:rFonts w:ascii="Times New Roman" w:hAnsi="Times New Roman"/>
                <w:lang w:val="hr-HR" w:eastAsia="hr-HR"/>
              </w:rPr>
            </w:pPr>
          </w:p>
        </w:tc>
        <w:tc>
          <w:tcPr>
            <w:tcW w:w="1559" w:type="dxa"/>
            <w:vAlign w:val="bottom"/>
          </w:tcPr>
          <w:p w14:paraId="1F4B761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39.286,00</w:t>
            </w:r>
          </w:p>
        </w:tc>
        <w:tc>
          <w:tcPr>
            <w:tcW w:w="1984" w:type="dxa"/>
            <w:shd w:val="clear" w:color="auto" w:fill="auto"/>
            <w:noWrap/>
            <w:vAlign w:val="bottom"/>
          </w:tcPr>
          <w:p w14:paraId="2CFD83E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276" w:type="dxa"/>
            <w:shd w:val="clear" w:color="auto" w:fill="auto"/>
            <w:noWrap/>
          </w:tcPr>
          <w:p w14:paraId="14BB10D0" w14:textId="77777777" w:rsidR="0057298D" w:rsidRPr="00797B7B" w:rsidRDefault="0057298D" w:rsidP="00BD6939">
            <w:pPr>
              <w:spacing w:after="0" w:line="240" w:lineRule="auto"/>
              <w:jc w:val="center"/>
              <w:rPr>
                <w:rFonts w:ascii="Times New Roman" w:hAnsi="Times New Roman"/>
                <w:lang w:val="hr-HR" w:eastAsia="hr-HR"/>
              </w:rPr>
            </w:pPr>
          </w:p>
          <w:p w14:paraId="6780BCB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w:t>
            </w:r>
          </w:p>
        </w:tc>
        <w:tc>
          <w:tcPr>
            <w:tcW w:w="1701" w:type="dxa"/>
            <w:vAlign w:val="bottom"/>
          </w:tcPr>
          <w:p w14:paraId="50D5ECA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39.286,00</w:t>
            </w:r>
          </w:p>
        </w:tc>
      </w:tr>
      <w:tr w:rsidR="0057298D" w:rsidRPr="00797B7B" w14:paraId="096D78E3" w14:textId="77777777" w:rsidTr="00BD6939">
        <w:trPr>
          <w:trHeight w:val="280"/>
        </w:trPr>
        <w:tc>
          <w:tcPr>
            <w:tcW w:w="3163" w:type="dxa"/>
            <w:shd w:val="clear" w:color="auto" w:fill="auto"/>
            <w:noWrap/>
          </w:tcPr>
          <w:p w14:paraId="7D3BCBE6"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Ukupno</w:t>
            </w:r>
          </w:p>
        </w:tc>
        <w:tc>
          <w:tcPr>
            <w:tcW w:w="1559" w:type="dxa"/>
            <w:vAlign w:val="bottom"/>
          </w:tcPr>
          <w:p w14:paraId="7A0A3063" w14:textId="77777777" w:rsidR="0057298D" w:rsidRPr="00797B7B" w:rsidRDefault="0057298D" w:rsidP="00BD6939">
            <w:pPr>
              <w:spacing w:after="0" w:line="240" w:lineRule="auto"/>
              <w:jc w:val="center"/>
              <w:rPr>
                <w:rFonts w:ascii="Times New Roman" w:hAnsi="Times New Roman"/>
                <w:b/>
                <w:bCs/>
                <w:lang w:val="hr-HR" w:eastAsia="hr-HR"/>
              </w:rPr>
            </w:pPr>
            <w:r w:rsidRPr="00797B7B">
              <w:rPr>
                <w:rFonts w:ascii="Times New Roman" w:hAnsi="Times New Roman"/>
                <w:b/>
                <w:bCs/>
                <w:lang w:val="hr-HR" w:eastAsia="hr-HR"/>
              </w:rPr>
              <w:t>39.946,00</w:t>
            </w:r>
          </w:p>
        </w:tc>
        <w:tc>
          <w:tcPr>
            <w:tcW w:w="1984" w:type="dxa"/>
            <w:shd w:val="clear" w:color="auto" w:fill="auto"/>
            <w:noWrap/>
            <w:vAlign w:val="bottom"/>
          </w:tcPr>
          <w:p w14:paraId="73EF2D4A" w14:textId="77777777" w:rsidR="0057298D" w:rsidRPr="00797B7B" w:rsidRDefault="0057298D" w:rsidP="00BD6939">
            <w:pPr>
              <w:spacing w:after="0" w:line="240" w:lineRule="auto"/>
              <w:jc w:val="center"/>
              <w:rPr>
                <w:rFonts w:ascii="Times New Roman" w:hAnsi="Times New Roman"/>
                <w:b/>
                <w:bCs/>
                <w:lang w:val="hr-HR" w:eastAsia="hr-HR"/>
              </w:rPr>
            </w:pPr>
            <w:r w:rsidRPr="00797B7B">
              <w:rPr>
                <w:rFonts w:ascii="Times New Roman" w:hAnsi="Times New Roman"/>
                <w:b/>
                <w:bCs/>
                <w:lang w:val="hr-HR" w:eastAsia="hr-HR"/>
              </w:rPr>
              <w:t>0,00</w:t>
            </w:r>
          </w:p>
        </w:tc>
        <w:tc>
          <w:tcPr>
            <w:tcW w:w="1276" w:type="dxa"/>
            <w:shd w:val="clear" w:color="auto" w:fill="auto"/>
            <w:noWrap/>
          </w:tcPr>
          <w:p w14:paraId="39A95C4E" w14:textId="77777777" w:rsidR="0057298D" w:rsidRPr="00797B7B" w:rsidRDefault="0057298D" w:rsidP="00BD6939">
            <w:pPr>
              <w:spacing w:after="0" w:line="240" w:lineRule="auto"/>
              <w:jc w:val="center"/>
              <w:rPr>
                <w:rFonts w:ascii="Times New Roman" w:hAnsi="Times New Roman"/>
                <w:b/>
                <w:bCs/>
                <w:lang w:val="hr-HR" w:eastAsia="hr-HR"/>
              </w:rPr>
            </w:pPr>
            <w:r w:rsidRPr="00797B7B">
              <w:rPr>
                <w:rFonts w:ascii="Times New Roman" w:hAnsi="Times New Roman"/>
                <w:b/>
                <w:bCs/>
                <w:lang w:val="hr-HR" w:eastAsia="hr-HR"/>
              </w:rPr>
              <w:t>0</w:t>
            </w:r>
          </w:p>
        </w:tc>
        <w:tc>
          <w:tcPr>
            <w:tcW w:w="1701" w:type="dxa"/>
            <w:vAlign w:val="bottom"/>
          </w:tcPr>
          <w:p w14:paraId="3146EFE2" w14:textId="77777777" w:rsidR="0057298D" w:rsidRPr="00797B7B" w:rsidRDefault="0057298D" w:rsidP="00BD6939">
            <w:pPr>
              <w:spacing w:after="0" w:line="240" w:lineRule="auto"/>
              <w:jc w:val="center"/>
              <w:rPr>
                <w:rFonts w:ascii="Times New Roman" w:hAnsi="Times New Roman"/>
                <w:b/>
                <w:bCs/>
                <w:lang w:val="hr-HR" w:eastAsia="hr-HR"/>
              </w:rPr>
            </w:pPr>
            <w:r w:rsidRPr="00797B7B">
              <w:rPr>
                <w:rFonts w:ascii="Times New Roman" w:hAnsi="Times New Roman"/>
                <w:b/>
                <w:bCs/>
                <w:lang w:val="hr-HR" w:eastAsia="hr-HR"/>
              </w:rPr>
              <w:t>39.946,00</w:t>
            </w:r>
          </w:p>
        </w:tc>
      </w:tr>
    </w:tbl>
    <w:p w14:paraId="47C35064" w14:textId="77777777" w:rsidR="0057298D" w:rsidRPr="00797B7B" w:rsidRDefault="0057298D" w:rsidP="0057298D">
      <w:pPr>
        <w:spacing w:after="0"/>
        <w:rPr>
          <w:rFonts w:ascii="Times New Roman" w:hAnsi="Times New Roman"/>
          <w:b/>
          <w:lang w:val="hr-HR"/>
        </w:rPr>
      </w:pPr>
    </w:p>
    <w:p w14:paraId="2AEFE173" w14:textId="77777777" w:rsidR="0057298D" w:rsidRPr="00797B7B" w:rsidRDefault="0057298D" w:rsidP="0057298D">
      <w:pPr>
        <w:spacing w:after="0"/>
        <w:rPr>
          <w:rFonts w:ascii="Times New Roman" w:hAnsi="Times New Roman"/>
          <w:lang w:val="hr-HR"/>
        </w:rPr>
      </w:pPr>
    </w:p>
    <w:tbl>
      <w:tblPr>
        <w:tblW w:w="9683" w:type="dxa"/>
        <w:tblInd w:w="93" w:type="dxa"/>
        <w:tblLayout w:type="fixed"/>
        <w:tblLook w:val="04A0" w:firstRow="1" w:lastRow="0" w:firstColumn="1" w:lastColumn="0" w:noHBand="0" w:noVBand="1"/>
      </w:tblPr>
      <w:tblGrid>
        <w:gridCol w:w="9683"/>
      </w:tblGrid>
      <w:tr w:rsidR="0057298D" w:rsidRPr="00797B7B" w14:paraId="16DEF487"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4FA8B971" w14:textId="77777777" w:rsidR="0057298D" w:rsidRPr="00797B7B" w:rsidRDefault="0057298D" w:rsidP="00BD6939">
            <w:pPr>
              <w:spacing w:after="0" w:line="240" w:lineRule="auto"/>
              <w:rPr>
                <w:rFonts w:ascii="Times New Roman" w:hAnsi="Times New Roman"/>
                <w:b/>
                <w:lang w:val="hr-HR"/>
              </w:rPr>
            </w:pPr>
            <w:r w:rsidRPr="00797B7B">
              <w:rPr>
                <w:rFonts w:ascii="Times New Roman" w:hAnsi="Times New Roman"/>
                <w:b/>
                <w:lang w:val="hr-HR"/>
              </w:rPr>
              <w:t>GLAVA 02020 OBRAZOVANJE</w:t>
            </w:r>
          </w:p>
        </w:tc>
      </w:tr>
      <w:tr w:rsidR="0057298D" w:rsidRPr="00797B7B" w14:paraId="7515848E"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025795AB" w14:textId="77777777" w:rsidR="0057298D" w:rsidRPr="00797B7B" w:rsidRDefault="0057298D" w:rsidP="00BD6939">
            <w:pPr>
              <w:spacing w:after="0" w:line="240" w:lineRule="auto"/>
              <w:rPr>
                <w:rFonts w:ascii="Times New Roman" w:hAnsi="Times New Roman"/>
                <w:b/>
                <w:i/>
                <w:iCs/>
                <w:lang w:val="hr-HR" w:eastAsia="hr-HR"/>
              </w:rPr>
            </w:pPr>
            <w:r w:rsidRPr="00797B7B">
              <w:rPr>
                <w:rFonts w:ascii="Times New Roman" w:hAnsi="Times New Roman"/>
                <w:b/>
                <w:lang w:val="hr-HR"/>
              </w:rPr>
              <w:t>PROGRAM 1012 Financiranje visokoškolskog obrazovanje</w:t>
            </w:r>
            <w:r w:rsidRPr="00797B7B">
              <w:rPr>
                <w:rFonts w:ascii="Times New Roman" w:hAnsi="Times New Roman"/>
                <w:b/>
                <w:lang w:val="hr-HR"/>
              </w:rPr>
              <w:tab/>
            </w:r>
          </w:p>
        </w:tc>
      </w:tr>
      <w:tr w:rsidR="0057298D" w:rsidRPr="00797B7B" w14:paraId="6ABC3E13"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558B27B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567F3FB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 okviru ovog programa planirana su sredstva za financiranje visokoškolskog obrazovanja.</w:t>
            </w:r>
          </w:p>
        </w:tc>
      </w:tr>
      <w:tr w:rsidR="0057298D" w:rsidRPr="00797B7B" w14:paraId="2F15FAD5"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52A63CA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4E711BF8"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lokalnoj i područnoj (regionalnoj) samoupravi </w:t>
            </w:r>
          </w:p>
          <w:p w14:paraId="644AE25E"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Statut Grada Županja </w:t>
            </w:r>
          </w:p>
          <w:p w14:paraId="27DB11DB"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Pravilnik o kreditiranju studenata Grada Županja </w:t>
            </w:r>
          </w:p>
          <w:p w14:paraId="1A48D301"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Ugovor o poslovnoj suradnji sa Hrvatskom poštanskom bankom na programu kreditiranja pokrivanja osnovnih troškova života za vrijeme trajanja studija od 2011. godine</w:t>
            </w:r>
          </w:p>
          <w:p w14:paraId="76D39C0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Cs/>
                <w:color w:val="000000"/>
                <w:lang w:val="hr-HR" w:eastAsia="hr-HR"/>
              </w:rPr>
              <w:t xml:space="preserve">Ugovor o poslovnoj suradnji sa </w:t>
            </w:r>
            <w:proofErr w:type="spellStart"/>
            <w:r w:rsidRPr="00797B7B">
              <w:rPr>
                <w:rFonts w:ascii="Times New Roman" w:hAnsi="Times New Roman"/>
                <w:bCs/>
                <w:color w:val="000000"/>
                <w:lang w:val="hr-HR" w:eastAsia="hr-HR"/>
              </w:rPr>
              <w:t>Erste&amp;Steiermärkische</w:t>
            </w:r>
            <w:proofErr w:type="spellEnd"/>
            <w:r w:rsidRPr="00797B7B">
              <w:rPr>
                <w:rFonts w:ascii="Times New Roman" w:hAnsi="Times New Roman"/>
                <w:bCs/>
                <w:color w:val="000000"/>
                <w:lang w:val="hr-HR" w:eastAsia="hr-HR"/>
              </w:rPr>
              <w:t xml:space="preserve"> bankom d. d.  Rijeka od 2015. godine.</w:t>
            </w:r>
          </w:p>
        </w:tc>
      </w:tr>
      <w:tr w:rsidR="0057298D" w:rsidRPr="00797B7B" w14:paraId="3E8ECC10"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shd w:val="clear" w:color="auto" w:fill="auto"/>
            <w:hideMark/>
          </w:tcPr>
          <w:p w14:paraId="79449711"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57645146" w14:textId="77777777" w:rsidR="0057298D" w:rsidRPr="00797B7B" w:rsidRDefault="0057298D" w:rsidP="00BD6939">
            <w:pPr>
              <w:spacing w:after="0" w:line="240" w:lineRule="auto"/>
              <w:rPr>
                <w:rFonts w:ascii="Times New Roman" w:hAnsi="Times New Roman"/>
                <w:i/>
                <w:color w:val="000000"/>
                <w:lang w:val="hr-HR" w:eastAsia="hr-HR"/>
              </w:rPr>
            </w:pPr>
            <w:r w:rsidRPr="00797B7B">
              <w:rPr>
                <w:rFonts w:ascii="Times New Roman" w:hAnsi="Times New Roman"/>
                <w:color w:val="000000"/>
                <w:lang w:val="hr-HR" w:eastAsia="hr-HR"/>
              </w:rPr>
              <w:t>Pomoć u studiranju studentima sa područja Grada.</w:t>
            </w:r>
          </w:p>
        </w:tc>
      </w:tr>
    </w:tbl>
    <w:p w14:paraId="07374F4B" w14:textId="77777777" w:rsidR="0057298D" w:rsidRPr="00797B7B" w:rsidRDefault="0057298D" w:rsidP="0057298D">
      <w:pPr>
        <w:spacing w:after="0"/>
        <w:rPr>
          <w:rFonts w:ascii="Times New Roman" w:hAnsi="Times New Roman"/>
          <w:lang w:val="hr-HR"/>
        </w:rPr>
      </w:pPr>
    </w:p>
    <w:tbl>
      <w:tblPr>
        <w:tblW w:w="9683" w:type="dxa"/>
        <w:tblInd w:w="93" w:type="dxa"/>
        <w:tblLayout w:type="fixed"/>
        <w:tblLook w:val="04A0" w:firstRow="1" w:lastRow="0" w:firstColumn="1" w:lastColumn="0" w:noHBand="0" w:noVBand="1"/>
      </w:tblPr>
      <w:tblGrid>
        <w:gridCol w:w="3701"/>
        <w:gridCol w:w="1566"/>
        <w:gridCol w:w="1566"/>
        <w:gridCol w:w="1433"/>
        <w:gridCol w:w="1417"/>
      </w:tblGrid>
      <w:tr w:rsidR="0057298D" w:rsidRPr="00797B7B" w14:paraId="3082E3C0"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99CAD"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Naziv aktivnosti/projekta</w:t>
            </w:r>
          </w:p>
        </w:tc>
        <w:tc>
          <w:tcPr>
            <w:tcW w:w="1566" w:type="dxa"/>
            <w:tcBorders>
              <w:top w:val="single" w:sz="4" w:space="0" w:color="auto"/>
              <w:left w:val="nil"/>
              <w:bottom w:val="single" w:sz="4" w:space="0" w:color="auto"/>
              <w:right w:val="single" w:sz="4" w:space="0" w:color="auto"/>
            </w:tcBorders>
            <w:vAlign w:val="center"/>
          </w:tcPr>
          <w:p w14:paraId="702C8E08"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7851CC6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6" w:type="dxa"/>
            <w:tcBorders>
              <w:top w:val="single" w:sz="4" w:space="0" w:color="auto"/>
              <w:left w:val="single" w:sz="4" w:space="0" w:color="auto"/>
              <w:bottom w:val="single" w:sz="4" w:space="0" w:color="auto"/>
              <w:right w:val="single" w:sz="4" w:space="0" w:color="auto"/>
            </w:tcBorders>
            <w:shd w:val="clear" w:color="auto" w:fill="auto"/>
            <w:noWrap/>
            <w:hideMark/>
          </w:tcPr>
          <w:p w14:paraId="751B833A"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3B8632FE"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433" w:type="dxa"/>
            <w:tcBorders>
              <w:top w:val="single" w:sz="4" w:space="0" w:color="auto"/>
              <w:left w:val="nil"/>
              <w:bottom w:val="single" w:sz="4" w:space="0" w:color="auto"/>
              <w:right w:val="single" w:sz="4" w:space="0" w:color="auto"/>
            </w:tcBorders>
            <w:shd w:val="clear" w:color="auto" w:fill="auto"/>
            <w:hideMark/>
          </w:tcPr>
          <w:p w14:paraId="265F1BE8"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29BE60C2"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417" w:type="dxa"/>
            <w:tcBorders>
              <w:top w:val="single" w:sz="4" w:space="0" w:color="auto"/>
              <w:left w:val="nil"/>
              <w:bottom w:val="single" w:sz="4" w:space="0" w:color="auto"/>
              <w:right w:val="single" w:sz="4" w:space="0" w:color="auto"/>
            </w:tcBorders>
          </w:tcPr>
          <w:p w14:paraId="0792C547"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24A6DD42"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6CA21B89"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28680E2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A101201</w:t>
            </w:r>
          </w:p>
          <w:p w14:paraId="3AF29F2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Kamate i naknade po </w:t>
            </w:r>
            <w:proofErr w:type="spellStart"/>
            <w:r w:rsidRPr="00797B7B">
              <w:rPr>
                <w:rFonts w:ascii="Times New Roman" w:hAnsi="Times New Roman"/>
                <w:color w:val="000000"/>
                <w:lang w:val="hr-HR" w:eastAsia="hr-HR"/>
              </w:rPr>
              <w:t>stud</w:t>
            </w:r>
            <w:proofErr w:type="spellEnd"/>
            <w:r w:rsidRPr="00797B7B">
              <w:rPr>
                <w:rFonts w:ascii="Times New Roman" w:hAnsi="Times New Roman"/>
                <w:color w:val="000000"/>
                <w:lang w:val="hr-HR" w:eastAsia="hr-HR"/>
              </w:rPr>
              <w:t xml:space="preserve">. kreditima </w:t>
            </w:r>
          </w:p>
        </w:tc>
        <w:tc>
          <w:tcPr>
            <w:tcW w:w="1566" w:type="dxa"/>
            <w:tcBorders>
              <w:top w:val="nil"/>
              <w:left w:val="nil"/>
              <w:bottom w:val="single" w:sz="4" w:space="0" w:color="auto"/>
              <w:right w:val="single" w:sz="4" w:space="0" w:color="auto"/>
            </w:tcBorders>
            <w:vAlign w:val="bottom"/>
          </w:tcPr>
          <w:p w14:paraId="08D006C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660,00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13DA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33" w:type="dxa"/>
            <w:tcBorders>
              <w:top w:val="nil"/>
              <w:left w:val="nil"/>
              <w:bottom w:val="single" w:sz="4" w:space="0" w:color="auto"/>
              <w:right w:val="single" w:sz="4" w:space="0" w:color="auto"/>
            </w:tcBorders>
            <w:shd w:val="clear" w:color="auto" w:fill="auto"/>
            <w:noWrap/>
            <w:vAlign w:val="bottom"/>
            <w:hideMark/>
          </w:tcPr>
          <w:p w14:paraId="57C6704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417" w:type="dxa"/>
            <w:tcBorders>
              <w:top w:val="nil"/>
              <w:left w:val="nil"/>
              <w:bottom w:val="single" w:sz="4" w:space="0" w:color="auto"/>
              <w:right w:val="single" w:sz="4" w:space="0" w:color="auto"/>
            </w:tcBorders>
            <w:shd w:val="clear" w:color="auto" w:fill="auto"/>
            <w:vAlign w:val="bottom"/>
          </w:tcPr>
          <w:p w14:paraId="72CE3A5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660,00</w:t>
            </w:r>
          </w:p>
        </w:tc>
      </w:tr>
      <w:tr w:rsidR="0057298D" w:rsidRPr="00797B7B" w14:paraId="06FB75DE"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22074C7C"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Ukupno program:</w:t>
            </w:r>
          </w:p>
        </w:tc>
        <w:tc>
          <w:tcPr>
            <w:tcW w:w="1566" w:type="dxa"/>
            <w:tcBorders>
              <w:top w:val="nil"/>
              <w:left w:val="nil"/>
              <w:bottom w:val="single" w:sz="4" w:space="0" w:color="auto"/>
              <w:right w:val="single" w:sz="4" w:space="0" w:color="auto"/>
            </w:tcBorders>
            <w:vAlign w:val="bottom"/>
          </w:tcPr>
          <w:p w14:paraId="0D0DF250"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660,00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5A28E"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0,00</w:t>
            </w:r>
          </w:p>
        </w:tc>
        <w:tc>
          <w:tcPr>
            <w:tcW w:w="1433" w:type="dxa"/>
            <w:tcBorders>
              <w:top w:val="nil"/>
              <w:left w:val="nil"/>
              <w:bottom w:val="single" w:sz="4" w:space="0" w:color="auto"/>
              <w:right w:val="single" w:sz="4" w:space="0" w:color="auto"/>
            </w:tcBorders>
            <w:shd w:val="clear" w:color="auto" w:fill="auto"/>
            <w:noWrap/>
            <w:vAlign w:val="bottom"/>
            <w:hideMark/>
          </w:tcPr>
          <w:p w14:paraId="380A03F8"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w:t>
            </w:r>
          </w:p>
        </w:tc>
        <w:tc>
          <w:tcPr>
            <w:tcW w:w="1417" w:type="dxa"/>
            <w:tcBorders>
              <w:top w:val="nil"/>
              <w:left w:val="nil"/>
              <w:bottom w:val="single" w:sz="4" w:space="0" w:color="auto"/>
              <w:right w:val="single" w:sz="4" w:space="0" w:color="auto"/>
            </w:tcBorders>
            <w:shd w:val="clear" w:color="auto" w:fill="auto"/>
            <w:vAlign w:val="bottom"/>
          </w:tcPr>
          <w:p w14:paraId="73470799"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660,00</w:t>
            </w:r>
          </w:p>
        </w:tc>
      </w:tr>
    </w:tbl>
    <w:p w14:paraId="77E56DBB" w14:textId="77777777" w:rsidR="0057298D" w:rsidRPr="00797B7B" w:rsidRDefault="0057298D" w:rsidP="0057298D">
      <w:pPr>
        <w:spacing w:after="0" w:line="240" w:lineRule="auto"/>
        <w:rPr>
          <w:rFonts w:ascii="Times New Roman" w:hAnsi="Times New Roman"/>
          <w:lang w:val="hr-HR" w:eastAsia="hr-HR"/>
        </w:rPr>
      </w:pPr>
    </w:p>
    <w:tbl>
      <w:tblPr>
        <w:tblW w:w="9683" w:type="dxa"/>
        <w:tblInd w:w="93" w:type="dxa"/>
        <w:tblLayout w:type="fixed"/>
        <w:tblLook w:val="04A0" w:firstRow="1" w:lastRow="0" w:firstColumn="1" w:lastColumn="0" w:noHBand="0" w:noVBand="1"/>
      </w:tblPr>
      <w:tblGrid>
        <w:gridCol w:w="9683"/>
      </w:tblGrid>
      <w:tr w:rsidR="0057298D" w:rsidRPr="00797B7B" w14:paraId="545FBA25" w14:textId="77777777" w:rsidTr="00BD6939">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37AFA5F5"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687E67C4"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 xml:space="preserve">Aktivnost A101201 Kamate i nakade po studentskim kreditima  </w:t>
            </w:r>
          </w:p>
        </w:tc>
      </w:tr>
      <w:tr w:rsidR="0057298D" w:rsidRPr="00797B7B" w14:paraId="3A3573A2" w14:textId="77777777" w:rsidTr="00BD6939">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750584"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5F617E41"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Temeljem Pravilnika o kreditiranju studenata Grada Županje, Grad Županja od akademske godine 2005./06. odobravao je kredite studentima kao pomoć u razvoju kadrovskog potencijala te društvenog i gospodarskog razvitka grada Županja. Za kamate i naknade po studentskim kreditima sa studentima s kojima su sklopljeni Ugovori o kreditiranju prethodnih godina u Proračunu Grada Županja za 2023. godinu osigurana su financijska sredstva u iznosu od 660,00 eura.</w:t>
            </w:r>
          </w:p>
        </w:tc>
      </w:tr>
      <w:tr w:rsidR="0057298D" w:rsidRPr="00797B7B" w14:paraId="6EB00096" w14:textId="77777777" w:rsidTr="00BD6939">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FA1D689" w14:textId="77777777" w:rsidR="0057298D" w:rsidRPr="00797B7B" w:rsidRDefault="0057298D" w:rsidP="00BD6939">
            <w:pPr>
              <w:spacing w:after="0" w:line="240" w:lineRule="auto"/>
              <w:rPr>
                <w:rFonts w:ascii="Times New Roman" w:hAnsi="Times New Roman"/>
                <w:color w:val="000000"/>
                <w:lang w:val="hr-HR" w:eastAsia="hr-HR"/>
              </w:rPr>
            </w:pPr>
          </w:p>
        </w:tc>
      </w:tr>
    </w:tbl>
    <w:p w14:paraId="71136AE2" w14:textId="77777777" w:rsidR="0057298D" w:rsidRPr="00797B7B" w:rsidRDefault="0057298D" w:rsidP="0057298D">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3"/>
        <w:gridCol w:w="1417"/>
        <w:gridCol w:w="1055"/>
        <w:gridCol w:w="1550"/>
        <w:gridCol w:w="1551"/>
        <w:gridCol w:w="1551"/>
        <w:gridCol w:w="1126"/>
      </w:tblGrid>
      <w:tr w:rsidR="0057298D" w:rsidRPr="00797B7B" w14:paraId="60C28E36"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84BA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207A05C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43C762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tcPr>
          <w:p w14:paraId="1E8DFF0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E6EB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356B1A6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68E0E82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551" w:type="dxa"/>
            <w:tcBorders>
              <w:top w:val="single" w:sz="4" w:space="0" w:color="auto"/>
              <w:left w:val="nil"/>
              <w:bottom w:val="single" w:sz="4" w:space="0" w:color="auto"/>
              <w:right w:val="single" w:sz="4" w:space="0" w:color="auto"/>
            </w:tcBorders>
            <w:vAlign w:val="center"/>
          </w:tcPr>
          <w:p w14:paraId="1736772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F87123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126" w:type="dxa"/>
            <w:tcBorders>
              <w:top w:val="single" w:sz="4" w:space="0" w:color="auto"/>
              <w:left w:val="nil"/>
              <w:bottom w:val="single" w:sz="4" w:space="0" w:color="auto"/>
              <w:right w:val="single" w:sz="4" w:space="0" w:color="auto"/>
            </w:tcBorders>
            <w:vAlign w:val="center"/>
          </w:tcPr>
          <w:p w14:paraId="1BD21D5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w:t>
            </w:r>
          </w:p>
          <w:p w14:paraId="66BCAB9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6F10561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7D2A2FB0"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22D684C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ispunjene obveze grada</w:t>
            </w:r>
          </w:p>
        </w:tc>
        <w:tc>
          <w:tcPr>
            <w:tcW w:w="1417" w:type="dxa"/>
            <w:tcBorders>
              <w:top w:val="nil"/>
              <w:left w:val="nil"/>
              <w:bottom w:val="single" w:sz="4" w:space="0" w:color="auto"/>
              <w:right w:val="single" w:sz="4" w:space="0" w:color="auto"/>
            </w:tcBorders>
            <w:shd w:val="clear" w:color="auto" w:fill="auto"/>
            <w:noWrap/>
            <w:vAlign w:val="bottom"/>
            <w:hideMark/>
          </w:tcPr>
          <w:p w14:paraId="1AAFE9D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Isplate po zahtjevu banke </w:t>
            </w:r>
          </w:p>
        </w:tc>
        <w:tc>
          <w:tcPr>
            <w:tcW w:w="1055" w:type="dxa"/>
            <w:tcBorders>
              <w:top w:val="nil"/>
              <w:left w:val="nil"/>
              <w:bottom w:val="single" w:sz="4" w:space="0" w:color="auto"/>
              <w:right w:val="single" w:sz="4" w:space="0" w:color="auto"/>
            </w:tcBorders>
          </w:tcPr>
          <w:p w14:paraId="69AA64A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5019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51" w:type="dxa"/>
            <w:tcBorders>
              <w:top w:val="nil"/>
              <w:left w:val="nil"/>
              <w:bottom w:val="single" w:sz="4" w:space="0" w:color="auto"/>
              <w:right w:val="single" w:sz="4" w:space="0" w:color="auto"/>
            </w:tcBorders>
            <w:shd w:val="clear" w:color="auto" w:fill="auto"/>
            <w:noWrap/>
            <w:vAlign w:val="bottom"/>
            <w:hideMark/>
          </w:tcPr>
          <w:p w14:paraId="147AAEF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51" w:type="dxa"/>
            <w:tcBorders>
              <w:top w:val="nil"/>
              <w:left w:val="nil"/>
              <w:bottom w:val="single" w:sz="4" w:space="0" w:color="auto"/>
              <w:right w:val="single" w:sz="4" w:space="0" w:color="auto"/>
            </w:tcBorders>
            <w:vAlign w:val="bottom"/>
          </w:tcPr>
          <w:p w14:paraId="4195DFB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26" w:type="dxa"/>
            <w:tcBorders>
              <w:top w:val="nil"/>
              <w:left w:val="nil"/>
              <w:bottom w:val="single" w:sz="4" w:space="0" w:color="auto"/>
              <w:right w:val="single" w:sz="4" w:space="0" w:color="auto"/>
            </w:tcBorders>
          </w:tcPr>
          <w:p w14:paraId="2DB34D1D" w14:textId="77777777" w:rsidR="0057298D" w:rsidRPr="00797B7B" w:rsidRDefault="0057298D" w:rsidP="00BD6939">
            <w:pPr>
              <w:spacing w:after="0" w:line="240" w:lineRule="auto"/>
              <w:jc w:val="center"/>
              <w:rPr>
                <w:rFonts w:ascii="Times New Roman" w:hAnsi="Times New Roman"/>
                <w:color w:val="000000"/>
                <w:lang w:val="hr-HR" w:eastAsia="hr-HR"/>
              </w:rPr>
            </w:pPr>
          </w:p>
          <w:p w14:paraId="52A213C5" w14:textId="77777777" w:rsidR="0057298D" w:rsidRPr="00797B7B" w:rsidRDefault="0057298D" w:rsidP="00BD6939">
            <w:pPr>
              <w:spacing w:after="0" w:line="240" w:lineRule="auto"/>
              <w:jc w:val="center"/>
              <w:rPr>
                <w:rFonts w:ascii="Times New Roman" w:hAnsi="Times New Roman"/>
                <w:color w:val="000000"/>
                <w:lang w:val="hr-HR" w:eastAsia="hr-HR"/>
              </w:rPr>
            </w:pPr>
          </w:p>
          <w:p w14:paraId="2EDD5C4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5674649A" w14:textId="77777777" w:rsidR="0057298D" w:rsidRPr="00797B7B" w:rsidRDefault="0057298D" w:rsidP="0057298D">
      <w:pPr>
        <w:spacing w:after="0"/>
        <w:rPr>
          <w:rFonts w:ascii="Times New Roman" w:hAnsi="Times New Roman"/>
          <w:lang w:val="hr-HR"/>
        </w:rPr>
      </w:pPr>
    </w:p>
    <w:p w14:paraId="4A4456EA" w14:textId="77777777" w:rsidR="0057298D" w:rsidRPr="00797B7B" w:rsidRDefault="0057298D" w:rsidP="0057298D">
      <w:pPr>
        <w:spacing w:after="0"/>
        <w:rPr>
          <w:rFonts w:ascii="Times New Roman" w:hAnsi="Times New Roman"/>
          <w:lang w:val="hr-HR"/>
        </w:rPr>
      </w:pPr>
    </w:p>
    <w:p w14:paraId="3AC72939" w14:textId="77777777" w:rsidR="0057298D" w:rsidRPr="00797B7B" w:rsidRDefault="0057298D" w:rsidP="0057298D">
      <w:pPr>
        <w:spacing w:after="0"/>
        <w:rPr>
          <w:rFonts w:ascii="Times New Roman" w:hAnsi="Times New Roman"/>
          <w:lang w:val="hr-HR"/>
        </w:rPr>
      </w:pPr>
    </w:p>
    <w:tbl>
      <w:tblPr>
        <w:tblW w:w="9683" w:type="dxa"/>
        <w:tblInd w:w="93" w:type="dxa"/>
        <w:tblLayout w:type="fixed"/>
        <w:tblLook w:val="04A0" w:firstRow="1" w:lastRow="0" w:firstColumn="1" w:lastColumn="0" w:noHBand="0" w:noVBand="1"/>
      </w:tblPr>
      <w:tblGrid>
        <w:gridCol w:w="9683"/>
      </w:tblGrid>
      <w:tr w:rsidR="0057298D" w:rsidRPr="00797B7B" w14:paraId="63A2E5B4"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05853DDC"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PROGRAM 1017 Obrazovanje</w:t>
            </w:r>
          </w:p>
        </w:tc>
      </w:tr>
      <w:tr w:rsidR="0057298D" w:rsidRPr="00797B7B" w14:paraId="5039706E"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7B5320D9"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3F202BB4"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lang w:val="hr-HR" w:eastAsia="hr-HR"/>
              </w:rPr>
              <w:t xml:space="preserve">Financiranje aktivnosti/projekta usmjerenih na poboljšanje standarda osnovnoškolskih i srednjoškolskih učenika i studenata. </w:t>
            </w:r>
          </w:p>
        </w:tc>
      </w:tr>
      <w:tr w:rsidR="0057298D" w:rsidRPr="00797B7B" w14:paraId="09FC1D03"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469B163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lastRenderedPageBreak/>
              <w:t>Zakonske i druge pravne osnove programa</w:t>
            </w:r>
            <w:r w:rsidRPr="00797B7B">
              <w:rPr>
                <w:rFonts w:ascii="Times New Roman" w:hAnsi="Times New Roman"/>
                <w:color w:val="000000"/>
                <w:lang w:val="hr-HR" w:eastAsia="hr-HR"/>
              </w:rPr>
              <w:t>:</w:t>
            </w:r>
          </w:p>
          <w:p w14:paraId="46AFDED2"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Zakon o lokalnoj i područnoj (regionalnoj) samoupravi</w:t>
            </w:r>
          </w:p>
          <w:p w14:paraId="640409E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Cs/>
                <w:color w:val="000000"/>
                <w:lang w:val="hr-HR" w:eastAsia="hr-HR"/>
              </w:rPr>
              <w:t>Statut Grada Županja</w:t>
            </w:r>
          </w:p>
        </w:tc>
      </w:tr>
      <w:tr w:rsidR="0057298D" w:rsidRPr="00797B7B" w14:paraId="2FEE8B18"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shd w:val="clear" w:color="auto" w:fill="auto"/>
            <w:hideMark/>
          </w:tcPr>
          <w:p w14:paraId="27F1C3DF" w14:textId="77777777" w:rsidR="0057298D" w:rsidRPr="00797B7B" w:rsidRDefault="0057298D" w:rsidP="00BD6939">
            <w:pPr>
              <w:spacing w:after="0" w:line="240" w:lineRule="auto"/>
              <w:jc w:val="both"/>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00F41C4E"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Cs/>
                <w:color w:val="000000"/>
                <w:lang w:val="hr-HR" w:eastAsia="hr-HR"/>
              </w:rPr>
              <w:t>Ciljevi i načela odgoja i obrazovanja utvrđeni su važećim zakonskim propisima, a u njihovu ostvarivanju od posebne je važnosti partnerstvo svih odgojno-obrazovnih čimbenika na lokalnoj, regionalnoj i nacionalnoj razini upravo stoga se Proračunom Grada Županja osiguravaju sredstva za financiranje širih javnih potreba pod zajedničkim nazivom obrazovanje a koji se sastoji od nekoliko aktivnosti/projekta.</w:t>
            </w:r>
          </w:p>
        </w:tc>
      </w:tr>
    </w:tbl>
    <w:p w14:paraId="6D5AD861" w14:textId="77777777" w:rsidR="0057298D" w:rsidRPr="00797B7B" w:rsidRDefault="0057298D" w:rsidP="0057298D">
      <w:pPr>
        <w:spacing w:after="0"/>
        <w:rPr>
          <w:rFonts w:ascii="Times New Roman" w:hAnsi="Times New Roman"/>
          <w:lang w:val="hr-HR"/>
        </w:rPr>
      </w:pPr>
    </w:p>
    <w:tbl>
      <w:tblPr>
        <w:tblW w:w="9683" w:type="dxa"/>
        <w:tblInd w:w="93" w:type="dxa"/>
        <w:tblLayout w:type="fixed"/>
        <w:tblLook w:val="04A0" w:firstRow="1" w:lastRow="0" w:firstColumn="1" w:lastColumn="0" w:noHBand="0" w:noVBand="1"/>
      </w:tblPr>
      <w:tblGrid>
        <w:gridCol w:w="3843"/>
        <w:gridCol w:w="1459"/>
        <w:gridCol w:w="1459"/>
        <w:gridCol w:w="1221"/>
        <w:gridCol w:w="1701"/>
      </w:tblGrid>
      <w:tr w:rsidR="0057298D" w:rsidRPr="00797B7B" w14:paraId="093AB72D" w14:textId="77777777" w:rsidTr="00BD6939">
        <w:trPr>
          <w:trHeight w:val="564"/>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C039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Naziv aktivnosti/projekta</w:t>
            </w:r>
          </w:p>
        </w:tc>
        <w:tc>
          <w:tcPr>
            <w:tcW w:w="1459" w:type="dxa"/>
            <w:tcBorders>
              <w:top w:val="single" w:sz="4" w:space="0" w:color="auto"/>
              <w:left w:val="nil"/>
              <w:bottom w:val="single" w:sz="4" w:space="0" w:color="auto"/>
              <w:right w:val="single" w:sz="4" w:space="0" w:color="auto"/>
            </w:tcBorders>
            <w:shd w:val="clear" w:color="auto" w:fill="auto"/>
            <w:vAlign w:val="center"/>
          </w:tcPr>
          <w:p w14:paraId="20920A14"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1D99556B"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459" w:type="dxa"/>
            <w:tcBorders>
              <w:top w:val="single" w:sz="4" w:space="0" w:color="auto"/>
              <w:left w:val="single" w:sz="4" w:space="0" w:color="auto"/>
              <w:bottom w:val="single" w:sz="4" w:space="0" w:color="auto"/>
              <w:right w:val="single" w:sz="4" w:space="0" w:color="auto"/>
            </w:tcBorders>
            <w:shd w:val="clear" w:color="auto" w:fill="auto"/>
            <w:noWrap/>
            <w:hideMark/>
          </w:tcPr>
          <w:p w14:paraId="1E6EAD89"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1704151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221" w:type="dxa"/>
            <w:tcBorders>
              <w:top w:val="single" w:sz="4" w:space="0" w:color="auto"/>
              <w:left w:val="nil"/>
              <w:bottom w:val="single" w:sz="4" w:space="0" w:color="auto"/>
              <w:right w:val="single" w:sz="4" w:space="0" w:color="auto"/>
            </w:tcBorders>
            <w:shd w:val="clear" w:color="auto" w:fill="auto"/>
            <w:hideMark/>
          </w:tcPr>
          <w:p w14:paraId="12A92524"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7E028222"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701" w:type="dxa"/>
            <w:tcBorders>
              <w:top w:val="single" w:sz="4" w:space="0" w:color="auto"/>
              <w:left w:val="nil"/>
              <w:bottom w:val="single" w:sz="4" w:space="0" w:color="auto"/>
              <w:right w:val="single" w:sz="4" w:space="0" w:color="auto"/>
            </w:tcBorders>
            <w:shd w:val="clear" w:color="auto" w:fill="auto"/>
          </w:tcPr>
          <w:p w14:paraId="41474B10"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6717704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43F7D2C3" w14:textId="77777777" w:rsidTr="00BD6939">
        <w:trPr>
          <w:trHeight w:val="282"/>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14:paraId="2C91DDF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A101702 Sufinanciranje pomoćnici u nastavi</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72FE05EE"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23.890,00</w:t>
            </w:r>
          </w:p>
        </w:tc>
        <w:tc>
          <w:tcPr>
            <w:tcW w:w="1459" w:type="dxa"/>
            <w:tcBorders>
              <w:top w:val="single" w:sz="4" w:space="0" w:color="auto"/>
              <w:left w:val="single" w:sz="4" w:space="0" w:color="auto"/>
              <w:bottom w:val="single" w:sz="4" w:space="0" w:color="auto"/>
              <w:right w:val="single" w:sz="4" w:space="0" w:color="auto"/>
            </w:tcBorders>
            <w:shd w:val="clear" w:color="auto" w:fill="auto"/>
            <w:noWrap/>
          </w:tcPr>
          <w:p w14:paraId="16365F32"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-4.000,00</w:t>
            </w:r>
          </w:p>
        </w:tc>
        <w:tc>
          <w:tcPr>
            <w:tcW w:w="1221" w:type="dxa"/>
            <w:tcBorders>
              <w:top w:val="single" w:sz="4" w:space="0" w:color="auto"/>
              <w:left w:val="single" w:sz="4" w:space="0" w:color="auto"/>
              <w:bottom w:val="single" w:sz="4" w:space="0" w:color="auto"/>
              <w:right w:val="single" w:sz="4" w:space="0" w:color="auto"/>
            </w:tcBorders>
            <w:shd w:val="clear" w:color="auto" w:fill="auto"/>
            <w:noWrap/>
            <w:hideMark/>
          </w:tcPr>
          <w:p w14:paraId="3EEEABA6"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16,74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3BD8C4"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19.890,00</w:t>
            </w:r>
          </w:p>
        </w:tc>
      </w:tr>
      <w:tr w:rsidR="0057298D" w:rsidRPr="00797B7B" w14:paraId="280D07D4" w14:textId="77777777" w:rsidTr="00BD6939">
        <w:trPr>
          <w:trHeight w:val="282"/>
        </w:trPr>
        <w:tc>
          <w:tcPr>
            <w:tcW w:w="3843" w:type="dxa"/>
            <w:tcBorders>
              <w:top w:val="single" w:sz="4" w:space="0" w:color="auto"/>
              <w:left w:val="single" w:sz="4" w:space="0" w:color="auto"/>
              <w:bottom w:val="single" w:sz="4" w:space="0" w:color="auto"/>
              <w:right w:val="single" w:sz="4" w:space="0" w:color="auto"/>
            </w:tcBorders>
            <w:shd w:val="clear" w:color="auto" w:fill="auto"/>
            <w:noWrap/>
            <w:hideMark/>
          </w:tcPr>
          <w:p w14:paraId="155D4A7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A101703 Sufinanciranje visoke i više naobrazbe</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36FED04F"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8.760,00</w:t>
            </w:r>
          </w:p>
        </w:tc>
        <w:tc>
          <w:tcPr>
            <w:tcW w:w="1459" w:type="dxa"/>
            <w:tcBorders>
              <w:top w:val="single" w:sz="4" w:space="0" w:color="auto"/>
              <w:left w:val="single" w:sz="4" w:space="0" w:color="auto"/>
              <w:bottom w:val="single" w:sz="4" w:space="0" w:color="auto"/>
              <w:right w:val="single" w:sz="4" w:space="0" w:color="auto"/>
            </w:tcBorders>
            <w:shd w:val="clear" w:color="auto" w:fill="auto"/>
            <w:noWrap/>
          </w:tcPr>
          <w:p w14:paraId="688A440F"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0,00</w:t>
            </w:r>
          </w:p>
        </w:tc>
        <w:tc>
          <w:tcPr>
            <w:tcW w:w="1221" w:type="dxa"/>
            <w:tcBorders>
              <w:top w:val="single" w:sz="4" w:space="0" w:color="auto"/>
              <w:left w:val="single" w:sz="4" w:space="0" w:color="auto"/>
              <w:bottom w:val="single" w:sz="4" w:space="0" w:color="auto"/>
              <w:right w:val="single" w:sz="4" w:space="0" w:color="auto"/>
            </w:tcBorders>
            <w:shd w:val="clear" w:color="auto" w:fill="auto"/>
            <w:noWrap/>
            <w:hideMark/>
          </w:tcPr>
          <w:p w14:paraId="1B61D9BB"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EA8C17"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8.760,00</w:t>
            </w:r>
          </w:p>
        </w:tc>
      </w:tr>
      <w:tr w:rsidR="0057298D" w:rsidRPr="00797B7B" w14:paraId="4CBA5267" w14:textId="77777777" w:rsidTr="00BD6939">
        <w:trPr>
          <w:trHeight w:val="282"/>
        </w:trPr>
        <w:tc>
          <w:tcPr>
            <w:tcW w:w="3843" w:type="dxa"/>
            <w:tcBorders>
              <w:top w:val="single" w:sz="4" w:space="0" w:color="auto"/>
              <w:left w:val="single" w:sz="4" w:space="0" w:color="auto"/>
              <w:bottom w:val="single" w:sz="4" w:space="0" w:color="auto"/>
              <w:right w:val="single" w:sz="4" w:space="0" w:color="auto"/>
            </w:tcBorders>
            <w:shd w:val="clear" w:color="auto" w:fill="auto"/>
            <w:noWrap/>
          </w:tcPr>
          <w:p w14:paraId="16F20FB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Tekući projekt T1017001 Sufinanciranje nabavke školske opreme</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14:paraId="5F51555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6.636,00</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4BCF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2CE1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79FBB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6.636,00</w:t>
            </w:r>
          </w:p>
        </w:tc>
      </w:tr>
      <w:tr w:rsidR="0057298D" w:rsidRPr="00797B7B" w14:paraId="319B57ED" w14:textId="77777777" w:rsidTr="00BD6939">
        <w:trPr>
          <w:trHeight w:val="282"/>
        </w:trPr>
        <w:tc>
          <w:tcPr>
            <w:tcW w:w="3843" w:type="dxa"/>
            <w:tcBorders>
              <w:top w:val="single" w:sz="4" w:space="0" w:color="auto"/>
              <w:left w:val="single" w:sz="4" w:space="0" w:color="auto"/>
              <w:bottom w:val="single" w:sz="4" w:space="0" w:color="auto"/>
              <w:right w:val="single" w:sz="4" w:space="0" w:color="auto"/>
            </w:tcBorders>
            <w:shd w:val="clear" w:color="auto" w:fill="auto"/>
            <w:noWrap/>
            <w:hideMark/>
          </w:tcPr>
          <w:p w14:paraId="22F818CE"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Ukupno program:</w:t>
            </w:r>
          </w:p>
        </w:tc>
        <w:tc>
          <w:tcPr>
            <w:tcW w:w="1459" w:type="dxa"/>
            <w:tcBorders>
              <w:top w:val="single" w:sz="4" w:space="0" w:color="auto"/>
              <w:left w:val="nil"/>
              <w:bottom w:val="single" w:sz="4" w:space="0" w:color="auto"/>
              <w:right w:val="single" w:sz="4" w:space="0" w:color="auto"/>
            </w:tcBorders>
            <w:shd w:val="clear" w:color="auto" w:fill="auto"/>
            <w:vAlign w:val="bottom"/>
          </w:tcPr>
          <w:p w14:paraId="22DC531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39.286,00</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C019A"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-4.000,00</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3F865AE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10,18</w:t>
            </w:r>
          </w:p>
        </w:tc>
        <w:tc>
          <w:tcPr>
            <w:tcW w:w="1701" w:type="dxa"/>
            <w:tcBorders>
              <w:top w:val="single" w:sz="4" w:space="0" w:color="auto"/>
              <w:left w:val="nil"/>
              <w:bottom w:val="single" w:sz="4" w:space="0" w:color="auto"/>
              <w:right w:val="single" w:sz="4" w:space="0" w:color="auto"/>
            </w:tcBorders>
            <w:shd w:val="clear" w:color="auto" w:fill="auto"/>
            <w:vAlign w:val="bottom"/>
          </w:tcPr>
          <w:p w14:paraId="2059D70A"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35.286,00</w:t>
            </w:r>
          </w:p>
        </w:tc>
      </w:tr>
    </w:tbl>
    <w:p w14:paraId="2F88E8E7" w14:textId="77777777" w:rsidR="0057298D" w:rsidRPr="00797B7B" w:rsidRDefault="0057298D" w:rsidP="0057298D">
      <w:pPr>
        <w:spacing w:after="0"/>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9683"/>
      </w:tblGrid>
      <w:tr w:rsidR="0057298D" w:rsidRPr="00797B7B" w14:paraId="725A8CE5" w14:textId="77777777" w:rsidTr="00BD6939">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325BBC89"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45CACB7"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Aktivnost A202001 Sufinanciranje pomoćnici u nastavi</w:t>
            </w:r>
          </w:p>
        </w:tc>
      </w:tr>
      <w:tr w:rsidR="0057298D" w:rsidRPr="00797B7B" w14:paraId="1C2A8571" w14:textId="77777777" w:rsidTr="00BD6939">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DC11A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139EBD4B" w14:textId="77777777" w:rsidR="0057298D" w:rsidRPr="00797B7B" w:rsidRDefault="0057298D" w:rsidP="00BD6939">
            <w:pPr>
              <w:spacing w:after="0" w:line="240" w:lineRule="auto"/>
              <w:jc w:val="both"/>
              <w:rPr>
                <w:rFonts w:ascii="Times New Roman" w:hAnsi="Times New Roman"/>
                <w:bCs/>
                <w:spacing w:val="5"/>
                <w:lang w:val="hr-HR"/>
              </w:rPr>
            </w:pPr>
            <w:r w:rsidRPr="00797B7B">
              <w:rPr>
                <w:rFonts w:ascii="Times New Roman" w:hAnsi="Times New Roman"/>
                <w:bCs/>
                <w:spacing w:val="5"/>
                <w:lang w:val="hr-HR"/>
              </w:rPr>
              <w:t xml:space="preserve">Temeljem Odluke gradonačelnika i Ugovora o financiranju zapošljavanja </w:t>
            </w:r>
            <w:r w:rsidRPr="00797B7B">
              <w:rPr>
                <w:rFonts w:ascii="Times New Roman" w:hAnsi="Times New Roman"/>
                <w:bCs/>
                <w:lang w:val="hr-HR"/>
              </w:rPr>
              <w:t xml:space="preserve">pomoćnika u nastavi zaključenog između Grada Županje i O.Š. Mate Lovraka </w:t>
            </w:r>
            <w:r w:rsidRPr="00797B7B">
              <w:rPr>
                <w:rFonts w:ascii="Times New Roman" w:hAnsi="Times New Roman"/>
                <w:bCs/>
                <w:lang w:val="hr-HR" w:eastAsia="hr-HR"/>
              </w:rPr>
              <w:t>Županja,</w:t>
            </w:r>
            <w:r w:rsidRPr="00797B7B">
              <w:rPr>
                <w:rFonts w:ascii="Times New Roman" w:hAnsi="Times New Roman"/>
                <w:bCs/>
                <w:lang w:val="hr-HR"/>
              </w:rPr>
              <w:t xml:space="preserve"> Grad Županja financira zapošljavanje 1 pomoćnika u nastavi u školskoj godini 2023/24 za koje financiranje nije osigurano na drugim razinama. </w:t>
            </w:r>
            <w:r w:rsidRPr="00797B7B">
              <w:rPr>
                <w:rFonts w:ascii="Times New Roman" w:hAnsi="Times New Roman"/>
                <w:bCs/>
                <w:spacing w:val="5"/>
                <w:lang w:val="hr-HR"/>
              </w:rPr>
              <w:t xml:space="preserve">Pomoćnik u nastavi nije zamjena za druge oblike pomoći (rehabilitacijske postupke, dopunsku nastavu i sl.), ne izrađuju primjerene programe školovanja i primjerene oblike pomoći školovanja ni nastavni materijal i ne obavljaju poslove drugih djelatnika škole. </w:t>
            </w:r>
            <w:proofErr w:type="spellStart"/>
            <w:r w:rsidRPr="00797B7B">
              <w:rPr>
                <w:rFonts w:ascii="Times New Roman" w:hAnsi="Times New Roman"/>
                <w:bCs/>
                <w:spacing w:val="5"/>
                <w:lang w:val="hr-HR"/>
              </w:rPr>
              <w:t>Njigova</w:t>
            </w:r>
            <w:proofErr w:type="spellEnd"/>
            <w:r w:rsidRPr="00797B7B">
              <w:rPr>
                <w:rFonts w:ascii="Times New Roman" w:hAnsi="Times New Roman"/>
                <w:bCs/>
                <w:spacing w:val="5"/>
                <w:lang w:val="hr-HR"/>
              </w:rPr>
              <w:t xml:space="preserve"> uloga nije povezana sa svladavanjem nastavnog plana i programa, nego pomoć pri savladavanju barijera s kojima se susreću učenici.</w:t>
            </w:r>
          </w:p>
          <w:p w14:paraId="4BD09680" w14:textId="77777777" w:rsidR="0057298D" w:rsidRPr="00797B7B" w:rsidRDefault="0057298D" w:rsidP="00BD6939">
            <w:pPr>
              <w:spacing w:after="0" w:line="240" w:lineRule="auto"/>
              <w:jc w:val="both"/>
              <w:rPr>
                <w:rFonts w:ascii="Times New Roman" w:hAnsi="Times New Roman"/>
                <w:bCs/>
                <w:spacing w:val="5"/>
                <w:lang w:val="hr-HR"/>
              </w:rPr>
            </w:pPr>
          </w:p>
        </w:tc>
      </w:tr>
      <w:tr w:rsidR="0057298D" w:rsidRPr="00797B7B" w14:paraId="1B024B7F" w14:textId="77777777" w:rsidTr="00BD6939">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64E0AD5" w14:textId="77777777" w:rsidR="0057298D" w:rsidRPr="00797B7B" w:rsidRDefault="0057298D" w:rsidP="00BD6939">
            <w:pPr>
              <w:spacing w:after="0" w:line="240" w:lineRule="auto"/>
              <w:rPr>
                <w:rFonts w:ascii="Times New Roman" w:hAnsi="Times New Roman"/>
                <w:color w:val="000000"/>
                <w:lang w:val="hr-HR" w:eastAsia="hr-HR"/>
              </w:rPr>
            </w:pPr>
          </w:p>
        </w:tc>
      </w:tr>
    </w:tbl>
    <w:p w14:paraId="421710DE" w14:textId="77777777" w:rsidR="0057298D" w:rsidRPr="00797B7B" w:rsidRDefault="0057298D" w:rsidP="0057298D">
      <w:pPr>
        <w:rPr>
          <w:rFonts w:ascii="Times New Roman" w:hAnsi="Times New Roman"/>
          <w:lang w:val="hr-HR"/>
        </w:rPr>
      </w:pPr>
    </w:p>
    <w:tbl>
      <w:tblPr>
        <w:tblW w:w="9683" w:type="dxa"/>
        <w:tblInd w:w="93" w:type="dxa"/>
        <w:tblLayout w:type="fixed"/>
        <w:tblLook w:val="04A0" w:firstRow="1" w:lastRow="0" w:firstColumn="1" w:lastColumn="0" w:noHBand="0" w:noVBand="1"/>
      </w:tblPr>
      <w:tblGrid>
        <w:gridCol w:w="1433"/>
        <w:gridCol w:w="1417"/>
        <w:gridCol w:w="1134"/>
        <w:gridCol w:w="1471"/>
        <w:gridCol w:w="1551"/>
        <w:gridCol w:w="1551"/>
        <w:gridCol w:w="1126"/>
      </w:tblGrid>
      <w:tr w:rsidR="0057298D" w:rsidRPr="00797B7B" w14:paraId="2E9C1A9E"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EE44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2CB914A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35AD4E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5EA5F07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6E39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6654FF7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65D8CD7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551" w:type="dxa"/>
            <w:tcBorders>
              <w:top w:val="single" w:sz="4" w:space="0" w:color="auto"/>
              <w:left w:val="nil"/>
              <w:bottom w:val="single" w:sz="4" w:space="0" w:color="auto"/>
              <w:right w:val="single" w:sz="4" w:space="0" w:color="auto"/>
            </w:tcBorders>
            <w:vAlign w:val="center"/>
          </w:tcPr>
          <w:p w14:paraId="494E731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61A3248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126" w:type="dxa"/>
            <w:tcBorders>
              <w:top w:val="single" w:sz="4" w:space="0" w:color="auto"/>
              <w:left w:val="nil"/>
              <w:bottom w:val="single" w:sz="4" w:space="0" w:color="auto"/>
              <w:right w:val="single" w:sz="4" w:space="0" w:color="auto"/>
            </w:tcBorders>
            <w:vAlign w:val="center"/>
          </w:tcPr>
          <w:p w14:paraId="4ABD5F0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w:t>
            </w:r>
          </w:p>
          <w:p w14:paraId="5DF47A4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07038F4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67711E4F"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35B5DCF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Financiranje preuzima nadležne institucije</w:t>
            </w:r>
          </w:p>
        </w:tc>
        <w:tc>
          <w:tcPr>
            <w:tcW w:w="1417" w:type="dxa"/>
            <w:tcBorders>
              <w:top w:val="nil"/>
              <w:left w:val="nil"/>
              <w:bottom w:val="single" w:sz="4" w:space="0" w:color="auto"/>
              <w:right w:val="single" w:sz="4" w:space="0" w:color="auto"/>
            </w:tcBorders>
            <w:shd w:val="clear" w:color="auto" w:fill="auto"/>
            <w:noWrap/>
            <w:vAlign w:val="bottom"/>
            <w:hideMark/>
          </w:tcPr>
          <w:p w14:paraId="1CEBBB9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Broj pomoćnika</w:t>
            </w:r>
          </w:p>
        </w:tc>
        <w:tc>
          <w:tcPr>
            <w:tcW w:w="1134" w:type="dxa"/>
            <w:tcBorders>
              <w:top w:val="nil"/>
              <w:left w:val="nil"/>
              <w:bottom w:val="single" w:sz="4" w:space="0" w:color="auto"/>
              <w:right w:val="single" w:sz="4" w:space="0" w:color="auto"/>
            </w:tcBorders>
          </w:tcPr>
          <w:p w14:paraId="1A8855FE" w14:textId="77777777" w:rsidR="0057298D" w:rsidRPr="00797B7B" w:rsidRDefault="0057298D" w:rsidP="00BD6939">
            <w:pPr>
              <w:spacing w:after="0" w:line="240" w:lineRule="auto"/>
              <w:rPr>
                <w:rFonts w:ascii="Times New Roman" w:hAnsi="Times New Roman"/>
                <w:color w:val="000000"/>
                <w:lang w:val="hr-HR" w:eastAsia="hr-HR"/>
              </w:rPr>
            </w:pPr>
          </w:p>
          <w:p w14:paraId="7B57A558" w14:textId="77777777" w:rsidR="0057298D" w:rsidRPr="00797B7B" w:rsidRDefault="0057298D" w:rsidP="00BD6939">
            <w:pPr>
              <w:spacing w:after="0" w:line="240" w:lineRule="auto"/>
              <w:rPr>
                <w:rFonts w:ascii="Times New Roman" w:hAnsi="Times New Roman"/>
                <w:color w:val="000000"/>
                <w:lang w:val="hr-HR" w:eastAsia="hr-HR"/>
              </w:rPr>
            </w:pPr>
          </w:p>
          <w:p w14:paraId="6C6F2A63" w14:textId="77777777" w:rsidR="0057298D" w:rsidRPr="00797B7B" w:rsidRDefault="0057298D" w:rsidP="00BD6939">
            <w:pPr>
              <w:spacing w:after="0" w:line="240" w:lineRule="auto"/>
              <w:rPr>
                <w:rFonts w:ascii="Times New Roman" w:hAnsi="Times New Roman"/>
                <w:color w:val="000000"/>
                <w:lang w:val="hr-HR" w:eastAsia="hr-HR"/>
              </w:rPr>
            </w:pPr>
          </w:p>
          <w:p w14:paraId="7FB9F6E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pomoćnik</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1B4C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4</w:t>
            </w:r>
          </w:p>
        </w:tc>
        <w:tc>
          <w:tcPr>
            <w:tcW w:w="1551" w:type="dxa"/>
            <w:tcBorders>
              <w:top w:val="nil"/>
              <w:left w:val="nil"/>
              <w:bottom w:val="single" w:sz="4" w:space="0" w:color="auto"/>
              <w:right w:val="single" w:sz="4" w:space="0" w:color="auto"/>
            </w:tcBorders>
            <w:shd w:val="clear" w:color="auto" w:fill="auto"/>
            <w:noWrap/>
            <w:vAlign w:val="bottom"/>
            <w:hideMark/>
          </w:tcPr>
          <w:p w14:paraId="1FC17E2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w:t>
            </w:r>
          </w:p>
        </w:tc>
        <w:tc>
          <w:tcPr>
            <w:tcW w:w="1551" w:type="dxa"/>
            <w:tcBorders>
              <w:top w:val="nil"/>
              <w:left w:val="nil"/>
              <w:bottom w:val="single" w:sz="4" w:space="0" w:color="auto"/>
              <w:right w:val="single" w:sz="4" w:space="0" w:color="auto"/>
            </w:tcBorders>
            <w:vAlign w:val="bottom"/>
          </w:tcPr>
          <w:p w14:paraId="5D107C2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w:t>
            </w:r>
          </w:p>
        </w:tc>
        <w:tc>
          <w:tcPr>
            <w:tcW w:w="1126" w:type="dxa"/>
            <w:tcBorders>
              <w:top w:val="nil"/>
              <w:left w:val="nil"/>
              <w:bottom w:val="single" w:sz="4" w:space="0" w:color="auto"/>
              <w:right w:val="single" w:sz="4" w:space="0" w:color="auto"/>
            </w:tcBorders>
          </w:tcPr>
          <w:p w14:paraId="5C788910" w14:textId="77777777" w:rsidR="0057298D" w:rsidRPr="00797B7B" w:rsidRDefault="0057298D" w:rsidP="00BD6939">
            <w:pPr>
              <w:spacing w:after="0" w:line="240" w:lineRule="auto"/>
              <w:jc w:val="center"/>
              <w:rPr>
                <w:rFonts w:ascii="Times New Roman" w:hAnsi="Times New Roman"/>
                <w:color w:val="000000"/>
                <w:lang w:val="hr-HR" w:eastAsia="hr-HR"/>
              </w:rPr>
            </w:pPr>
          </w:p>
          <w:p w14:paraId="172F05EE" w14:textId="77777777" w:rsidR="0057298D" w:rsidRPr="00797B7B" w:rsidRDefault="0057298D" w:rsidP="00BD6939">
            <w:pPr>
              <w:spacing w:after="0" w:line="240" w:lineRule="auto"/>
              <w:jc w:val="center"/>
              <w:rPr>
                <w:rFonts w:ascii="Times New Roman" w:hAnsi="Times New Roman"/>
                <w:color w:val="000000"/>
                <w:lang w:val="hr-HR" w:eastAsia="hr-HR"/>
              </w:rPr>
            </w:pPr>
          </w:p>
          <w:p w14:paraId="02032A25" w14:textId="77777777" w:rsidR="0057298D" w:rsidRPr="00797B7B" w:rsidRDefault="0057298D" w:rsidP="00BD6939">
            <w:pPr>
              <w:spacing w:after="0" w:line="240" w:lineRule="auto"/>
              <w:jc w:val="center"/>
              <w:rPr>
                <w:rFonts w:ascii="Times New Roman" w:hAnsi="Times New Roman"/>
                <w:color w:val="000000"/>
                <w:lang w:val="hr-HR" w:eastAsia="hr-HR"/>
              </w:rPr>
            </w:pPr>
          </w:p>
          <w:p w14:paraId="4E74872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w:t>
            </w:r>
          </w:p>
        </w:tc>
      </w:tr>
    </w:tbl>
    <w:p w14:paraId="79A4B04F" w14:textId="77777777" w:rsidR="0057298D" w:rsidRPr="00797B7B" w:rsidRDefault="0057298D" w:rsidP="0057298D">
      <w:pPr>
        <w:spacing w:after="0" w:line="240" w:lineRule="auto"/>
        <w:rPr>
          <w:rFonts w:ascii="Times New Roman" w:hAnsi="Times New Roman"/>
          <w:lang w:val="hr-HR" w:eastAsia="hr-HR"/>
        </w:rPr>
      </w:pPr>
    </w:p>
    <w:tbl>
      <w:tblPr>
        <w:tblW w:w="9683" w:type="dxa"/>
        <w:tblInd w:w="93" w:type="dxa"/>
        <w:tblLayout w:type="fixed"/>
        <w:tblLook w:val="04A0" w:firstRow="1" w:lastRow="0" w:firstColumn="1" w:lastColumn="0" w:noHBand="0" w:noVBand="1"/>
      </w:tblPr>
      <w:tblGrid>
        <w:gridCol w:w="9683"/>
      </w:tblGrid>
      <w:tr w:rsidR="0057298D" w:rsidRPr="00797B7B" w14:paraId="464F81CA" w14:textId="77777777" w:rsidTr="00BD6939">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3E0CD151"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CC6EBC4"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Aktivnost A202003 Sufinanciranje visoke i više naobrazbe</w:t>
            </w:r>
          </w:p>
        </w:tc>
      </w:tr>
      <w:tr w:rsidR="0057298D" w:rsidRPr="00797B7B" w14:paraId="660BBF97" w14:textId="77777777" w:rsidTr="00BD6939">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32F61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051732FD" w14:textId="77777777" w:rsidR="0057298D" w:rsidRPr="00797B7B" w:rsidRDefault="0057298D" w:rsidP="00BD6939">
            <w:pPr>
              <w:spacing w:after="0" w:line="240" w:lineRule="auto"/>
              <w:jc w:val="both"/>
              <w:rPr>
                <w:rFonts w:ascii="Times New Roman" w:hAnsi="Times New Roman"/>
                <w:bCs/>
                <w:lang w:val="hr-HR" w:eastAsia="hr-HR"/>
              </w:rPr>
            </w:pPr>
            <w:r w:rsidRPr="00797B7B">
              <w:rPr>
                <w:rFonts w:ascii="Times New Roman" w:hAnsi="Times New Roman"/>
                <w:bCs/>
                <w:spacing w:val="5"/>
                <w:lang w:val="hr-HR"/>
              </w:rPr>
              <w:t>Temeljem Odluke gradonačelnika i Ugovora o strateškom partnerstvu zakl</w:t>
            </w:r>
            <w:r w:rsidRPr="00797B7B">
              <w:rPr>
                <w:rFonts w:ascii="Times New Roman" w:hAnsi="Times New Roman"/>
                <w:bCs/>
                <w:lang w:val="hr-HR"/>
              </w:rPr>
              <w:t xml:space="preserve">jučenog između Grada Županje i </w:t>
            </w:r>
            <w:r w:rsidRPr="00797B7B">
              <w:rPr>
                <w:rFonts w:ascii="Times New Roman" w:hAnsi="Times New Roman"/>
                <w:bCs/>
                <w:lang w:val="hr-HR" w:eastAsia="hr-HR"/>
              </w:rPr>
              <w:t xml:space="preserve">Veleučilišta Baltazar  Grad Županja financira nabavu knjiga i stručne literature za studente, trošak promocije te trošak 50 % plaće jedne zaposlene osobe. </w:t>
            </w:r>
          </w:p>
        </w:tc>
      </w:tr>
      <w:tr w:rsidR="0057298D" w:rsidRPr="00797B7B" w14:paraId="0C8A2BFB" w14:textId="77777777" w:rsidTr="00BD6939">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BC20016" w14:textId="77777777" w:rsidR="0057298D" w:rsidRPr="00797B7B" w:rsidRDefault="0057298D" w:rsidP="00BD6939">
            <w:pPr>
              <w:spacing w:after="0" w:line="240" w:lineRule="auto"/>
              <w:rPr>
                <w:rFonts w:ascii="Times New Roman" w:hAnsi="Times New Roman"/>
                <w:lang w:val="hr-HR" w:eastAsia="hr-HR"/>
              </w:rPr>
            </w:pPr>
          </w:p>
        </w:tc>
      </w:tr>
    </w:tbl>
    <w:p w14:paraId="2BC5E386" w14:textId="77777777" w:rsidR="0057298D" w:rsidRPr="00797B7B" w:rsidRDefault="0057298D" w:rsidP="0057298D">
      <w:pPr>
        <w:rPr>
          <w:rFonts w:ascii="Times New Roman" w:hAnsi="Times New Roman"/>
          <w:lang w:val="hr-HR"/>
        </w:rPr>
      </w:pPr>
    </w:p>
    <w:tbl>
      <w:tblPr>
        <w:tblW w:w="9683" w:type="dxa"/>
        <w:tblInd w:w="93" w:type="dxa"/>
        <w:tblLayout w:type="fixed"/>
        <w:tblLook w:val="04A0" w:firstRow="1" w:lastRow="0" w:firstColumn="1" w:lastColumn="0" w:noHBand="0" w:noVBand="1"/>
      </w:tblPr>
      <w:tblGrid>
        <w:gridCol w:w="1433"/>
        <w:gridCol w:w="1417"/>
        <w:gridCol w:w="1055"/>
        <w:gridCol w:w="1515"/>
        <w:gridCol w:w="1516"/>
        <w:gridCol w:w="1515"/>
        <w:gridCol w:w="1232"/>
      </w:tblGrid>
      <w:tr w:rsidR="0057298D" w:rsidRPr="00797B7B" w14:paraId="68D8C866"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64D0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lastRenderedPageBreak/>
              <w:t>Pokazatelj</w:t>
            </w:r>
          </w:p>
          <w:p w14:paraId="29B57B4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247310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tcPr>
          <w:p w14:paraId="7031ACE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2999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108C26B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6BB68FB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515" w:type="dxa"/>
            <w:tcBorders>
              <w:top w:val="single" w:sz="4" w:space="0" w:color="auto"/>
              <w:left w:val="nil"/>
              <w:bottom w:val="single" w:sz="4" w:space="0" w:color="auto"/>
              <w:right w:val="single" w:sz="4" w:space="0" w:color="auto"/>
            </w:tcBorders>
            <w:vAlign w:val="center"/>
          </w:tcPr>
          <w:p w14:paraId="55B4AA7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EFC4D4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232" w:type="dxa"/>
            <w:tcBorders>
              <w:top w:val="single" w:sz="4" w:space="0" w:color="auto"/>
              <w:left w:val="nil"/>
              <w:bottom w:val="single" w:sz="4" w:space="0" w:color="auto"/>
              <w:right w:val="single" w:sz="4" w:space="0" w:color="auto"/>
            </w:tcBorders>
            <w:vAlign w:val="center"/>
          </w:tcPr>
          <w:p w14:paraId="002C8F0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w:t>
            </w:r>
          </w:p>
          <w:p w14:paraId="4877E64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3AC9C00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6FF820FC"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F8CD48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ispunjene fin. obveze grada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C3542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Fin. zahtjev  </w:t>
            </w:r>
          </w:p>
        </w:tc>
        <w:tc>
          <w:tcPr>
            <w:tcW w:w="1055" w:type="dxa"/>
            <w:tcBorders>
              <w:top w:val="single" w:sz="4" w:space="0" w:color="auto"/>
              <w:left w:val="nil"/>
              <w:bottom w:val="single" w:sz="4" w:space="0" w:color="auto"/>
              <w:right w:val="single" w:sz="4" w:space="0" w:color="auto"/>
            </w:tcBorders>
          </w:tcPr>
          <w:p w14:paraId="38814792" w14:textId="77777777" w:rsidR="0057298D" w:rsidRPr="00797B7B" w:rsidRDefault="0057298D" w:rsidP="00BD6939">
            <w:pPr>
              <w:spacing w:after="0" w:line="240" w:lineRule="auto"/>
              <w:rPr>
                <w:rFonts w:ascii="Times New Roman" w:hAnsi="Times New Roman"/>
                <w:color w:val="000000"/>
                <w:lang w:val="hr-HR" w:eastAsia="hr-HR"/>
              </w:rPr>
            </w:pPr>
          </w:p>
          <w:p w14:paraId="52A3843B" w14:textId="77777777" w:rsidR="0057298D" w:rsidRPr="00797B7B" w:rsidRDefault="0057298D" w:rsidP="00BD6939">
            <w:pPr>
              <w:spacing w:after="0" w:line="240" w:lineRule="auto"/>
              <w:rPr>
                <w:rFonts w:ascii="Times New Roman" w:hAnsi="Times New Roman"/>
                <w:color w:val="000000"/>
                <w:lang w:val="hr-HR" w:eastAsia="hr-HR"/>
              </w:rPr>
            </w:pPr>
          </w:p>
          <w:p w14:paraId="66149D41"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1ADF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16" w:type="dxa"/>
            <w:tcBorders>
              <w:top w:val="single" w:sz="4" w:space="0" w:color="auto"/>
              <w:left w:val="nil"/>
              <w:bottom w:val="single" w:sz="4" w:space="0" w:color="auto"/>
              <w:right w:val="single" w:sz="4" w:space="0" w:color="auto"/>
            </w:tcBorders>
            <w:shd w:val="clear" w:color="auto" w:fill="auto"/>
            <w:noWrap/>
            <w:vAlign w:val="bottom"/>
            <w:hideMark/>
          </w:tcPr>
          <w:p w14:paraId="4FDABC8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15" w:type="dxa"/>
            <w:tcBorders>
              <w:top w:val="single" w:sz="4" w:space="0" w:color="auto"/>
              <w:left w:val="nil"/>
              <w:bottom w:val="single" w:sz="4" w:space="0" w:color="auto"/>
              <w:right w:val="single" w:sz="4" w:space="0" w:color="auto"/>
            </w:tcBorders>
            <w:vAlign w:val="bottom"/>
          </w:tcPr>
          <w:p w14:paraId="157FA046" w14:textId="77777777" w:rsidR="0057298D" w:rsidRPr="00797B7B" w:rsidRDefault="0057298D" w:rsidP="00BD6939">
            <w:pPr>
              <w:spacing w:after="0" w:line="240" w:lineRule="auto"/>
              <w:jc w:val="center"/>
              <w:rPr>
                <w:rFonts w:ascii="Times New Roman" w:hAnsi="Times New Roman"/>
                <w:color w:val="000000"/>
                <w:lang w:val="hr-HR" w:eastAsia="hr-HR"/>
              </w:rPr>
            </w:pPr>
          </w:p>
          <w:p w14:paraId="5C34625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p w14:paraId="60AE67D2" w14:textId="77777777" w:rsidR="0057298D" w:rsidRPr="00797B7B" w:rsidRDefault="0057298D" w:rsidP="00BD6939">
            <w:pPr>
              <w:spacing w:after="0" w:line="240" w:lineRule="auto"/>
              <w:jc w:val="center"/>
              <w:rPr>
                <w:rFonts w:ascii="Times New Roman" w:hAnsi="Times New Roman"/>
                <w:color w:val="000000"/>
                <w:lang w:val="hr-HR" w:eastAsia="hr-HR"/>
              </w:rPr>
            </w:pPr>
          </w:p>
        </w:tc>
        <w:tc>
          <w:tcPr>
            <w:tcW w:w="1232" w:type="dxa"/>
            <w:tcBorders>
              <w:top w:val="single" w:sz="4" w:space="0" w:color="auto"/>
              <w:left w:val="nil"/>
              <w:bottom w:val="single" w:sz="4" w:space="0" w:color="auto"/>
              <w:right w:val="single" w:sz="4" w:space="0" w:color="auto"/>
            </w:tcBorders>
          </w:tcPr>
          <w:p w14:paraId="1DD1BB8F" w14:textId="77777777" w:rsidR="0057298D" w:rsidRPr="00797B7B" w:rsidRDefault="0057298D" w:rsidP="00BD6939">
            <w:pPr>
              <w:spacing w:after="0" w:line="240" w:lineRule="auto"/>
              <w:jc w:val="center"/>
              <w:rPr>
                <w:rFonts w:ascii="Times New Roman" w:hAnsi="Times New Roman"/>
                <w:color w:val="000000"/>
                <w:lang w:val="hr-HR" w:eastAsia="hr-HR"/>
              </w:rPr>
            </w:pPr>
          </w:p>
          <w:p w14:paraId="12150F61" w14:textId="77777777" w:rsidR="0057298D" w:rsidRPr="00797B7B" w:rsidRDefault="0057298D" w:rsidP="00BD6939">
            <w:pPr>
              <w:spacing w:after="0" w:line="240" w:lineRule="auto"/>
              <w:jc w:val="center"/>
              <w:rPr>
                <w:rFonts w:ascii="Times New Roman" w:hAnsi="Times New Roman"/>
                <w:color w:val="000000"/>
                <w:lang w:val="hr-HR" w:eastAsia="hr-HR"/>
              </w:rPr>
            </w:pPr>
          </w:p>
          <w:p w14:paraId="4CFBB91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1D1652E5" w14:textId="77777777" w:rsidR="0057298D" w:rsidRPr="00797B7B" w:rsidRDefault="0057298D" w:rsidP="0057298D">
      <w:pPr>
        <w:spacing w:after="0" w:line="240" w:lineRule="auto"/>
        <w:rPr>
          <w:rFonts w:ascii="Times New Roman" w:hAnsi="Times New Roman"/>
          <w:lang w:val="hr-HR" w:eastAsia="hr-HR"/>
        </w:rPr>
      </w:pPr>
    </w:p>
    <w:tbl>
      <w:tblPr>
        <w:tblW w:w="9683" w:type="dxa"/>
        <w:tblInd w:w="93" w:type="dxa"/>
        <w:tblLayout w:type="fixed"/>
        <w:tblLook w:val="04A0" w:firstRow="1" w:lastRow="0" w:firstColumn="1" w:lastColumn="0" w:noHBand="0" w:noVBand="1"/>
      </w:tblPr>
      <w:tblGrid>
        <w:gridCol w:w="9683"/>
      </w:tblGrid>
      <w:tr w:rsidR="0057298D" w:rsidRPr="00797B7B" w14:paraId="134584A9" w14:textId="77777777" w:rsidTr="00BD6939">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7C76CBAB"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74704CF7"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Tekući projekt T20201 Sufinanciranje nabavke školske opreme</w:t>
            </w:r>
          </w:p>
        </w:tc>
      </w:tr>
      <w:tr w:rsidR="0057298D" w:rsidRPr="00797B7B" w14:paraId="5F3D7380" w14:textId="77777777" w:rsidTr="00BD6939">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FF14A5"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10C7E233"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Ciljevi i načela odgoja i obrazovanja utvrđeni su važećim zakonskim propisima, a u njihovu ostvarivanju od posebne je važnosti partnerstvo svih odgojno-obrazovnih čimbenika na lokalnoj, regionalnoj i nacionalnoj razini upravo stoga se Proračunom Grada Županja osiguravaju sredstva za financiranje nabave školske opreme u osnovnim i srednjim školama u Županji.</w:t>
            </w:r>
          </w:p>
        </w:tc>
      </w:tr>
      <w:tr w:rsidR="0057298D" w:rsidRPr="00797B7B" w14:paraId="2B7D1279" w14:textId="77777777" w:rsidTr="00BD6939">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5384DF73" w14:textId="77777777" w:rsidR="0057298D" w:rsidRPr="00797B7B" w:rsidRDefault="0057298D" w:rsidP="00BD6939">
            <w:pPr>
              <w:spacing w:after="0" w:line="240" w:lineRule="auto"/>
              <w:rPr>
                <w:rFonts w:ascii="Times New Roman" w:hAnsi="Times New Roman"/>
                <w:color w:val="000000"/>
                <w:lang w:val="hr-HR" w:eastAsia="hr-HR"/>
              </w:rPr>
            </w:pPr>
          </w:p>
        </w:tc>
      </w:tr>
    </w:tbl>
    <w:p w14:paraId="783A81AC" w14:textId="77777777" w:rsidR="0057298D" w:rsidRPr="00797B7B" w:rsidRDefault="0057298D" w:rsidP="0057298D">
      <w:pPr>
        <w:rPr>
          <w:rFonts w:ascii="Times New Roman" w:hAnsi="Times New Roman"/>
          <w:lang w:val="hr-HR"/>
        </w:rPr>
      </w:pPr>
    </w:p>
    <w:tbl>
      <w:tblPr>
        <w:tblW w:w="9683" w:type="dxa"/>
        <w:tblInd w:w="93" w:type="dxa"/>
        <w:tblLayout w:type="fixed"/>
        <w:tblLook w:val="04A0" w:firstRow="1" w:lastRow="0" w:firstColumn="1" w:lastColumn="0" w:noHBand="0" w:noVBand="1"/>
      </w:tblPr>
      <w:tblGrid>
        <w:gridCol w:w="1433"/>
        <w:gridCol w:w="1417"/>
        <w:gridCol w:w="1055"/>
        <w:gridCol w:w="1550"/>
        <w:gridCol w:w="1551"/>
        <w:gridCol w:w="1260"/>
        <w:gridCol w:w="1417"/>
      </w:tblGrid>
      <w:tr w:rsidR="0057298D" w:rsidRPr="00797B7B" w14:paraId="582942E2"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D9BE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0EA2762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99ADD6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tcPr>
          <w:p w14:paraId="152BA2B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DFD1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21B3B83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6B00EA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260" w:type="dxa"/>
            <w:tcBorders>
              <w:top w:val="single" w:sz="4" w:space="0" w:color="auto"/>
              <w:left w:val="nil"/>
              <w:bottom w:val="single" w:sz="4" w:space="0" w:color="auto"/>
              <w:right w:val="single" w:sz="4" w:space="0" w:color="auto"/>
            </w:tcBorders>
            <w:vAlign w:val="center"/>
          </w:tcPr>
          <w:p w14:paraId="2B2EADE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38D2483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17" w:type="dxa"/>
            <w:tcBorders>
              <w:top w:val="single" w:sz="4" w:space="0" w:color="auto"/>
              <w:left w:val="nil"/>
              <w:bottom w:val="single" w:sz="4" w:space="0" w:color="auto"/>
              <w:right w:val="single" w:sz="4" w:space="0" w:color="auto"/>
            </w:tcBorders>
            <w:vAlign w:val="center"/>
          </w:tcPr>
          <w:p w14:paraId="762942E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w:t>
            </w:r>
          </w:p>
          <w:p w14:paraId="27F807A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714AA85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216369B7"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41F7CF5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 u potpunosti opremljene škole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9098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 potpunosti funkcionalno opremljene škole</w:t>
            </w:r>
          </w:p>
        </w:tc>
        <w:tc>
          <w:tcPr>
            <w:tcW w:w="1055" w:type="dxa"/>
            <w:tcBorders>
              <w:top w:val="single" w:sz="4" w:space="0" w:color="auto"/>
              <w:left w:val="single" w:sz="4" w:space="0" w:color="auto"/>
              <w:bottom w:val="single" w:sz="4" w:space="0" w:color="auto"/>
              <w:right w:val="single" w:sz="4" w:space="0" w:color="auto"/>
            </w:tcBorders>
          </w:tcPr>
          <w:p w14:paraId="534F553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Učionica</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5CCC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5</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E541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5</w:t>
            </w:r>
          </w:p>
        </w:tc>
        <w:tc>
          <w:tcPr>
            <w:tcW w:w="1260" w:type="dxa"/>
            <w:tcBorders>
              <w:top w:val="single" w:sz="4" w:space="0" w:color="auto"/>
              <w:left w:val="single" w:sz="4" w:space="0" w:color="auto"/>
              <w:bottom w:val="single" w:sz="4" w:space="0" w:color="auto"/>
              <w:right w:val="single" w:sz="4" w:space="0" w:color="auto"/>
            </w:tcBorders>
            <w:vAlign w:val="bottom"/>
          </w:tcPr>
          <w:p w14:paraId="55BD207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8</w:t>
            </w:r>
          </w:p>
        </w:tc>
        <w:tc>
          <w:tcPr>
            <w:tcW w:w="1417" w:type="dxa"/>
            <w:tcBorders>
              <w:top w:val="single" w:sz="4" w:space="0" w:color="auto"/>
              <w:left w:val="single" w:sz="4" w:space="0" w:color="auto"/>
              <w:bottom w:val="single" w:sz="4" w:space="0" w:color="auto"/>
              <w:right w:val="single" w:sz="4" w:space="0" w:color="auto"/>
            </w:tcBorders>
          </w:tcPr>
          <w:p w14:paraId="53927554" w14:textId="77777777" w:rsidR="0057298D" w:rsidRPr="00797B7B" w:rsidRDefault="0057298D" w:rsidP="00BD6939">
            <w:pPr>
              <w:spacing w:after="0" w:line="240" w:lineRule="auto"/>
              <w:jc w:val="center"/>
              <w:rPr>
                <w:rFonts w:ascii="Times New Roman" w:hAnsi="Times New Roman"/>
                <w:color w:val="000000"/>
                <w:lang w:val="hr-HR" w:eastAsia="hr-HR"/>
              </w:rPr>
            </w:pPr>
          </w:p>
          <w:p w14:paraId="34ABEF08" w14:textId="77777777" w:rsidR="0057298D" w:rsidRPr="00797B7B" w:rsidRDefault="0057298D" w:rsidP="00BD6939">
            <w:pPr>
              <w:spacing w:after="0" w:line="240" w:lineRule="auto"/>
              <w:jc w:val="center"/>
              <w:rPr>
                <w:rFonts w:ascii="Times New Roman" w:hAnsi="Times New Roman"/>
                <w:color w:val="000000"/>
                <w:lang w:val="hr-HR" w:eastAsia="hr-HR"/>
              </w:rPr>
            </w:pPr>
          </w:p>
          <w:p w14:paraId="42FDE5B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8</w:t>
            </w:r>
          </w:p>
        </w:tc>
      </w:tr>
    </w:tbl>
    <w:p w14:paraId="7DDB5417" w14:textId="77777777" w:rsidR="0057298D" w:rsidRPr="00797B7B" w:rsidRDefault="0057298D" w:rsidP="0057298D">
      <w:pPr>
        <w:rPr>
          <w:rFonts w:ascii="Times New Roman" w:hAnsi="Times New Roman"/>
          <w:lang w:val="hr-HR"/>
        </w:rPr>
      </w:pPr>
    </w:p>
    <w:p w14:paraId="6235E28D" w14:textId="77777777" w:rsidR="0057298D" w:rsidRPr="00797B7B" w:rsidRDefault="0057298D" w:rsidP="0057298D">
      <w:pPr>
        <w:spacing w:after="0"/>
        <w:rPr>
          <w:rFonts w:ascii="Times New Roman" w:hAnsi="Times New Roman"/>
          <w:b/>
          <w:bCs/>
          <w:lang w:val="hr-HR"/>
        </w:rPr>
      </w:pPr>
      <w:r w:rsidRPr="00797B7B">
        <w:rPr>
          <w:rFonts w:ascii="Times New Roman" w:hAnsi="Times New Roman"/>
          <w:b/>
          <w:bCs/>
          <w:lang w:val="hr-HR"/>
        </w:rPr>
        <w:t xml:space="preserve">GLAVA 02030 VRTIĆI </w:t>
      </w:r>
    </w:p>
    <w:p w14:paraId="48412027" w14:textId="77777777" w:rsidR="0057298D" w:rsidRPr="00797B7B" w:rsidRDefault="0057298D" w:rsidP="0057298D">
      <w:pPr>
        <w:spacing w:after="0"/>
        <w:rPr>
          <w:rFonts w:ascii="Times New Roman" w:hAnsi="Times New Roman"/>
          <w:b/>
          <w:bCs/>
          <w:lang w:val="hr-HR"/>
        </w:rPr>
      </w:pPr>
    </w:p>
    <w:p w14:paraId="057B4559" w14:textId="77777777" w:rsidR="0057298D" w:rsidRPr="00797B7B" w:rsidRDefault="0057298D" w:rsidP="0057298D">
      <w:pPr>
        <w:spacing w:after="0"/>
        <w:rPr>
          <w:rFonts w:ascii="Times New Roman" w:hAnsi="Times New Roman"/>
          <w:b/>
          <w:bCs/>
          <w:lang w:val="hr-HR"/>
        </w:rPr>
      </w:pPr>
      <w:r w:rsidRPr="00797B7B">
        <w:rPr>
          <w:rFonts w:ascii="Times New Roman" w:hAnsi="Times New Roman"/>
          <w:b/>
          <w:bCs/>
          <w:lang w:val="hr-HR"/>
        </w:rPr>
        <w:t>PRORAČUNSKI KORISNIK 00010 DJEČJI VRTIĆ MASLAČAK ŽUPANJA</w:t>
      </w:r>
    </w:p>
    <w:p w14:paraId="65201E41" w14:textId="77777777" w:rsidR="0057298D" w:rsidRPr="00797B7B" w:rsidRDefault="0057298D" w:rsidP="0057298D">
      <w:pPr>
        <w:spacing w:after="0"/>
        <w:rPr>
          <w:rFonts w:ascii="Times New Roman" w:hAnsi="Times New Roman"/>
          <w:lang w:val="hr-HR"/>
        </w:rPr>
      </w:pPr>
    </w:p>
    <w:tbl>
      <w:tblPr>
        <w:tblW w:w="9683" w:type="dxa"/>
        <w:tblInd w:w="93" w:type="dxa"/>
        <w:tblLayout w:type="fixed"/>
        <w:tblLook w:val="04A0" w:firstRow="1" w:lastRow="0" w:firstColumn="1" w:lastColumn="0" w:noHBand="0" w:noVBand="1"/>
      </w:tblPr>
      <w:tblGrid>
        <w:gridCol w:w="9683"/>
      </w:tblGrid>
      <w:tr w:rsidR="0057298D" w:rsidRPr="00797B7B" w14:paraId="4BEC735F"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1C3582ED"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 xml:space="preserve">PROGRAM 2030  Predškolsko obrazovanje </w:t>
            </w:r>
          </w:p>
        </w:tc>
      </w:tr>
      <w:tr w:rsidR="0057298D" w:rsidRPr="00797B7B" w14:paraId="59D6D056"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4912E2F8"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749A2DAA" w14:textId="77777777" w:rsidR="0057298D" w:rsidRPr="00797B7B" w:rsidRDefault="0057298D" w:rsidP="00BD6939">
            <w:pPr>
              <w:spacing w:after="0"/>
              <w:jc w:val="both"/>
              <w:rPr>
                <w:rFonts w:ascii="Times New Roman" w:hAnsi="Times New Roman"/>
                <w:lang w:val="hr-HR"/>
              </w:rPr>
            </w:pPr>
            <w:r w:rsidRPr="00797B7B">
              <w:rPr>
                <w:rFonts w:ascii="Times New Roman" w:hAnsi="Times New Roman"/>
                <w:lang w:val="hr-HR"/>
              </w:rPr>
              <w:t>Program predškolskog odgoja i obrazovanja provodi se organizirano i namijenjen je djeci u dobi od jedne godine do polaska u školu. Program se provodi tijekom cijele godine u institucionalnoj sredini, u Dječjem vrtiću Maslačak Županja, sa stručnim i profesionalnim osobljem sukladno Državnim pedagoškim standardima.</w:t>
            </w:r>
          </w:p>
        </w:tc>
      </w:tr>
      <w:tr w:rsidR="0057298D" w:rsidRPr="00797B7B" w14:paraId="600A2898"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21035D91"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192953DA"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lokalnoj i područnoj (regionalnoj) samoupravi </w:t>
            </w:r>
          </w:p>
          <w:p w14:paraId="6182934E"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 xml:space="preserve">Zakon o predškolskom odgoju i obrazovanju </w:t>
            </w:r>
          </w:p>
          <w:p w14:paraId="695A119E" w14:textId="77777777" w:rsidR="0057298D" w:rsidRPr="00797B7B" w:rsidRDefault="0057298D" w:rsidP="00BD6939">
            <w:pPr>
              <w:spacing w:after="0" w:line="240" w:lineRule="auto"/>
              <w:rPr>
                <w:rFonts w:ascii="Times New Roman" w:hAnsi="Times New Roman"/>
                <w:color w:val="000000" w:themeColor="text1"/>
                <w:lang w:val="hr-HR"/>
              </w:rPr>
            </w:pPr>
            <w:r w:rsidRPr="00797B7B">
              <w:rPr>
                <w:rFonts w:ascii="Times New Roman" w:hAnsi="Times New Roman"/>
                <w:color w:val="000000" w:themeColor="text1"/>
                <w:lang w:val="hr-HR"/>
              </w:rPr>
              <w:t>Zakon o ustanovama</w:t>
            </w:r>
          </w:p>
          <w:p w14:paraId="3F62C506" w14:textId="77777777" w:rsidR="0057298D" w:rsidRPr="00797B7B" w:rsidRDefault="0057298D" w:rsidP="00BD6939">
            <w:pPr>
              <w:spacing w:after="0" w:line="240" w:lineRule="auto"/>
              <w:rPr>
                <w:rFonts w:ascii="Times New Roman" w:hAnsi="Times New Roman"/>
                <w:color w:val="000000" w:themeColor="text1"/>
                <w:lang w:val="hr-HR"/>
              </w:rPr>
            </w:pPr>
            <w:r w:rsidRPr="00797B7B">
              <w:rPr>
                <w:rFonts w:ascii="Times New Roman" w:hAnsi="Times New Roman"/>
                <w:color w:val="000000" w:themeColor="text1"/>
                <w:lang w:val="hr-HR"/>
              </w:rPr>
              <w:t>Državni pedagoški standard predškolskog odgoja i naobrazbe</w:t>
            </w:r>
          </w:p>
          <w:p w14:paraId="4B2D3CDD" w14:textId="77777777" w:rsidR="0057298D" w:rsidRPr="00797B7B" w:rsidRDefault="0057298D" w:rsidP="00BD6939">
            <w:pPr>
              <w:spacing w:after="0" w:line="240" w:lineRule="auto"/>
              <w:rPr>
                <w:rFonts w:ascii="Times New Roman" w:hAnsi="Times New Roman"/>
                <w:color w:val="000000" w:themeColor="text1"/>
                <w:lang w:val="hr-HR"/>
              </w:rPr>
            </w:pPr>
            <w:r w:rsidRPr="00797B7B">
              <w:rPr>
                <w:rFonts w:ascii="Times New Roman" w:hAnsi="Times New Roman"/>
                <w:color w:val="000000" w:themeColor="text1"/>
                <w:lang w:val="hr-HR"/>
              </w:rPr>
              <w:t xml:space="preserve">Pravilnik o trajanju i sadržaju programa </w:t>
            </w:r>
            <w:proofErr w:type="spellStart"/>
            <w:r w:rsidRPr="00797B7B">
              <w:rPr>
                <w:rFonts w:ascii="Times New Roman" w:hAnsi="Times New Roman"/>
                <w:color w:val="000000" w:themeColor="text1"/>
                <w:lang w:val="hr-HR"/>
              </w:rPr>
              <w:t>predškole</w:t>
            </w:r>
            <w:proofErr w:type="spellEnd"/>
          </w:p>
          <w:p w14:paraId="2184C147"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 xml:space="preserve">Statut Grada Županja </w:t>
            </w:r>
          </w:p>
          <w:p w14:paraId="7CF79635" w14:textId="77777777" w:rsidR="0057298D" w:rsidRPr="00797B7B" w:rsidRDefault="0057298D" w:rsidP="00BD6939">
            <w:pPr>
              <w:spacing w:after="0" w:line="240" w:lineRule="auto"/>
              <w:rPr>
                <w:rFonts w:ascii="Times New Roman" w:hAnsi="Times New Roman"/>
                <w:color w:val="000000" w:themeColor="text1"/>
                <w:spacing w:val="-1"/>
                <w:lang w:val="hr-HR"/>
              </w:rPr>
            </w:pPr>
            <w:r w:rsidRPr="00797B7B">
              <w:rPr>
                <w:rFonts w:ascii="Times New Roman" w:hAnsi="Times New Roman"/>
                <w:color w:val="000000" w:themeColor="text1"/>
                <w:shd w:val="clear" w:color="auto" w:fill="FFFFFF"/>
                <w:lang w:val="hr-HR"/>
              </w:rPr>
              <w:t>Pravilnik o mjerilima sudjelovanja roditelja i skrbnika u cijeni primarnog programa Dječjeg vrtića Maslačak  Županja </w:t>
            </w:r>
          </w:p>
          <w:p w14:paraId="414A7227" w14:textId="77777777" w:rsidR="0057298D" w:rsidRPr="00797B7B" w:rsidRDefault="0057298D" w:rsidP="00BD6939">
            <w:pPr>
              <w:spacing w:after="0" w:line="240" w:lineRule="auto"/>
              <w:rPr>
                <w:rFonts w:ascii="Times New Roman" w:hAnsi="Times New Roman"/>
                <w:color w:val="000000" w:themeColor="text1"/>
                <w:lang w:val="hr-HR"/>
              </w:rPr>
            </w:pPr>
            <w:r w:rsidRPr="00797B7B">
              <w:rPr>
                <w:rFonts w:ascii="Times New Roman" w:hAnsi="Times New Roman"/>
                <w:lang w:val="hr-HR"/>
              </w:rPr>
              <w:t>Statut Dječjeg vrtića Maslačak Županja</w:t>
            </w:r>
          </w:p>
        </w:tc>
      </w:tr>
      <w:tr w:rsidR="0057298D" w:rsidRPr="00797B7B" w14:paraId="73FBF9B4"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shd w:val="clear" w:color="auto" w:fill="auto"/>
            <w:hideMark/>
          </w:tcPr>
          <w:p w14:paraId="00C434AD" w14:textId="77777777" w:rsidR="0057298D" w:rsidRPr="00797B7B" w:rsidRDefault="0057298D" w:rsidP="00BD6939">
            <w:pPr>
              <w:spacing w:after="0" w:line="240" w:lineRule="auto"/>
              <w:jc w:val="both"/>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02258214" w14:textId="77777777" w:rsidR="0057298D" w:rsidRPr="00797B7B" w:rsidRDefault="0057298D" w:rsidP="00BD6939">
            <w:pPr>
              <w:spacing w:after="0" w:line="240" w:lineRule="auto"/>
              <w:jc w:val="both"/>
              <w:rPr>
                <w:rFonts w:ascii="Times New Roman" w:hAnsi="Times New Roman"/>
                <w:i/>
                <w:color w:val="000000"/>
                <w:lang w:val="hr-HR" w:eastAsia="hr-HR"/>
              </w:rPr>
            </w:pPr>
            <w:r w:rsidRPr="00797B7B">
              <w:rPr>
                <w:rFonts w:ascii="Times New Roman" w:hAnsi="Times New Roman"/>
                <w:lang w:val="hr-HR"/>
              </w:rPr>
              <w:t>Cilj je ustrojiti program koji je otvoren za kontinuirano unapređivanje prakse vrtića u skladu s  individualnim potrebama, interesima i pravima djece. Program osigurava kontinuitet u cjelovitom odgojno-obrazovnom procesu.</w:t>
            </w:r>
          </w:p>
        </w:tc>
      </w:tr>
    </w:tbl>
    <w:p w14:paraId="24A75BD3" w14:textId="77777777" w:rsidR="0057298D" w:rsidRPr="00797B7B" w:rsidRDefault="0057298D" w:rsidP="0057298D">
      <w:pPr>
        <w:spacing w:after="0" w:line="240" w:lineRule="auto"/>
        <w:rPr>
          <w:rFonts w:ascii="Times New Roman" w:hAnsi="Times New Roman"/>
          <w:color w:val="000000"/>
          <w:lang w:val="hr-HR" w:eastAsia="hr-HR"/>
        </w:rPr>
      </w:pPr>
    </w:p>
    <w:p w14:paraId="437A6852" w14:textId="77777777" w:rsidR="0057298D" w:rsidRPr="00797B7B" w:rsidRDefault="0057298D" w:rsidP="0057298D">
      <w:pPr>
        <w:spacing w:after="0" w:line="240" w:lineRule="auto"/>
        <w:rPr>
          <w:rFonts w:ascii="Times New Roman" w:hAnsi="Times New Roman"/>
          <w:color w:val="000000"/>
          <w:lang w:val="hr-HR" w:eastAsia="hr-HR"/>
        </w:rPr>
      </w:pPr>
    </w:p>
    <w:tbl>
      <w:tblPr>
        <w:tblW w:w="9683" w:type="dxa"/>
        <w:tblInd w:w="93" w:type="dxa"/>
        <w:tblLook w:val="04A0" w:firstRow="1" w:lastRow="0" w:firstColumn="1" w:lastColumn="0" w:noHBand="0" w:noVBand="1"/>
      </w:tblPr>
      <w:tblGrid>
        <w:gridCol w:w="3701"/>
        <w:gridCol w:w="1573"/>
        <w:gridCol w:w="1601"/>
        <w:gridCol w:w="1249"/>
        <w:gridCol w:w="1559"/>
      </w:tblGrid>
      <w:tr w:rsidR="0057298D" w:rsidRPr="00797B7B" w14:paraId="29E0D4F7"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0F43F"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aktivnosti/projekta</w:t>
            </w:r>
          </w:p>
        </w:tc>
        <w:tc>
          <w:tcPr>
            <w:tcW w:w="1573" w:type="dxa"/>
            <w:tcBorders>
              <w:top w:val="single" w:sz="4" w:space="0" w:color="auto"/>
              <w:left w:val="nil"/>
              <w:bottom w:val="single" w:sz="4" w:space="0" w:color="auto"/>
              <w:right w:val="single" w:sz="4" w:space="0" w:color="auto"/>
            </w:tcBorders>
            <w:shd w:val="clear" w:color="auto" w:fill="auto"/>
            <w:vAlign w:val="center"/>
          </w:tcPr>
          <w:p w14:paraId="21A6E24A"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1A43FCB6"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601" w:type="dxa"/>
            <w:tcBorders>
              <w:top w:val="single" w:sz="4" w:space="0" w:color="auto"/>
              <w:left w:val="single" w:sz="4" w:space="0" w:color="auto"/>
              <w:bottom w:val="single" w:sz="4" w:space="0" w:color="auto"/>
              <w:right w:val="single" w:sz="4" w:space="0" w:color="auto"/>
            </w:tcBorders>
            <w:shd w:val="clear" w:color="auto" w:fill="auto"/>
            <w:noWrap/>
            <w:hideMark/>
          </w:tcPr>
          <w:p w14:paraId="3D42A510"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40C3339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249" w:type="dxa"/>
            <w:tcBorders>
              <w:top w:val="single" w:sz="4" w:space="0" w:color="auto"/>
              <w:left w:val="nil"/>
              <w:bottom w:val="single" w:sz="4" w:space="0" w:color="auto"/>
              <w:right w:val="single" w:sz="4" w:space="0" w:color="auto"/>
            </w:tcBorders>
            <w:shd w:val="clear" w:color="auto" w:fill="auto"/>
            <w:hideMark/>
          </w:tcPr>
          <w:p w14:paraId="1B9E634C"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26542CBC"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559" w:type="dxa"/>
            <w:tcBorders>
              <w:top w:val="single" w:sz="4" w:space="0" w:color="auto"/>
              <w:left w:val="nil"/>
              <w:bottom w:val="single" w:sz="4" w:space="0" w:color="auto"/>
              <w:right w:val="single" w:sz="4" w:space="0" w:color="auto"/>
            </w:tcBorders>
            <w:shd w:val="clear" w:color="auto" w:fill="auto"/>
          </w:tcPr>
          <w:p w14:paraId="0644DEC6"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1B23076E"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73172929"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3156BE94"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Aktivnost A203001 Odgojno i administrativno tehničko osoblje</w:t>
            </w:r>
          </w:p>
        </w:tc>
        <w:tc>
          <w:tcPr>
            <w:tcW w:w="1573" w:type="dxa"/>
            <w:tcBorders>
              <w:top w:val="nil"/>
              <w:left w:val="nil"/>
              <w:bottom w:val="single" w:sz="4" w:space="0" w:color="auto"/>
              <w:right w:val="single" w:sz="4" w:space="0" w:color="auto"/>
            </w:tcBorders>
            <w:shd w:val="clear" w:color="auto" w:fill="auto"/>
            <w:vAlign w:val="bottom"/>
          </w:tcPr>
          <w:p w14:paraId="67DA0C1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1.085.761,00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F4791"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57.700,00</w:t>
            </w:r>
          </w:p>
        </w:tc>
        <w:tc>
          <w:tcPr>
            <w:tcW w:w="1249" w:type="dxa"/>
            <w:tcBorders>
              <w:top w:val="nil"/>
              <w:left w:val="nil"/>
              <w:bottom w:val="single" w:sz="4" w:space="0" w:color="auto"/>
              <w:right w:val="single" w:sz="4" w:space="0" w:color="auto"/>
            </w:tcBorders>
            <w:shd w:val="clear" w:color="auto" w:fill="auto"/>
            <w:noWrap/>
          </w:tcPr>
          <w:p w14:paraId="6C3964C2" w14:textId="77777777" w:rsidR="0057298D" w:rsidRPr="00797B7B" w:rsidRDefault="0057298D" w:rsidP="00BD6939">
            <w:pPr>
              <w:spacing w:after="0" w:line="240" w:lineRule="auto"/>
              <w:jc w:val="center"/>
              <w:rPr>
                <w:rFonts w:ascii="Times New Roman" w:hAnsi="Times New Roman"/>
                <w:lang w:val="hr-HR" w:eastAsia="hr-HR"/>
              </w:rPr>
            </w:pPr>
          </w:p>
          <w:p w14:paraId="70DB539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5,31</w:t>
            </w:r>
          </w:p>
        </w:tc>
        <w:tc>
          <w:tcPr>
            <w:tcW w:w="1559" w:type="dxa"/>
            <w:tcBorders>
              <w:top w:val="nil"/>
              <w:left w:val="nil"/>
              <w:bottom w:val="single" w:sz="4" w:space="0" w:color="auto"/>
              <w:right w:val="single" w:sz="4" w:space="0" w:color="auto"/>
            </w:tcBorders>
            <w:shd w:val="clear" w:color="auto" w:fill="auto"/>
          </w:tcPr>
          <w:p w14:paraId="2921F3DD" w14:textId="77777777" w:rsidR="0057298D" w:rsidRPr="00797B7B" w:rsidRDefault="0057298D" w:rsidP="00BD6939">
            <w:pPr>
              <w:spacing w:after="0" w:line="240" w:lineRule="auto"/>
              <w:jc w:val="center"/>
              <w:rPr>
                <w:rFonts w:ascii="Times New Roman" w:hAnsi="Times New Roman"/>
                <w:lang w:val="hr-HR" w:eastAsia="hr-HR"/>
              </w:rPr>
            </w:pPr>
          </w:p>
          <w:p w14:paraId="1695277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1.143.431,00</w:t>
            </w:r>
          </w:p>
        </w:tc>
      </w:tr>
      <w:tr w:rsidR="0057298D" w:rsidRPr="00797B7B" w14:paraId="140BFE5A"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A93078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Aktivnost A203002</w:t>
            </w:r>
          </w:p>
          <w:p w14:paraId="5595773A"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 Program </w:t>
            </w:r>
            <w:proofErr w:type="spellStart"/>
            <w:r w:rsidRPr="00797B7B">
              <w:rPr>
                <w:rFonts w:ascii="Times New Roman" w:hAnsi="Times New Roman"/>
                <w:lang w:val="hr-HR" w:eastAsia="hr-HR"/>
              </w:rPr>
              <w:t>predškole</w:t>
            </w:r>
            <w:proofErr w:type="spellEnd"/>
            <w:r w:rsidRPr="00797B7B">
              <w:rPr>
                <w:rFonts w:ascii="Times New Roman" w:hAnsi="Times New Roman"/>
                <w:lang w:val="hr-HR" w:eastAsia="hr-HR"/>
              </w:rPr>
              <w:t xml:space="preserve"> MZOS</w:t>
            </w:r>
          </w:p>
        </w:tc>
        <w:tc>
          <w:tcPr>
            <w:tcW w:w="1573" w:type="dxa"/>
            <w:tcBorders>
              <w:top w:val="nil"/>
              <w:left w:val="nil"/>
              <w:bottom w:val="single" w:sz="4" w:space="0" w:color="auto"/>
              <w:right w:val="single" w:sz="4" w:space="0" w:color="auto"/>
            </w:tcBorders>
            <w:shd w:val="clear" w:color="auto" w:fill="auto"/>
            <w:vAlign w:val="bottom"/>
          </w:tcPr>
          <w:p w14:paraId="620BBF1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13.350,00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EB91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249" w:type="dxa"/>
            <w:tcBorders>
              <w:top w:val="nil"/>
              <w:left w:val="nil"/>
              <w:bottom w:val="single" w:sz="4" w:space="0" w:color="auto"/>
              <w:right w:val="single" w:sz="4" w:space="0" w:color="auto"/>
            </w:tcBorders>
            <w:shd w:val="clear" w:color="auto" w:fill="auto"/>
            <w:noWrap/>
          </w:tcPr>
          <w:p w14:paraId="04FF51C5" w14:textId="77777777" w:rsidR="0057298D" w:rsidRPr="00797B7B" w:rsidRDefault="0057298D" w:rsidP="00BD6939">
            <w:pPr>
              <w:spacing w:after="0" w:line="240" w:lineRule="auto"/>
              <w:jc w:val="center"/>
              <w:rPr>
                <w:rFonts w:ascii="Times New Roman" w:hAnsi="Times New Roman"/>
                <w:lang w:val="hr-HR" w:eastAsia="hr-HR"/>
              </w:rPr>
            </w:pPr>
          </w:p>
          <w:p w14:paraId="51F09ED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59" w:type="dxa"/>
            <w:tcBorders>
              <w:top w:val="nil"/>
              <w:left w:val="nil"/>
              <w:bottom w:val="single" w:sz="4" w:space="0" w:color="auto"/>
              <w:right w:val="single" w:sz="4" w:space="0" w:color="auto"/>
            </w:tcBorders>
            <w:shd w:val="clear" w:color="auto" w:fill="auto"/>
          </w:tcPr>
          <w:p w14:paraId="170AD216" w14:textId="77777777" w:rsidR="0057298D" w:rsidRPr="00797B7B" w:rsidRDefault="0057298D" w:rsidP="00BD6939">
            <w:pPr>
              <w:spacing w:after="0" w:line="240" w:lineRule="auto"/>
              <w:jc w:val="center"/>
              <w:rPr>
                <w:rFonts w:ascii="Times New Roman" w:hAnsi="Times New Roman"/>
                <w:lang w:val="hr-HR" w:eastAsia="hr-HR"/>
              </w:rPr>
            </w:pPr>
          </w:p>
          <w:p w14:paraId="152A550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13.350,00</w:t>
            </w:r>
          </w:p>
        </w:tc>
      </w:tr>
      <w:tr w:rsidR="0057298D" w:rsidRPr="00797B7B" w14:paraId="61888CCC"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B29874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Tekući projekt T203001</w:t>
            </w:r>
          </w:p>
          <w:p w14:paraId="7336AA2B"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 Nabava dugotrajne imovine </w:t>
            </w:r>
          </w:p>
        </w:tc>
        <w:tc>
          <w:tcPr>
            <w:tcW w:w="1573" w:type="dxa"/>
            <w:tcBorders>
              <w:top w:val="nil"/>
              <w:left w:val="nil"/>
              <w:bottom w:val="single" w:sz="4" w:space="0" w:color="auto"/>
              <w:right w:val="single" w:sz="4" w:space="0" w:color="auto"/>
            </w:tcBorders>
            <w:shd w:val="clear" w:color="auto" w:fill="auto"/>
            <w:vAlign w:val="bottom"/>
          </w:tcPr>
          <w:p w14:paraId="132B207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12.001,00</w:t>
            </w:r>
          </w:p>
        </w:tc>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A58C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44.500,00</w:t>
            </w:r>
          </w:p>
        </w:tc>
        <w:tc>
          <w:tcPr>
            <w:tcW w:w="1249" w:type="dxa"/>
            <w:tcBorders>
              <w:top w:val="nil"/>
              <w:left w:val="nil"/>
              <w:bottom w:val="single" w:sz="4" w:space="0" w:color="auto"/>
              <w:right w:val="single" w:sz="4" w:space="0" w:color="auto"/>
            </w:tcBorders>
            <w:shd w:val="clear" w:color="auto" w:fill="auto"/>
            <w:noWrap/>
          </w:tcPr>
          <w:p w14:paraId="6E7C2C9E" w14:textId="77777777" w:rsidR="0057298D" w:rsidRPr="00797B7B" w:rsidRDefault="0057298D" w:rsidP="00BD6939">
            <w:pPr>
              <w:tabs>
                <w:tab w:val="center" w:pos="516"/>
              </w:tabs>
              <w:spacing w:after="0" w:line="240" w:lineRule="auto"/>
              <w:jc w:val="center"/>
              <w:rPr>
                <w:rFonts w:ascii="Times New Roman" w:hAnsi="Times New Roman"/>
                <w:lang w:val="hr-HR" w:eastAsia="hr-HR"/>
              </w:rPr>
            </w:pPr>
          </w:p>
          <w:p w14:paraId="2CC8AC4D" w14:textId="77777777" w:rsidR="0057298D" w:rsidRPr="00797B7B" w:rsidRDefault="0057298D" w:rsidP="00BD6939">
            <w:pPr>
              <w:tabs>
                <w:tab w:val="center" w:pos="516"/>
              </w:tabs>
              <w:spacing w:after="0" w:line="240" w:lineRule="auto"/>
              <w:jc w:val="center"/>
              <w:rPr>
                <w:rFonts w:ascii="Times New Roman" w:hAnsi="Times New Roman"/>
                <w:lang w:val="hr-HR" w:eastAsia="hr-HR"/>
              </w:rPr>
            </w:pPr>
            <w:r w:rsidRPr="00797B7B">
              <w:rPr>
                <w:rFonts w:ascii="Times New Roman" w:hAnsi="Times New Roman"/>
                <w:lang w:val="hr-HR" w:eastAsia="hr-HR"/>
              </w:rPr>
              <w:t>370,80</w:t>
            </w:r>
          </w:p>
        </w:tc>
        <w:tc>
          <w:tcPr>
            <w:tcW w:w="1559" w:type="dxa"/>
            <w:tcBorders>
              <w:top w:val="nil"/>
              <w:left w:val="nil"/>
              <w:bottom w:val="single" w:sz="4" w:space="0" w:color="auto"/>
              <w:right w:val="single" w:sz="4" w:space="0" w:color="auto"/>
            </w:tcBorders>
            <w:shd w:val="clear" w:color="auto" w:fill="auto"/>
          </w:tcPr>
          <w:p w14:paraId="2986C60A" w14:textId="77777777" w:rsidR="0057298D" w:rsidRPr="00797B7B" w:rsidRDefault="0057298D" w:rsidP="00BD6939">
            <w:pPr>
              <w:spacing w:after="0" w:line="240" w:lineRule="auto"/>
              <w:jc w:val="center"/>
              <w:rPr>
                <w:rFonts w:ascii="Times New Roman" w:hAnsi="Times New Roman"/>
                <w:lang w:val="hr-HR" w:eastAsia="hr-HR"/>
              </w:rPr>
            </w:pPr>
          </w:p>
          <w:p w14:paraId="32682CB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56.501,00</w:t>
            </w:r>
          </w:p>
        </w:tc>
      </w:tr>
    </w:tbl>
    <w:p w14:paraId="4E8E54E9" w14:textId="77777777" w:rsidR="0057298D" w:rsidRPr="00797B7B" w:rsidRDefault="0057298D" w:rsidP="0057298D">
      <w:pPr>
        <w:spacing w:after="0"/>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9683"/>
      </w:tblGrid>
      <w:tr w:rsidR="0057298D" w:rsidRPr="00797B7B" w14:paraId="7305AE6C" w14:textId="77777777" w:rsidTr="00BD6939">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455C5093"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18C00C1"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Aktivnost A203001 Odgojno i administrativno tehničko osoblje</w:t>
            </w:r>
          </w:p>
        </w:tc>
      </w:tr>
      <w:tr w:rsidR="0057298D" w:rsidRPr="00797B7B" w14:paraId="1BC9DC29" w14:textId="77777777" w:rsidTr="00BD6939">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015BE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1B30475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Grad kao osnivač dječjeg vrtića dužan  je osigurati sredstva za neometan rad dječjeg vrtića. U Proračunu Grada pokrivaju se troškovi za redovnu djelatnost, odnosno rashodi za plaće zaposlenih u vrtiću, ostali rashodi za zaposlene i doprinose za zdravstveno osiguranje.</w:t>
            </w:r>
          </w:p>
          <w:p w14:paraId="262D05C8"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U dječjem vrtiću na poslovima njege, odgoja i obrazovanja, socijalne i zdravstvene zaštite te skrbi o djeci rade sljedeći odgojno-obrazovni radnici: odgojitelji te medicinska sestra kao zdravstvena voditeljica. Osim odgojno-obrazovnih radnika u dječjim vrtićima rade i druge osobe koje obavljaju administrativno-tehničke i pomoćne poslove. </w:t>
            </w:r>
          </w:p>
          <w:p w14:paraId="2843A03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 sklopu ove aktivnosti/projekta cilj je osigurati potrebna financijska sredstva za redovitu isplatu plaća kao i ostalih rashoda za sve zaposlene u dječjem Vrtiću Maslačak Županja kao i financijska sredstva za podmirenje materijalnih troškova poslovanja kako bi se osigurala prostorna i didaktička opremljenost kao uvjet za kvalitetnu provedbu programa.</w:t>
            </w:r>
          </w:p>
          <w:p w14:paraId="4565968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Definirani su pokazatelji rezultata koji se prate:</w:t>
            </w:r>
          </w:p>
          <w:p w14:paraId="654B7B6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Obuhvaćenost broja djece programima predškolskog odgoja, usklađenost s Državno pedagoškim standardom u pogledu odnosa broja odgajatelja i broja djece , broj organiziranih posjeta kulturnim, sportskim i ekološkim manifestacijama/događajima , te sudjelovanje Vrtića u manifestacijama(sukladno epidemiološkoj situaciji).</w:t>
            </w:r>
          </w:p>
        </w:tc>
      </w:tr>
      <w:tr w:rsidR="0057298D" w:rsidRPr="00797B7B" w14:paraId="3DCA15B2" w14:textId="77777777" w:rsidTr="00BD6939">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A0FDE26" w14:textId="77777777" w:rsidR="0057298D" w:rsidRPr="00797B7B" w:rsidRDefault="0057298D" w:rsidP="00BD6939">
            <w:pPr>
              <w:spacing w:after="0" w:line="240" w:lineRule="auto"/>
              <w:rPr>
                <w:rFonts w:ascii="Times New Roman" w:hAnsi="Times New Roman"/>
                <w:color w:val="000000"/>
                <w:lang w:val="hr-HR" w:eastAsia="hr-HR"/>
              </w:rPr>
            </w:pPr>
          </w:p>
        </w:tc>
      </w:tr>
    </w:tbl>
    <w:p w14:paraId="0CAF28DB" w14:textId="77777777" w:rsidR="0057298D" w:rsidRPr="00797B7B" w:rsidRDefault="0057298D" w:rsidP="0057298D">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62"/>
        <w:gridCol w:w="1984"/>
        <w:gridCol w:w="1134"/>
        <w:gridCol w:w="1418"/>
        <w:gridCol w:w="1275"/>
        <w:gridCol w:w="1134"/>
        <w:gridCol w:w="1276"/>
      </w:tblGrid>
      <w:tr w:rsidR="0057298D" w:rsidRPr="00797B7B" w14:paraId="21B1B9DC" w14:textId="77777777" w:rsidTr="00BD6939">
        <w:trPr>
          <w:trHeight w:val="897"/>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F0F3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Pokazatelj</w:t>
            </w:r>
          </w:p>
          <w:p w14:paraId="5AB74031"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rezultata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3266CC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34279AA8"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Jedinica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4F7B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8136A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221962A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tcPr>
          <w:p w14:paraId="42EB7CC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5F1F011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276" w:type="dxa"/>
            <w:tcBorders>
              <w:top w:val="single" w:sz="4" w:space="0" w:color="auto"/>
              <w:left w:val="nil"/>
              <w:bottom w:val="single" w:sz="4" w:space="0" w:color="auto"/>
              <w:right w:val="single" w:sz="4" w:space="0" w:color="auto"/>
            </w:tcBorders>
            <w:vAlign w:val="center"/>
          </w:tcPr>
          <w:p w14:paraId="437A840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4E291B1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1A0089C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43BD77D6" w14:textId="77777777" w:rsidTr="00BD6939">
        <w:trPr>
          <w:trHeight w:val="282"/>
        </w:trPr>
        <w:tc>
          <w:tcPr>
            <w:tcW w:w="1462" w:type="dxa"/>
            <w:tcBorders>
              <w:top w:val="single" w:sz="4" w:space="0" w:color="auto"/>
              <w:left w:val="single" w:sz="4" w:space="0" w:color="auto"/>
              <w:bottom w:val="single" w:sz="4" w:space="0" w:color="auto"/>
              <w:right w:val="single" w:sz="4" w:space="0" w:color="auto"/>
            </w:tcBorders>
            <w:shd w:val="clear" w:color="auto" w:fill="auto"/>
            <w:hideMark/>
          </w:tcPr>
          <w:p w14:paraId="3A33F35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lang w:val="hr-HR"/>
              </w:rPr>
              <w:t>Povećanje broja djece obuhvaćenih programima predškolskog odgoja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BBA0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lang w:val="hr-HR"/>
              </w:rPr>
              <w:t>Pohađanje redovnog 10-satnog programa</w:t>
            </w:r>
          </w:p>
        </w:tc>
        <w:tc>
          <w:tcPr>
            <w:tcW w:w="1134" w:type="dxa"/>
            <w:tcBorders>
              <w:top w:val="single" w:sz="4" w:space="0" w:color="auto"/>
              <w:left w:val="single" w:sz="4" w:space="0" w:color="auto"/>
              <w:bottom w:val="single" w:sz="4" w:space="0" w:color="auto"/>
              <w:right w:val="single" w:sz="4" w:space="0" w:color="auto"/>
            </w:tcBorders>
            <w:vAlign w:val="center"/>
          </w:tcPr>
          <w:p w14:paraId="3AEBB14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lang w:val="hr-HR"/>
              </w:rPr>
              <w:t>Broj polaznika redovnog 10-satnog programa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D910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268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2241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2D1E8EB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0855196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300</w:t>
            </w:r>
          </w:p>
        </w:tc>
      </w:tr>
      <w:tr w:rsidR="0057298D" w:rsidRPr="00797B7B" w14:paraId="1B11366F" w14:textId="77777777" w:rsidTr="00BD6939">
        <w:trPr>
          <w:trHeight w:val="282"/>
        </w:trPr>
        <w:tc>
          <w:tcPr>
            <w:tcW w:w="1462" w:type="dxa"/>
            <w:tcBorders>
              <w:top w:val="single" w:sz="4" w:space="0" w:color="auto"/>
              <w:left w:val="single" w:sz="4" w:space="0" w:color="auto"/>
              <w:bottom w:val="single" w:sz="4" w:space="0" w:color="auto"/>
              <w:right w:val="single" w:sz="4" w:space="0" w:color="auto"/>
            </w:tcBorders>
            <w:shd w:val="clear" w:color="auto" w:fill="auto"/>
            <w:noWrap/>
            <w:hideMark/>
          </w:tcPr>
          <w:p w14:paraId="56AB35A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lang w:val="hr-HR"/>
              </w:rPr>
              <w:t xml:space="preserve">Potpuna usklađenost s Državno pedagoškim standardom u pogledu odnosa broja </w:t>
            </w:r>
            <w:r w:rsidRPr="00797B7B">
              <w:rPr>
                <w:rFonts w:ascii="Times New Roman" w:hAnsi="Times New Roman"/>
                <w:lang w:val="hr-HR"/>
              </w:rPr>
              <w:lastRenderedPageBreak/>
              <w:t>odgajatelja i broja djece</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14:paraId="0135B9CF"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lastRenderedPageBreak/>
              <w:t xml:space="preserve">Broj djece u skupini u odnosu na broj odgojitelja mora biti usklađen s Državno-pedagoškim standardom kako bi se osigurala min. </w:t>
            </w:r>
            <w:r w:rsidRPr="00797B7B">
              <w:rPr>
                <w:rFonts w:ascii="Times New Roman" w:hAnsi="Times New Roman"/>
                <w:lang w:val="hr-HR"/>
              </w:rPr>
              <w:lastRenderedPageBreak/>
              <w:t xml:space="preserve">kvaliteta provođenja predškolskog odgoja </w:t>
            </w:r>
          </w:p>
        </w:tc>
        <w:tc>
          <w:tcPr>
            <w:tcW w:w="1134" w:type="dxa"/>
            <w:tcBorders>
              <w:top w:val="single" w:sz="4" w:space="0" w:color="auto"/>
              <w:left w:val="single" w:sz="4" w:space="0" w:color="auto"/>
              <w:bottom w:val="single" w:sz="4" w:space="0" w:color="auto"/>
              <w:right w:val="single" w:sz="4" w:space="0" w:color="auto"/>
            </w:tcBorders>
            <w:vAlign w:val="center"/>
          </w:tcPr>
          <w:p w14:paraId="0525FCE4"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lastRenderedPageBreak/>
              <w:t>Broj djece u skupini u odnosu na broj odgojitelja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35D45"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22/2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DE603"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color w:val="000000" w:themeColor="text1"/>
                <w:lang w:val="hr-HR"/>
              </w:rPr>
              <w:t>19/2</w:t>
            </w:r>
          </w:p>
        </w:tc>
        <w:tc>
          <w:tcPr>
            <w:tcW w:w="1134" w:type="dxa"/>
            <w:tcBorders>
              <w:top w:val="single" w:sz="4" w:space="0" w:color="auto"/>
              <w:left w:val="single" w:sz="4" w:space="0" w:color="auto"/>
              <w:bottom w:val="single" w:sz="4" w:space="0" w:color="auto"/>
              <w:right w:val="single" w:sz="4" w:space="0" w:color="auto"/>
            </w:tcBorders>
            <w:vAlign w:val="center"/>
          </w:tcPr>
          <w:p w14:paraId="326DAF49" w14:textId="77777777" w:rsidR="0057298D" w:rsidRPr="00797B7B" w:rsidRDefault="0057298D" w:rsidP="00BD6939">
            <w:pPr>
              <w:spacing w:after="0" w:line="240" w:lineRule="auto"/>
              <w:jc w:val="center"/>
              <w:rPr>
                <w:rFonts w:ascii="Times New Roman" w:hAnsi="Times New Roman"/>
                <w:color w:val="000000" w:themeColor="text1"/>
                <w:lang w:val="hr-HR"/>
              </w:rPr>
            </w:pPr>
            <w:r w:rsidRPr="00797B7B">
              <w:rPr>
                <w:rFonts w:ascii="Times New Roman" w:hAnsi="Times New Roman"/>
                <w:color w:val="000000" w:themeColor="text1"/>
                <w:lang w:val="hr-HR"/>
              </w:rPr>
              <w:t>19/2</w:t>
            </w:r>
          </w:p>
        </w:tc>
        <w:tc>
          <w:tcPr>
            <w:tcW w:w="1276" w:type="dxa"/>
            <w:tcBorders>
              <w:top w:val="single" w:sz="4" w:space="0" w:color="auto"/>
              <w:left w:val="single" w:sz="4" w:space="0" w:color="auto"/>
              <w:bottom w:val="single" w:sz="4" w:space="0" w:color="auto"/>
              <w:right w:val="single" w:sz="4" w:space="0" w:color="auto"/>
            </w:tcBorders>
            <w:vAlign w:val="center"/>
          </w:tcPr>
          <w:p w14:paraId="34EA4977" w14:textId="77777777" w:rsidR="0057298D" w:rsidRPr="00797B7B" w:rsidRDefault="0057298D" w:rsidP="00BD6939">
            <w:pPr>
              <w:spacing w:after="0" w:line="240" w:lineRule="auto"/>
              <w:jc w:val="center"/>
              <w:rPr>
                <w:rFonts w:ascii="Times New Roman" w:hAnsi="Times New Roman"/>
                <w:color w:val="000000" w:themeColor="text1"/>
                <w:lang w:val="hr-HR"/>
              </w:rPr>
            </w:pPr>
            <w:r w:rsidRPr="00797B7B">
              <w:rPr>
                <w:rFonts w:ascii="Times New Roman" w:hAnsi="Times New Roman"/>
                <w:color w:val="000000" w:themeColor="text1"/>
                <w:lang w:val="hr-HR"/>
              </w:rPr>
              <w:t>19/2</w:t>
            </w:r>
          </w:p>
        </w:tc>
      </w:tr>
      <w:tr w:rsidR="0057298D" w:rsidRPr="00797B7B" w14:paraId="2C155EBD" w14:textId="77777777" w:rsidTr="00BD6939">
        <w:trPr>
          <w:trHeight w:val="282"/>
        </w:trPr>
        <w:tc>
          <w:tcPr>
            <w:tcW w:w="1462" w:type="dxa"/>
            <w:tcBorders>
              <w:top w:val="single" w:sz="4" w:space="0" w:color="auto"/>
              <w:left w:val="single" w:sz="4" w:space="0" w:color="auto"/>
              <w:bottom w:val="single" w:sz="4" w:space="0" w:color="auto"/>
              <w:right w:val="single" w:sz="4" w:space="0" w:color="auto"/>
            </w:tcBorders>
            <w:shd w:val="clear" w:color="auto" w:fill="auto"/>
            <w:noWrap/>
            <w:hideMark/>
          </w:tcPr>
          <w:p w14:paraId="7E61F42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lang w:val="hr-HR"/>
              </w:rPr>
              <w:t xml:space="preserve">Povećanje broja </w:t>
            </w:r>
            <w:proofErr w:type="spellStart"/>
            <w:r w:rsidRPr="00797B7B">
              <w:rPr>
                <w:rFonts w:ascii="Times New Roman" w:hAnsi="Times New Roman"/>
                <w:lang w:val="hr-HR"/>
              </w:rPr>
              <w:t>org</w:t>
            </w:r>
            <w:proofErr w:type="spellEnd"/>
            <w:r w:rsidRPr="00797B7B">
              <w:rPr>
                <w:rFonts w:ascii="Times New Roman" w:hAnsi="Times New Roman"/>
                <w:lang w:val="hr-HR"/>
              </w:rPr>
              <w:t>. posjeta vrtićkih skupina kulturnim, sportskim i ekološkim  događajima</w:t>
            </w:r>
          </w:p>
        </w:tc>
        <w:tc>
          <w:tcPr>
            <w:tcW w:w="1984" w:type="dxa"/>
            <w:tcBorders>
              <w:top w:val="single" w:sz="4" w:space="0" w:color="auto"/>
              <w:left w:val="nil"/>
              <w:bottom w:val="single" w:sz="4" w:space="0" w:color="auto"/>
              <w:right w:val="single" w:sz="4" w:space="0" w:color="auto"/>
            </w:tcBorders>
            <w:shd w:val="clear" w:color="auto" w:fill="auto"/>
            <w:noWrap/>
            <w:hideMark/>
          </w:tcPr>
          <w:p w14:paraId="0EDFC091"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Bogaćenje iskustva djece u raznolikim aktivnosti/</w:t>
            </w:r>
            <w:proofErr w:type="spellStart"/>
            <w:r w:rsidRPr="00797B7B">
              <w:rPr>
                <w:rFonts w:ascii="Times New Roman" w:hAnsi="Times New Roman"/>
                <w:lang w:val="hr-HR"/>
              </w:rPr>
              <w:t>projektama</w:t>
            </w:r>
            <w:proofErr w:type="spellEnd"/>
            <w:r w:rsidRPr="00797B7B">
              <w:rPr>
                <w:rFonts w:ascii="Times New Roman" w:hAnsi="Times New Roman"/>
                <w:lang w:val="hr-HR"/>
              </w:rPr>
              <w:t xml:space="preserve"> povezanim s kulturom, sportom i ekologijom</w:t>
            </w:r>
          </w:p>
        </w:tc>
        <w:tc>
          <w:tcPr>
            <w:tcW w:w="1134" w:type="dxa"/>
            <w:tcBorders>
              <w:top w:val="single" w:sz="4" w:space="0" w:color="auto"/>
              <w:left w:val="nil"/>
              <w:bottom w:val="single" w:sz="4" w:space="0" w:color="auto"/>
              <w:right w:val="single" w:sz="4" w:space="0" w:color="auto"/>
            </w:tcBorders>
            <w:vAlign w:val="center"/>
          </w:tcPr>
          <w:p w14:paraId="38EB2E74"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Broj posjeta godišnje raznim manifestacijama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1DF5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13C1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5</w:t>
            </w:r>
          </w:p>
        </w:tc>
        <w:tc>
          <w:tcPr>
            <w:tcW w:w="1134" w:type="dxa"/>
            <w:tcBorders>
              <w:top w:val="single" w:sz="4" w:space="0" w:color="auto"/>
              <w:left w:val="single" w:sz="4" w:space="0" w:color="auto"/>
              <w:bottom w:val="single" w:sz="4" w:space="0" w:color="auto"/>
              <w:right w:val="single" w:sz="4" w:space="0" w:color="auto"/>
            </w:tcBorders>
            <w:vAlign w:val="center"/>
          </w:tcPr>
          <w:p w14:paraId="1A29DB2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5</w:t>
            </w:r>
          </w:p>
        </w:tc>
        <w:tc>
          <w:tcPr>
            <w:tcW w:w="1276" w:type="dxa"/>
            <w:tcBorders>
              <w:top w:val="single" w:sz="4" w:space="0" w:color="auto"/>
              <w:left w:val="single" w:sz="4" w:space="0" w:color="auto"/>
              <w:bottom w:val="single" w:sz="4" w:space="0" w:color="auto"/>
              <w:right w:val="single" w:sz="4" w:space="0" w:color="auto"/>
            </w:tcBorders>
            <w:vAlign w:val="center"/>
          </w:tcPr>
          <w:p w14:paraId="52CA0B0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5</w:t>
            </w:r>
          </w:p>
        </w:tc>
      </w:tr>
      <w:tr w:rsidR="0057298D" w:rsidRPr="00797B7B" w14:paraId="289A0E40" w14:textId="77777777" w:rsidTr="00BD6939">
        <w:trPr>
          <w:trHeight w:val="282"/>
        </w:trPr>
        <w:tc>
          <w:tcPr>
            <w:tcW w:w="1462" w:type="dxa"/>
            <w:tcBorders>
              <w:top w:val="single" w:sz="4" w:space="0" w:color="auto"/>
              <w:left w:val="single" w:sz="4" w:space="0" w:color="auto"/>
              <w:bottom w:val="single" w:sz="4" w:space="0" w:color="auto"/>
              <w:right w:val="single" w:sz="4" w:space="0" w:color="auto"/>
            </w:tcBorders>
            <w:shd w:val="clear" w:color="auto" w:fill="auto"/>
            <w:noWrap/>
            <w:hideMark/>
          </w:tcPr>
          <w:p w14:paraId="4AE03AAC"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Povećanje broja manifestacija na kojima sudjeluje Vrtić</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737B34D"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Djecu se kroz ove aktivnosti/projekta potiče na kreativnost, razvija se samostalnost i pouzdanje</w:t>
            </w:r>
          </w:p>
        </w:tc>
        <w:tc>
          <w:tcPr>
            <w:tcW w:w="1134" w:type="dxa"/>
            <w:tcBorders>
              <w:top w:val="single" w:sz="4" w:space="0" w:color="auto"/>
              <w:left w:val="nil"/>
              <w:bottom w:val="single" w:sz="4" w:space="0" w:color="auto"/>
              <w:right w:val="single" w:sz="4" w:space="0" w:color="auto"/>
            </w:tcBorders>
            <w:vAlign w:val="center"/>
          </w:tcPr>
          <w:p w14:paraId="4EE64A24"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Broj sudjelovanja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7379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DA1D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6</w:t>
            </w:r>
          </w:p>
        </w:tc>
        <w:tc>
          <w:tcPr>
            <w:tcW w:w="1134" w:type="dxa"/>
            <w:tcBorders>
              <w:top w:val="single" w:sz="4" w:space="0" w:color="auto"/>
              <w:left w:val="single" w:sz="4" w:space="0" w:color="auto"/>
              <w:bottom w:val="single" w:sz="4" w:space="0" w:color="auto"/>
              <w:right w:val="single" w:sz="4" w:space="0" w:color="auto"/>
            </w:tcBorders>
            <w:vAlign w:val="center"/>
          </w:tcPr>
          <w:p w14:paraId="0F97395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6</w:t>
            </w:r>
          </w:p>
        </w:tc>
        <w:tc>
          <w:tcPr>
            <w:tcW w:w="1276" w:type="dxa"/>
            <w:tcBorders>
              <w:top w:val="single" w:sz="4" w:space="0" w:color="auto"/>
              <w:left w:val="single" w:sz="4" w:space="0" w:color="auto"/>
              <w:bottom w:val="single" w:sz="4" w:space="0" w:color="auto"/>
              <w:right w:val="single" w:sz="4" w:space="0" w:color="auto"/>
            </w:tcBorders>
            <w:vAlign w:val="center"/>
          </w:tcPr>
          <w:p w14:paraId="377F458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6</w:t>
            </w:r>
          </w:p>
        </w:tc>
      </w:tr>
    </w:tbl>
    <w:p w14:paraId="3921836B" w14:textId="77777777" w:rsidR="0057298D" w:rsidRPr="00797B7B" w:rsidRDefault="0057298D" w:rsidP="0057298D">
      <w:pPr>
        <w:rPr>
          <w:rFonts w:ascii="Times New Roman" w:hAnsi="Times New Roman"/>
          <w:b/>
          <w:lang w:val="hr-HR"/>
        </w:rPr>
      </w:pPr>
    </w:p>
    <w:tbl>
      <w:tblPr>
        <w:tblW w:w="9786" w:type="dxa"/>
        <w:tblInd w:w="93" w:type="dxa"/>
        <w:tblLayout w:type="fixed"/>
        <w:tblLook w:val="04A0" w:firstRow="1" w:lastRow="0" w:firstColumn="1" w:lastColumn="0" w:noHBand="0" w:noVBand="1"/>
      </w:tblPr>
      <w:tblGrid>
        <w:gridCol w:w="9786"/>
      </w:tblGrid>
      <w:tr w:rsidR="0057298D" w:rsidRPr="00797B7B" w14:paraId="6FB87D1C" w14:textId="77777777" w:rsidTr="00BD6939">
        <w:trPr>
          <w:trHeight w:val="278"/>
        </w:trPr>
        <w:tc>
          <w:tcPr>
            <w:tcW w:w="9786" w:type="dxa"/>
            <w:tcBorders>
              <w:top w:val="single" w:sz="4" w:space="0" w:color="auto"/>
              <w:left w:val="single" w:sz="4" w:space="0" w:color="auto"/>
              <w:bottom w:val="single" w:sz="4" w:space="0" w:color="auto"/>
              <w:right w:val="single" w:sz="4" w:space="0" w:color="auto"/>
            </w:tcBorders>
            <w:shd w:val="clear" w:color="auto" w:fill="auto"/>
            <w:hideMark/>
          </w:tcPr>
          <w:p w14:paraId="55BB755D"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Naziv aktivnosti/projekta u Proračunu:</w:t>
            </w:r>
          </w:p>
          <w:p w14:paraId="1392544B"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 xml:space="preserve">Aktivnost A203002 Program </w:t>
            </w:r>
            <w:proofErr w:type="spellStart"/>
            <w:r w:rsidRPr="00797B7B">
              <w:rPr>
                <w:rFonts w:ascii="Times New Roman" w:hAnsi="Times New Roman"/>
                <w:b/>
                <w:color w:val="000000"/>
                <w:lang w:val="hr-HR" w:eastAsia="hr-HR"/>
              </w:rPr>
              <w:t>predškole</w:t>
            </w:r>
            <w:proofErr w:type="spellEnd"/>
            <w:r w:rsidRPr="00797B7B">
              <w:rPr>
                <w:rFonts w:ascii="Times New Roman" w:hAnsi="Times New Roman"/>
                <w:b/>
                <w:color w:val="000000"/>
                <w:lang w:val="hr-HR" w:eastAsia="hr-HR"/>
              </w:rPr>
              <w:t xml:space="preserve"> MZOS</w:t>
            </w:r>
          </w:p>
        </w:tc>
      </w:tr>
      <w:tr w:rsidR="0057298D" w:rsidRPr="00797B7B" w14:paraId="1B6D15D8" w14:textId="77777777" w:rsidTr="00BD6939">
        <w:trPr>
          <w:trHeight w:val="491"/>
        </w:trPr>
        <w:tc>
          <w:tcPr>
            <w:tcW w:w="97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A4A066"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2DAA1B09" w14:textId="77777777" w:rsidR="0057298D" w:rsidRPr="00797B7B" w:rsidRDefault="0057298D" w:rsidP="00BD6939">
            <w:pPr>
              <w:spacing w:after="0" w:line="240" w:lineRule="auto"/>
              <w:jc w:val="both"/>
              <w:rPr>
                <w:rFonts w:ascii="Times New Roman" w:eastAsia="Calibri" w:hAnsi="Times New Roman"/>
                <w:lang w:val="hr-HR"/>
              </w:rPr>
            </w:pPr>
            <w:r w:rsidRPr="00797B7B">
              <w:rPr>
                <w:rFonts w:ascii="Times New Roman" w:eastAsia="Calibri" w:hAnsi="Times New Roman"/>
                <w:lang w:val="hr-HR"/>
              </w:rPr>
              <w:t xml:space="preserve">Program </w:t>
            </w:r>
            <w:proofErr w:type="spellStart"/>
            <w:r w:rsidRPr="00797B7B">
              <w:rPr>
                <w:rFonts w:ascii="Times New Roman" w:eastAsia="Calibri" w:hAnsi="Times New Roman"/>
                <w:lang w:val="hr-HR"/>
              </w:rPr>
              <w:t>predškole</w:t>
            </w:r>
            <w:proofErr w:type="spellEnd"/>
            <w:r w:rsidRPr="00797B7B">
              <w:rPr>
                <w:rFonts w:ascii="Times New Roman" w:eastAsia="Calibri" w:hAnsi="Times New Roman"/>
                <w:lang w:val="hr-HR"/>
              </w:rPr>
              <w:t xml:space="preserve"> obvezan je za svu djecu u godini dana prije polaska u osnovnu školu. Ovakav Program </w:t>
            </w:r>
            <w:proofErr w:type="spellStart"/>
            <w:r w:rsidRPr="00797B7B">
              <w:rPr>
                <w:rFonts w:ascii="Times New Roman" w:eastAsia="Calibri" w:hAnsi="Times New Roman"/>
                <w:lang w:val="hr-HR"/>
              </w:rPr>
              <w:t>predškole</w:t>
            </w:r>
            <w:proofErr w:type="spellEnd"/>
            <w:r w:rsidRPr="00797B7B">
              <w:rPr>
                <w:rFonts w:ascii="Times New Roman" w:eastAsia="Calibri" w:hAnsi="Times New Roman"/>
                <w:lang w:val="hr-HR"/>
              </w:rPr>
              <w:t xml:space="preserve"> realizira se za djecu koja nisu korisnici redovitog 10-satnog programa predškolskog odgoja i obrazovanja, a obveznici su upisa u osnovnu školu u školskoj godini 2023./2024. te je on za roditelje je besplatan. Program </w:t>
            </w:r>
            <w:proofErr w:type="spellStart"/>
            <w:r w:rsidRPr="00797B7B">
              <w:rPr>
                <w:rFonts w:ascii="Times New Roman" w:eastAsia="Calibri" w:hAnsi="Times New Roman"/>
                <w:lang w:val="hr-HR"/>
              </w:rPr>
              <w:t>predškole</w:t>
            </w:r>
            <w:proofErr w:type="spellEnd"/>
            <w:r w:rsidRPr="00797B7B">
              <w:rPr>
                <w:rFonts w:ascii="Times New Roman" w:eastAsia="Calibri" w:hAnsi="Times New Roman"/>
                <w:lang w:val="hr-HR"/>
              </w:rPr>
              <w:t xml:space="preserve"> za djecu koja pohađaju vrtić integriran je u redoviti 10-satni program predškolskog odgoja dječjeg vrtića. </w:t>
            </w:r>
          </w:p>
          <w:p w14:paraId="71DBE1A9" w14:textId="77777777" w:rsidR="0057298D" w:rsidRPr="00797B7B" w:rsidRDefault="0057298D" w:rsidP="00BD6939">
            <w:pPr>
              <w:jc w:val="both"/>
              <w:rPr>
                <w:rFonts w:ascii="Times New Roman" w:hAnsi="Times New Roman"/>
                <w:color w:val="000000"/>
                <w:lang w:val="hr-HR" w:eastAsia="hr-HR"/>
              </w:rPr>
            </w:pPr>
            <w:r w:rsidRPr="00797B7B">
              <w:rPr>
                <w:rFonts w:ascii="Times New Roman" w:eastAsia="Calibri" w:hAnsi="Times New Roman"/>
                <w:lang w:val="hr-HR"/>
              </w:rPr>
              <w:t xml:space="preserve">Ministarstvo znanosti i obrazovanja sufinancira programe </w:t>
            </w:r>
            <w:proofErr w:type="spellStart"/>
            <w:r w:rsidRPr="00797B7B">
              <w:rPr>
                <w:rFonts w:ascii="Times New Roman" w:eastAsia="Calibri" w:hAnsi="Times New Roman"/>
                <w:lang w:val="hr-HR"/>
              </w:rPr>
              <w:t>predškole</w:t>
            </w:r>
            <w:proofErr w:type="spellEnd"/>
            <w:r w:rsidRPr="00797B7B">
              <w:rPr>
                <w:rFonts w:ascii="Times New Roman" w:eastAsia="Calibri" w:hAnsi="Times New Roman"/>
                <w:lang w:val="hr-HR"/>
              </w:rPr>
              <w:t xml:space="preserve"> u dječjim vrtićima. Planirana sredstva Ministarstvo doznačava Osnivaču, odnosno nadležnoj jedinici lokalne i područne samouprave prema broju upisane djece za svaku godinu koji ista doznačuje na račun Vrtića.  Sredstva su namjenska te se moraju utrošiti u nabavu didaktike i pomagala za provedbu programa. Dokaz o utrošku navedenih sredstava dostavlja se MZO preslikom računa nabavljene didaktike i pomagala.</w:t>
            </w:r>
          </w:p>
        </w:tc>
      </w:tr>
      <w:tr w:rsidR="0057298D" w:rsidRPr="00797B7B" w14:paraId="6A225E38" w14:textId="77777777" w:rsidTr="00BD6939">
        <w:trPr>
          <w:trHeight w:val="566"/>
        </w:trPr>
        <w:tc>
          <w:tcPr>
            <w:tcW w:w="97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BC647" w14:textId="77777777" w:rsidR="0057298D" w:rsidRPr="00797B7B" w:rsidRDefault="0057298D" w:rsidP="00BD6939">
            <w:pPr>
              <w:spacing w:after="0" w:line="240" w:lineRule="auto"/>
              <w:rPr>
                <w:rFonts w:ascii="Times New Roman" w:hAnsi="Times New Roman"/>
                <w:color w:val="000000"/>
                <w:lang w:val="hr-HR" w:eastAsia="hr-HR"/>
              </w:rPr>
            </w:pPr>
          </w:p>
        </w:tc>
      </w:tr>
    </w:tbl>
    <w:p w14:paraId="43856EAC"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196"/>
        <w:gridCol w:w="237"/>
        <w:gridCol w:w="1730"/>
        <w:gridCol w:w="1134"/>
        <w:gridCol w:w="1275"/>
        <w:gridCol w:w="1418"/>
        <w:gridCol w:w="1417"/>
        <w:gridCol w:w="1418"/>
      </w:tblGrid>
      <w:tr w:rsidR="0057298D" w:rsidRPr="00797B7B" w14:paraId="152F7C7B" w14:textId="77777777" w:rsidTr="00BD6939">
        <w:trPr>
          <w:trHeight w:val="897"/>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39EA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Pokazatelj</w:t>
            </w:r>
          </w:p>
          <w:p w14:paraId="4D19D178"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7285C4FA"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10E2A99A"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1394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5066A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3F7F4ED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17" w:type="dxa"/>
            <w:tcBorders>
              <w:top w:val="single" w:sz="4" w:space="0" w:color="auto"/>
              <w:left w:val="nil"/>
              <w:bottom w:val="single" w:sz="4" w:space="0" w:color="auto"/>
              <w:right w:val="single" w:sz="4" w:space="0" w:color="auto"/>
            </w:tcBorders>
            <w:vAlign w:val="center"/>
          </w:tcPr>
          <w:p w14:paraId="12015CA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594C9A3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18" w:type="dxa"/>
            <w:tcBorders>
              <w:top w:val="single" w:sz="4" w:space="0" w:color="auto"/>
              <w:left w:val="nil"/>
              <w:bottom w:val="single" w:sz="4" w:space="0" w:color="auto"/>
              <w:right w:val="single" w:sz="4" w:space="0" w:color="auto"/>
            </w:tcBorders>
            <w:vAlign w:val="center"/>
          </w:tcPr>
          <w:p w14:paraId="6AC4C2C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1971899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33B72C6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46E1DDB1"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C7475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lang w:val="hr-HR"/>
              </w:rPr>
              <w:t>Broj sati provedbe programa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8811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lang w:val="hr-HR"/>
              </w:rPr>
              <w:t>Minimalan  broj sati koji je obvezan za provedbu</w:t>
            </w:r>
          </w:p>
        </w:tc>
        <w:tc>
          <w:tcPr>
            <w:tcW w:w="1134" w:type="dxa"/>
            <w:tcBorders>
              <w:top w:val="single" w:sz="4" w:space="0" w:color="auto"/>
              <w:left w:val="single" w:sz="4" w:space="0" w:color="auto"/>
              <w:bottom w:val="single" w:sz="4" w:space="0" w:color="auto"/>
              <w:right w:val="single" w:sz="4" w:space="0" w:color="auto"/>
            </w:tcBorders>
            <w:vAlign w:val="center"/>
          </w:tcPr>
          <w:p w14:paraId="5A4E0B5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lang w:val="hr-HR"/>
              </w:rPr>
              <w:t>sati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56E8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292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300</w:t>
            </w:r>
          </w:p>
        </w:tc>
        <w:tc>
          <w:tcPr>
            <w:tcW w:w="1417" w:type="dxa"/>
            <w:tcBorders>
              <w:top w:val="single" w:sz="4" w:space="0" w:color="auto"/>
              <w:left w:val="single" w:sz="4" w:space="0" w:color="auto"/>
              <w:bottom w:val="single" w:sz="4" w:space="0" w:color="auto"/>
              <w:right w:val="single" w:sz="4" w:space="0" w:color="auto"/>
            </w:tcBorders>
            <w:vAlign w:val="center"/>
          </w:tcPr>
          <w:p w14:paraId="0FBD9D9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7853EE1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300</w:t>
            </w:r>
          </w:p>
        </w:tc>
      </w:tr>
      <w:tr w:rsidR="0057298D" w:rsidRPr="00797B7B" w14:paraId="1DBA7DC0" w14:textId="77777777" w:rsidTr="00BD6939">
        <w:trPr>
          <w:gridAfter w:val="7"/>
          <w:wAfter w:w="8629" w:type="dxa"/>
          <w:trHeight w:val="282"/>
        </w:trPr>
        <w:tc>
          <w:tcPr>
            <w:tcW w:w="1196" w:type="dxa"/>
            <w:vAlign w:val="center"/>
          </w:tcPr>
          <w:p w14:paraId="6202BA85" w14:textId="77777777" w:rsidR="0057298D" w:rsidRPr="00797B7B" w:rsidRDefault="0057298D" w:rsidP="00BD6939">
            <w:pPr>
              <w:jc w:val="center"/>
              <w:rPr>
                <w:rFonts w:ascii="Times New Roman" w:hAnsi="Times New Roman"/>
                <w:i/>
                <w:color w:val="000000" w:themeColor="text1"/>
                <w:lang w:val="hr-HR"/>
              </w:rPr>
            </w:pPr>
          </w:p>
        </w:tc>
      </w:tr>
      <w:tr w:rsidR="0057298D" w:rsidRPr="00797B7B" w14:paraId="4ED10EB2" w14:textId="77777777" w:rsidTr="00BD6939">
        <w:trPr>
          <w:trHeight w:val="300"/>
        </w:trPr>
        <w:tc>
          <w:tcPr>
            <w:tcW w:w="9825" w:type="dxa"/>
            <w:gridSpan w:val="8"/>
            <w:tcBorders>
              <w:top w:val="single" w:sz="4" w:space="0" w:color="auto"/>
              <w:left w:val="single" w:sz="4" w:space="0" w:color="auto"/>
              <w:bottom w:val="single" w:sz="4" w:space="0" w:color="auto"/>
              <w:right w:val="single" w:sz="4" w:space="0" w:color="auto"/>
            </w:tcBorders>
            <w:shd w:val="clear" w:color="auto" w:fill="auto"/>
            <w:hideMark/>
          </w:tcPr>
          <w:p w14:paraId="1676E4C7"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Naziv aktivnosti/projekta u Proračunu:</w:t>
            </w:r>
          </w:p>
          <w:p w14:paraId="6A335858"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Aktivnost A203003 Program MZOS za djecu s teškoćama u razvoju</w:t>
            </w:r>
          </w:p>
        </w:tc>
      </w:tr>
      <w:tr w:rsidR="0057298D" w:rsidRPr="00797B7B" w14:paraId="4095B08D" w14:textId="77777777" w:rsidTr="00BD6939">
        <w:trPr>
          <w:trHeight w:val="509"/>
        </w:trPr>
        <w:tc>
          <w:tcPr>
            <w:tcW w:w="9825"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14:paraId="452D9DA1"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0204F099" w14:textId="77777777" w:rsidR="0057298D" w:rsidRPr="00797B7B" w:rsidRDefault="0057298D" w:rsidP="00BD6939">
            <w:pPr>
              <w:spacing w:after="0" w:line="240" w:lineRule="auto"/>
              <w:jc w:val="both"/>
              <w:rPr>
                <w:rFonts w:ascii="Times New Roman" w:hAnsi="Times New Roman"/>
                <w:lang w:val="hr-HR"/>
              </w:rPr>
            </w:pPr>
            <w:r w:rsidRPr="00797B7B">
              <w:rPr>
                <w:rFonts w:ascii="Times New Roman" w:hAnsi="Times New Roman"/>
                <w:lang w:val="hr-HR"/>
              </w:rPr>
              <w:lastRenderedPageBreak/>
              <w:t>Ministarstvo znanosti i obrazovanja sufinancira programe javnih potreba za djecu s TUR-om u dječjim vrtićima. Planirana sredstva Ministarstvo doznačava osnivaču, odnosno nadležnoj jedinici lokalne i područne samouprave prema broju upisane djece s teškoćama u razvoju, a koja posjeduju zdravstvenu dokumentaciju i rješenje o vrsti i stupnju teškoće. Dobivena sredstva Osnivač doznačuje Vrtiću. Sredstva su namjenska te se moraju utrošiti u nabavu didaktike i pomagala za provedbu programa. Dokaz o utrošku navedenih sredstava dostavlja se MZO preslikom računa nabavljene didaktike i pomagala.</w:t>
            </w:r>
          </w:p>
          <w:p w14:paraId="128EDF86" w14:textId="77777777" w:rsidR="0057298D" w:rsidRPr="00797B7B" w:rsidRDefault="0057298D" w:rsidP="00BD6939">
            <w:pPr>
              <w:spacing w:after="0" w:line="240" w:lineRule="auto"/>
              <w:jc w:val="both"/>
              <w:rPr>
                <w:rFonts w:ascii="Times New Roman" w:hAnsi="Times New Roman"/>
                <w:lang w:val="hr-HR"/>
              </w:rPr>
            </w:pPr>
            <w:r w:rsidRPr="00797B7B">
              <w:rPr>
                <w:rFonts w:ascii="Times New Roman" w:hAnsi="Times New Roman"/>
                <w:lang w:val="hr-HR"/>
              </w:rPr>
              <w:t xml:space="preserve">Ciljevi provođenja ovog Programa su osiguranje jednakog pristupa sustavu odgoja i obrazovanja u sustavu predškolskog odgoja kao i poboljšanje kvalitete programa za kojeg su doznačena sredstva te uspješna integracija djece s teškoćama u razvoju. </w:t>
            </w:r>
          </w:p>
          <w:p w14:paraId="0E21C52B" w14:textId="77777777" w:rsidR="0057298D" w:rsidRPr="00797B7B" w:rsidRDefault="0057298D" w:rsidP="00BD6939">
            <w:pPr>
              <w:spacing w:after="0" w:line="240" w:lineRule="auto"/>
              <w:jc w:val="both"/>
              <w:rPr>
                <w:rFonts w:ascii="Times New Roman" w:hAnsi="Times New Roman"/>
                <w:lang w:val="hr-HR"/>
              </w:rPr>
            </w:pPr>
            <w:r w:rsidRPr="00797B7B">
              <w:rPr>
                <w:rFonts w:ascii="Times New Roman" w:hAnsi="Times New Roman"/>
                <w:lang w:val="hr-HR"/>
              </w:rPr>
              <w:t>U svrhu ranog otkrivanja teškoće djeteta kroz individualne kontakte upućivati roditelje za dostavu zdravstvene dokumentacije radi uspješnije integracije. U pedagoškoj 2022./2023. godini 7 djece posjeduje vještačenje, dok je dio djece u obradi.</w:t>
            </w:r>
          </w:p>
        </w:tc>
      </w:tr>
      <w:tr w:rsidR="0057298D" w:rsidRPr="00797B7B" w14:paraId="0C1D5F99" w14:textId="77777777" w:rsidTr="00BD6939">
        <w:trPr>
          <w:trHeight w:val="611"/>
        </w:trPr>
        <w:tc>
          <w:tcPr>
            <w:tcW w:w="9825" w:type="dxa"/>
            <w:gridSpan w:val="8"/>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2F853" w14:textId="77777777" w:rsidR="0057298D" w:rsidRPr="00797B7B" w:rsidRDefault="0057298D" w:rsidP="00BD6939">
            <w:pPr>
              <w:spacing w:after="0" w:line="240" w:lineRule="auto"/>
              <w:rPr>
                <w:rFonts w:ascii="Times New Roman" w:hAnsi="Times New Roman"/>
                <w:color w:val="000000"/>
                <w:lang w:val="hr-HR" w:eastAsia="hr-HR"/>
              </w:rPr>
            </w:pPr>
          </w:p>
        </w:tc>
      </w:tr>
    </w:tbl>
    <w:p w14:paraId="5DE92315" w14:textId="77777777" w:rsidR="0057298D" w:rsidRPr="00797B7B" w:rsidRDefault="0057298D" w:rsidP="0057298D">
      <w:pPr>
        <w:rPr>
          <w:rFonts w:ascii="Times New Roman" w:hAnsi="Times New Roman"/>
          <w:lang w:val="hr-HR"/>
        </w:rPr>
      </w:pPr>
    </w:p>
    <w:tbl>
      <w:tblPr>
        <w:tblW w:w="11021" w:type="dxa"/>
        <w:tblInd w:w="93" w:type="dxa"/>
        <w:tblLayout w:type="fixed"/>
        <w:tblLook w:val="04A0" w:firstRow="1" w:lastRow="0" w:firstColumn="1" w:lastColumn="0" w:noHBand="0" w:noVBand="1"/>
      </w:tblPr>
      <w:tblGrid>
        <w:gridCol w:w="2029"/>
        <w:gridCol w:w="2126"/>
        <w:gridCol w:w="709"/>
        <w:gridCol w:w="1275"/>
        <w:gridCol w:w="1276"/>
        <w:gridCol w:w="1240"/>
        <w:gridCol w:w="1170"/>
        <w:gridCol w:w="1196"/>
      </w:tblGrid>
      <w:tr w:rsidR="0057298D" w:rsidRPr="00797B7B" w14:paraId="1F85226B" w14:textId="77777777" w:rsidTr="00BD6939">
        <w:trPr>
          <w:gridAfter w:val="1"/>
          <w:wAfter w:w="1196" w:type="dxa"/>
          <w:trHeight w:val="897"/>
        </w:trPr>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3C6CD"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Pokazatelj</w:t>
            </w:r>
          </w:p>
          <w:p w14:paraId="4A1E8F12"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rezultata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163954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Definicija pokazatelja</w:t>
            </w:r>
          </w:p>
        </w:tc>
        <w:tc>
          <w:tcPr>
            <w:tcW w:w="709" w:type="dxa"/>
            <w:tcBorders>
              <w:top w:val="single" w:sz="4" w:space="0" w:color="auto"/>
              <w:left w:val="nil"/>
              <w:bottom w:val="single" w:sz="4" w:space="0" w:color="auto"/>
              <w:right w:val="single" w:sz="4" w:space="0" w:color="auto"/>
            </w:tcBorders>
            <w:vAlign w:val="center"/>
          </w:tcPr>
          <w:p w14:paraId="3461D826"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DF51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A0FBB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EE4FBA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240" w:type="dxa"/>
            <w:tcBorders>
              <w:top w:val="single" w:sz="4" w:space="0" w:color="auto"/>
              <w:left w:val="nil"/>
              <w:bottom w:val="single" w:sz="4" w:space="0" w:color="auto"/>
              <w:right w:val="single" w:sz="4" w:space="0" w:color="auto"/>
            </w:tcBorders>
            <w:vAlign w:val="center"/>
          </w:tcPr>
          <w:p w14:paraId="51966E7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31975D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170" w:type="dxa"/>
            <w:tcBorders>
              <w:top w:val="single" w:sz="4" w:space="0" w:color="auto"/>
              <w:left w:val="nil"/>
              <w:bottom w:val="single" w:sz="4" w:space="0" w:color="auto"/>
              <w:right w:val="single" w:sz="4" w:space="0" w:color="auto"/>
            </w:tcBorders>
            <w:vAlign w:val="center"/>
          </w:tcPr>
          <w:p w14:paraId="52C9CCE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22C6D56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40F559D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2B3B9CCA" w14:textId="77777777" w:rsidTr="00BD6939">
        <w:trPr>
          <w:gridAfter w:val="1"/>
          <w:wAfter w:w="1196" w:type="dxa"/>
          <w:trHeight w:val="282"/>
        </w:trPr>
        <w:tc>
          <w:tcPr>
            <w:tcW w:w="2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62003"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Povećanje broja upućenih roditelja za dostavu zdravstvene dokumentacije za djecu s uočenim teškoćama</w:t>
            </w:r>
          </w:p>
        </w:tc>
        <w:tc>
          <w:tcPr>
            <w:tcW w:w="2126" w:type="dxa"/>
            <w:tcBorders>
              <w:top w:val="nil"/>
              <w:left w:val="nil"/>
              <w:bottom w:val="single" w:sz="4" w:space="0" w:color="auto"/>
              <w:right w:val="single" w:sz="4" w:space="0" w:color="auto"/>
            </w:tcBorders>
            <w:shd w:val="clear" w:color="auto" w:fill="auto"/>
            <w:noWrap/>
            <w:vAlign w:val="center"/>
            <w:hideMark/>
          </w:tcPr>
          <w:p w14:paraId="2186F553"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Kroz individualne kontakte raditi na kvaliteti komunikacije odgojitelj-roditelj u svrhu ranog otkrivanja teškoće djeteta</w:t>
            </w:r>
          </w:p>
        </w:tc>
        <w:tc>
          <w:tcPr>
            <w:tcW w:w="709" w:type="dxa"/>
            <w:tcBorders>
              <w:top w:val="nil"/>
              <w:left w:val="nil"/>
              <w:bottom w:val="single" w:sz="4" w:space="0" w:color="auto"/>
              <w:right w:val="single" w:sz="4" w:space="0" w:color="auto"/>
            </w:tcBorders>
            <w:vAlign w:val="center"/>
          </w:tcPr>
          <w:p w14:paraId="517E29A6"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Broj djece s TUR-om</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09D7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7</w:t>
            </w:r>
          </w:p>
        </w:tc>
        <w:tc>
          <w:tcPr>
            <w:tcW w:w="1276" w:type="dxa"/>
            <w:tcBorders>
              <w:top w:val="nil"/>
              <w:left w:val="nil"/>
              <w:bottom w:val="single" w:sz="4" w:space="0" w:color="auto"/>
              <w:right w:val="single" w:sz="4" w:space="0" w:color="auto"/>
            </w:tcBorders>
            <w:shd w:val="clear" w:color="auto" w:fill="auto"/>
            <w:noWrap/>
            <w:vAlign w:val="center"/>
            <w:hideMark/>
          </w:tcPr>
          <w:p w14:paraId="4876E2F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w:t>
            </w:r>
          </w:p>
        </w:tc>
        <w:tc>
          <w:tcPr>
            <w:tcW w:w="1240" w:type="dxa"/>
            <w:tcBorders>
              <w:top w:val="nil"/>
              <w:left w:val="nil"/>
              <w:bottom w:val="single" w:sz="4" w:space="0" w:color="auto"/>
              <w:right w:val="single" w:sz="4" w:space="0" w:color="auto"/>
            </w:tcBorders>
            <w:vAlign w:val="center"/>
          </w:tcPr>
          <w:p w14:paraId="13EDB85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10</w:t>
            </w:r>
          </w:p>
        </w:tc>
        <w:tc>
          <w:tcPr>
            <w:tcW w:w="1170" w:type="dxa"/>
            <w:tcBorders>
              <w:top w:val="nil"/>
              <w:left w:val="nil"/>
              <w:bottom w:val="single" w:sz="4" w:space="0" w:color="auto"/>
              <w:right w:val="single" w:sz="4" w:space="0" w:color="auto"/>
            </w:tcBorders>
            <w:vAlign w:val="center"/>
          </w:tcPr>
          <w:p w14:paraId="21C55AD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10</w:t>
            </w:r>
          </w:p>
        </w:tc>
      </w:tr>
      <w:tr w:rsidR="0057298D" w:rsidRPr="00797B7B" w14:paraId="4FCF39AD" w14:textId="77777777" w:rsidTr="00BD6939">
        <w:trPr>
          <w:trHeight w:val="282"/>
        </w:trPr>
        <w:tc>
          <w:tcPr>
            <w:tcW w:w="2029" w:type="dxa"/>
            <w:tcBorders>
              <w:top w:val="single" w:sz="4" w:space="0" w:color="auto"/>
              <w:left w:val="single" w:sz="4" w:space="0" w:color="auto"/>
              <w:bottom w:val="single" w:sz="4" w:space="0" w:color="auto"/>
              <w:right w:val="single" w:sz="4" w:space="0" w:color="auto"/>
            </w:tcBorders>
            <w:shd w:val="clear" w:color="auto" w:fill="auto"/>
            <w:noWrap/>
            <w:hideMark/>
          </w:tcPr>
          <w:p w14:paraId="28FAB65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Osiguravanje pomoćnika u grupama gdje se nalaze djeca s teškoćama u razvoju </w:t>
            </w:r>
          </w:p>
        </w:tc>
        <w:tc>
          <w:tcPr>
            <w:tcW w:w="2126" w:type="dxa"/>
            <w:tcBorders>
              <w:top w:val="nil"/>
              <w:left w:val="nil"/>
              <w:bottom w:val="single" w:sz="4" w:space="0" w:color="auto"/>
              <w:right w:val="single" w:sz="4" w:space="0" w:color="auto"/>
            </w:tcBorders>
            <w:shd w:val="clear" w:color="auto" w:fill="auto"/>
            <w:noWrap/>
            <w:hideMark/>
          </w:tcPr>
          <w:p w14:paraId="35311F76"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 xml:space="preserve">Temeljem učenih potreba za pomoćnikom </w:t>
            </w:r>
          </w:p>
        </w:tc>
        <w:tc>
          <w:tcPr>
            <w:tcW w:w="709" w:type="dxa"/>
            <w:tcBorders>
              <w:top w:val="nil"/>
              <w:left w:val="nil"/>
              <w:bottom w:val="single" w:sz="4" w:space="0" w:color="auto"/>
              <w:right w:val="single" w:sz="4" w:space="0" w:color="auto"/>
            </w:tcBorders>
            <w:vAlign w:val="center"/>
          </w:tcPr>
          <w:p w14:paraId="3890CA22"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Broj pomoćnika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75325"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3</w:t>
            </w:r>
          </w:p>
        </w:tc>
        <w:tc>
          <w:tcPr>
            <w:tcW w:w="1276" w:type="dxa"/>
            <w:tcBorders>
              <w:top w:val="nil"/>
              <w:left w:val="nil"/>
              <w:bottom w:val="single" w:sz="4" w:space="0" w:color="auto"/>
              <w:right w:val="single" w:sz="4" w:space="0" w:color="auto"/>
            </w:tcBorders>
            <w:shd w:val="clear" w:color="auto" w:fill="auto"/>
            <w:noWrap/>
            <w:vAlign w:val="center"/>
            <w:hideMark/>
          </w:tcPr>
          <w:p w14:paraId="1F2D6F49"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6</w:t>
            </w:r>
          </w:p>
        </w:tc>
        <w:tc>
          <w:tcPr>
            <w:tcW w:w="1240" w:type="dxa"/>
            <w:tcBorders>
              <w:top w:val="nil"/>
              <w:left w:val="nil"/>
              <w:bottom w:val="single" w:sz="4" w:space="0" w:color="auto"/>
              <w:right w:val="single" w:sz="4" w:space="0" w:color="auto"/>
            </w:tcBorders>
            <w:vAlign w:val="center"/>
          </w:tcPr>
          <w:p w14:paraId="2D1309E1" w14:textId="77777777" w:rsidR="0057298D" w:rsidRPr="00797B7B" w:rsidRDefault="0057298D" w:rsidP="00BD6939">
            <w:pPr>
              <w:spacing w:after="0" w:line="240" w:lineRule="auto"/>
              <w:jc w:val="center"/>
              <w:rPr>
                <w:rFonts w:ascii="Times New Roman" w:hAnsi="Times New Roman"/>
                <w:color w:val="000000" w:themeColor="text1"/>
                <w:lang w:val="hr-HR"/>
              </w:rPr>
            </w:pPr>
            <w:r w:rsidRPr="00797B7B">
              <w:rPr>
                <w:rFonts w:ascii="Times New Roman" w:hAnsi="Times New Roman"/>
                <w:color w:val="000000" w:themeColor="text1"/>
                <w:lang w:val="hr-HR"/>
              </w:rPr>
              <w:t>6</w:t>
            </w:r>
          </w:p>
        </w:tc>
        <w:tc>
          <w:tcPr>
            <w:tcW w:w="1170" w:type="dxa"/>
            <w:tcBorders>
              <w:top w:val="nil"/>
              <w:left w:val="nil"/>
              <w:bottom w:val="single" w:sz="4" w:space="0" w:color="auto"/>
              <w:right w:val="single" w:sz="4" w:space="0" w:color="auto"/>
            </w:tcBorders>
            <w:vAlign w:val="center"/>
          </w:tcPr>
          <w:p w14:paraId="4E6EC5B8" w14:textId="77777777" w:rsidR="0057298D" w:rsidRPr="00797B7B" w:rsidRDefault="0057298D" w:rsidP="00BD6939">
            <w:pPr>
              <w:spacing w:after="0" w:line="240" w:lineRule="auto"/>
              <w:jc w:val="center"/>
              <w:rPr>
                <w:rFonts w:ascii="Times New Roman" w:hAnsi="Times New Roman"/>
                <w:color w:val="000000" w:themeColor="text1"/>
                <w:lang w:val="hr-HR"/>
              </w:rPr>
            </w:pPr>
            <w:r w:rsidRPr="00797B7B">
              <w:rPr>
                <w:rFonts w:ascii="Times New Roman" w:hAnsi="Times New Roman"/>
                <w:color w:val="000000" w:themeColor="text1"/>
                <w:lang w:val="hr-HR"/>
              </w:rPr>
              <w:t>6</w:t>
            </w:r>
          </w:p>
        </w:tc>
        <w:tc>
          <w:tcPr>
            <w:tcW w:w="1196" w:type="dxa"/>
            <w:vAlign w:val="center"/>
          </w:tcPr>
          <w:p w14:paraId="0AA3FA8A" w14:textId="77777777" w:rsidR="0057298D" w:rsidRPr="00797B7B" w:rsidRDefault="0057298D" w:rsidP="00BD6939">
            <w:pPr>
              <w:spacing w:after="0" w:line="240" w:lineRule="auto"/>
              <w:jc w:val="center"/>
              <w:rPr>
                <w:rFonts w:ascii="Times New Roman" w:hAnsi="Times New Roman"/>
                <w:color w:val="000000" w:themeColor="text1"/>
                <w:lang w:val="hr-HR"/>
              </w:rPr>
            </w:pPr>
          </w:p>
        </w:tc>
      </w:tr>
    </w:tbl>
    <w:p w14:paraId="5BE48EDE" w14:textId="77777777" w:rsidR="0057298D" w:rsidRPr="00797B7B" w:rsidRDefault="0057298D" w:rsidP="0057298D">
      <w:pPr>
        <w:rPr>
          <w:rFonts w:ascii="Times New Roman" w:hAnsi="Times New Roman"/>
          <w:lang w:val="hr-HR"/>
        </w:rPr>
      </w:pPr>
    </w:p>
    <w:tbl>
      <w:tblPr>
        <w:tblW w:w="9875" w:type="dxa"/>
        <w:tblInd w:w="93" w:type="dxa"/>
        <w:tblLayout w:type="fixed"/>
        <w:tblLook w:val="04A0" w:firstRow="1" w:lastRow="0" w:firstColumn="1" w:lastColumn="0" w:noHBand="0" w:noVBand="1"/>
      </w:tblPr>
      <w:tblGrid>
        <w:gridCol w:w="9875"/>
      </w:tblGrid>
      <w:tr w:rsidR="0057298D" w:rsidRPr="00797B7B" w14:paraId="20A559F3" w14:textId="77777777" w:rsidTr="00BD6939">
        <w:trPr>
          <w:trHeight w:val="206"/>
        </w:trPr>
        <w:tc>
          <w:tcPr>
            <w:tcW w:w="9875" w:type="dxa"/>
            <w:tcBorders>
              <w:top w:val="single" w:sz="4" w:space="0" w:color="auto"/>
              <w:left w:val="single" w:sz="4" w:space="0" w:color="auto"/>
              <w:bottom w:val="single" w:sz="4" w:space="0" w:color="auto"/>
              <w:right w:val="single" w:sz="4" w:space="0" w:color="auto"/>
            </w:tcBorders>
            <w:shd w:val="clear" w:color="auto" w:fill="auto"/>
            <w:hideMark/>
          </w:tcPr>
          <w:p w14:paraId="6A49BF80"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Naziv aktivnosti/projekta u Proračunu:</w:t>
            </w:r>
          </w:p>
          <w:p w14:paraId="2A447E13"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Tekući projekt T203001 Nabava dugotrajne imovine</w:t>
            </w:r>
          </w:p>
        </w:tc>
      </w:tr>
      <w:tr w:rsidR="0057298D" w:rsidRPr="00797B7B" w14:paraId="60D243FA" w14:textId="77777777" w:rsidTr="00BD6939">
        <w:trPr>
          <w:trHeight w:val="450"/>
        </w:trPr>
        <w:tc>
          <w:tcPr>
            <w:tcW w:w="98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7877DA"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629A9EF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themeColor="text1"/>
                <w:lang w:val="hr-HR"/>
              </w:rPr>
              <w:t>U okviru ove aktivnosti/projekta planira se nabaviti oprema i namještaj prema potrebama s ciljem osiguravanja efikasnog i normalnog funkcioniranja dječjeg vrtića.</w:t>
            </w:r>
          </w:p>
        </w:tc>
      </w:tr>
      <w:tr w:rsidR="0057298D" w:rsidRPr="00797B7B" w14:paraId="31A152A7" w14:textId="77777777" w:rsidTr="00BD6939">
        <w:trPr>
          <w:trHeight w:val="450"/>
        </w:trPr>
        <w:tc>
          <w:tcPr>
            <w:tcW w:w="9875" w:type="dxa"/>
            <w:vMerge/>
            <w:tcBorders>
              <w:top w:val="single" w:sz="4" w:space="0" w:color="auto"/>
              <w:left w:val="single" w:sz="4" w:space="0" w:color="auto"/>
              <w:bottom w:val="single" w:sz="4" w:space="0" w:color="auto"/>
              <w:right w:val="single" w:sz="4" w:space="0" w:color="auto"/>
            </w:tcBorders>
            <w:vAlign w:val="center"/>
            <w:hideMark/>
          </w:tcPr>
          <w:p w14:paraId="7D86A628" w14:textId="77777777" w:rsidR="0057298D" w:rsidRPr="00797B7B" w:rsidRDefault="0057298D" w:rsidP="00BD6939">
            <w:pPr>
              <w:spacing w:after="0" w:line="240" w:lineRule="auto"/>
              <w:rPr>
                <w:rFonts w:ascii="Times New Roman" w:hAnsi="Times New Roman"/>
                <w:color w:val="000000"/>
                <w:lang w:val="hr-HR" w:eastAsia="hr-HR"/>
              </w:rPr>
            </w:pPr>
          </w:p>
        </w:tc>
      </w:tr>
    </w:tbl>
    <w:p w14:paraId="14ECAFE8" w14:textId="77777777" w:rsidR="0057298D" w:rsidRPr="00797B7B" w:rsidRDefault="0057298D"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320"/>
        <w:gridCol w:w="2268"/>
        <w:gridCol w:w="1134"/>
        <w:gridCol w:w="1276"/>
        <w:gridCol w:w="1275"/>
        <w:gridCol w:w="1276"/>
        <w:gridCol w:w="1276"/>
      </w:tblGrid>
      <w:tr w:rsidR="0057298D" w:rsidRPr="00797B7B" w14:paraId="0DB202E2" w14:textId="77777777" w:rsidTr="00BD6939">
        <w:trPr>
          <w:trHeight w:val="897"/>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50596"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Pokazatelj</w:t>
            </w:r>
          </w:p>
          <w:p w14:paraId="42542F12"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rezultata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29EAEBD"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0CA2636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C189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D95A1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4960EA8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276" w:type="dxa"/>
            <w:tcBorders>
              <w:top w:val="single" w:sz="4" w:space="0" w:color="auto"/>
              <w:left w:val="nil"/>
              <w:bottom w:val="single" w:sz="4" w:space="0" w:color="auto"/>
              <w:right w:val="single" w:sz="4" w:space="0" w:color="auto"/>
            </w:tcBorders>
            <w:vAlign w:val="center"/>
          </w:tcPr>
          <w:p w14:paraId="261251A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27D2486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276" w:type="dxa"/>
            <w:tcBorders>
              <w:top w:val="single" w:sz="4" w:space="0" w:color="auto"/>
              <w:left w:val="nil"/>
              <w:bottom w:val="single" w:sz="4" w:space="0" w:color="auto"/>
              <w:right w:val="single" w:sz="4" w:space="0" w:color="auto"/>
            </w:tcBorders>
            <w:vAlign w:val="center"/>
          </w:tcPr>
          <w:p w14:paraId="492FA89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4463DCF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46217C8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6B792854" w14:textId="77777777" w:rsidTr="00BD6939">
        <w:trPr>
          <w:trHeight w:val="282"/>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55D6A"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Održavanje standarda djelatnosti</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17D5FA9"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Novo nabavljenim namještajem i opremom održavaju se kvalitetni uvjeti rada</w:t>
            </w:r>
          </w:p>
        </w:tc>
        <w:tc>
          <w:tcPr>
            <w:tcW w:w="1134" w:type="dxa"/>
            <w:tcBorders>
              <w:top w:val="single" w:sz="4" w:space="0" w:color="auto"/>
              <w:left w:val="nil"/>
              <w:bottom w:val="single" w:sz="4" w:space="0" w:color="auto"/>
              <w:right w:val="single" w:sz="4" w:space="0" w:color="auto"/>
            </w:tcBorders>
            <w:vAlign w:val="center"/>
          </w:tcPr>
          <w:p w14:paraId="11CB9A0F" w14:textId="77777777" w:rsidR="0057298D" w:rsidRPr="00797B7B" w:rsidRDefault="0057298D" w:rsidP="00BD6939">
            <w:pPr>
              <w:spacing w:after="0" w:line="240" w:lineRule="auto"/>
              <w:jc w:val="center"/>
              <w:rPr>
                <w:rFonts w:ascii="Times New Roman" w:hAnsi="Times New Roman"/>
                <w:lang w:val="hr-HR"/>
              </w:rPr>
            </w:pPr>
            <w:r w:rsidRPr="00797B7B">
              <w:rPr>
                <w:rFonts w:ascii="Times New Roman" w:hAnsi="Times New Roman"/>
                <w:lang w:val="hr-HR"/>
              </w:rPr>
              <w:t>% izvršenja planirane nabave sredstava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1F14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60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F1047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100</w:t>
            </w:r>
          </w:p>
        </w:tc>
        <w:tc>
          <w:tcPr>
            <w:tcW w:w="1276" w:type="dxa"/>
            <w:tcBorders>
              <w:top w:val="single" w:sz="4" w:space="0" w:color="auto"/>
              <w:left w:val="nil"/>
              <w:bottom w:val="single" w:sz="4" w:space="0" w:color="auto"/>
              <w:right w:val="single" w:sz="4" w:space="0" w:color="auto"/>
            </w:tcBorders>
            <w:vAlign w:val="center"/>
          </w:tcPr>
          <w:p w14:paraId="31464F0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100</w:t>
            </w:r>
          </w:p>
        </w:tc>
        <w:tc>
          <w:tcPr>
            <w:tcW w:w="1276" w:type="dxa"/>
            <w:tcBorders>
              <w:top w:val="single" w:sz="4" w:space="0" w:color="auto"/>
              <w:left w:val="nil"/>
              <w:bottom w:val="single" w:sz="4" w:space="0" w:color="auto"/>
              <w:right w:val="single" w:sz="4" w:space="0" w:color="auto"/>
            </w:tcBorders>
            <w:vAlign w:val="center"/>
          </w:tcPr>
          <w:p w14:paraId="7151D58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100</w:t>
            </w:r>
          </w:p>
        </w:tc>
      </w:tr>
    </w:tbl>
    <w:p w14:paraId="220D16A1" w14:textId="77777777" w:rsidR="0057298D" w:rsidRPr="00797B7B" w:rsidRDefault="0057298D" w:rsidP="0057298D">
      <w:pPr>
        <w:rPr>
          <w:rFonts w:ascii="Times New Roman" w:hAnsi="Times New Roman"/>
          <w:b/>
          <w:bCs/>
          <w:lang w:val="hr-HR"/>
        </w:rPr>
      </w:pPr>
    </w:p>
    <w:p w14:paraId="6B29D88E" w14:textId="77777777" w:rsidR="0057298D" w:rsidRPr="00797B7B" w:rsidRDefault="0057298D" w:rsidP="0057298D">
      <w:pPr>
        <w:rPr>
          <w:rFonts w:ascii="Times New Roman" w:hAnsi="Times New Roman"/>
          <w:b/>
          <w:bCs/>
          <w:lang w:val="hr-HR"/>
        </w:rPr>
      </w:pPr>
      <w:r w:rsidRPr="00797B7B">
        <w:rPr>
          <w:rFonts w:ascii="Times New Roman" w:hAnsi="Times New Roman"/>
          <w:b/>
          <w:bCs/>
          <w:lang w:val="hr-HR"/>
        </w:rPr>
        <w:lastRenderedPageBreak/>
        <w:t>GLAVA 02040 KULTURA</w:t>
      </w:r>
    </w:p>
    <w:tbl>
      <w:tblPr>
        <w:tblpPr w:leftFromText="180" w:rightFromText="180" w:vertAnchor="text" w:horzAnchor="margin" w:tblpX="108" w:tblpY="38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584"/>
        <w:gridCol w:w="1409"/>
        <w:gridCol w:w="1409"/>
        <w:gridCol w:w="1409"/>
      </w:tblGrid>
      <w:tr w:rsidR="0057298D" w:rsidRPr="00797B7B" w14:paraId="69232226" w14:textId="77777777" w:rsidTr="00BD6939">
        <w:trPr>
          <w:trHeight w:val="528"/>
        </w:trPr>
        <w:tc>
          <w:tcPr>
            <w:tcW w:w="3936" w:type="dxa"/>
            <w:shd w:val="clear" w:color="auto" w:fill="auto"/>
            <w:noWrap/>
            <w:vAlign w:val="center"/>
            <w:hideMark/>
          </w:tcPr>
          <w:p w14:paraId="3F65B706"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programa iz Proračuna</w:t>
            </w:r>
          </w:p>
        </w:tc>
        <w:tc>
          <w:tcPr>
            <w:tcW w:w="1584" w:type="dxa"/>
            <w:vAlign w:val="center"/>
          </w:tcPr>
          <w:p w14:paraId="3C2B2956"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5EDD9F02"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409" w:type="dxa"/>
          </w:tcPr>
          <w:p w14:paraId="7729F69A"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1FE65AD9"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409" w:type="dxa"/>
            <w:shd w:val="clear" w:color="auto" w:fill="auto"/>
            <w:hideMark/>
          </w:tcPr>
          <w:p w14:paraId="6337F5B2"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74D996B6"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409" w:type="dxa"/>
            <w:shd w:val="clear" w:color="auto" w:fill="auto"/>
            <w:hideMark/>
          </w:tcPr>
          <w:p w14:paraId="5A77B748"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3DBF260A"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54C7B39E" w14:textId="77777777" w:rsidTr="00BD6939">
        <w:trPr>
          <w:trHeight w:val="264"/>
        </w:trPr>
        <w:tc>
          <w:tcPr>
            <w:tcW w:w="3936" w:type="dxa"/>
            <w:shd w:val="clear" w:color="auto" w:fill="auto"/>
          </w:tcPr>
          <w:p w14:paraId="03E207D1"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Program 1015 </w:t>
            </w:r>
          </w:p>
          <w:p w14:paraId="115281A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Turistička zajednica Grada Županja </w:t>
            </w:r>
          </w:p>
        </w:tc>
        <w:tc>
          <w:tcPr>
            <w:tcW w:w="1584" w:type="dxa"/>
            <w:vAlign w:val="bottom"/>
          </w:tcPr>
          <w:p w14:paraId="25444A9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39.815,00</w:t>
            </w:r>
          </w:p>
        </w:tc>
        <w:tc>
          <w:tcPr>
            <w:tcW w:w="1409" w:type="dxa"/>
          </w:tcPr>
          <w:p w14:paraId="47ED7C49" w14:textId="77777777" w:rsidR="0057298D" w:rsidRPr="00797B7B" w:rsidRDefault="0057298D" w:rsidP="00BD6939">
            <w:pPr>
              <w:spacing w:after="0" w:line="240" w:lineRule="auto"/>
              <w:jc w:val="center"/>
              <w:rPr>
                <w:rFonts w:ascii="Times New Roman" w:hAnsi="Times New Roman"/>
                <w:lang w:val="hr-HR" w:eastAsia="hr-HR"/>
              </w:rPr>
            </w:pPr>
          </w:p>
          <w:p w14:paraId="7CC5CDA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09" w:type="dxa"/>
            <w:shd w:val="clear" w:color="auto" w:fill="auto"/>
            <w:noWrap/>
            <w:vAlign w:val="bottom"/>
            <w:hideMark/>
          </w:tcPr>
          <w:p w14:paraId="4B6FE81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w:t>
            </w:r>
          </w:p>
        </w:tc>
        <w:tc>
          <w:tcPr>
            <w:tcW w:w="1409" w:type="dxa"/>
            <w:shd w:val="clear" w:color="auto" w:fill="auto"/>
            <w:noWrap/>
            <w:vAlign w:val="bottom"/>
            <w:hideMark/>
          </w:tcPr>
          <w:p w14:paraId="1F27CBF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39.815,00</w:t>
            </w:r>
          </w:p>
        </w:tc>
      </w:tr>
      <w:tr w:rsidR="0057298D" w:rsidRPr="00797B7B" w14:paraId="4DBFBC30" w14:textId="77777777" w:rsidTr="00BD6939">
        <w:trPr>
          <w:trHeight w:val="264"/>
        </w:trPr>
        <w:tc>
          <w:tcPr>
            <w:tcW w:w="3936" w:type="dxa"/>
            <w:shd w:val="clear" w:color="auto" w:fill="auto"/>
            <w:noWrap/>
          </w:tcPr>
          <w:p w14:paraId="0C4290CA"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 xml:space="preserve">Program 1016 Udruge u kulturi </w:t>
            </w:r>
          </w:p>
        </w:tc>
        <w:tc>
          <w:tcPr>
            <w:tcW w:w="1584" w:type="dxa"/>
            <w:vAlign w:val="bottom"/>
          </w:tcPr>
          <w:p w14:paraId="70B9476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36.050,00</w:t>
            </w:r>
          </w:p>
        </w:tc>
        <w:tc>
          <w:tcPr>
            <w:tcW w:w="1409" w:type="dxa"/>
            <w:vAlign w:val="bottom"/>
          </w:tcPr>
          <w:p w14:paraId="0EF6540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409" w:type="dxa"/>
            <w:shd w:val="clear" w:color="auto" w:fill="auto"/>
            <w:noWrap/>
            <w:vAlign w:val="bottom"/>
            <w:hideMark/>
          </w:tcPr>
          <w:p w14:paraId="1B0351C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409" w:type="dxa"/>
            <w:shd w:val="clear" w:color="auto" w:fill="auto"/>
            <w:noWrap/>
            <w:vAlign w:val="bottom"/>
            <w:hideMark/>
          </w:tcPr>
          <w:p w14:paraId="696473E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36.050,00</w:t>
            </w:r>
          </w:p>
        </w:tc>
      </w:tr>
      <w:tr w:rsidR="0057298D" w:rsidRPr="00797B7B" w14:paraId="2EF84BC1" w14:textId="77777777" w:rsidTr="00BD6939">
        <w:trPr>
          <w:trHeight w:val="264"/>
        </w:trPr>
        <w:tc>
          <w:tcPr>
            <w:tcW w:w="3936" w:type="dxa"/>
            <w:shd w:val="clear" w:color="auto" w:fill="auto"/>
            <w:noWrap/>
          </w:tcPr>
          <w:p w14:paraId="4FA351A8" w14:textId="77777777" w:rsidR="0057298D" w:rsidRPr="00797B7B" w:rsidRDefault="0057298D" w:rsidP="00BD6939">
            <w:pPr>
              <w:spacing w:after="0" w:line="240" w:lineRule="auto"/>
              <w:rPr>
                <w:rFonts w:ascii="Times New Roman" w:hAnsi="Times New Roman"/>
                <w:lang w:val="hr-HR"/>
              </w:rPr>
            </w:pPr>
            <w:r w:rsidRPr="00797B7B">
              <w:rPr>
                <w:rFonts w:ascii="Times New Roman" w:hAnsi="Times New Roman"/>
                <w:lang w:val="hr-HR"/>
              </w:rPr>
              <w:t>Program 1018 Kultura ostalo</w:t>
            </w:r>
          </w:p>
        </w:tc>
        <w:tc>
          <w:tcPr>
            <w:tcW w:w="1584" w:type="dxa"/>
            <w:vAlign w:val="bottom"/>
          </w:tcPr>
          <w:p w14:paraId="47807A2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09" w:type="dxa"/>
          </w:tcPr>
          <w:p w14:paraId="26DB78D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09" w:type="dxa"/>
            <w:shd w:val="clear" w:color="auto" w:fill="auto"/>
            <w:noWrap/>
            <w:vAlign w:val="bottom"/>
          </w:tcPr>
          <w:p w14:paraId="4CB6E8C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w:t>
            </w:r>
          </w:p>
        </w:tc>
        <w:tc>
          <w:tcPr>
            <w:tcW w:w="1409" w:type="dxa"/>
            <w:shd w:val="clear" w:color="auto" w:fill="auto"/>
            <w:noWrap/>
            <w:vAlign w:val="bottom"/>
          </w:tcPr>
          <w:p w14:paraId="200D07F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r>
      <w:tr w:rsidR="0057298D" w:rsidRPr="00797B7B" w14:paraId="3A28DE3B" w14:textId="77777777" w:rsidTr="00BD6939">
        <w:trPr>
          <w:trHeight w:val="264"/>
        </w:trPr>
        <w:tc>
          <w:tcPr>
            <w:tcW w:w="3936" w:type="dxa"/>
            <w:shd w:val="clear" w:color="auto" w:fill="auto"/>
            <w:noWrap/>
          </w:tcPr>
          <w:p w14:paraId="067EF29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Program 2044</w:t>
            </w:r>
          </w:p>
          <w:p w14:paraId="4F2D95FF"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Kulturne manifestacije grada Županja</w:t>
            </w:r>
          </w:p>
        </w:tc>
        <w:tc>
          <w:tcPr>
            <w:tcW w:w="1584" w:type="dxa"/>
            <w:vAlign w:val="bottom"/>
          </w:tcPr>
          <w:p w14:paraId="22E03D3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234.000,00</w:t>
            </w:r>
          </w:p>
        </w:tc>
        <w:tc>
          <w:tcPr>
            <w:tcW w:w="1409" w:type="dxa"/>
            <w:vAlign w:val="bottom"/>
          </w:tcPr>
          <w:p w14:paraId="0F9A32B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409" w:type="dxa"/>
            <w:shd w:val="clear" w:color="auto" w:fill="auto"/>
            <w:noWrap/>
            <w:vAlign w:val="bottom"/>
          </w:tcPr>
          <w:p w14:paraId="2997688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409" w:type="dxa"/>
            <w:shd w:val="clear" w:color="auto" w:fill="auto"/>
            <w:noWrap/>
            <w:vAlign w:val="bottom"/>
          </w:tcPr>
          <w:p w14:paraId="3090B2D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234.000,00</w:t>
            </w:r>
          </w:p>
        </w:tc>
      </w:tr>
    </w:tbl>
    <w:tbl>
      <w:tblPr>
        <w:tblW w:w="9825" w:type="dxa"/>
        <w:tblInd w:w="93" w:type="dxa"/>
        <w:tblLook w:val="04A0" w:firstRow="1" w:lastRow="0" w:firstColumn="1" w:lastColumn="0" w:noHBand="0" w:noVBand="1"/>
      </w:tblPr>
      <w:tblGrid>
        <w:gridCol w:w="9825"/>
      </w:tblGrid>
      <w:tr w:rsidR="0057298D" w:rsidRPr="00797B7B" w14:paraId="2406D569" w14:textId="77777777" w:rsidTr="00BD6939">
        <w:trPr>
          <w:trHeight w:val="266"/>
        </w:trPr>
        <w:tc>
          <w:tcPr>
            <w:tcW w:w="9825" w:type="dxa"/>
            <w:tcBorders>
              <w:top w:val="single" w:sz="4" w:space="0" w:color="auto"/>
              <w:bottom w:val="single" w:sz="4" w:space="0" w:color="auto"/>
            </w:tcBorders>
            <w:shd w:val="clear" w:color="auto" w:fill="auto"/>
            <w:noWrap/>
            <w:hideMark/>
          </w:tcPr>
          <w:p w14:paraId="4CE26343" w14:textId="77777777" w:rsidR="0057298D" w:rsidRPr="00797B7B" w:rsidRDefault="0057298D" w:rsidP="00BD6939">
            <w:pPr>
              <w:spacing w:after="0" w:line="240" w:lineRule="auto"/>
              <w:rPr>
                <w:rFonts w:ascii="Times New Roman" w:hAnsi="Times New Roman"/>
                <w:b/>
                <w:bCs/>
                <w:lang w:val="hr-HR" w:eastAsia="hr-HR"/>
              </w:rPr>
            </w:pPr>
          </w:p>
        </w:tc>
      </w:tr>
      <w:tr w:rsidR="0057298D" w:rsidRPr="00797B7B" w14:paraId="712BC068"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tcPr>
          <w:p w14:paraId="3535EF58"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PROGRAM 1015 Turistička zajednica grada Županje</w:t>
            </w:r>
          </w:p>
        </w:tc>
      </w:tr>
      <w:tr w:rsidR="0057298D" w:rsidRPr="00797B7B" w14:paraId="212F66AB"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368153E3"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1A7BF9EB"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Cs/>
                <w:color w:val="000000"/>
                <w:lang w:val="hr-HR" w:eastAsia="hr-HR"/>
              </w:rPr>
              <w:t>Turistička zajednica grada Županja je pravna osoba osnovana radi promicanja i unapređenja turizma i gospodarskih interesa pravnih i fizičkih osoba koje pružaju ugostiteljske i druge turističke usluge ili obavljaju drugu djelatnost neposredno povezanu s turizmom na način da upravlja destinacijom na području grada Županje.</w:t>
            </w:r>
          </w:p>
        </w:tc>
      </w:tr>
      <w:tr w:rsidR="0057298D" w:rsidRPr="00797B7B" w14:paraId="5F71027E"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32826DB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50B8A74D"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turističkim zajednicama i promicanju hrvatskog turizma </w:t>
            </w:r>
          </w:p>
          <w:p w14:paraId="56F7254A"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lokalnoj i područnoj (regionalnoj) samoupravi </w:t>
            </w:r>
          </w:p>
          <w:p w14:paraId="625E6C6F"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Statut Grada Županja </w:t>
            </w:r>
          </w:p>
          <w:p w14:paraId="5B72D562"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Statut Turističke zajednice Grada Županja</w:t>
            </w:r>
          </w:p>
        </w:tc>
      </w:tr>
      <w:tr w:rsidR="0057298D" w:rsidRPr="00797B7B" w14:paraId="145DA8E6"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0D797936"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082BD381" w14:textId="77777777" w:rsidR="0057298D" w:rsidRPr="00797B7B" w:rsidRDefault="0057298D" w:rsidP="00BD6939">
            <w:pPr>
              <w:spacing w:after="0" w:line="240" w:lineRule="auto"/>
              <w:rPr>
                <w:rFonts w:ascii="Times New Roman" w:hAnsi="Times New Roman"/>
                <w:i/>
                <w:color w:val="000000"/>
                <w:lang w:val="hr-HR" w:eastAsia="hr-HR"/>
              </w:rPr>
            </w:pPr>
            <w:r w:rsidRPr="00797B7B">
              <w:rPr>
                <w:rFonts w:ascii="Times New Roman" w:hAnsi="Times New Roman"/>
                <w:color w:val="000000"/>
                <w:lang w:val="hr-HR" w:eastAsia="hr-HR"/>
              </w:rPr>
              <w:t xml:space="preserve">Sredstava iz proračuna Grada planirana su za nastavak sufinanciranja programa turističke zajednice u svrhu </w:t>
            </w:r>
            <w:proofErr w:type="spellStart"/>
            <w:r w:rsidRPr="00797B7B">
              <w:rPr>
                <w:rFonts w:ascii="Times New Roman" w:hAnsi="Times New Roman"/>
                <w:color w:val="000000"/>
                <w:lang w:val="hr-HR" w:eastAsia="hr-HR"/>
              </w:rPr>
              <w:t>brendiranja</w:t>
            </w:r>
            <w:proofErr w:type="spellEnd"/>
            <w:r w:rsidRPr="00797B7B">
              <w:rPr>
                <w:rFonts w:ascii="Times New Roman" w:hAnsi="Times New Roman"/>
                <w:color w:val="000000"/>
                <w:lang w:val="hr-HR" w:eastAsia="hr-HR"/>
              </w:rPr>
              <w:t xml:space="preserve"> grada te </w:t>
            </w:r>
            <w:r w:rsidRPr="00797B7B">
              <w:rPr>
                <w:rFonts w:ascii="Times New Roman" w:hAnsi="Times New Roman"/>
                <w:bCs/>
                <w:color w:val="000000"/>
                <w:lang w:val="hr-HR" w:eastAsia="hr-HR"/>
              </w:rPr>
              <w:t>promicanje i unapređenje turizma.</w:t>
            </w:r>
          </w:p>
        </w:tc>
      </w:tr>
    </w:tbl>
    <w:p w14:paraId="68253966" w14:textId="77777777" w:rsidR="0057298D" w:rsidRPr="00797B7B" w:rsidRDefault="0057298D" w:rsidP="0057298D">
      <w:pPr>
        <w:spacing w:after="0" w:line="240" w:lineRule="auto"/>
        <w:rPr>
          <w:rFonts w:ascii="Times New Roman" w:hAnsi="Times New Roman"/>
          <w:color w:val="000000"/>
          <w:lang w:val="hr-HR" w:eastAsia="hr-HR"/>
        </w:rPr>
      </w:pPr>
    </w:p>
    <w:p w14:paraId="7717E095" w14:textId="77777777" w:rsidR="0057298D" w:rsidRPr="00797B7B" w:rsidRDefault="0057298D" w:rsidP="0057298D">
      <w:pPr>
        <w:spacing w:after="0" w:line="240" w:lineRule="auto"/>
        <w:rPr>
          <w:rFonts w:ascii="Times New Roman" w:hAnsi="Times New Roman"/>
          <w:color w:val="000000"/>
          <w:lang w:val="hr-HR" w:eastAsia="hr-HR"/>
        </w:rPr>
      </w:pPr>
    </w:p>
    <w:tbl>
      <w:tblPr>
        <w:tblW w:w="9859" w:type="dxa"/>
        <w:tblInd w:w="93" w:type="dxa"/>
        <w:tblLook w:val="04A0" w:firstRow="1" w:lastRow="0" w:firstColumn="1" w:lastColumn="0" w:noHBand="0" w:noVBand="1"/>
      </w:tblPr>
      <w:tblGrid>
        <w:gridCol w:w="3701"/>
        <w:gridCol w:w="1423"/>
        <w:gridCol w:w="1417"/>
        <w:gridCol w:w="1311"/>
        <w:gridCol w:w="2007"/>
      </w:tblGrid>
      <w:tr w:rsidR="0057298D" w:rsidRPr="00797B7B" w14:paraId="70519295"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FAEDC"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Naziv aktivnosti/projekta</w:t>
            </w:r>
          </w:p>
        </w:tc>
        <w:tc>
          <w:tcPr>
            <w:tcW w:w="1423" w:type="dxa"/>
            <w:tcBorders>
              <w:top w:val="single" w:sz="4" w:space="0" w:color="auto"/>
              <w:left w:val="nil"/>
              <w:bottom w:val="single" w:sz="4" w:space="0" w:color="auto"/>
              <w:right w:val="single" w:sz="4" w:space="0" w:color="auto"/>
            </w:tcBorders>
            <w:vAlign w:val="center"/>
          </w:tcPr>
          <w:p w14:paraId="76B41C2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76A8725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37371E64"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5895B160"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311" w:type="dxa"/>
            <w:tcBorders>
              <w:top w:val="single" w:sz="4" w:space="0" w:color="auto"/>
              <w:left w:val="nil"/>
              <w:bottom w:val="single" w:sz="4" w:space="0" w:color="auto"/>
              <w:right w:val="single" w:sz="4" w:space="0" w:color="auto"/>
            </w:tcBorders>
            <w:shd w:val="clear" w:color="auto" w:fill="auto"/>
            <w:hideMark/>
          </w:tcPr>
          <w:p w14:paraId="01C2A1EC"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22CA7962"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2007" w:type="dxa"/>
            <w:tcBorders>
              <w:top w:val="single" w:sz="4" w:space="0" w:color="auto"/>
              <w:left w:val="nil"/>
              <w:bottom w:val="single" w:sz="4" w:space="0" w:color="auto"/>
              <w:right w:val="single" w:sz="4" w:space="0" w:color="auto"/>
            </w:tcBorders>
          </w:tcPr>
          <w:p w14:paraId="4C9F633E"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19AF2CAC"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1669CD37"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04713EA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Tekući projekt T101501</w:t>
            </w:r>
          </w:p>
          <w:p w14:paraId="077CCB4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Turistička zajednica Grada Županja </w:t>
            </w:r>
          </w:p>
        </w:tc>
        <w:tc>
          <w:tcPr>
            <w:tcW w:w="1423" w:type="dxa"/>
            <w:tcBorders>
              <w:top w:val="nil"/>
              <w:left w:val="nil"/>
              <w:bottom w:val="single" w:sz="4" w:space="0" w:color="auto"/>
              <w:right w:val="single" w:sz="4" w:space="0" w:color="auto"/>
            </w:tcBorders>
            <w:vAlign w:val="bottom"/>
          </w:tcPr>
          <w:p w14:paraId="598E66D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39.815,00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CF57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311" w:type="dxa"/>
            <w:tcBorders>
              <w:top w:val="nil"/>
              <w:left w:val="nil"/>
              <w:bottom w:val="single" w:sz="4" w:space="0" w:color="auto"/>
              <w:right w:val="single" w:sz="4" w:space="0" w:color="auto"/>
            </w:tcBorders>
            <w:shd w:val="clear" w:color="auto" w:fill="auto"/>
            <w:noWrap/>
            <w:vAlign w:val="bottom"/>
            <w:hideMark/>
          </w:tcPr>
          <w:p w14:paraId="5732A80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2007" w:type="dxa"/>
            <w:tcBorders>
              <w:top w:val="nil"/>
              <w:left w:val="nil"/>
              <w:bottom w:val="single" w:sz="4" w:space="0" w:color="auto"/>
              <w:right w:val="single" w:sz="4" w:space="0" w:color="auto"/>
            </w:tcBorders>
            <w:shd w:val="clear" w:color="auto" w:fill="auto"/>
            <w:vAlign w:val="bottom"/>
          </w:tcPr>
          <w:p w14:paraId="4D64284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39.815,00</w:t>
            </w:r>
          </w:p>
        </w:tc>
      </w:tr>
      <w:tr w:rsidR="0057298D" w:rsidRPr="00797B7B" w14:paraId="7DE200C2"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73F26AE7"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Ukupno program:</w:t>
            </w:r>
          </w:p>
        </w:tc>
        <w:tc>
          <w:tcPr>
            <w:tcW w:w="1423" w:type="dxa"/>
            <w:tcBorders>
              <w:top w:val="nil"/>
              <w:left w:val="nil"/>
              <w:bottom w:val="single" w:sz="4" w:space="0" w:color="auto"/>
              <w:right w:val="single" w:sz="4" w:space="0" w:color="auto"/>
            </w:tcBorders>
            <w:vAlign w:val="bottom"/>
          </w:tcPr>
          <w:p w14:paraId="35FC1B6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39.815,00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3FF1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0,00</w:t>
            </w:r>
          </w:p>
        </w:tc>
        <w:tc>
          <w:tcPr>
            <w:tcW w:w="1311" w:type="dxa"/>
            <w:tcBorders>
              <w:top w:val="nil"/>
              <w:left w:val="nil"/>
              <w:bottom w:val="single" w:sz="4" w:space="0" w:color="auto"/>
              <w:right w:val="single" w:sz="4" w:space="0" w:color="auto"/>
            </w:tcBorders>
            <w:shd w:val="clear" w:color="auto" w:fill="auto"/>
            <w:noWrap/>
            <w:vAlign w:val="bottom"/>
            <w:hideMark/>
          </w:tcPr>
          <w:p w14:paraId="4B4D991A"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w:t>
            </w:r>
          </w:p>
        </w:tc>
        <w:tc>
          <w:tcPr>
            <w:tcW w:w="2007" w:type="dxa"/>
            <w:tcBorders>
              <w:top w:val="nil"/>
              <w:left w:val="nil"/>
              <w:bottom w:val="single" w:sz="4" w:space="0" w:color="auto"/>
              <w:right w:val="single" w:sz="4" w:space="0" w:color="auto"/>
            </w:tcBorders>
            <w:shd w:val="clear" w:color="auto" w:fill="auto"/>
            <w:vAlign w:val="bottom"/>
          </w:tcPr>
          <w:p w14:paraId="7AF7576E"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39.815,00</w:t>
            </w:r>
          </w:p>
        </w:tc>
      </w:tr>
    </w:tbl>
    <w:p w14:paraId="6243FE99" w14:textId="77777777" w:rsidR="0057298D" w:rsidRPr="00797B7B" w:rsidRDefault="0057298D" w:rsidP="0057298D">
      <w:pPr>
        <w:spacing w:after="0"/>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9825"/>
      </w:tblGrid>
      <w:tr w:rsidR="0057298D" w:rsidRPr="00797B7B" w14:paraId="77E5FC8B"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58B119D"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232FB2AB"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Tekući projekt T101501 Sufinanciranje programa TZ</w:t>
            </w:r>
          </w:p>
        </w:tc>
      </w:tr>
      <w:tr w:rsidR="0057298D" w:rsidRPr="00797B7B" w14:paraId="5EB954C0"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166A1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6FEFD488"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color w:val="000000"/>
                <w:lang w:val="hr-HR" w:eastAsia="hr-HR"/>
              </w:rPr>
              <w:t xml:space="preserve">Sufinanciranje aktivnosti/projekta usmjerenih na </w:t>
            </w:r>
            <w:r w:rsidRPr="00797B7B">
              <w:rPr>
                <w:rFonts w:ascii="Times New Roman" w:hAnsi="Times New Roman"/>
                <w:bCs/>
                <w:color w:val="000000"/>
                <w:lang w:val="hr-HR" w:eastAsia="hr-HR"/>
              </w:rPr>
              <w:t>promicanje i unapređenje turizma i gospodarskih interesa pravnih i fizičkih osoba koje pružaju ugostiteljske i druge turističke usluge ili obavljaju drugu djelatnost neposredno povezanu s turizmom.</w:t>
            </w:r>
          </w:p>
        </w:tc>
      </w:tr>
      <w:tr w:rsidR="0057298D" w:rsidRPr="00797B7B" w14:paraId="04F02EB4"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6F52098" w14:textId="77777777" w:rsidR="0057298D" w:rsidRPr="00797B7B" w:rsidRDefault="0057298D" w:rsidP="00BD6939">
            <w:pPr>
              <w:spacing w:after="0" w:line="240" w:lineRule="auto"/>
              <w:rPr>
                <w:rFonts w:ascii="Times New Roman" w:hAnsi="Times New Roman"/>
                <w:color w:val="000000"/>
                <w:lang w:val="hr-HR" w:eastAsia="hr-HR"/>
              </w:rPr>
            </w:pPr>
          </w:p>
        </w:tc>
      </w:tr>
    </w:tbl>
    <w:p w14:paraId="0D3C6DCF" w14:textId="77777777" w:rsidR="0057298D" w:rsidRPr="00797B7B" w:rsidRDefault="0057298D" w:rsidP="0057298D">
      <w:pPr>
        <w:rPr>
          <w:rFonts w:ascii="Times New Roman" w:hAnsi="Times New Roman"/>
          <w:b/>
          <w:lang w:val="hr-HR"/>
        </w:rPr>
      </w:pPr>
    </w:p>
    <w:tbl>
      <w:tblPr>
        <w:tblW w:w="9825" w:type="dxa"/>
        <w:tblInd w:w="93" w:type="dxa"/>
        <w:tblLook w:val="04A0" w:firstRow="1" w:lastRow="0" w:firstColumn="1" w:lastColumn="0" w:noHBand="0" w:noVBand="1"/>
      </w:tblPr>
      <w:tblGrid>
        <w:gridCol w:w="1433"/>
        <w:gridCol w:w="1417"/>
        <w:gridCol w:w="1099"/>
        <w:gridCol w:w="1701"/>
        <w:gridCol w:w="1175"/>
        <w:gridCol w:w="1172"/>
        <w:gridCol w:w="1828"/>
      </w:tblGrid>
      <w:tr w:rsidR="0057298D" w:rsidRPr="00797B7B" w14:paraId="6A5A062B"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D5D7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4D06773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18578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tcPr>
          <w:p w14:paraId="1CE32BD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4ACD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7E38A67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5E576A6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176" w:type="dxa"/>
            <w:tcBorders>
              <w:top w:val="single" w:sz="4" w:space="0" w:color="auto"/>
              <w:left w:val="nil"/>
              <w:bottom w:val="single" w:sz="4" w:space="0" w:color="auto"/>
              <w:right w:val="single" w:sz="4" w:space="0" w:color="auto"/>
            </w:tcBorders>
            <w:vAlign w:val="center"/>
          </w:tcPr>
          <w:p w14:paraId="5A9950A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46B8C83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867" w:type="dxa"/>
            <w:tcBorders>
              <w:top w:val="single" w:sz="4" w:space="0" w:color="auto"/>
              <w:left w:val="nil"/>
              <w:bottom w:val="single" w:sz="4" w:space="0" w:color="auto"/>
              <w:right w:val="single" w:sz="4" w:space="0" w:color="auto"/>
            </w:tcBorders>
            <w:vAlign w:val="center"/>
          </w:tcPr>
          <w:p w14:paraId="39E6289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4DAF382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560A75E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33628BE0"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1AAB850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411A21A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2288BBB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50A2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60" w:type="dxa"/>
            <w:tcBorders>
              <w:top w:val="nil"/>
              <w:left w:val="nil"/>
              <w:bottom w:val="single" w:sz="4" w:space="0" w:color="auto"/>
              <w:right w:val="single" w:sz="4" w:space="0" w:color="auto"/>
            </w:tcBorders>
            <w:shd w:val="clear" w:color="auto" w:fill="auto"/>
            <w:noWrap/>
            <w:vAlign w:val="bottom"/>
            <w:hideMark/>
          </w:tcPr>
          <w:p w14:paraId="5AB280D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63" w:type="dxa"/>
            <w:tcBorders>
              <w:top w:val="nil"/>
              <w:left w:val="nil"/>
              <w:bottom w:val="single" w:sz="4" w:space="0" w:color="auto"/>
              <w:right w:val="single" w:sz="4" w:space="0" w:color="auto"/>
            </w:tcBorders>
            <w:vAlign w:val="bottom"/>
          </w:tcPr>
          <w:p w14:paraId="0D064EE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843" w:type="dxa"/>
            <w:tcBorders>
              <w:top w:val="nil"/>
              <w:left w:val="nil"/>
              <w:bottom w:val="single" w:sz="4" w:space="0" w:color="auto"/>
              <w:right w:val="single" w:sz="4" w:space="0" w:color="auto"/>
            </w:tcBorders>
          </w:tcPr>
          <w:p w14:paraId="460E3C6D" w14:textId="77777777" w:rsidR="0057298D" w:rsidRPr="00797B7B" w:rsidRDefault="0057298D" w:rsidP="00BD6939">
            <w:pPr>
              <w:spacing w:after="0" w:line="240" w:lineRule="auto"/>
              <w:jc w:val="center"/>
              <w:rPr>
                <w:rFonts w:ascii="Times New Roman" w:hAnsi="Times New Roman"/>
                <w:color w:val="000000"/>
                <w:lang w:val="hr-HR" w:eastAsia="hr-HR"/>
              </w:rPr>
            </w:pPr>
          </w:p>
          <w:p w14:paraId="2B30FE23" w14:textId="77777777" w:rsidR="0057298D" w:rsidRPr="00797B7B" w:rsidRDefault="0057298D" w:rsidP="00BD6939">
            <w:pPr>
              <w:spacing w:after="0" w:line="240" w:lineRule="auto"/>
              <w:jc w:val="center"/>
              <w:rPr>
                <w:rFonts w:ascii="Times New Roman" w:hAnsi="Times New Roman"/>
                <w:color w:val="000000"/>
                <w:lang w:val="hr-HR" w:eastAsia="hr-HR"/>
              </w:rPr>
            </w:pPr>
          </w:p>
          <w:p w14:paraId="119244B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669CEC16" w14:textId="77777777" w:rsidR="0057298D" w:rsidRPr="00797B7B" w:rsidRDefault="0057298D" w:rsidP="0057298D">
      <w:pPr>
        <w:rPr>
          <w:rFonts w:ascii="Times New Roman" w:hAnsi="Times New Roman"/>
          <w:lang w:val="hr-HR"/>
        </w:rPr>
      </w:pPr>
    </w:p>
    <w:tbl>
      <w:tblPr>
        <w:tblW w:w="9825" w:type="dxa"/>
        <w:tblInd w:w="93" w:type="dxa"/>
        <w:tblLook w:val="04A0" w:firstRow="1" w:lastRow="0" w:firstColumn="1" w:lastColumn="0" w:noHBand="0" w:noVBand="1"/>
      </w:tblPr>
      <w:tblGrid>
        <w:gridCol w:w="9825"/>
      </w:tblGrid>
      <w:tr w:rsidR="0057298D" w:rsidRPr="00797B7B" w14:paraId="56DC6453"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D19EE6C"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 xml:space="preserve">PROGRAM 1016 udruge u kulturi </w:t>
            </w:r>
          </w:p>
        </w:tc>
      </w:tr>
      <w:tr w:rsidR="0057298D" w:rsidRPr="00797B7B" w14:paraId="370C5B7B"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60019BBE"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38C0AED3"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Potpora radu udruga u kulturi koje djeluju u gradu Županja</w:t>
            </w:r>
          </w:p>
          <w:p w14:paraId="52FFB695" w14:textId="77777777" w:rsidR="0057298D" w:rsidRPr="00797B7B" w:rsidRDefault="0057298D" w:rsidP="00BD6939">
            <w:pPr>
              <w:spacing w:after="0" w:line="240" w:lineRule="auto"/>
              <w:jc w:val="both"/>
              <w:rPr>
                <w:rFonts w:ascii="Times New Roman" w:hAnsi="Times New Roman"/>
                <w:color w:val="000000"/>
                <w:lang w:val="hr-HR" w:eastAsia="hr-HR"/>
              </w:rPr>
            </w:pPr>
          </w:p>
        </w:tc>
      </w:tr>
      <w:tr w:rsidR="0057298D" w:rsidRPr="00797B7B" w14:paraId="2765132E"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701E3FF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5389E9F5"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Zakon o kulturnim vijećima i financiranju javnih potreba u kulturi</w:t>
            </w:r>
          </w:p>
          <w:p w14:paraId="6CE1516A"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lokalnoj i područnoj (regionalnoj) samoupravi </w:t>
            </w:r>
          </w:p>
          <w:p w14:paraId="1AFD418D"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Statut Grada Županja </w:t>
            </w:r>
          </w:p>
          <w:p w14:paraId="00C88363" w14:textId="77777777" w:rsidR="0057298D" w:rsidRPr="00797B7B" w:rsidRDefault="0057298D" w:rsidP="00BD6939">
            <w:pPr>
              <w:spacing w:after="0" w:line="240" w:lineRule="auto"/>
              <w:rPr>
                <w:rFonts w:ascii="Times New Roman" w:hAnsi="Times New Roman"/>
                <w:bCs/>
                <w:color w:val="000000"/>
                <w:lang w:val="hr-HR" w:eastAsia="hr-HR"/>
              </w:rPr>
            </w:pPr>
          </w:p>
        </w:tc>
      </w:tr>
      <w:tr w:rsidR="0057298D" w:rsidRPr="00797B7B" w14:paraId="629647CA"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6B9D979D"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17CE4774"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Institucionalno osnaživanje rada organizacija civilnog društva registriranih u području kulture u gradu Županja.</w:t>
            </w:r>
          </w:p>
          <w:p w14:paraId="5F97EE1A" w14:textId="77777777" w:rsidR="0057298D" w:rsidRPr="00797B7B" w:rsidRDefault="0057298D" w:rsidP="00BD6939">
            <w:pPr>
              <w:spacing w:after="0" w:line="240" w:lineRule="auto"/>
              <w:rPr>
                <w:rFonts w:ascii="Times New Roman" w:hAnsi="Times New Roman"/>
                <w:i/>
                <w:color w:val="000000"/>
                <w:lang w:val="hr-HR" w:eastAsia="hr-HR"/>
              </w:rPr>
            </w:pPr>
          </w:p>
        </w:tc>
      </w:tr>
    </w:tbl>
    <w:p w14:paraId="3A4D0340" w14:textId="77777777" w:rsidR="0057298D" w:rsidRPr="00797B7B" w:rsidRDefault="0057298D" w:rsidP="0057298D">
      <w:pPr>
        <w:spacing w:after="0" w:line="240" w:lineRule="auto"/>
        <w:rPr>
          <w:rFonts w:ascii="Times New Roman" w:hAnsi="Times New Roman"/>
          <w:color w:val="000000"/>
          <w:lang w:val="hr-HR" w:eastAsia="hr-HR"/>
        </w:rPr>
      </w:pPr>
    </w:p>
    <w:tbl>
      <w:tblPr>
        <w:tblW w:w="9825" w:type="dxa"/>
        <w:tblInd w:w="93" w:type="dxa"/>
        <w:tblLook w:val="04A0" w:firstRow="1" w:lastRow="0" w:firstColumn="1" w:lastColumn="0" w:noHBand="0" w:noVBand="1"/>
      </w:tblPr>
      <w:tblGrid>
        <w:gridCol w:w="3701"/>
        <w:gridCol w:w="1531"/>
        <w:gridCol w:w="1531"/>
        <w:gridCol w:w="1531"/>
        <w:gridCol w:w="1531"/>
      </w:tblGrid>
      <w:tr w:rsidR="0057298D" w:rsidRPr="00797B7B" w14:paraId="41A5E778"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2732F"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Naziv aktivnosti/projekta</w:t>
            </w:r>
          </w:p>
        </w:tc>
        <w:tc>
          <w:tcPr>
            <w:tcW w:w="1531" w:type="dxa"/>
            <w:tcBorders>
              <w:top w:val="single" w:sz="4" w:space="0" w:color="auto"/>
              <w:left w:val="nil"/>
              <w:bottom w:val="single" w:sz="4" w:space="0" w:color="auto"/>
              <w:right w:val="single" w:sz="4" w:space="0" w:color="auto"/>
            </w:tcBorders>
            <w:vAlign w:val="center"/>
          </w:tcPr>
          <w:p w14:paraId="2289B01D"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1735FA71"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31" w:type="dxa"/>
            <w:tcBorders>
              <w:top w:val="single" w:sz="4" w:space="0" w:color="auto"/>
              <w:left w:val="single" w:sz="4" w:space="0" w:color="auto"/>
              <w:bottom w:val="single" w:sz="4" w:space="0" w:color="auto"/>
              <w:right w:val="single" w:sz="4" w:space="0" w:color="auto"/>
            </w:tcBorders>
            <w:shd w:val="clear" w:color="auto" w:fill="auto"/>
            <w:noWrap/>
            <w:hideMark/>
          </w:tcPr>
          <w:p w14:paraId="0CD5737B"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73BBF286"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31" w:type="dxa"/>
            <w:tcBorders>
              <w:top w:val="single" w:sz="4" w:space="0" w:color="auto"/>
              <w:left w:val="nil"/>
              <w:bottom w:val="single" w:sz="4" w:space="0" w:color="auto"/>
              <w:right w:val="single" w:sz="4" w:space="0" w:color="auto"/>
            </w:tcBorders>
            <w:shd w:val="clear" w:color="auto" w:fill="auto"/>
            <w:hideMark/>
          </w:tcPr>
          <w:p w14:paraId="0C53EB67"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0A7A977A"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531" w:type="dxa"/>
            <w:tcBorders>
              <w:top w:val="single" w:sz="4" w:space="0" w:color="auto"/>
              <w:left w:val="nil"/>
              <w:bottom w:val="single" w:sz="4" w:space="0" w:color="auto"/>
              <w:right w:val="single" w:sz="4" w:space="0" w:color="auto"/>
            </w:tcBorders>
          </w:tcPr>
          <w:p w14:paraId="1C11DA9F"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73FCBB2F"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5EEB1288"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4ADC7E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A2101601</w:t>
            </w:r>
          </w:p>
          <w:p w14:paraId="69DBA71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Djelatnost udruga u kulturi</w:t>
            </w:r>
          </w:p>
        </w:tc>
        <w:tc>
          <w:tcPr>
            <w:tcW w:w="1531" w:type="dxa"/>
            <w:tcBorders>
              <w:top w:val="nil"/>
              <w:left w:val="nil"/>
              <w:bottom w:val="single" w:sz="4" w:space="0" w:color="auto"/>
              <w:right w:val="single" w:sz="4" w:space="0" w:color="auto"/>
            </w:tcBorders>
            <w:vAlign w:val="bottom"/>
          </w:tcPr>
          <w:p w14:paraId="2AA4F41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36.050,00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50A0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14:paraId="2ECF333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531" w:type="dxa"/>
            <w:tcBorders>
              <w:top w:val="single" w:sz="4" w:space="0" w:color="auto"/>
              <w:left w:val="nil"/>
              <w:bottom w:val="single" w:sz="4" w:space="0" w:color="auto"/>
              <w:right w:val="single" w:sz="4" w:space="0" w:color="auto"/>
            </w:tcBorders>
            <w:shd w:val="clear" w:color="auto" w:fill="auto"/>
            <w:vAlign w:val="bottom"/>
          </w:tcPr>
          <w:p w14:paraId="5DECC26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36.050,00</w:t>
            </w:r>
          </w:p>
        </w:tc>
      </w:tr>
      <w:tr w:rsidR="0057298D" w:rsidRPr="00797B7B" w14:paraId="67BE2D4F"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7B32C3D1"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Ukupno program:</w:t>
            </w:r>
          </w:p>
        </w:tc>
        <w:tc>
          <w:tcPr>
            <w:tcW w:w="1531" w:type="dxa"/>
            <w:tcBorders>
              <w:top w:val="nil"/>
              <w:left w:val="nil"/>
              <w:bottom w:val="single" w:sz="4" w:space="0" w:color="auto"/>
              <w:right w:val="single" w:sz="4" w:space="0" w:color="auto"/>
            </w:tcBorders>
            <w:vAlign w:val="bottom"/>
          </w:tcPr>
          <w:p w14:paraId="658F3604"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36.050,00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8127E"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0,00</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14:paraId="308A39DA"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w:t>
            </w:r>
          </w:p>
        </w:tc>
        <w:tc>
          <w:tcPr>
            <w:tcW w:w="1531" w:type="dxa"/>
            <w:tcBorders>
              <w:top w:val="single" w:sz="4" w:space="0" w:color="auto"/>
              <w:left w:val="nil"/>
              <w:bottom w:val="single" w:sz="4" w:space="0" w:color="auto"/>
              <w:right w:val="single" w:sz="4" w:space="0" w:color="auto"/>
            </w:tcBorders>
            <w:shd w:val="clear" w:color="auto" w:fill="auto"/>
            <w:vAlign w:val="bottom"/>
          </w:tcPr>
          <w:p w14:paraId="41DA1E0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36.050,00</w:t>
            </w:r>
          </w:p>
        </w:tc>
      </w:tr>
    </w:tbl>
    <w:p w14:paraId="05DD0FD6" w14:textId="77777777" w:rsidR="0057298D" w:rsidRPr="00797B7B" w:rsidRDefault="0057298D" w:rsidP="0057298D">
      <w:pPr>
        <w:spacing w:after="0"/>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9825"/>
      </w:tblGrid>
      <w:tr w:rsidR="0057298D" w:rsidRPr="00797B7B" w14:paraId="0CBA8C55"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CB539F2"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1F7CAB0B"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A204003 Djelatnost udruga u kulturi</w:t>
            </w:r>
          </w:p>
        </w:tc>
      </w:tr>
      <w:tr w:rsidR="0057298D" w:rsidRPr="00797B7B" w14:paraId="25AA23D9"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A6495B"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655915E7"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Cs/>
                <w:color w:val="000000"/>
                <w:lang w:val="hr-HR" w:eastAsia="hr-HR"/>
              </w:rPr>
              <w:t>Proračunom za 2023. godinu osigurana su sredstva za financiranje djelatnosti udruga u kulturi koja će se rasporediti sukladno Programu javnih potreba u kulturi za 2023. godinu. Sredstva se korisnicima stavljaju na raspolaganje na osnovu ugovora sklopljenog nakon završetka procedure po raspisanom javnom natječaju. Korisnici sredstava obvezni su namjenski koristiti sredstva i gradonačelniku Grada Županja dostaviti cjelovito izvješće o izvršenju ugovornih obaveza za 2023. godinu.</w:t>
            </w:r>
          </w:p>
        </w:tc>
      </w:tr>
      <w:tr w:rsidR="0057298D" w:rsidRPr="00797B7B" w14:paraId="001C6F04"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B2E0903" w14:textId="77777777" w:rsidR="0057298D" w:rsidRPr="00797B7B" w:rsidRDefault="0057298D" w:rsidP="00BD6939">
            <w:pPr>
              <w:spacing w:after="0" w:line="240" w:lineRule="auto"/>
              <w:rPr>
                <w:rFonts w:ascii="Times New Roman" w:hAnsi="Times New Roman"/>
                <w:color w:val="000000"/>
                <w:lang w:val="hr-HR" w:eastAsia="hr-HR"/>
              </w:rPr>
            </w:pPr>
          </w:p>
        </w:tc>
      </w:tr>
    </w:tbl>
    <w:p w14:paraId="5DDBA566" w14:textId="77777777" w:rsidR="0057298D" w:rsidRPr="00797B7B" w:rsidRDefault="0057298D"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33"/>
        <w:gridCol w:w="1417"/>
        <w:gridCol w:w="1108"/>
        <w:gridCol w:w="1701"/>
        <w:gridCol w:w="1302"/>
        <w:gridCol w:w="1134"/>
        <w:gridCol w:w="1730"/>
      </w:tblGrid>
      <w:tr w:rsidR="0057298D" w:rsidRPr="00797B7B" w14:paraId="1562A631"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515B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16FE152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C7E113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7B6776F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B077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186958B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C7C1B3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tcPr>
          <w:p w14:paraId="602D37E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41C60C0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730" w:type="dxa"/>
            <w:tcBorders>
              <w:top w:val="single" w:sz="4" w:space="0" w:color="auto"/>
              <w:left w:val="nil"/>
              <w:bottom w:val="single" w:sz="4" w:space="0" w:color="auto"/>
              <w:right w:val="single" w:sz="4" w:space="0" w:color="auto"/>
            </w:tcBorders>
            <w:vAlign w:val="center"/>
          </w:tcPr>
          <w:p w14:paraId="65C85F7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5302C91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2CE9836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25CD7827"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048E59E1"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641AC96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72AE5FB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BF39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302" w:type="dxa"/>
            <w:tcBorders>
              <w:top w:val="nil"/>
              <w:left w:val="nil"/>
              <w:bottom w:val="single" w:sz="4" w:space="0" w:color="auto"/>
              <w:right w:val="single" w:sz="4" w:space="0" w:color="auto"/>
            </w:tcBorders>
            <w:shd w:val="clear" w:color="auto" w:fill="auto"/>
            <w:noWrap/>
            <w:vAlign w:val="bottom"/>
            <w:hideMark/>
          </w:tcPr>
          <w:p w14:paraId="47DD7D9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34" w:type="dxa"/>
            <w:tcBorders>
              <w:top w:val="nil"/>
              <w:left w:val="nil"/>
              <w:bottom w:val="single" w:sz="4" w:space="0" w:color="auto"/>
              <w:right w:val="single" w:sz="4" w:space="0" w:color="auto"/>
            </w:tcBorders>
            <w:vAlign w:val="bottom"/>
          </w:tcPr>
          <w:p w14:paraId="1728D6F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730" w:type="dxa"/>
            <w:tcBorders>
              <w:top w:val="nil"/>
              <w:left w:val="nil"/>
              <w:bottom w:val="single" w:sz="4" w:space="0" w:color="auto"/>
              <w:right w:val="single" w:sz="4" w:space="0" w:color="auto"/>
            </w:tcBorders>
          </w:tcPr>
          <w:p w14:paraId="14CC716B" w14:textId="77777777" w:rsidR="0057298D" w:rsidRPr="00797B7B" w:rsidRDefault="0057298D" w:rsidP="00BD6939">
            <w:pPr>
              <w:spacing w:after="0" w:line="240" w:lineRule="auto"/>
              <w:jc w:val="center"/>
              <w:rPr>
                <w:rFonts w:ascii="Times New Roman" w:hAnsi="Times New Roman"/>
                <w:color w:val="000000"/>
                <w:lang w:val="hr-HR" w:eastAsia="hr-HR"/>
              </w:rPr>
            </w:pPr>
          </w:p>
          <w:p w14:paraId="0227D09E" w14:textId="77777777" w:rsidR="0057298D" w:rsidRPr="00797B7B" w:rsidRDefault="0057298D" w:rsidP="00BD6939">
            <w:pPr>
              <w:spacing w:after="0" w:line="240" w:lineRule="auto"/>
              <w:jc w:val="center"/>
              <w:rPr>
                <w:rFonts w:ascii="Times New Roman" w:hAnsi="Times New Roman"/>
                <w:color w:val="000000"/>
                <w:lang w:val="hr-HR" w:eastAsia="hr-HR"/>
              </w:rPr>
            </w:pPr>
          </w:p>
          <w:p w14:paraId="4C7B007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56872D02" w14:textId="77777777" w:rsidR="0057298D" w:rsidRPr="00797B7B" w:rsidRDefault="0057298D"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57298D" w:rsidRPr="00797B7B" w14:paraId="34BD0EC2"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1AD69273" w14:textId="77777777" w:rsidR="0057298D" w:rsidRPr="00797B7B" w:rsidRDefault="0057298D" w:rsidP="00BD6939">
            <w:pPr>
              <w:spacing w:after="0"/>
              <w:rPr>
                <w:rFonts w:ascii="Times New Roman" w:hAnsi="Times New Roman"/>
                <w:b/>
                <w:bCs/>
                <w:lang w:val="hr-HR"/>
              </w:rPr>
            </w:pPr>
            <w:r w:rsidRPr="00797B7B">
              <w:rPr>
                <w:rFonts w:ascii="Times New Roman" w:hAnsi="Times New Roman"/>
                <w:b/>
                <w:bCs/>
                <w:lang w:val="hr-HR"/>
              </w:rPr>
              <w:t xml:space="preserve">PROGRAM 1018 Kultura ostalo </w:t>
            </w:r>
          </w:p>
        </w:tc>
      </w:tr>
      <w:tr w:rsidR="0057298D" w:rsidRPr="00797B7B" w14:paraId="2FB9CC11"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3EBFF2B" w14:textId="77777777" w:rsidR="0057298D" w:rsidRPr="00797B7B" w:rsidRDefault="0057298D" w:rsidP="00BD6939">
            <w:pPr>
              <w:spacing w:after="0"/>
              <w:rPr>
                <w:rFonts w:ascii="Times New Roman" w:hAnsi="Times New Roman"/>
                <w:lang w:val="hr-HR"/>
              </w:rPr>
            </w:pPr>
            <w:r w:rsidRPr="00797B7B">
              <w:rPr>
                <w:rFonts w:ascii="Times New Roman" w:hAnsi="Times New Roman"/>
                <w:b/>
                <w:lang w:val="hr-HR"/>
              </w:rPr>
              <w:t>Opis programa</w:t>
            </w:r>
            <w:r w:rsidRPr="00797B7B">
              <w:rPr>
                <w:rFonts w:ascii="Times New Roman" w:hAnsi="Times New Roman"/>
                <w:lang w:val="hr-HR"/>
              </w:rPr>
              <w:t>:</w:t>
            </w:r>
            <w:r w:rsidRPr="00797B7B">
              <w:rPr>
                <w:rFonts w:ascii="Times New Roman" w:hAnsi="Times New Roman"/>
                <w:bCs/>
                <w:color w:val="000000"/>
                <w:lang w:val="hr-HR" w:eastAsia="hr-HR"/>
              </w:rPr>
              <w:t xml:space="preserve"> Ovim programom </w:t>
            </w:r>
            <w:r w:rsidRPr="00797B7B">
              <w:rPr>
                <w:rFonts w:ascii="Times New Roman" w:hAnsi="Times New Roman"/>
                <w:bCs/>
                <w:lang w:val="hr-HR"/>
              </w:rPr>
              <w:t>osigurana sredstva za pružanje potpore za izvanredne i povremene djelatnosti, aktivnosti/projekta i projekte.</w:t>
            </w:r>
          </w:p>
          <w:p w14:paraId="1FA8F488" w14:textId="77777777" w:rsidR="0057298D" w:rsidRPr="00797B7B" w:rsidRDefault="0057298D" w:rsidP="00BD6939">
            <w:pPr>
              <w:spacing w:after="0"/>
              <w:rPr>
                <w:rFonts w:ascii="Times New Roman" w:hAnsi="Times New Roman"/>
                <w:lang w:val="hr-HR"/>
              </w:rPr>
            </w:pPr>
          </w:p>
        </w:tc>
      </w:tr>
      <w:tr w:rsidR="0057298D" w:rsidRPr="00797B7B" w14:paraId="61F0FE47"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5D666AB" w14:textId="77777777" w:rsidR="0057298D" w:rsidRPr="00797B7B" w:rsidRDefault="0057298D" w:rsidP="00BD6939">
            <w:pPr>
              <w:spacing w:after="0"/>
              <w:rPr>
                <w:rFonts w:ascii="Times New Roman" w:hAnsi="Times New Roman"/>
                <w:lang w:val="hr-HR"/>
              </w:rPr>
            </w:pPr>
            <w:r w:rsidRPr="00797B7B">
              <w:rPr>
                <w:rFonts w:ascii="Times New Roman" w:hAnsi="Times New Roman"/>
                <w:b/>
                <w:lang w:val="hr-HR"/>
              </w:rPr>
              <w:t>Zakonske i druge pravne osnove programa</w:t>
            </w:r>
            <w:r w:rsidRPr="00797B7B">
              <w:rPr>
                <w:rFonts w:ascii="Times New Roman" w:hAnsi="Times New Roman"/>
                <w:lang w:val="hr-HR"/>
              </w:rPr>
              <w:t>:</w:t>
            </w:r>
          </w:p>
          <w:p w14:paraId="0D2D7455" w14:textId="77777777" w:rsidR="0057298D" w:rsidRPr="00797B7B" w:rsidRDefault="0057298D" w:rsidP="00BD6939">
            <w:pPr>
              <w:spacing w:after="0"/>
              <w:rPr>
                <w:rFonts w:ascii="Times New Roman" w:hAnsi="Times New Roman"/>
                <w:bCs/>
                <w:lang w:val="hr-HR"/>
              </w:rPr>
            </w:pPr>
            <w:r w:rsidRPr="00797B7B">
              <w:rPr>
                <w:rFonts w:ascii="Times New Roman" w:hAnsi="Times New Roman"/>
                <w:bCs/>
                <w:lang w:val="hr-HR"/>
              </w:rPr>
              <w:t>Zakon o kulturnim vijećima i financiranju javnih potreba u kulturi</w:t>
            </w:r>
          </w:p>
          <w:p w14:paraId="23D49BED" w14:textId="77777777" w:rsidR="0057298D" w:rsidRPr="00797B7B" w:rsidRDefault="0057298D" w:rsidP="00BD6939">
            <w:pPr>
              <w:spacing w:after="0"/>
              <w:rPr>
                <w:rFonts w:ascii="Times New Roman" w:hAnsi="Times New Roman"/>
                <w:bCs/>
                <w:lang w:val="hr-HR"/>
              </w:rPr>
            </w:pPr>
            <w:r w:rsidRPr="00797B7B">
              <w:rPr>
                <w:rFonts w:ascii="Times New Roman" w:hAnsi="Times New Roman"/>
                <w:bCs/>
                <w:lang w:val="hr-HR"/>
              </w:rPr>
              <w:t xml:space="preserve">Zakon o lokalnoj i područnoj (regionalnoj) samoupravi </w:t>
            </w:r>
          </w:p>
          <w:p w14:paraId="2E6E8BAB" w14:textId="77777777" w:rsidR="0057298D" w:rsidRPr="00797B7B" w:rsidRDefault="0057298D" w:rsidP="00BD6939">
            <w:pPr>
              <w:spacing w:after="0"/>
              <w:rPr>
                <w:rFonts w:ascii="Times New Roman" w:hAnsi="Times New Roman"/>
                <w:bCs/>
                <w:lang w:val="hr-HR"/>
              </w:rPr>
            </w:pPr>
            <w:r w:rsidRPr="00797B7B">
              <w:rPr>
                <w:rFonts w:ascii="Times New Roman" w:hAnsi="Times New Roman"/>
                <w:bCs/>
                <w:lang w:val="hr-HR"/>
              </w:rPr>
              <w:t xml:space="preserve">Statut Grada Županja </w:t>
            </w:r>
          </w:p>
        </w:tc>
      </w:tr>
      <w:tr w:rsidR="0057298D" w:rsidRPr="00797B7B" w14:paraId="0A9644BC"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7557DDDB" w14:textId="77777777" w:rsidR="0057298D" w:rsidRPr="00797B7B" w:rsidRDefault="0057298D" w:rsidP="00BD6939">
            <w:pPr>
              <w:spacing w:after="0"/>
              <w:rPr>
                <w:rFonts w:ascii="Times New Roman" w:hAnsi="Times New Roman"/>
                <w:b/>
                <w:lang w:val="hr-HR"/>
              </w:rPr>
            </w:pPr>
            <w:r w:rsidRPr="00797B7B">
              <w:rPr>
                <w:rFonts w:ascii="Times New Roman" w:hAnsi="Times New Roman"/>
                <w:b/>
                <w:lang w:val="hr-HR"/>
              </w:rPr>
              <w:t>Ciljevi provedbe programa u razdoblju 2023.-2025.</w:t>
            </w:r>
          </w:p>
          <w:p w14:paraId="46E70242" w14:textId="77777777" w:rsidR="0057298D" w:rsidRPr="00797B7B" w:rsidRDefault="0057298D" w:rsidP="00BD6939">
            <w:pPr>
              <w:spacing w:after="0"/>
              <w:rPr>
                <w:rFonts w:ascii="Times New Roman" w:hAnsi="Times New Roman"/>
                <w:bCs/>
                <w:lang w:val="hr-HR"/>
              </w:rPr>
            </w:pPr>
            <w:r w:rsidRPr="00797B7B">
              <w:rPr>
                <w:rFonts w:ascii="Times New Roman" w:hAnsi="Times New Roman"/>
                <w:bCs/>
                <w:lang w:val="hr-HR"/>
              </w:rPr>
              <w:t>Osiguranje sredstava kao potpora djelatnostima udruga koje se bave kulturnim programima od interesa za kulturni život Županje.</w:t>
            </w:r>
          </w:p>
          <w:p w14:paraId="274E86CE" w14:textId="77777777" w:rsidR="0057298D" w:rsidRPr="00797B7B" w:rsidRDefault="0057298D" w:rsidP="00BD6939">
            <w:pPr>
              <w:spacing w:after="0"/>
              <w:rPr>
                <w:rFonts w:ascii="Times New Roman" w:hAnsi="Times New Roman"/>
                <w:i/>
                <w:lang w:val="hr-HR"/>
              </w:rPr>
            </w:pPr>
          </w:p>
        </w:tc>
      </w:tr>
    </w:tbl>
    <w:p w14:paraId="41D7A71B" w14:textId="77777777" w:rsidR="0057298D" w:rsidRPr="00797B7B" w:rsidRDefault="0057298D" w:rsidP="0057298D">
      <w:pPr>
        <w:spacing w:after="0"/>
        <w:rPr>
          <w:rFonts w:ascii="Times New Roman" w:hAnsi="Times New Roman"/>
          <w:lang w:val="hr-HR"/>
        </w:rPr>
      </w:pPr>
    </w:p>
    <w:tbl>
      <w:tblPr>
        <w:tblW w:w="9824" w:type="dxa"/>
        <w:tblInd w:w="93" w:type="dxa"/>
        <w:tblLayout w:type="fixed"/>
        <w:tblLook w:val="04A0" w:firstRow="1" w:lastRow="0" w:firstColumn="1" w:lastColumn="0" w:noHBand="0" w:noVBand="1"/>
      </w:tblPr>
      <w:tblGrid>
        <w:gridCol w:w="3701"/>
        <w:gridCol w:w="1573"/>
        <w:gridCol w:w="1573"/>
        <w:gridCol w:w="1573"/>
        <w:gridCol w:w="1404"/>
      </w:tblGrid>
      <w:tr w:rsidR="0057298D" w:rsidRPr="00797B7B" w14:paraId="07334FDA"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2833D"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lastRenderedPageBreak/>
              <w:t>Naziv aktivnosti/projekta</w:t>
            </w:r>
          </w:p>
        </w:tc>
        <w:tc>
          <w:tcPr>
            <w:tcW w:w="1573" w:type="dxa"/>
            <w:tcBorders>
              <w:top w:val="single" w:sz="4" w:space="0" w:color="auto"/>
              <w:left w:val="nil"/>
              <w:bottom w:val="single" w:sz="4" w:space="0" w:color="auto"/>
              <w:right w:val="single" w:sz="4" w:space="0" w:color="auto"/>
            </w:tcBorders>
            <w:vAlign w:val="center"/>
          </w:tcPr>
          <w:p w14:paraId="71E17920"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71F0A2C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73" w:type="dxa"/>
            <w:tcBorders>
              <w:top w:val="single" w:sz="4" w:space="0" w:color="auto"/>
              <w:left w:val="single" w:sz="4" w:space="0" w:color="auto"/>
              <w:bottom w:val="single" w:sz="4" w:space="0" w:color="auto"/>
              <w:right w:val="single" w:sz="4" w:space="0" w:color="auto"/>
            </w:tcBorders>
            <w:shd w:val="clear" w:color="auto" w:fill="auto"/>
            <w:noWrap/>
            <w:hideMark/>
          </w:tcPr>
          <w:p w14:paraId="37A1AAB3"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501E58FD"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73" w:type="dxa"/>
            <w:tcBorders>
              <w:top w:val="single" w:sz="4" w:space="0" w:color="auto"/>
              <w:left w:val="nil"/>
              <w:bottom w:val="single" w:sz="4" w:space="0" w:color="auto"/>
              <w:right w:val="single" w:sz="4" w:space="0" w:color="auto"/>
            </w:tcBorders>
            <w:shd w:val="clear" w:color="auto" w:fill="auto"/>
            <w:hideMark/>
          </w:tcPr>
          <w:p w14:paraId="3748B216"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7AE4B71A"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404" w:type="dxa"/>
            <w:tcBorders>
              <w:top w:val="single" w:sz="4" w:space="0" w:color="auto"/>
              <w:left w:val="nil"/>
              <w:bottom w:val="single" w:sz="4" w:space="0" w:color="auto"/>
              <w:right w:val="single" w:sz="4" w:space="0" w:color="auto"/>
            </w:tcBorders>
          </w:tcPr>
          <w:p w14:paraId="33515ABB"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53127C31"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0CCFB2CC"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568B0ED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A204005 Kultura ostalo</w:t>
            </w:r>
          </w:p>
        </w:tc>
        <w:tc>
          <w:tcPr>
            <w:tcW w:w="1573" w:type="dxa"/>
            <w:tcBorders>
              <w:top w:val="nil"/>
              <w:left w:val="nil"/>
              <w:bottom w:val="single" w:sz="4" w:space="0" w:color="auto"/>
              <w:right w:val="single" w:sz="4" w:space="0" w:color="auto"/>
            </w:tcBorders>
            <w:vAlign w:val="bottom"/>
          </w:tcPr>
          <w:p w14:paraId="2FC48A1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5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1B11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0,00,00</w:t>
            </w:r>
          </w:p>
        </w:tc>
        <w:tc>
          <w:tcPr>
            <w:tcW w:w="1573" w:type="dxa"/>
            <w:tcBorders>
              <w:top w:val="single" w:sz="4" w:space="0" w:color="auto"/>
              <w:left w:val="nil"/>
              <w:bottom w:val="single" w:sz="4" w:space="0" w:color="auto"/>
              <w:right w:val="single" w:sz="4" w:space="0" w:color="auto"/>
            </w:tcBorders>
            <w:shd w:val="clear" w:color="auto" w:fill="auto"/>
            <w:noWrap/>
            <w:hideMark/>
          </w:tcPr>
          <w:p w14:paraId="50230C4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404" w:type="dxa"/>
            <w:tcBorders>
              <w:top w:val="single" w:sz="4" w:space="0" w:color="auto"/>
              <w:left w:val="nil"/>
              <w:bottom w:val="single" w:sz="4" w:space="0" w:color="auto"/>
              <w:right w:val="single" w:sz="4" w:space="0" w:color="auto"/>
            </w:tcBorders>
          </w:tcPr>
          <w:p w14:paraId="6B99F81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r>
      <w:tr w:rsidR="0057298D" w:rsidRPr="00797B7B" w14:paraId="2B7DD33B"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170AFC2D"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Ukupno program:</w:t>
            </w:r>
          </w:p>
        </w:tc>
        <w:tc>
          <w:tcPr>
            <w:tcW w:w="1573" w:type="dxa"/>
            <w:tcBorders>
              <w:top w:val="nil"/>
              <w:left w:val="nil"/>
              <w:bottom w:val="single" w:sz="4" w:space="0" w:color="auto"/>
              <w:right w:val="single" w:sz="4" w:space="0" w:color="auto"/>
            </w:tcBorders>
            <w:vAlign w:val="bottom"/>
          </w:tcPr>
          <w:p w14:paraId="1B790971"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0,00</w:t>
            </w:r>
          </w:p>
        </w:tc>
        <w:tc>
          <w:tcPr>
            <w:tcW w:w="15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BE548"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w:t>
            </w:r>
          </w:p>
        </w:tc>
        <w:tc>
          <w:tcPr>
            <w:tcW w:w="1573" w:type="dxa"/>
            <w:tcBorders>
              <w:top w:val="single" w:sz="4" w:space="0" w:color="auto"/>
              <w:left w:val="nil"/>
              <w:bottom w:val="single" w:sz="4" w:space="0" w:color="auto"/>
              <w:right w:val="single" w:sz="4" w:space="0" w:color="auto"/>
            </w:tcBorders>
            <w:shd w:val="clear" w:color="auto" w:fill="auto"/>
            <w:noWrap/>
            <w:hideMark/>
          </w:tcPr>
          <w:p w14:paraId="7F47BB9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w:t>
            </w:r>
          </w:p>
        </w:tc>
        <w:tc>
          <w:tcPr>
            <w:tcW w:w="1404" w:type="dxa"/>
            <w:tcBorders>
              <w:top w:val="single" w:sz="4" w:space="0" w:color="auto"/>
              <w:left w:val="nil"/>
              <w:bottom w:val="single" w:sz="4" w:space="0" w:color="auto"/>
              <w:right w:val="single" w:sz="4" w:space="0" w:color="auto"/>
            </w:tcBorders>
          </w:tcPr>
          <w:p w14:paraId="7DF49826"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0,00</w:t>
            </w:r>
          </w:p>
        </w:tc>
      </w:tr>
    </w:tbl>
    <w:p w14:paraId="151D47CB"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60D3B85B"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1F57E38E"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9C189E4"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A204005 Kultura ostalo</w:t>
            </w:r>
          </w:p>
        </w:tc>
      </w:tr>
      <w:tr w:rsidR="0057298D" w:rsidRPr="00797B7B" w14:paraId="71F26519" w14:textId="77777777" w:rsidTr="00BD6939">
        <w:trPr>
          <w:trHeight w:val="509"/>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55474AB"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040C9665"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 xml:space="preserve">Ovom aktivnošću su osigurana sredstva za pružanje potpore za izvanredne i povremene djelatnosti, aktivnosti/projekta i projekte usmjerene na poticanje urbane kulture i kulturnog stvaralaštva mladih, na području nakladništva, novih projekata u kulturi, izložbene djelatnosti i dr. kada nositelj programa osigura sufinanciranje i iz drugih izvora, programima kulturne suradnje s drugim gradovima u inozemstvu te donacije za programe koji nisu mogli biti predviđeni u trenutku izrade proračuna, a sadržajno, učincima i troškovno su od interesa za kulturni život Županje. Predviđena sredstva prebačena su na aktivnost udruge kroz koju se udruge tijekom godine prilikom pojave izvanrednih troškova moraju prijaviti na natječaj, proći natječajnu proceduru te u konačnici nakon provođenja projekta/aktivnosti opravdati dobivena sredstva izvješćem. </w:t>
            </w:r>
          </w:p>
        </w:tc>
      </w:tr>
    </w:tbl>
    <w:p w14:paraId="7B1D6A10" w14:textId="77777777" w:rsidR="0057298D" w:rsidRPr="00797B7B" w:rsidRDefault="0057298D" w:rsidP="0057298D">
      <w:pPr>
        <w:spacing w:after="0"/>
        <w:rPr>
          <w:rFonts w:ascii="Times New Roman" w:hAnsi="Times New Roman"/>
          <w:lang w:val="hr-HR"/>
        </w:rPr>
      </w:pPr>
    </w:p>
    <w:p w14:paraId="327ADCED" w14:textId="77777777" w:rsidR="0057298D" w:rsidRPr="00797B7B" w:rsidRDefault="0057298D" w:rsidP="0057298D">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57298D" w:rsidRPr="00797B7B" w14:paraId="23E95412"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E7A4657" w14:textId="77777777" w:rsidR="0057298D" w:rsidRPr="00797B7B" w:rsidRDefault="0057298D" w:rsidP="00BD6939">
            <w:pPr>
              <w:spacing w:after="0"/>
              <w:rPr>
                <w:rFonts w:ascii="Times New Roman" w:hAnsi="Times New Roman"/>
                <w:b/>
                <w:bCs/>
                <w:lang w:val="hr-HR"/>
              </w:rPr>
            </w:pPr>
            <w:r w:rsidRPr="00797B7B">
              <w:rPr>
                <w:rFonts w:ascii="Times New Roman" w:hAnsi="Times New Roman"/>
                <w:b/>
                <w:bCs/>
                <w:lang w:val="hr-HR"/>
              </w:rPr>
              <w:t>PROGRAM 2044 Kulturne manifestacije grada</w:t>
            </w:r>
          </w:p>
        </w:tc>
      </w:tr>
      <w:tr w:rsidR="0057298D" w:rsidRPr="00797B7B" w14:paraId="3DC1D9ED"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94AEF8F" w14:textId="77777777" w:rsidR="0057298D" w:rsidRPr="00797B7B" w:rsidRDefault="0057298D" w:rsidP="00BD6939">
            <w:pPr>
              <w:spacing w:after="0"/>
              <w:rPr>
                <w:rFonts w:ascii="Times New Roman" w:hAnsi="Times New Roman"/>
                <w:lang w:val="hr-HR"/>
              </w:rPr>
            </w:pPr>
            <w:r w:rsidRPr="00797B7B">
              <w:rPr>
                <w:rFonts w:ascii="Times New Roman" w:hAnsi="Times New Roman"/>
                <w:b/>
                <w:lang w:val="hr-HR"/>
              </w:rPr>
              <w:t>Opis programa</w:t>
            </w:r>
            <w:r w:rsidRPr="00797B7B">
              <w:rPr>
                <w:rFonts w:ascii="Times New Roman" w:hAnsi="Times New Roman"/>
                <w:lang w:val="hr-HR"/>
              </w:rPr>
              <w:t>:</w:t>
            </w:r>
          </w:p>
          <w:p w14:paraId="5AD5238E" w14:textId="77777777" w:rsidR="0057298D" w:rsidRPr="00797B7B" w:rsidRDefault="0057298D" w:rsidP="00BD6939">
            <w:pPr>
              <w:spacing w:after="0"/>
              <w:rPr>
                <w:rFonts w:ascii="Times New Roman" w:hAnsi="Times New Roman"/>
                <w:lang w:val="hr-HR"/>
              </w:rPr>
            </w:pPr>
            <w:r w:rsidRPr="00797B7B">
              <w:rPr>
                <w:rFonts w:ascii="Times New Roman" w:hAnsi="Times New Roman"/>
                <w:bCs/>
                <w:lang w:val="hr-HR"/>
              </w:rPr>
              <w:t xml:space="preserve">Održavanje kulturno umjetničkih manifestacija u gradu. </w:t>
            </w:r>
          </w:p>
        </w:tc>
      </w:tr>
      <w:tr w:rsidR="0057298D" w:rsidRPr="00797B7B" w14:paraId="0A5AAE12"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0D21CAF" w14:textId="77777777" w:rsidR="0057298D" w:rsidRPr="00797B7B" w:rsidRDefault="0057298D" w:rsidP="00BD6939">
            <w:pPr>
              <w:spacing w:after="0"/>
              <w:rPr>
                <w:rFonts w:ascii="Times New Roman" w:hAnsi="Times New Roman"/>
                <w:lang w:val="hr-HR"/>
              </w:rPr>
            </w:pPr>
            <w:r w:rsidRPr="00797B7B">
              <w:rPr>
                <w:rFonts w:ascii="Times New Roman" w:hAnsi="Times New Roman"/>
                <w:b/>
                <w:lang w:val="hr-HR"/>
              </w:rPr>
              <w:t>Zakonske i druge pravne osnove programa</w:t>
            </w:r>
            <w:r w:rsidRPr="00797B7B">
              <w:rPr>
                <w:rFonts w:ascii="Times New Roman" w:hAnsi="Times New Roman"/>
                <w:lang w:val="hr-HR"/>
              </w:rPr>
              <w:t>:</w:t>
            </w:r>
          </w:p>
          <w:p w14:paraId="27A33945" w14:textId="77777777" w:rsidR="0057298D" w:rsidRPr="00797B7B" w:rsidRDefault="0057298D" w:rsidP="00BD6939">
            <w:pPr>
              <w:spacing w:after="0"/>
              <w:rPr>
                <w:rFonts w:ascii="Times New Roman" w:hAnsi="Times New Roman"/>
                <w:bCs/>
                <w:lang w:val="hr-HR"/>
              </w:rPr>
            </w:pPr>
            <w:r w:rsidRPr="00797B7B">
              <w:rPr>
                <w:rFonts w:ascii="Times New Roman" w:hAnsi="Times New Roman"/>
                <w:bCs/>
                <w:lang w:val="hr-HR"/>
              </w:rPr>
              <w:t xml:space="preserve">Zakon o lokalnoj i područnoj (regionalnoj) samoupravi </w:t>
            </w:r>
          </w:p>
          <w:p w14:paraId="3BD8E1C9" w14:textId="77777777" w:rsidR="0057298D" w:rsidRPr="00797B7B" w:rsidRDefault="0057298D" w:rsidP="00BD6939">
            <w:pPr>
              <w:spacing w:after="0"/>
              <w:rPr>
                <w:rFonts w:ascii="Times New Roman" w:hAnsi="Times New Roman"/>
                <w:bCs/>
                <w:lang w:val="hr-HR"/>
              </w:rPr>
            </w:pPr>
            <w:r w:rsidRPr="00797B7B">
              <w:rPr>
                <w:rFonts w:ascii="Times New Roman" w:hAnsi="Times New Roman"/>
                <w:bCs/>
                <w:lang w:val="hr-HR"/>
              </w:rPr>
              <w:t xml:space="preserve">Statut Grada Županja </w:t>
            </w:r>
          </w:p>
        </w:tc>
      </w:tr>
      <w:tr w:rsidR="0057298D" w:rsidRPr="00797B7B" w14:paraId="455A13CF"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53D4980B" w14:textId="77777777" w:rsidR="0057298D" w:rsidRPr="00797B7B" w:rsidRDefault="0057298D" w:rsidP="00BD6939">
            <w:pPr>
              <w:spacing w:after="0"/>
              <w:rPr>
                <w:rFonts w:ascii="Times New Roman" w:hAnsi="Times New Roman"/>
                <w:b/>
                <w:lang w:val="hr-HR"/>
              </w:rPr>
            </w:pPr>
            <w:r w:rsidRPr="00797B7B">
              <w:rPr>
                <w:rFonts w:ascii="Times New Roman" w:hAnsi="Times New Roman"/>
                <w:b/>
                <w:lang w:val="hr-HR"/>
              </w:rPr>
              <w:t>Ciljevi provedbe programa u razdoblju 2023.-2025.</w:t>
            </w:r>
          </w:p>
          <w:p w14:paraId="1DD9BDFB" w14:textId="77777777" w:rsidR="0057298D" w:rsidRPr="00797B7B" w:rsidRDefault="0057298D" w:rsidP="00BD6939">
            <w:pPr>
              <w:spacing w:after="0"/>
              <w:rPr>
                <w:rFonts w:ascii="Times New Roman" w:hAnsi="Times New Roman"/>
                <w:iCs/>
                <w:lang w:val="hr-HR"/>
              </w:rPr>
            </w:pPr>
            <w:r w:rsidRPr="00797B7B">
              <w:rPr>
                <w:rFonts w:ascii="Times New Roman" w:hAnsi="Times New Roman"/>
                <w:bCs/>
                <w:iCs/>
                <w:lang w:val="hr-HR"/>
              </w:rPr>
              <w:t>Poboljšanje dostignuta razina i ponude kulturno – turističkih manifestacija koje su od nedvojbenog značaja i interesa za Grad Županju i njegovu promociju.</w:t>
            </w:r>
          </w:p>
        </w:tc>
      </w:tr>
    </w:tbl>
    <w:p w14:paraId="2BB6CCEF" w14:textId="77777777" w:rsidR="0057298D" w:rsidRPr="00797B7B" w:rsidRDefault="0057298D" w:rsidP="0057298D">
      <w:pPr>
        <w:spacing w:after="0" w:line="240" w:lineRule="auto"/>
        <w:rPr>
          <w:rFonts w:ascii="Times New Roman" w:hAnsi="Times New Roman"/>
          <w:color w:val="000000"/>
          <w:lang w:val="hr-HR" w:eastAsia="hr-HR"/>
        </w:rPr>
      </w:pPr>
    </w:p>
    <w:tbl>
      <w:tblPr>
        <w:tblW w:w="9825" w:type="dxa"/>
        <w:tblInd w:w="93" w:type="dxa"/>
        <w:tblLook w:val="04A0" w:firstRow="1" w:lastRow="0" w:firstColumn="1" w:lastColumn="0" w:noHBand="0" w:noVBand="1"/>
      </w:tblPr>
      <w:tblGrid>
        <w:gridCol w:w="3701"/>
        <w:gridCol w:w="1531"/>
        <w:gridCol w:w="1729"/>
        <w:gridCol w:w="1333"/>
        <w:gridCol w:w="1531"/>
      </w:tblGrid>
      <w:tr w:rsidR="0057298D" w:rsidRPr="00797B7B" w14:paraId="283E8E1D"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0B369"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Naziv aktivnosti/projekta</w:t>
            </w:r>
          </w:p>
        </w:tc>
        <w:tc>
          <w:tcPr>
            <w:tcW w:w="1531" w:type="dxa"/>
            <w:tcBorders>
              <w:top w:val="single" w:sz="4" w:space="0" w:color="auto"/>
              <w:left w:val="nil"/>
              <w:bottom w:val="single" w:sz="4" w:space="0" w:color="auto"/>
              <w:right w:val="single" w:sz="4" w:space="0" w:color="auto"/>
            </w:tcBorders>
            <w:vAlign w:val="center"/>
          </w:tcPr>
          <w:p w14:paraId="2D4F7AAB"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5D21BC7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729" w:type="dxa"/>
            <w:tcBorders>
              <w:top w:val="single" w:sz="4" w:space="0" w:color="auto"/>
              <w:left w:val="single" w:sz="4" w:space="0" w:color="auto"/>
              <w:bottom w:val="single" w:sz="4" w:space="0" w:color="auto"/>
              <w:right w:val="single" w:sz="4" w:space="0" w:color="auto"/>
            </w:tcBorders>
            <w:shd w:val="clear" w:color="auto" w:fill="auto"/>
            <w:noWrap/>
            <w:hideMark/>
          </w:tcPr>
          <w:p w14:paraId="724768CF"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388CAFA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333" w:type="dxa"/>
            <w:tcBorders>
              <w:top w:val="single" w:sz="4" w:space="0" w:color="auto"/>
              <w:left w:val="nil"/>
              <w:bottom w:val="single" w:sz="4" w:space="0" w:color="auto"/>
              <w:right w:val="single" w:sz="4" w:space="0" w:color="auto"/>
            </w:tcBorders>
            <w:shd w:val="clear" w:color="auto" w:fill="auto"/>
            <w:hideMark/>
          </w:tcPr>
          <w:p w14:paraId="083B8D96"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6FB366E4"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531" w:type="dxa"/>
            <w:tcBorders>
              <w:top w:val="single" w:sz="4" w:space="0" w:color="auto"/>
              <w:left w:val="nil"/>
              <w:bottom w:val="single" w:sz="4" w:space="0" w:color="auto"/>
              <w:right w:val="single" w:sz="4" w:space="0" w:color="auto"/>
            </w:tcBorders>
          </w:tcPr>
          <w:p w14:paraId="507F29E5"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397713C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0227CFA8"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02DEB9B1"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A204401 Kulturne manifestacije grada</w:t>
            </w:r>
          </w:p>
        </w:tc>
        <w:tc>
          <w:tcPr>
            <w:tcW w:w="1531" w:type="dxa"/>
            <w:tcBorders>
              <w:top w:val="single" w:sz="4" w:space="0" w:color="auto"/>
              <w:left w:val="single" w:sz="4" w:space="0" w:color="auto"/>
              <w:bottom w:val="single" w:sz="4" w:space="0" w:color="auto"/>
              <w:right w:val="single" w:sz="4" w:space="0" w:color="auto"/>
            </w:tcBorders>
            <w:vAlign w:val="bottom"/>
          </w:tcPr>
          <w:p w14:paraId="358675E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234.000,00</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5ADA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4D4B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bottom"/>
          </w:tcPr>
          <w:p w14:paraId="4722190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234.000,00</w:t>
            </w:r>
          </w:p>
        </w:tc>
      </w:tr>
      <w:tr w:rsidR="0057298D" w:rsidRPr="00797B7B" w14:paraId="44F1D8A4"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4C5621E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Ukupno program:</w:t>
            </w:r>
          </w:p>
        </w:tc>
        <w:tc>
          <w:tcPr>
            <w:tcW w:w="1531" w:type="dxa"/>
            <w:tcBorders>
              <w:top w:val="single" w:sz="4" w:space="0" w:color="auto"/>
              <w:left w:val="nil"/>
              <w:bottom w:val="single" w:sz="4" w:space="0" w:color="auto"/>
              <w:right w:val="single" w:sz="4" w:space="0" w:color="auto"/>
            </w:tcBorders>
            <w:vAlign w:val="bottom"/>
          </w:tcPr>
          <w:p w14:paraId="1F5F1B1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234.000,00</w:t>
            </w: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E59F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333" w:type="dxa"/>
            <w:tcBorders>
              <w:top w:val="single" w:sz="4" w:space="0" w:color="auto"/>
              <w:left w:val="nil"/>
              <w:bottom w:val="single" w:sz="4" w:space="0" w:color="auto"/>
              <w:right w:val="single" w:sz="4" w:space="0" w:color="auto"/>
            </w:tcBorders>
            <w:shd w:val="clear" w:color="auto" w:fill="auto"/>
            <w:noWrap/>
            <w:vAlign w:val="bottom"/>
          </w:tcPr>
          <w:p w14:paraId="3BEDCC5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531" w:type="dxa"/>
            <w:tcBorders>
              <w:top w:val="single" w:sz="4" w:space="0" w:color="auto"/>
              <w:left w:val="nil"/>
              <w:bottom w:val="single" w:sz="4" w:space="0" w:color="auto"/>
              <w:right w:val="single" w:sz="4" w:space="0" w:color="auto"/>
            </w:tcBorders>
            <w:shd w:val="clear" w:color="auto" w:fill="auto"/>
            <w:vAlign w:val="bottom"/>
          </w:tcPr>
          <w:p w14:paraId="2CC60D1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234.000,00</w:t>
            </w:r>
          </w:p>
        </w:tc>
      </w:tr>
    </w:tbl>
    <w:p w14:paraId="0D10F3E2" w14:textId="77777777" w:rsidR="0057298D" w:rsidRPr="00797B7B" w:rsidRDefault="0057298D" w:rsidP="0057298D">
      <w:pPr>
        <w:spacing w:after="0"/>
        <w:rPr>
          <w:rFonts w:ascii="Times New Roman" w:hAnsi="Times New Roman"/>
          <w:b/>
          <w:lang w:val="hr-HR"/>
        </w:rPr>
      </w:pPr>
    </w:p>
    <w:p w14:paraId="5E68D295" w14:textId="77777777" w:rsidR="0057298D" w:rsidRPr="00797B7B" w:rsidRDefault="0057298D" w:rsidP="0057298D">
      <w:pPr>
        <w:spacing w:after="0"/>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9825"/>
      </w:tblGrid>
      <w:tr w:rsidR="0057298D" w:rsidRPr="00797B7B" w14:paraId="01900659"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66381C8"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6276C5D2"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A204401  Kulturne manifestacije grada</w:t>
            </w:r>
          </w:p>
        </w:tc>
      </w:tr>
      <w:tr w:rsidR="0057298D" w:rsidRPr="00797B7B" w14:paraId="15BCBE0D"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503DE1"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5A62A765"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Provedbom aktivnosti financiranja kulturno umjetničkih manifestacija grada želi se održati  dostignuta razina i vrsta kulturno – turističkih manifestacija koje su od nedvojbenog značaja i interesa za Grad Županju i njegovu promociju.</w:t>
            </w:r>
          </w:p>
        </w:tc>
      </w:tr>
      <w:tr w:rsidR="0057298D" w:rsidRPr="00797B7B" w14:paraId="46C15ADD"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4D3A72F" w14:textId="77777777" w:rsidR="0057298D" w:rsidRPr="00797B7B" w:rsidRDefault="0057298D" w:rsidP="00BD6939">
            <w:pPr>
              <w:spacing w:after="0" w:line="240" w:lineRule="auto"/>
              <w:rPr>
                <w:rFonts w:ascii="Times New Roman" w:hAnsi="Times New Roman"/>
                <w:color w:val="000000"/>
                <w:lang w:val="hr-HR" w:eastAsia="hr-HR"/>
              </w:rPr>
            </w:pPr>
          </w:p>
        </w:tc>
      </w:tr>
    </w:tbl>
    <w:p w14:paraId="02C7B13F" w14:textId="77777777" w:rsidR="0057298D" w:rsidRDefault="0057298D" w:rsidP="0057298D">
      <w:pPr>
        <w:rPr>
          <w:rFonts w:ascii="Times New Roman" w:hAnsi="Times New Roman"/>
          <w:lang w:val="hr-HR"/>
        </w:rPr>
      </w:pPr>
    </w:p>
    <w:p w14:paraId="10CADA6B" w14:textId="77777777" w:rsidR="003734E0" w:rsidRDefault="003734E0" w:rsidP="0057298D">
      <w:pPr>
        <w:rPr>
          <w:rFonts w:ascii="Times New Roman" w:hAnsi="Times New Roman"/>
          <w:lang w:val="hr-HR"/>
        </w:rPr>
      </w:pPr>
    </w:p>
    <w:p w14:paraId="529527E3" w14:textId="77777777" w:rsidR="003734E0" w:rsidRPr="00797B7B" w:rsidRDefault="003734E0" w:rsidP="0057298D">
      <w:pPr>
        <w:rPr>
          <w:rFonts w:ascii="Times New Roman" w:hAnsi="Times New Roman"/>
          <w:lang w:val="hr-HR"/>
        </w:rPr>
      </w:pPr>
    </w:p>
    <w:tbl>
      <w:tblPr>
        <w:tblW w:w="9825" w:type="dxa"/>
        <w:tblInd w:w="93" w:type="dxa"/>
        <w:tblLook w:val="04A0" w:firstRow="1" w:lastRow="0" w:firstColumn="1" w:lastColumn="0" w:noHBand="0" w:noVBand="1"/>
      </w:tblPr>
      <w:tblGrid>
        <w:gridCol w:w="1433"/>
        <w:gridCol w:w="1417"/>
        <w:gridCol w:w="1021"/>
        <w:gridCol w:w="1701"/>
        <w:gridCol w:w="1418"/>
        <w:gridCol w:w="1276"/>
        <w:gridCol w:w="1559"/>
      </w:tblGrid>
      <w:tr w:rsidR="0057298D" w:rsidRPr="00797B7B" w14:paraId="6F52D984"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7730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lastRenderedPageBreak/>
              <w:t>Pokazatelj</w:t>
            </w:r>
          </w:p>
          <w:p w14:paraId="67340B9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AE687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021" w:type="dxa"/>
            <w:tcBorders>
              <w:top w:val="single" w:sz="4" w:space="0" w:color="auto"/>
              <w:left w:val="nil"/>
              <w:bottom w:val="single" w:sz="4" w:space="0" w:color="auto"/>
              <w:right w:val="single" w:sz="4" w:space="0" w:color="auto"/>
            </w:tcBorders>
            <w:vAlign w:val="center"/>
          </w:tcPr>
          <w:p w14:paraId="07EB772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7C52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64224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2F84741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276" w:type="dxa"/>
            <w:tcBorders>
              <w:top w:val="single" w:sz="4" w:space="0" w:color="auto"/>
              <w:left w:val="nil"/>
              <w:bottom w:val="single" w:sz="4" w:space="0" w:color="auto"/>
              <w:right w:val="single" w:sz="4" w:space="0" w:color="auto"/>
            </w:tcBorders>
            <w:vAlign w:val="center"/>
          </w:tcPr>
          <w:p w14:paraId="0766257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4B920C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559" w:type="dxa"/>
            <w:tcBorders>
              <w:top w:val="single" w:sz="4" w:space="0" w:color="auto"/>
              <w:left w:val="nil"/>
              <w:bottom w:val="single" w:sz="4" w:space="0" w:color="auto"/>
              <w:right w:val="single" w:sz="4" w:space="0" w:color="auto"/>
            </w:tcBorders>
            <w:vAlign w:val="center"/>
          </w:tcPr>
          <w:p w14:paraId="7D2B292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7BD6226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60F342B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740F49A3"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86F8CE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7D156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021" w:type="dxa"/>
            <w:tcBorders>
              <w:top w:val="single" w:sz="4" w:space="0" w:color="auto"/>
              <w:left w:val="nil"/>
              <w:bottom w:val="single" w:sz="4" w:space="0" w:color="auto"/>
              <w:right w:val="single" w:sz="4" w:space="0" w:color="auto"/>
            </w:tcBorders>
          </w:tcPr>
          <w:p w14:paraId="3BAB76C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7652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F0C5B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276" w:type="dxa"/>
            <w:tcBorders>
              <w:top w:val="single" w:sz="4" w:space="0" w:color="auto"/>
              <w:left w:val="nil"/>
              <w:bottom w:val="single" w:sz="4" w:space="0" w:color="auto"/>
              <w:right w:val="single" w:sz="4" w:space="0" w:color="auto"/>
            </w:tcBorders>
            <w:vAlign w:val="bottom"/>
          </w:tcPr>
          <w:p w14:paraId="5BDCCB1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59" w:type="dxa"/>
            <w:tcBorders>
              <w:top w:val="single" w:sz="4" w:space="0" w:color="auto"/>
              <w:left w:val="nil"/>
              <w:bottom w:val="single" w:sz="4" w:space="0" w:color="auto"/>
              <w:right w:val="single" w:sz="4" w:space="0" w:color="auto"/>
            </w:tcBorders>
          </w:tcPr>
          <w:p w14:paraId="40678573" w14:textId="77777777" w:rsidR="0057298D" w:rsidRPr="00797B7B" w:rsidRDefault="0057298D" w:rsidP="00BD6939">
            <w:pPr>
              <w:spacing w:after="0" w:line="240" w:lineRule="auto"/>
              <w:jc w:val="center"/>
              <w:rPr>
                <w:rFonts w:ascii="Times New Roman" w:hAnsi="Times New Roman"/>
                <w:color w:val="000000"/>
                <w:lang w:val="hr-HR" w:eastAsia="hr-HR"/>
              </w:rPr>
            </w:pPr>
          </w:p>
          <w:p w14:paraId="5E7755AE" w14:textId="77777777" w:rsidR="0057298D" w:rsidRPr="00797B7B" w:rsidRDefault="0057298D" w:rsidP="00BD6939">
            <w:pPr>
              <w:spacing w:after="0" w:line="240" w:lineRule="auto"/>
              <w:jc w:val="center"/>
              <w:rPr>
                <w:rFonts w:ascii="Times New Roman" w:hAnsi="Times New Roman"/>
                <w:color w:val="000000"/>
                <w:lang w:val="hr-HR" w:eastAsia="hr-HR"/>
              </w:rPr>
            </w:pPr>
          </w:p>
          <w:p w14:paraId="231EEA4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0988DEDD" w14:textId="77777777" w:rsidR="0057298D" w:rsidRPr="00797B7B" w:rsidRDefault="0057298D" w:rsidP="0057298D">
      <w:pPr>
        <w:spacing w:after="0"/>
        <w:rPr>
          <w:rFonts w:ascii="Times New Roman" w:hAnsi="Times New Roman"/>
          <w:lang w:val="hr-HR"/>
        </w:rPr>
      </w:pPr>
    </w:p>
    <w:p w14:paraId="62DA8672" w14:textId="77777777" w:rsidR="0057298D" w:rsidRPr="00797B7B" w:rsidRDefault="0057298D" w:rsidP="0057298D">
      <w:pPr>
        <w:spacing w:after="0" w:line="240" w:lineRule="auto"/>
        <w:rPr>
          <w:rFonts w:ascii="Times New Roman" w:hAnsi="Times New Roman"/>
          <w:color w:val="000000"/>
          <w:lang w:val="hr-HR" w:eastAsia="hr-HR"/>
        </w:rPr>
      </w:pPr>
    </w:p>
    <w:tbl>
      <w:tblPr>
        <w:tblW w:w="9825" w:type="dxa"/>
        <w:tblInd w:w="93" w:type="dxa"/>
        <w:tblLayout w:type="fixed"/>
        <w:tblLook w:val="04A0" w:firstRow="1" w:lastRow="0" w:firstColumn="1" w:lastColumn="0" w:noHBand="0" w:noVBand="1"/>
      </w:tblPr>
      <w:tblGrid>
        <w:gridCol w:w="1433"/>
        <w:gridCol w:w="1417"/>
        <w:gridCol w:w="1108"/>
        <w:gridCol w:w="1701"/>
        <w:gridCol w:w="1189"/>
        <w:gridCol w:w="1418"/>
        <w:gridCol w:w="1559"/>
      </w:tblGrid>
      <w:tr w:rsidR="0057298D" w:rsidRPr="00797B7B" w14:paraId="74CEF779"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4AC2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552D9E8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28523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6FE74E1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BAC1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FF598D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BF5499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18" w:type="dxa"/>
            <w:tcBorders>
              <w:top w:val="single" w:sz="4" w:space="0" w:color="auto"/>
              <w:left w:val="nil"/>
              <w:bottom w:val="single" w:sz="4" w:space="0" w:color="auto"/>
              <w:right w:val="single" w:sz="4" w:space="0" w:color="auto"/>
            </w:tcBorders>
            <w:vAlign w:val="center"/>
          </w:tcPr>
          <w:p w14:paraId="0C143B3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F31348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559" w:type="dxa"/>
            <w:tcBorders>
              <w:top w:val="single" w:sz="4" w:space="0" w:color="auto"/>
              <w:left w:val="nil"/>
              <w:bottom w:val="single" w:sz="4" w:space="0" w:color="auto"/>
              <w:right w:val="single" w:sz="4" w:space="0" w:color="auto"/>
            </w:tcBorders>
            <w:vAlign w:val="center"/>
          </w:tcPr>
          <w:p w14:paraId="1DB80C3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38B8405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0F8823B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1D6F2BE6"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42F8CE8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5E18B8C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7575CE6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B7DD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89" w:type="dxa"/>
            <w:tcBorders>
              <w:top w:val="nil"/>
              <w:left w:val="nil"/>
              <w:bottom w:val="single" w:sz="4" w:space="0" w:color="auto"/>
              <w:right w:val="single" w:sz="4" w:space="0" w:color="auto"/>
            </w:tcBorders>
            <w:shd w:val="clear" w:color="auto" w:fill="auto"/>
            <w:noWrap/>
            <w:vAlign w:val="bottom"/>
            <w:hideMark/>
          </w:tcPr>
          <w:p w14:paraId="73984F4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18" w:type="dxa"/>
            <w:tcBorders>
              <w:top w:val="nil"/>
              <w:left w:val="nil"/>
              <w:bottom w:val="single" w:sz="4" w:space="0" w:color="auto"/>
              <w:right w:val="single" w:sz="4" w:space="0" w:color="auto"/>
            </w:tcBorders>
            <w:vAlign w:val="bottom"/>
          </w:tcPr>
          <w:p w14:paraId="3526B91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59" w:type="dxa"/>
            <w:tcBorders>
              <w:top w:val="nil"/>
              <w:left w:val="nil"/>
              <w:bottom w:val="single" w:sz="4" w:space="0" w:color="auto"/>
              <w:right w:val="single" w:sz="4" w:space="0" w:color="auto"/>
            </w:tcBorders>
          </w:tcPr>
          <w:p w14:paraId="2996FD06" w14:textId="77777777" w:rsidR="0057298D" w:rsidRPr="00797B7B" w:rsidRDefault="0057298D" w:rsidP="00BD6939">
            <w:pPr>
              <w:spacing w:after="0" w:line="240" w:lineRule="auto"/>
              <w:jc w:val="center"/>
              <w:rPr>
                <w:rFonts w:ascii="Times New Roman" w:hAnsi="Times New Roman"/>
                <w:color w:val="000000"/>
                <w:lang w:val="hr-HR" w:eastAsia="hr-HR"/>
              </w:rPr>
            </w:pPr>
          </w:p>
          <w:p w14:paraId="207590F8" w14:textId="77777777" w:rsidR="0057298D" w:rsidRPr="00797B7B" w:rsidRDefault="0057298D" w:rsidP="00BD6939">
            <w:pPr>
              <w:spacing w:after="0" w:line="240" w:lineRule="auto"/>
              <w:jc w:val="center"/>
              <w:rPr>
                <w:rFonts w:ascii="Times New Roman" w:hAnsi="Times New Roman"/>
                <w:color w:val="000000"/>
                <w:lang w:val="hr-HR" w:eastAsia="hr-HR"/>
              </w:rPr>
            </w:pPr>
          </w:p>
          <w:p w14:paraId="5947400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4CF3DF9C" w14:textId="77777777" w:rsidR="0057298D" w:rsidRPr="00797B7B" w:rsidRDefault="0057298D" w:rsidP="0057298D">
      <w:pPr>
        <w:rPr>
          <w:rFonts w:ascii="Times New Roman" w:hAnsi="Times New Roman"/>
          <w:lang w:val="hr-HR"/>
        </w:rPr>
      </w:pPr>
    </w:p>
    <w:p w14:paraId="42D64155" w14:textId="77777777" w:rsidR="0057298D" w:rsidRPr="00797B7B" w:rsidRDefault="0057298D" w:rsidP="0057298D">
      <w:pPr>
        <w:rPr>
          <w:rFonts w:ascii="Times New Roman" w:hAnsi="Times New Roman"/>
          <w:b/>
          <w:bCs/>
          <w:lang w:val="hr-HR"/>
        </w:rPr>
      </w:pPr>
      <w:r w:rsidRPr="00797B7B">
        <w:rPr>
          <w:rFonts w:ascii="Times New Roman" w:hAnsi="Times New Roman"/>
          <w:b/>
          <w:bCs/>
          <w:lang w:val="hr-HR"/>
        </w:rPr>
        <w:t>PRORAČUNSKI KORISNIK 00010 GRADSKA KNJIŽNICA</w:t>
      </w:r>
    </w:p>
    <w:tbl>
      <w:tblPr>
        <w:tblW w:w="9825" w:type="dxa"/>
        <w:tblInd w:w="93" w:type="dxa"/>
        <w:tblLayout w:type="fixed"/>
        <w:tblLook w:val="04A0" w:firstRow="1" w:lastRow="0" w:firstColumn="1" w:lastColumn="0" w:noHBand="0" w:noVBand="1"/>
      </w:tblPr>
      <w:tblGrid>
        <w:gridCol w:w="9825"/>
      </w:tblGrid>
      <w:tr w:rsidR="0057298D" w:rsidRPr="00797B7B" w14:paraId="6738A827"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309535AB"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 xml:space="preserve">PROGRAM 2041 Djelatnost knjižnice </w:t>
            </w:r>
          </w:p>
        </w:tc>
      </w:tr>
      <w:tr w:rsidR="0057298D" w:rsidRPr="00797B7B" w14:paraId="1F373217"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397C181"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6FE72377"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 xml:space="preserve">Gradska knjižnica Županja ima status javne ustanove koja knjižničnu djelatnost obavlja kao javnu službu. </w:t>
            </w:r>
          </w:p>
          <w:p w14:paraId="11486F83"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 xml:space="preserve">Osnivač i vlasnik knjižnice je Grad Županja. </w:t>
            </w:r>
          </w:p>
          <w:p w14:paraId="22EAC1FE"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 xml:space="preserve">Knjižnica je osnovana Rješenjem Skupštine općine Županja od 26. prosinca 1963. godine br. 05-24809/1-63. Temeljem Zakona o ustanovama Knjižnica je postala javnom ustanovom na kojoj je osnivačka prava stekla Republika Hrvatska. Osnivačka prava nad Knjižnicom prenijeta su na Grad Županju Rješenjem Ministarstva kulture i prosvjete klasa: 023-03/94-01-65 </w:t>
            </w:r>
            <w:proofErr w:type="spellStart"/>
            <w:r w:rsidRPr="00797B7B">
              <w:rPr>
                <w:rFonts w:ascii="Times New Roman" w:hAnsi="Times New Roman"/>
                <w:bCs/>
                <w:color w:val="000000"/>
                <w:lang w:val="hr-HR" w:eastAsia="hr-HR"/>
              </w:rPr>
              <w:t>Ur.broj</w:t>
            </w:r>
            <w:proofErr w:type="spellEnd"/>
            <w:r w:rsidRPr="00797B7B">
              <w:rPr>
                <w:rFonts w:ascii="Times New Roman" w:hAnsi="Times New Roman"/>
                <w:bCs/>
                <w:color w:val="000000"/>
                <w:lang w:val="hr-HR" w:eastAsia="hr-HR"/>
              </w:rPr>
              <w:t xml:space="preserve">: 532-03-3/1-94-01 od 22. veljače 1994. godine. Knjižnica ima svojstvo pravne osobe i upisana je u registar Trgovačkog suda u Osijeku pod matičnim brojem subjekta upisa (MBS) 040065434 Rješenjem tog suda broj Tt-97/54-4. </w:t>
            </w:r>
          </w:p>
          <w:p w14:paraId="2320F91A"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Sredstva za rad Knjižnice osiguravaju se iz Proračuna Grada Županje.</w:t>
            </w:r>
          </w:p>
          <w:p w14:paraId="43012D64"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Cs/>
                <w:color w:val="000000"/>
                <w:lang w:val="hr-HR" w:eastAsia="hr-HR"/>
              </w:rPr>
              <w:t>Knjižnična djelatnost obuhvaća organiziranje i pružanje javnosti kulturnih, informacijskih, obrazovnih i znanstvenih usluga, zasnivajući ih na sustavnom odabiru, prikupljanju, stručnoj obradi, pohranjivanju, zaštiti, posudbi i davanju na korištenje knjižnične građe te slobodnom pristupu izvorima informacija.</w:t>
            </w:r>
          </w:p>
        </w:tc>
      </w:tr>
      <w:tr w:rsidR="0057298D" w:rsidRPr="00797B7B" w14:paraId="7A92E027"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389714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6ACA765E" w14:textId="77777777" w:rsidR="0057298D" w:rsidRPr="00797B7B" w:rsidRDefault="0057298D" w:rsidP="00BD6939">
            <w:pPr>
              <w:spacing w:after="0" w:line="240" w:lineRule="auto"/>
              <w:rPr>
                <w:rFonts w:ascii="Times New Roman" w:hAnsi="Times New Roman"/>
                <w:bCs/>
                <w:lang w:val="hr-HR" w:eastAsia="hr-HR"/>
              </w:rPr>
            </w:pPr>
            <w:r w:rsidRPr="00797B7B">
              <w:rPr>
                <w:rFonts w:ascii="Times New Roman" w:hAnsi="Times New Roman"/>
                <w:bCs/>
                <w:lang w:val="hr-HR" w:eastAsia="hr-HR"/>
              </w:rPr>
              <w:t>Zakon o knjižnicama i knjižničnoj djelatnosti</w:t>
            </w:r>
          </w:p>
          <w:p w14:paraId="742BF758"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ustanovama </w:t>
            </w:r>
          </w:p>
          <w:p w14:paraId="55BCED45"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financiranju javnih potreba u kulturi </w:t>
            </w:r>
          </w:p>
          <w:p w14:paraId="4BE7451C"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lokalnoj i područnoj (regionalnoj) samoupravi </w:t>
            </w:r>
          </w:p>
          <w:p w14:paraId="0253233C"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Statut Grada Županja </w:t>
            </w:r>
          </w:p>
          <w:p w14:paraId="4A7B630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Cs/>
                <w:color w:val="000000"/>
                <w:lang w:val="hr-HR" w:eastAsia="hr-HR"/>
              </w:rPr>
              <w:t xml:space="preserve">Statut Gradske knjižnice Županja </w:t>
            </w:r>
          </w:p>
        </w:tc>
      </w:tr>
      <w:tr w:rsidR="0057298D" w:rsidRPr="00797B7B" w14:paraId="40447244"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6FAE3C7D"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0A537F39" w14:textId="77777777" w:rsidR="0057298D" w:rsidRPr="00797B7B" w:rsidRDefault="0057298D" w:rsidP="00BD6939">
            <w:pPr>
              <w:spacing w:after="0" w:line="240" w:lineRule="auto"/>
              <w:rPr>
                <w:rFonts w:ascii="Times New Roman" w:hAnsi="Times New Roman"/>
                <w:i/>
                <w:color w:val="000000"/>
                <w:lang w:val="hr-HR" w:eastAsia="hr-HR"/>
              </w:rPr>
            </w:pPr>
            <w:r w:rsidRPr="00797B7B">
              <w:rPr>
                <w:rFonts w:ascii="Times New Roman" w:hAnsi="Times New Roman"/>
                <w:color w:val="000000"/>
                <w:lang w:val="hr-HR" w:eastAsia="hr-HR"/>
              </w:rPr>
              <w:t xml:space="preserve">Unaprjeđenje </w:t>
            </w:r>
            <w:r w:rsidRPr="00797B7B">
              <w:rPr>
                <w:rFonts w:ascii="Times New Roman" w:hAnsi="Times New Roman"/>
                <w:bCs/>
                <w:color w:val="000000"/>
                <w:lang w:val="hr-HR" w:eastAsia="hr-HR"/>
              </w:rPr>
              <w:t>kulturnih, informacijskih, obrazovnih i znanstvenih usluga krajnjih korisnika.</w:t>
            </w:r>
          </w:p>
        </w:tc>
      </w:tr>
    </w:tbl>
    <w:p w14:paraId="1CE07C43" w14:textId="77777777" w:rsidR="0057298D" w:rsidRPr="00797B7B" w:rsidRDefault="0057298D" w:rsidP="0057298D">
      <w:pPr>
        <w:spacing w:after="0" w:line="240" w:lineRule="auto"/>
        <w:rPr>
          <w:rFonts w:ascii="Times New Roman" w:hAnsi="Times New Roman"/>
          <w:color w:val="000000"/>
          <w:lang w:val="hr-HR" w:eastAsia="hr-HR"/>
        </w:rPr>
      </w:pPr>
    </w:p>
    <w:tbl>
      <w:tblPr>
        <w:tblW w:w="9825" w:type="dxa"/>
        <w:tblInd w:w="93" w:type="dxa"/>
        <w:tblLayout w:type="fixed"/>
        <w:tblLook w:val="04A0" w:firstRow="1" w:lastRow="0" w:firstColumn="1" w:lastColumn="0" w:noHBand="0" w:noVBand="1"/>
      </w:tblPr>
      <w:tblGrid>
        <w:gridCol w:w="3701"/>
        <w:gridCol w:w="1566"/>
        <w:gridCol w:w="1567"/>
        <w:gridCol w:w="1566"/>
        <w:gridCol w:w="1425"/>
      </w:tblGrid>
      <w:tr w:rsidR="0057298D" w:rsidRPr="00797B7B" w14:paraId="1883D87C"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BDCD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aktivnosti/projekta</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412447C0"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27E15F34"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shd w:val="clear" w:color="auto" w:fill="auto"/>
            <w:hideMark/>
          </w:tcPr>
          <w:p w14:paraId="0C0E0830"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115CD90E"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shd w:val="clear" w:color="auto" w:fill="auto"/>
            <w:hideMark/>
          </w:tcPr>
          <w:p w14:paraId="31FFA9BB"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381F34E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425" w:type="dxa"/>
            <w:tcBorders>
              <w:top w:val="single" w:sz="4" w:space="0" w:color="auto"/>
              <w:left w:val="nil"/>
              <w:bottom w:val="single" w:sz="4" w:space="0" w:color="auto"/>
              <w:right w:val="single" w:sz="4" w:space="0" w:color="auto"/>
            </w:tcBorders>
          </w:tcPr>
          <w:p w14:paraId="203CCD05"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5792098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6C89FEFE"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514C41F"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Aktivnost A204101 Administrativno tehničko osoblje </w:t>
            </w:r>
          </w:p>
        </w:tc>
        <w:tc>
          <w:tcPr>
            <w:tcW w:w="1566" w:type="dxa"/>
            <w:tcBorders>
              <w:top w:val="nil"/>
              <w:left w:val="nil"/>
              <w:bottom w:val="single" w:sz="4" w:space="0" w:color="auto"/>
              <w:right w:val="single" w:sz="4" w:space="0" w:color="auto"/>
            </w:tcBorders>
            <w:shd w:val="clear" w:color="auto" w:fill="auto"/>
            <w:noWrap/>
          </w:tcPr>
          <w:p w14:paraId="58B4A025" w14:textId="77777777" w:rsidR="0057298D" w:rsidRPr="00797B7B" w:rsidRDefault="0057298D" w:rsidP="00BD6939">
            <w:pPr>
              <w:spacing w:after="0" w:line="240" w:lineRule="auto"/>
              <w:jc w:val="center"/>
              <w:rPr>
                <w:rFonts w:ascii="Times New Roman" w:hAnsi="Times New Roman"/>
                <w:lang w:val="hr-HR" w:eastAsia="hr-HR"/>
              </w:rPr>
            </w:pPr>
          </w:p>
          <w:p w14:paraId="24707ED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177.398,46</w:t>
            </w:r>
          </w:p>
        </w:tc>
        <w:tc>
          <w:tcPr>
            <w:tcW w:w="1567" w:type="dxa"/>
            <w:tcBorders>
              <w:top w:val="nil"/>
              <w:left w:val="nil"/>
              <w:bottom w:val="single" w:sz="4" w:space="0" w:color="auto"/>
              <w:right w:val="single" w:sz="4" w:space="0" w:color="auto"/>
            </w:tcBorders>
            <w:shd w:val="clear" w:color="auto" w:fill="auto"/>
            <w:noWrap/>
            <w:vAlign w:val="bottom"/>
            <w:hideMark/>
          </w:tcPr>
          <w:p w14:paraId="0ABEB7F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nil"/>
              <w:left w:val="nil"/>
              <w:bottom w:val="single" w:sz="4" w:space="0" w:color="auto"/>
              <w:right w:val="single" w:sz="4" w:space="0" w:color="auto"/>
            </w:tcBorders>
            <w:shd w:val="clear" w:color="auto" w:fill="auto"/>
            <w:noWrap/>
            <w:hideMark/>
          </w:tcPr>
          <w:p w14:paraId="51A3C7CF" w14:textId="77777777" w:rsidR="0057298D" w:rsidRPr="00797B7B" w:rsidRDefault="0057298D" w:rsidP="00BD6939">
            <w:pPr>
              <w:spacing w:after="0" w:line="240" w:lineRule="auto"/>
              <w:jc w:val="center"/>
              <w:rPr>
                <w:rFonts w:ascii="Times New Roman" w:hAnsi="Times New Roman"/>
                <w:lang w:val="hr-HR" w:eastAsia="hr-HR"/>
              </w:rPr>
            </w:pPr>
          </w:p>
          <w:p w14:paraId="1335249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25" w:type="dxa"/>
            <w:tcBorders>
              <w:top w:val="nil"/>
              <w:left w:val="nil"/>
              <w:bottom w:val="single" w:sz="4" w:space="0" w:color="auto"/>
              <w:right w:val="single" w:sz="4" w:space="0" w:color="auto"/>
            </w:tcBorders>
          </w:tcPr>
          <w:p w14:paraId="78C8BCBE" w14:textId="77777777" w:rsidR="0057298D" w:rsidRPr="00797B7B" w:rsidRDefault="0057298D" w:rsidP="00BD6939">
            <w:pPr>
              <w:spacing w:after="0" w:line="240" w:lineRule="auto"/>
              <w:jc w:val="center"/>
              <w:rPr>
                <w:rFonts w:ascii="Times New Roman" w:hAnsi="Times New Roman"/>
                <w:lang w:val="hr-HR" w:eastAsia="hr-HR"/>
              </w:rPr>
            </w:pPr>
          </w:p>
          <w:p w14:paraId="47FDBEB5"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177.398,46</w:t>
            </w:r>
          </w:p>
        </w:tc>
      </w:tr>
      <w:tr w:rsidR="0057298D" w:rsidRPr="00797B7B" w14:paraId="20AC2F4F"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05083CE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Tekući projekt T204101 Nabava dugotrajne imovine</w:t>
            </w:r>
          </w:p>
        </w:tc>
        <w:tc>
          <w:tcPr>
            <w:tcW w:w="1566" w:type="dxa"/>
            <w:tcBorders>
              <w:top w:val="nil"/>
              <w:left w:val="nil"/>
              <w:bottom w:val="single" w:sz="4" w:space="0" w:color="auto"/>
              <w:right w:val="single" w:sz="4" w:space="0" w:color="auto"/>
            </w:tcBorders>
            <w:shd w:val="clear" w:color="auto" w:fill="auto"/>
            <w:noWrap/>
          </w:tcPr>
          <w:p w14:paraId="2816243E" w14:textId="77777777" w:rsidR="0057298D" w:rsidRPr="00797B7B" w:rsidRDefault="0057298D" w:rsidP="00BD6939">
            <w:pPr>
              <w:spacing w:after="0" w:line="240" w:lineRule="auto"/>
              <w:jc w:val="center"/>
              <w:rPr>
                <w:rFonts w:ascii="Times New Roman" w:hAnsi="Times New Roman"/>
                <w:lang w:val="hr-HR" w:eastAsia="hr-HR"/>
              </w:rPr>
            </w:pPr>
          </w:p>
          <w:p w14:paraId="747937A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1.600,00</w:t>
            </w:r>
          </w:p>
        </w:tc>
        <w:tc>
          <w:tcPr>
            <w:tcW w:w="1567" w:type="dxa"/>
            <w:tcBorders>
              <w:top w:val="nil"/>
              <w:left w:val="nil"/>
              <w:bottom w:val="single" w:sz="4" w:space="0" w:color="auto"/>
              <w:right w:val="single" w:sz="4" w:space="0" w:color="auto"/>
            </w:tcBorders>
            <w:shd w:val="clear" w:color="auto" w:fill="auto"/>
            <w:noWrap/>
            <w:vAlign w:val="bottom"/>
            <w:hideMark/>
          </w:tcPr>
          <w:p w14:paraId="695A3A9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nil"/>
              <w:left w:val="nil"/>
              <w:bottom w:val="single" w:sz="4" w:space="0" w:color="auto"/>
              <w:right w:val="single" w:sz="4" w:space="0" w:color="auto"/>
            </w:tcBorders>
            <w:shd w:val="clear" w:color="auto" w:fill="auto"/>
            <w:noWrap/>
            <w:hideMark/>
          </w:tcPr>
          <w:p w14:paraId="4587BDF4" w14:textId="77777777" w:rsidR="0057298D" w:rsidRPr="00797B7B" w:rsidRDefault="0057298D" w:rsidP="00BD6939">
            <w:pPr>
              <w:spacing w:after="0" w:line="240" w:lineRule="auto"/>
              <w:jc w:val="center"/>
              <w:rPr>
                <w:rFonts w:ascii="Times New Roman" w:hAnsi="Times New Roman"/>
                <w:lang w:val="hr-HR" w:eastAsia="hr-HR"/>
              </w:rPr>
            </w:pPr>
          </w:p>
          <w:p w14:paraId="038F0B7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25" w:type="dxa"/>
            <w:tcBorders>
              <w:top w:val="nil"/>
              <w:left w:val="nil"/>
              <w:bottom w:val="single" w:sz="4" w:space="0" w:color="auto"/>
              <w:right w:val="single" w:sz="4" w:space="0" w:color="auto"/>
            </w:tcBorders>
          </w:tcPr>
          <w:p w14:paraId="21B79532" w14:textId="77777777" w:rsidR="0057298D" w:rsidRPr="00797B7B" w:rsidRDefault="0057298D" w:rsidP="00BD6939">
            <w:pPr>
              <w:spacing w:after="0" w:line="240" w:lineRule="auto"/>
              <w:jc w:val="center"/>
              <w:rPr>
                <w:rFonts w:ascii="Times New Roman" w:hAnsi="Times New Roman"/>
                <w:lang w:val="hr-HR" w:eastAsia="hr-HR"/>
              </w:rPr>
            </w:pPr>
          </w:p>
          <w:p w14:paraId="1AE3652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1.600,00</w:t>
            </w:r>
          </w:p>
        </w:tc>
      </w:tr>
      <w:tr w:rsidR="0057298D" w:rsidRPr="00797B7B" w14:paraId="13C61C85"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089FAEA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Tekući projekt T204102 Nabava knjiga</w:t>
            </w:r>
          </w:p>
        </w:tc>
        <w:tc>
          <w:tcPr>
            <w:tcW w:w="1566" w:type="dxa"/>
            <w:tcBorders>
              <w:top w:val="nil"/>
              <w:left w:val="nil"/>
              <w:bottom w:val="single" w:sz="4" w:space="0" w:color="auto"/>
              <w:right w:val="single" w:sz="4" w:space="0" w:color="auto"/>
            </w:tcBorders>
            <w:shd w:val="clear" w:color="auto" w:fill="auto"/>
            <w:noWrap/>
          </w:tcPr>
          <w:p w14:paraId="70FB5AE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6.635,00</w:t>
            </w:r>
          </w:p>
        </w:tc>
        <w:tc>
          <w:tcPr>
            <w:tcW w:w="1567" w:type="dxa"/>
            <w:tcBorders>
              <w:top w:val="nil"/>
              <w:left w:val="nil"/>
              <w:bottom w:val="single" w:sz="4" w:space="0" w:color="auto"/>
              <w:right w:val="single" w:sz="4" w:space="0" w:color="auto"/>
            </w:tcBorders>
            <w:shd w:val="clear" w:color="auto" w:fill="auto"/>
            <w:noWrap/>
            <w:vAlign w:val="bottom"/>
          </w:tcPr>
          <w:p w14:paraId="75DA8EB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nil"/>
              <w:left w:val="nil"/>
              <w:bottom w:val="single" w:sz="4" w:space="0" w:color="auto"/>
              <w:right w:val="single" w:sz="4" w:space="0" w:color="auto"/>
            </w:tcBorders>
            <w:shd w:val="clear" w:color="auto" w:fill="auto"/>
            <w:noWrap/>
          </w:tcPr>
          <w:p w14:paraId="5CA274D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25" w:type="dxa"/>
            <w:tcBorders>
              <w:top w:val="nil"/>
              <w:left w:val="nil"/>
              <w:bottom w:val="single" w:sz="4" w:space="0" w:color="auto"/>
              <w:right w:val="single" w:sz="4" w:space="0" w:color="auto"/>
            </w:tcBorders>
          </w:tcPr>
          <w:p w14:paraId="5F6A803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6.635,00</w:t>
            </w:r>
          </w:p>
        </w:tc>
      </w:tr>
      <w:tr w:rsidR="0057298D" w:rsidRPr="00797B7B" w14:paraId="5CB502D1"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3240DFE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lastRenderedPageBreak/>
              <w:t>Tekući projekt T204103 Mjesec hrvatske knjige</w:t>
            </w:r>
          </w:p>
        </w:tc>
        <w:tc>
          <w:tcPr>
            <w:tcW w:w="1566" w:type="dxa"/>
            <w:tcBorders>
              <w:top w:val="nil"/>
              <w:left w:val="nil"/>
              <w:bottom w:val="single" w:sz="4" w:space="0" w:color="auto"/>
              <w:right w:val="single" w:sz="4" w:space="0" w:color="auto"/>
            </w:tcBorders>
            <w:shd w:val="clear" w:color="auto" w:fill="auto"/>
            <w:noWrap/>
          </w:tcPr>
          <w:p w14:paraId="7DDB571E" w14:textId="77777777" w:rsidR="0057298D" w:rsidRPr="00797B7B" w:rsidRDefault="0057298D" w:rsidP="00BD6939">
            <w:pPr>
              <w:spacing w:after="0" w:line="240" w:lineRule="auto"/>
              <w:jc w:val="center"/>
              <w:rPr>
                <w:rFonts w:ascii="Times New Roman" w:hAnsi="Times New Roman"/>
                <w:lang w:val="hr-HR" w:eastAsia="hr-HR"/>
              </w:rPr>
            </w:pPr>
          </w:p>
          <w:p w14:paraId="62AA19CD"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5.160,00</w:t>
            </w:r>
          </w:p>
        </w:tc>
        <w:tc>
          <w:tcPr>
            <w:tcW w:w="1567" w:type="dxa"/>
            <w:tcBorders>
              <w:top w:val="nil"/>
              <w:left w:val="nil"/>
              <w:bottom w:val="single" w:sz="4" w:space="0" w:color="auto"/>
              <w:right w:val="single" w:sz="4" w:space="0" w:color="auto"/>
            </w:tcBorders>
            <w:shd w:val="clear" w:color="auto" w:fill="auto"/>
            <w:noWrap/>
            <w:vAlign w:val="bottom"/>
          </w:tcPr>
          <w:p w14:paraId="32ACA9B6"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nil"/>
              <w:left w:val="nil"/>
              <w:bottom w:val="single" w:sz="4" w:space="0" w:color="auto"/>
              <w:right w:val="single" w:sz="4" w:space="0" w:color="auto"/>
            </w:tcBorders>
            <w:shd w:val="clear" w:color="auto" w:fill="auto"/>
            <w:noWrap/>
          </w:tcPr>
          <w:p w14:paraId="24F7759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25" w:type="dxa"/>
            <w:tcBorders>
              <w:top w:val="nil"/>
              <w:left w:val="nil"/>
              <w:bottom w:val="single" w:sz="4" w:space="0" w:color="auto"/>
              <w:right w:val="single" w:sz="4" w:space="0" w:color="auto"/>
            </w:tcBorders>
          </w:tcPr>
          <w:p w14:paraId="44673730" w14:textId="77777777" w:rsidR="0057298D" w:rsidRPr="00797B7B" w:rsidRDefault="0057298D" w:rsidP="00BD6939">
            <w:pPr>
              <w:spacing w:after="0" w:line="240" w:lineRule="auto"/>
              <w:jc w:val="center"/>
              <w:rPr>
                <w:rFonts w:ascii="Times New Roman" w:hAnsi="Times New Roman"/>
                <w:lang w:val="hr-HR" w:eastAsia="hr-HR"/>
              </w:rPr>
            </w:pPr>
          </w:p>
          <w:p w14:paraId="46BD06A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5.160,00</w:t>
            </w:r>
          </w:p>
        </w:tc>
      </w:tr>
      <w:tr w:rsidR="0057298D" w:rsidRPr="00797B7B" w14:paraId="0C48FFFE"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2739F71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Tekući projekt T204104 Malo šokačko sijelo </w:t>
            </w:r>
          </w:p>
        </w:tc>
        <w:tc>
          <w:tcPr>
            <w:tcW w:w="1566" w:type="dxa"/>
            <w:tcBorders>
              <w:top w:val="nil"/>
              <w:left w:val="nil"/>
              <w:bottom w:val="single" w:sz="4" w:space="0" w:color="auto"/>
              <w:right w:val="single" w:sz="4" w:space="0" w:color="auto"/>
            </w:tcBorders>
            <w:shd w:val="clear" w:color="auto" w:fill="auto"/>
            <w:noWrap/>
          </w:tcPr>
          <w:p w14:paraId="75C863FF" w14:textId="77777777" w:rsidR="0057298D" w:rsidRPr="00797B7B" w:rsidRDefault="0057298D" w:rsidP="00BD6939">
            <w:pPr>
              <w:spacing w:after="0" w:line="240" w:lineRule="auto"/>
              <w:jc w:val="center"/>
              <w:rPr>
                <w:rFonts w:ascii="Times New Roman" w:hAnsi="Times New Roman"/>
                <w:lang w:val="hr-HR" w:eastAsia="hr-HR"/>
              </w:rPr>
            </w:pPr>
          </w:p>
          <w:p w14:paraId="23B13482"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2.659,54</w:t>
            </w:r>
          </w:p>
        </w:tc>
        <w:tc>
          <w:tcPr>
            <w:tcW w:w="1567" w:type="dxa"/>
            <w:tcBorders>
              <w:top w:val="nil"/>
              <w:left w:val="nil"/>
              <w:bottom w:val="single" w:sz="4" w:space="0" w:color="auto"/>
              <w:right w:val="single" w:sz="4" w:space="0" w:color="auto"/>
            </w:tcBorders>
            <w:shd w:val="clear" w:color="auto" w:fill="auto"/>
            <w:noWrap/>
            <w:vAlign w:val="bottom"/>
          </w:tcPr>
          <w:p w14:paraId="60383744"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nil"/>
              <w:left w:val="nil"/>
              <w:bottom w:val="single" w:sz="4" w:space="0" w:color="auto"/>
              <w:right w:val="single" w:sz="4" w:space="0" w:color="auto"/>
            </w:tcBorders>
            <w:shd w:val="clear" w:color="auto" w:fill="auto"/>
            <w:noWrap/>
          </w:tcPr>
          <w:p w14:paraId="67AD15F3" w14:textId="77777777" w:rsidR="0057298D" w:rsidRPr="00797B7B" w:rsidRDefault="0057298D" w:rsidP="00BD6939">
            <w:pPr>
              <w:spacing w:after="0" w:line="240" w:lineRule="auto"/>
              <w:jc w:val="center"/>
              <w:rPr>
                <w:rFonts w:ascii="Times New Roman" w:hAnsi="Times New Roman"/>
                <w:lang w:val="hr-HR" w:eastAsia="hr-HR"/>
              </w:rPr>
            </w:pPr>
          </w:p>
          <w:p w14:paraId="762FFAD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25" w:type="dxa"/>
            <w:tcBorders>
              <w:top w:val="nil"/>
              <w:left w:val="nil"/>
              <w:bottom w:val="single" w:sz="4" w:space="0" w:color="auto"/>
              <w:right w:val="single" w:sz="4" w:space="0" w:color="auto"/>
            </w:tcBorders>
          </w:tcPr>
          <w:p w14:paraId="29B71C11" w14:textId="77777777" w:rsidR="0057298D" w:rsidRPr="00797B7B" w:rsidRDefault="0057298D" w:rsidP="00BD6939">
            <w:pPr>
              <w:spacing w:after="0" w:line="240" w:lineRule="auto"/>
              <w:jc w:val="center"/>
              <w:rPr>
                <w:rFonts w:ascii="Times New Roman" w:hAnsi="Times New Roman"/>
                <w:lang w:val="hr-HR" w:eastAsia="hr-HR"/>
              </w:rPr>
            </w:pPr>
          </w:p>
          <w:p w14:paraId="70BC8BB8"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2.659,54</w:t>
            </w:r>
          </w:p>
        </w:tc>
      </w:tr>
      <w:tr w:rsidR="0057298D" w:rsidRPr="00797B7B" w14:paraId="601F2C01"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6791675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Tekući projekt T204105 Obilježavanje dana grada </w:t>
            </w:r>
          </w:p>
        </w:tc>
        <w:tc>
          <w:tcPr>
            <w:tcW w:w="1566" w:type="dxa"/>
            <w:tcBorders>
              <w:top w:val="nil"/>
              <w:left w:val="nil"/>
              <w:bottom w:val="single" w:sz="4" w:space="0" w:color="auto"/>
              <w:right w:val="single" w:sz="4" w:space="0" w:color="auto"/>
            </w:tcBorders>
            <w:shd w:val="clear" w:color="auto" w:fill="auto"/>
            <w:noWrap/>
            <w:vAlign w:val="bottom"/>
          </w:tcPr>
          <w:p w14:paraId="5036A463"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1.600,00</w:t>
            </w:r>
          </w:p>
        </w:tc>
        <w:tc>
          <w:tcPr>
            <w:tcW w:w="1567" w:type="dxa"/>
            <w:tcBorders>
              <w:top w:val="nil"/>
              <w:left w:val="nil"/>
              <w:bottom w:val="single" w:sz="4" w:space="0" w:color="auto"/>
              <w:right w:val="single" w:sz="4" w:space="0" w:color="auto"/>
            </w:tcBorders>
            <w:shd w:val="clear" w:color="auto" w:fill="auto"/>
            <w:noWrap/>
            <w:vAlign w:val="bottom"/>
          </w:tcPr>
          <w:p w14:paraId="5B4D48B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nil"/>
              <w:left w:val="nil"/>
              <w:bottom w:val="single" w:sz="4" w:space="0" w:color="auto"/>
              <w:right w:val="single" w:sz="4" w:space="0" w:color="auto"/>
            </w:tcBorders>
            <w:shd w:val="clear" w:color="auto" w:fill="auto"/>
            <w:noWrap/>
            <w:vAlign w:val="bottom"/>
          </w:tcPr>
          <w:p w14:paraId="3EECBEF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425" w:type="dxa"/>
            <w:tcBorders>
              <w:top w:val="nil"/>
              <w:left w:val="nil"/>
              <w:bottom w:val="single" w:sz="4" w:space="0" w:color="auto"/>
              <w:right w:val="single" w:sz="4" w:space="0" w:color="auto"/>
            </w:tcBorders>
            <w:vAlign w:val="bottom"/>
          </w:tcPr>
          <w:p w14:paraId="1B672C6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1.600,00</w:t>
            </w:r>
          </w:p>
        </w:tc>
      </w:tr>
      <w:tr w:rsidR="0057298D" w:rsidRPr="00797B7B" w14:paraId="04253776"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26E8123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Ukupno program:</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0428B"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195.053,00</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5918E"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0,00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DE43A"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0</w:t>
            </w:r>
          </w:p>
        </w:tc>
        <w:tc>
          <w:tcPr>
            <w:tcW w:w="1425" w:type="dxa"/>
            <w:tcBorders>
              <w:top w:val="single" w:sz="4" w:space="0" w:color="auto"/>
              <w:left w:val="single" w:sz="4" w:space="0" w:color="auto"/>
              <w:bottom w:val="single" w:sz="4" w:space="0" w:color="auto"/>
              <w:right w:val="single" w:sz="4" w:space="0" w:color="auto"/>
            </w:tcBorders>
            <w:vAlign w:val="bottom"/>
          </w:tcPr>
          <w:p w14:paraId="576977C9"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195.053,00</w:t>
            </w:r>
          </w:p>
        </w:tc>
      </w:tr>
    </w:tbl>
    <w:p w14:paraId="22CD4A63"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42398B05"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8AB8B5C"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280E28A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Aktivnost A204101 Administrativno tehničko osoblje  </w:t>
            </w:r>
          </w:p>
        </w:tc>
      </w:tr>
      <w:tr w:rsidR="0057298D" w:rsidRPr="00797B7B" w14:paraId="68EEBEC2"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971330"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22C7E025"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Cs/>
                <w:lang w:val="hr-HR"/>
              </w:rPr>
              <w:t>U okviru ove aktivnosti/projekta planirana su sredstva za plaće za redovan rad, ostale rashode za zaposlene (otpremnine, darovi, naknade za bolest, invalidnost i smrtni slučaj, prijevoz na posao i sa posla regres za godišnji odmor i sl.), doprinose za zdravstveno osiguranje doprinose za zapošljavanje, uredski materijal, rashode za podmirenje režijskih troškova i sl.</w:t>
            </w:r>
          </w:p>
        </w:tc>
      </w:tr>
      <w:tr w:rsidR="0057298D" w:rsidRPr="00797B7B" w14:paraId="1FBD9DEB"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A191815" w14:textId="77777777" w:rsidR="0057298D" w:rsidRPr="00797B7B" w:rsidRDefault="0057298D" w:rsidP="00BD6939">
            <w:pPr>
              <w:spacing w:after="0" w:line="240" w:lineRule="auto"/>
              <w:rPr>
                <w:rFonts w:ascii="Times New Roman" w:hAnsi="Times New Roman"/>
                <w:color w:val="000000"/>
                <w:lang w:val="hr-HR" w:eastAsia="hr-HR"/>
              </w:rPr>
            </w:pPr>
          </w:p>
        </w:tc>
      </w:tr>
    </w:tbl>
    <w:p w14:paraId="4860145E" w14:textId="77777777" w:rsidR="0057298D" w:rsidRPr="00797B7B" w:rsidRDefault="0057298D" w:rsidP="0057298D">
      <w:pPr>
        <w:rPr>
          <w:rFonts w:ascii="Times New Roman" w:hAnsi="Times New Roman"/>
          <w:b/>
          <w:lang w:val="hr-HR"/>
        </w:rPr>
      </w:pPr>
    </w:p>
    <w:tbl>
      <w:tblPr>
        <w:tblW w:w="9825" w:type="dxa"/>
        <w:tblInd w:w="93" w:type="dxa"/>
        <w:tblLook w:val="04A0" w:firstRow="1" w:lastRow="0" w:firstColumn="1" w:lastColumn="0" w:noHBand="0" w:noVBand="1"/>
      </w:tblPr>
      <w:tblGrid>
        <w:gridCol w:w="1433"/>
        <w:gridCol w:w="1417"/>
        <w:gridCol w:w="1108"/>
        <w:gridCol w:w="1473"/>
        <w:gridCol w:w="1275"/>
        <w:gridCol w:w="1276"/>
        <w:gridCol w:w="1843"/>
      </w:tblGrid>
      <w:tr w:rsidR="0057298D" w:rsidRPr="00797B7B" w14:paraId="2AF35E0B"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A256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1F78BBC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5C97ED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4E13D00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F7E5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3FCB5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4268B7B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276" w:type="dxa"/>
            <w:tcBorders>
              <w:top w:val="single" w:sz="4" w:space="0" w:color="auto"/>
              <w:left w:val="nil"/>
              <w:bottom w:val="single" w:sz="4" w:space="0" w:color="auto"/>
              <w:right w:val="single" w:sz="4" w:space="0" w:color="auto"/>
            </w:tcBorders>
            <w:vAlign w:val="center"/>
          </w:tcPr>
          <w:p w14:paraId="465D1C6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D189B3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843" w:type="dxa"/>
            <w:tcBorders>
              <w:top w:val="single" w:sz="4" w:space="0" w:color="auto"/>
              <w:left w:val="nil"/>
              <w:bottom w:val="single" w:sz="4" w:space="0" w:color="auto"/>
              <w:right w:val="single" w:sz="4" w:space="0" w:color="auto"/>
            </w:tcBorders>
            <w:vAlign w:val="center"/>
          </w:tcPr>
          <w:p w14:paraId="3406DB4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061808D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6318013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0D5987D8"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56B954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4A90F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single" w:sz="4" w:space="0" w:color="auto"/>
              <w:left w:val="nil"/>
              <w:bottom w:val="single" w:sz="4" w:space="0" w:color="auto"/>
              <w:right w:val="single" w:sz="4" w:space="0" w:color="auto"/>
            </w:tcBorders>
          </w:tcPr>
          <w:p w14:paraId="16A9561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6BF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D5DFD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276" w:type="dxa"/>
            <w:tcBorders>
              <w:top w:val="single" w:sz="4" w:space="0" w:color="auto"/>
              <w:left w:val="nil"/>
              <w:bottom w:val="single" w:sz="4" w:space="0" w:color="auto"/>
              <w:right w:val="single" w:sz="4" w:space="0" w:color="auto"/>
            </w:tcBorders>
            <w:vAlign w:val="bottom"/>
          </w:tcPr>
          <w:p w14:paraId="0CF9E1F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843" w:type="dxa"/>
            <w:tcBorders>
              <w:top w:val="single" w:sz="4" w:space="0" w:color="auto"/>
              <w:left w:val="nil"/>
              <w:bottom w:val="single" w:sz="4" w:space="0" w:color="auto"/>
              <w:right w:val="single" w:sz="4" w:space="0" w:color="auto"/>
            </w:tcBorders>
          </w:tcPr>
          <w:p w14:paraId="695DF7C0" w14:textId="77777777" w:rsidR="0057298D" w:rsidRPr="00797B7B" w:rsidRDefault="0057298D" w:rsidP="00BD6939">
            <w:pPr>
              <w:spacing w:after="0" w:line="240" w:lineRule="auto"/>
              <w:jc w:val="center"/>
              <w:rPr>
                <w:rFonts w:ascii="Times New Roman" w:hAnsi="Times New Roman"/>
                <w:color w:val="000000"/>
                <w:lang w:val="hr-HR" w:eastAsia="hr-HR"/>
              </w:rPr>
            </w:pPr>
          </w:p>
          <w:p w14:paraId="54F65DBC" w14:textId="77777777" w:rsidR="0057298D" w:rsidRPr="00797B7B" w:rsidRDefault="0057298D" w:rsidP="00BD6939">
            <w:pPr>
              <w:spacing w:after="0" w:line="240" w:lineRule="auto"/>
              <w:jc w:val="center"/>
              <w:rPr>
                <w:rFonts w:ascii="Times New Roman" w:hAnsi="Times New Roman"/>
                <w:color w:val="000000"/>
                <w:lang w:val="hr-HR" w:eastAsia="hr-HR"/>
              </w:rPr>
            </w:pPr>
          </w:p>
          <w:p w14:paraId="0A76DF1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3EBD2111" w14:textId="77777777" w:rsidR="0057298D" w:rsidRPr="00797B7B" w:rsidRDefault="0057298D" w:rsidP="0057298D">
      <w:pPr>
        <w:spacing w:after="0"/>
        <w:rPr>
          <w:rFonts w:ascii="Times New Roman" w:hAnsi="Times New Roman"/>
          <w:lang w:val="hr-HR"/>
        </w:rPr>
      </w:pPr>
    </w:p>
    <w:tbl>
      <w:tblPr>
        <w:tblW w:w="10174" w:type="dxa"/>
        <w:tblInd w:w="93" w:type="dxa"/>
        <w:tblLayout w:type="fixed"/>
        <w:tblLook w:val="04A0" w:firstRow="1" w:lastRow="0" w:firstColumn="1" w:lastColumn="0" w:noHBand="0" w:noVBand="1"/>
      </w:tblPr>
      <w:tblGrid>
        <w:gridCol w:w="9825"/>
        <w:gridCol w:w="349"/>
      </w:tblGrid>
      <w:tr w:rsidR="0057298D" w:rsidRPr="00797B7B" w14:paraId="3757177B" w14:textId="77777777" w:rsidTr="00BD6939">
        <w:trPr>
          <w:gridAfter w:val="1"/>
          <w:wAfter w:w="349" w:type="dxa"/>
          <w:trHeight w:val="222"/>
        </w:trPr>
        <w:tc>
          <w:tcPr>
            <w:tcW w:w="9825" w:type="dxa"/>
            <w:tcBorders>
              <w:top w:val="single" w:sz="4" w:space="0" w:color="auto"/>
              <w:left w:val="single" w:sz="4" w:space="0" w:color="auto"/>
              <w:bottom w:val="single" w:sz="4" w:space="0" w:color="auto"/>
              <w:right w:val="single" w:sz="4" w:space="0" w:color="auto"/>
            </w:tcBorders>
            <w:hideMark/>
          </w:tcPr>
          <w:p w14:paraId="78AA5A78"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3A5DB0D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Tekući projekt T204101 Nabava dugotrajne imovine</w:t>
            </w:r>
          </w:p>
        </w:tc>
      </w:tr>
      <w:tr w:rsidR="0057298D" w:rsidRPr="00797B7B" w14:paraId="46FEC460" w14:textId="77777777" w:rsidTr="00BD6939">
        <w:trPr>
          <w:gridAfter w:val="1"/>
          <w:wAfter w:w="349"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232C9391"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0025D8E7"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U okviru ove aktivnosti/projekta planira se nabaviti oprema i namještaj prema potrebama s ciljem osiguravanja efikasnog i normalnog funkcioniranja.</w:t>
            </w:r>
          </w:p>
        </w:tc>
      </w:tr>
      <w:tr w:rsidR="0057298D" w:rsidRPr="00797B7B" w14:paraId="25EBFC29" w14:textId="77777777" w:rsidTr="00BD6939">
        <w:trPr>
          <w:trHeight w:val="453"/>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6C06208" w14:textId="77777777" w:rsidR="0057298D" w:rsidRPr="00797B7B" w:rsidRDefault="0057298D" w:rsidP="00BD6939">
            <w:pPr>
              <w:spacing w:after="0"/>
              <w:rPr>
                <w:rFonts w:ascii="Times New Roman" w:hAnsi="Times New Roman"/>
                <w:color w:val="000000"/>
                <w:lang w:val="hr-HR" w:eastAsia="hr-HR"/>
              </w:rPr>
            </w:pPr>
          </w:p>
        </w:tc>
        <w:tc>
          <w:tcPr>
            <w:tcW w:w="349" w:type="dxa"/>
            <w:vAlign w:val="center"/>
            <w:hideMark/>
          </w:tcPr>
          <w:p w14:paraId="0D7D95E4" w14:textId="77777777" w:rsidR="0057298D" w:rsidRPr="00797B7B" w:rsidRDefault="0057298D" w:rsidP="00BD6939">
            <w:pPr>
              <w:rPr>
                <w:rFonts w:ascii="Times New Roman" w:hAnsi="Times New Roman"/>
                <w:color w:val="000000"/>
                <w:lang w:val="hr-HR" w:eastAsia="hr-HR"/>
              </w:rPr>
            </w:pPr>
          </w:p>
        </w:tc>
      </w:tr>
    </w:tbl>
    <w:p w14:paraId="69356A70" w14:textId="77777777" w:rsidR="0057298D" w:rsidRPr="00797B7B" w:rsidRDefault="0057298D" w:rsidP="0057298D">
      <w:pPr>
        <w:rPr>
          <w:rFonts w:ascii="Times New Roman" w:hAnsi="Times New Roman"/>
          <w:lang w:val="hr-HR"/>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1725"/>
        <w:gridCol w:w="1131"/>
        <w:gridCol w:w="1271"/>
        <w:gridCol w:w="1442"/>
        <w:gridCol w:w="1413"/>
        <w:gridCol w:w="1414"/>
      </w:tblGrid>
      <w:tr w:rsidR="0057298D" w:rsidRPr="00797B7B" w14:paraId="578C336F" w14:textId="77777777" w:rsidTr="00BD6939">
        <w:trPr>
          <w:trHeight w:val="897"/>
        </w:trPr>
        <w:tc>
          <w:tcPr>
            <w:tcW w:w="1433" w:type="dxa"/>
            <w:noWrap/>
            <w:vAlign w:val="center"/>
            <w:hideMark/>
          </w:tcPr>
          <w:p w14:paraId="414137B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Pokazatelj</w:t>
            </w:r>
          </w:p>
          <w:p w14:paraId="7E02FF9B"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rezultata</w:t>
            </w:r>
          </w:p>
        </w:tc>
        <w:tc>
          <w:tcPr>
            <w:tcW w:w="1730" w:type="dxa"/>
            <w:noWrap/>
            <w:vAlign w:val="center"/>
            <w:hideMark/>
          </w:tcPr>
          <w:p w14:paraId="5414C9E1"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Definicija pokazatelja</w:t>
            </w:r>
          </w:p>
        </w:tc>
        <w:tc>
          <w:tcPr>
            <w:tcW w:w="1134" w:type="dxa"/>
            <w:vAlign w:val="center"/>
            <w:hideMark/>
          </w:tcPr>
          <w:p w14:paraId="3C919E38"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Jedinica</w:t>
            </w:r>
          </w:p>
        </w:tc>
        <w:tc>
          <w:tcPr>
            <w:tcW w:w="1275" w:type="dxa"/>
            <w:vAlign w:val="center"/>
            <w:hideMark/>
          </w:tcPr>
          <w:p w14:paraId="396FB03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18" w:type="dxa"/>
            <w:vAlign w:val="center"/>
            <w:hideMark/>
          </w:tcPr>
          <w:p w14:paraId="0CC93BE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F0CC12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17" w:type="dxa"/>
            <w:vAlign w:val="center"/>
            <w:hideMark/>
          </w:tcPr>
          <w:p w14:paraId="475B992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200FB47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18" w:type="dxa"/>
            <w:vAlign w:val="center"/>
            <w:hideMark/>
          </w:tcPr>
          <w:p w14:paraId="158B8C7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259819B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571EE6E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6DC09468" w14:textId="77777777" w:rsidTr="00BD6939">
        <w:trPr>
          <w:trHeight w:val="282"/>
        </w:trPr>
        <w:tc>
          <w:tcPr>
            <w:tcW w:w="1433" w:type="dxa"/>
            <w:shd w:val="clear" w:color="auto" w:fill="auto"/>
            <w:hideMark/>
          </w:tcPr>
          <w:p w14:paraId="389E002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730" w:type="dxa"/>
            <w:shd w:val="clear" w:color="auto" w:fill="auto"/>
            <w:noWrap/>
            <w:vAlign w:val="bottom"/>
            <w:hideMark/>
          </w:tcPr>
          <w:p w14:paraId="2079391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34" w:type="dxa"/>
          </w:tcPr>
          <w:p w14:paraId="65907F3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247" w:type="dxa"/>
            <w:shd w:val="clear" w:color="auto" w:fill="auto"/>
            <w:noWrap/>
            <w:vAlign w:val="bottom"/>
            <w:hideMark/>
          </w:tcPr>
          <w:p w14:paraId="736D934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46" w:type="dxa"/>
            <w:shd w:val="clear" w:color="auto" w:fill="auto"/>
            <w:noWrap/>
            <w:vAlign w:val="bottom"/>
            <w:hideMark/>
          </w:tcPr>
          <w:p w14:paraId="4DB9233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17" w:type="dxa"/>
            <w:vAlign w:val="bottom"/>
          </w:tcPr>
          <w:p w14:paraId="528946B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18" w:type="dxa"/>
          </w:tcPr>
          <w:p w14:paraId="776A5109" w14:textId="77777777" w:rsidR="0057298D" w:rsidRPr="00797B7B" w:rsidRDefault="0057298D" w:rsidP="00BD6939">
            <w:pPr>
              <w:spacing w:after="0" w:line="240" w:lineRule="auto"/>
              <w:jc w:val="center"/>
              <w:rPr>
                <w:rFonts w:ascii="Times New Roman" w:hAnsi="Times New Roman"/>
                <w:color w:val="000000"/>
                <w:lang w:val="hr-HR" w:eastAsia="hr-HR"/>
              </w:rPr>
            </w:pPr>
          </w:p>
          <w:p w14:paraId="44B3CAD1" w14:textId="77777777" w:rsidR="0057298D" w:rsidRPr="00797B7B" w:rsidRDefault="0057298D" w:rsidP="00BD6939">
            <w:pPr>
              <w:spacing w:after="0" w:line="240" w:lineRule="auto"/>
              <w:jc w:val="center"/>
              <w:rPr>
                <w:rFonts w:ascii="Times New Roman" w:hAnsi="Times New Roman"/>
                <w:color w:val="000000"/>
                <w:lang w:val="hr-HR" w:eastAsia="hr-HR"/>
              </w:rPr>
            </w:pPr>
          </w:p>
          <w:p w14:paraId="40789A3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100A399E" w14:textId="77777777" w:rsidR="0057298D" w:rsidRPr="00797B7B" w:rsidRDefault="0057298D" w:rsidP="0057298D">
      <w:pPr>
        <w:spacing w:after="0" w:line="240" w:lineRule="auto"/>
        <w:rPr>
          <w:rFonts w:ascii="Times New Roman" w:hAnsi="Times New Roman"/>
          <w:lang w:val="hr-HR" w:eastAsia="hr-HR"/>
        </w:rPr>
      </w:pPr>
    </w:p>
    <w:p w14:paraId="73512229" w14:textId="77777777" w:rsidR="0057298D" w:rsidRPr="00797B7B" w:rsidRDefault="0057298D" w:rsidP="0057298D">
      <w:pPr>
        <w:spacing w:after="0" w:line="240" w:lineRule="auto"/>
        <w:rPr>
          <w:rFonts w:ascii="Times New Roman" w:hAnsi="Times New Roman"/>
          <w:lang w:val="hr-HR" w:eastAsia="hr-HR"/>
        </w:rPr>
      </w:pPr>
    </w:p>
    <w:p w14:paraId="0A986ED7" w14:textId="77777777" w:rsidR="0057298D" w:rsidRPr="00797B7B" w:rsidRDefault="0057298D" w:rsidP="0057298D">
      <w:pPr>
        <w:spacing w:after="0" w:line="240" w:lineRule="auto"/>
        <w:rPr>
          <w:rFonts w:ascii="Times New Roman" w:hAnsi="Times New Roman"/>
          <w:lang w:val="hr-HR" w:eastAsia="hr-HR"/>
        </w:rPr>
      </w:pPr>
    </w:p>
    <w:tbl>
      <w:tblPr>
        <w:tblW w:w="10174" w:type="dxa"/>
        <w:tblInd w:w="93" w:type="dxa"/>
        <w:tblLayout w:type="fixed"/>
        <w:tblLook w:val="04A0" w:firstRow="1" w:lastRow="0" w:firstColumn="1" w:lastColumn="0" w:noHBand="0" w:noVBand="1"/>
      </w:tblPr>
      <w:tblGrid>
        <w:gridCol w:w="9825"/>
        <w:gridCol w:w="349"/>
      </w:tblGrid>
      <w:tr w:rsidR="0057298D" w:rsidRPr="00797B7B" w14:paraId="2CEB16DF" w14:textId="77777777" w:rsidTr="00BD6939">
        <w:trPr>
          <w:gridAfter w:val="1"/>
          <w:wAfter w:w="349" w:type="dxa"/>
          <w:trHeight w:val="223"/>
        </w:trPr>
        <w:tc>
          <w:tcPr>
            <w:tcW w:w="9825" w:type="dxa"/>
            <w:tcBorders>
              <w:top w:val="single" w:sz="4" w:space="0" w:color="auto"/>
              <w:left w:val="single" w:sz="4" w:space="0" w:color="auto"/>
              <w:bottom w:val="single" w:sz="4" w:space="0" w:color="auto"/>
              <w:right w:val="single" w:sz="4" w:space="0" w:color="auto"/>
            </w:tcBorders>
            <w:hideMark/>
          </w:tcPr>
          <w:p w14:paraId="14E0EFF8"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1462C9F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Tekući projekt T204102 Nabava knjiga</w:t>
            </w:r>
          </w:p>
        </w:tc>
      </w:tr>
      <w:tr w:rsidR="0057298D" w:rsidRPr="00797B7B" w14:paraId="4C2E65FB" w14:textId="77777777" w:rsidTr="00BD6939">
        <w:trPr>
          <w:gridAfter w:val="1"/>
          <w:wAfter w:w="349"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51D93271"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1470F331"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Tijekom kalendarske godine redovito nabavljati najnovije naslove primarno hrvatskih nakladnika, kako bi našim korisnicima bilo moguće dobiti najtraženije naslove poglavito beletristike.</w:t>
            </w:r>
          </w:p>
        </w:tc>
      </w:tr>
      <w:tr w:rsidR="0057298D" w:rsidRPr="00797B7B" w14:paraId="0B47B451" w14:textId="77777777" w:rsidTr="00BD6939">
        <w:trPr>
          <w:trHeight w:val="454"/>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B0B3D74" w14:textId="77777777" w:rsidR="0057298D" w:rsidRPr="00797B7B" w:rsidRDefault="0057298D" w:rsidP="00BD6939">
            <w:pPr>
              <w:spacing w:after="0"/>
              <w:rPr>
                <w:rFonts w:ascii="Times New Roman" w:hAnsi="Times New Roman"/>
                <w:color w:val="000000"/>
                <w:lang w:val="hr-HR" w:eastAsia="hr-HR"/>
              </w:rPr>
            </w:pPr>
          </w:p>
        </w:tc>
        <w:tc>
          <w:tcPr>
            <w:tcW w:w="349" w:type="dxa"/>
            <w:vAlign w:val="center"/>
            <w:hideMark/>
          </w:tcPr>
          <w:p w14:paraId="69415ADD" w14:textId="77777777" w:rsidR="0057298D" w:rsidRPr="00797B7B" w:rsidRDefault="0057298D" w:rsidP="00BD6939">
            <w:pPr>
              <w:rPr>
                <w:rFonts w:ascii="Times New Roman" w:hAnsi="Times New Roman"/>
                <w:color w:val="000000"/>
                <w:lang w:val="hr-HR" w:eastAsia="hr-HR"/>
              </w:rPr>
            </w:pPr>
          </w:p>
        </w:tc>
      </w:tr>
    </w:tbl>
    <w:p w14:paraId="58DD4DB5" w14:textId="77777777" w:rsidR="0057298D" w:rsidRPr="00797B7B" w:rsidRDefault="0057298D"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28"/>
        <w:gridCol w:w="1724"/>
        <w:gridCol w:w="1131"/>
        <w:gridCol w:w="1272"/>
        <w:gridCol w:w="1414"/>
        <w:gridCol w:w="1414"/>
        <w:gridCol w:w="1442"/>
      </w:tblGrid>
      <w:tr w:rsidR="0057298D" w:rsidRPr="00797B7B" w14:paraId="398DB164" w14:textId="77777777" w:rsidTr="00BD6939">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CFB0121"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lastRenderedPageBreak/>
              <w:t>Pokazatelj</w:t>
            </w:r>
          </w:p>
          <w:p w14:paraId="046729CE"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rezultata</w:t>
            </w:r>
          </w:p>
        </w:tc>
        <w:tc>
          <w:tcPr>
            <w:tcW w:w="1730" w:type="dxa"/>
            <w:tcBorders>
              <w:top w:val="single" w:sz="4" w:space="0" w:color="auto"/>
              <w:left w:val="nil"/>
              <w:bottom w:val="single" w:sz="4" w:space="0" w:color="auto"/>
              <w:right w:val="single" w:sz="4" w:space="0" w:color="auto"/>
            </w:tcBorders>
            <w:noWrap/>
            <w:vAlign w:val="center"/>
            <w:hideMark/>
          </w:tcPr>
          <w:p w14:paraId="04BB7D0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27B77FE8"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B2BA6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18" w:type="dxa"/>
            <w:tcBorders>
              <w:top w:val="single" w:sz="4" w:space="0" w:color="auto"/>
              <w:left w:val="nil"/>
              <w:bottom w:val="single" w:sz="4" w:space="0" w:color="auto"/>
              <w:right w:val="single" w:sz="4" w:space="0" w:color="auto"/>
            </w:tcBorders>
            <w:vAlign w:val="center"/>
            <w:hideMark/>
          </w:tcPr>
          <w:p w14:paraId="74A4DF9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421D70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17" w:type="dxa"/>
            <w:tcBorders>
              <w:top w:val="single" w:sz="4" w:space="0" w:color="auto"/>
              <w:left w:val="nil"/>
              <w:bottom w:val="single" w:sz="4" w:space="0" w:color="auto"/>
              <w:right w:val="single" w:sz="4" w:space="0" w:color="auto"/>
            </w:tcBorders>
            <w:vAlign w:val="center"/>
            <w:hideMark/>
          </w:tcPr>
          <w:p w14:paraId="5144070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39CE9AB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18" w:type="dxa"/>
            <w:tcBorders>
              <w:top w:val="single" w:sz="4" w:space="0" w:color="auto"/>
              <w:left w:val="nil"/>
              <w:bottom w:val="single" w:sz="4" w:space="0" w:color="auto"/>
              <w:right w:val="single" w:sz="4" w:space="0" w:color="auto"/>
            </w:tcBorders>
            <w:vAlign w:val="center"/>
            <w:hideMark/>
          </w:tcPr>
          <w:p w14:paraId="461346E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6C93407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681CF27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1BED223B"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0BDB291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701" w:type="dxa"/>
            <w:tcBorders>
              <w:top w:val="nil"/>
              <w:left w:val="nil"/>
              <w:bottom w:val="single" w:sz="4" w:space="0" w:color="auto"/>
              <w:right w:val="single" w:sz="4" w:space="0" w:color="auto"/>
            </w:tcBorders>
            <w:shd w:val="clear" w:color="auto" w:fill="auto"/>
            <w:noWrap/>
            <w:vAlign w:val="bottom"/>
            <w:hideMark/>
          </w:tcPr>
          <w:p w14:paraId="71C4101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34" w:type="dxa"/>
            <w:tcBorders>
              <w:top w:val="nil"/>
              <w:left w:val="nil"/>
              <w:bottom w:val="single" w:sz="4" w:space="0" w:color="auto"/>
              <w:right w:val="single" w:sz="4" w:space="0" w:color="auto"/>
            </w:tcBorders>
          </w:tcPr>
          <w:p w14:paraId="09A9960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C437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17" w:type="dxa"/>
            <w:tcBorders>
              <w:top w:val="nil"/>
              <w:left w:val="nil"/>
              <w:bottom w:val="single" w:sz="4" w:space="0" w:color="auto"/>
              <w:right w:val="single" w:sz="4" w:space="0" w:color="auto"/>
            </w:tcBorders>
            <w:shd w:val="clear" w:color="auto" w:fill="auto"/>
            <w:noWrap/>
            <w:vAlign w:val="bottom"/>
            <w:hideMark/>
          </w:tcPr>
          <w:p w14:paraId="07E4C7F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18" w:type="dxa"/>
            <w:tcBorders>
              <w:top w:val="nil"/>
              <w:left w:val="nil"/>
              <w:bottom w:val="single" w:sz="4" w:space="0" w:color="auto"/>
              <w:right w:val="single" w:sz="4" w:space="0" w:color="auto"/>
            </w:tcBorders>
            <w:vAlign w:val="bottom"/>
          </w:tcPr>
          <w:p w14:paraId="6ED7BD6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46" w:type="dxa"/>
            <w:tcBorders>
              <w:top w:val="nil"/>
              <w:left w:val="nil"/>
              <w:bottom w:val="single" w:sz="4" w:space="0" w:color="auto"/>
              <w:right w:val="single" w:sz="4" w:space="0" w:color="auto"/>
            </w:tcBorders>
          </w:tcPr>
          <w:p w14:paraId="658AB3A5" w14:textId="77777777" w:rsidR="0057298D" w:rsidRPr="00797B7B" w:rsidRDefault="0057298D" w:rsidP="00BD6939">
            <w:pPr>
              <w:spacing w:after="0" w:line="240" w:lineRule="auto"/>
              <w:jc w:val="center"/>
              <w:rPr>
                <w:rFonts w:ascii="Times New Roman" w:hAnsi="Times New Roman"/>
                <w:color w:val="000000"/>
                <w:lang w:val="hr-HR" w:eastAsia="hr-HR"/>
              </w:rPr>
            </w:pPr>
          </w:p>
          <w:p w14:paraId="151AB1DC" w14:textId="77777777" w:rsidR="0057298D" w:rsidRPr="00797B7B" w:rsidRDefault="0057298D" w:rsidP="00BD6939">
            <w:pPr>
              <w:spacing w:after="0" w:line="240" w:lineRule="auto"/>
              <w:jc w:val="center"/>
              <w:rPr>
                <w:rFonts w:ascii="Times New Roman" w:hAnsi="Times New Roman"/>
                <w:color w:val="000000"/>
                <w:lang w:val="hr-HR" w:eastAsia="hr-HR"/>
              </w:rPr>
            </w:pPr>
          </w:p>
          <w:p w14:paraId="3C26147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7346FFF5" w14:textId="77777777" w:rsidR="0057298D" w:rsidRPr="00797B7B" w:rsidRDefault="0057298D" w:rsidP="0057298D">
      <w:pPr>
        <w:spacing w:after="0" w:line="240" w:lineRule="auto"/>
        <w:rPr>
          <w:rFonts w:ascii="Times New Roman" w:hAnsi="Times New Roman"/>
          <w:lang w:val="hr-HR" w:eastAsia="hr-HR"/>
        </w:rPr>
      </w:pPr>
    </w:p>
    <w:tbl>
      <w:tblPr>
        <w:tblW w:w="10174" w:type="dxa"/>
        <w:tblInd w:w="93" w:type="dxa"/>
        <w:tblLayout w:type="fixed"/>
        <w:tblLook w:val="04A0" w:firstRow="1" w:lastRow="0" w:firstColumn="1" w:lastColumn="0" w:noHBand="0" w:noVBand="1"/>
      </w:tblPr>
      <w:tblGrid>
        <w:gridCol w:w="9825"/>
        <w:gridCol w:w="349"/>
      </w:tblGrid>
      <w:tr w:rsidR="0057298D" w:rsidRPr="00797B7B" w14:paraId="3810B539" w14:textId="77777777" w:rsidTr="00BD6939">
        <w:trPr>
          <w:gridAfter w:val="1"/>
          <w:wAfter w:w="349" w:type="dxa"/>
          <w:trHeight w:val="268"/>
        </w:trPr>
        <w:tc>
          <w:tcPr>
            <w:tcW w:w="9825" w:type="dxa"/>
            <w:tcBorders>
              <w:top w:val="single" w:sz="4" w:space="0" w:color="auto"/>
              <w:left w:val="single" w:sz="4" w:space="0" w:color="auto"/>
              <w:bottom w:val="single" w:sz="4" w:space="0" w:color="auto"/>
              <w:right w:val="single" w:sz="4" w:space="0" w:color="auto"/>
            </w:tcBorders>
            <w:hideMark/>
          </w:tcPr>
          <w:p w14:paraId="05D641A2"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7A09F6C"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Tekući projekt T204103 Mjesec hrvatske knjige</w:t>
            </w:r>
          </w:p>
        </w:tc>
      </w:tr>
      <w:tr w:rsidR="0057298D" w:rsidRPr="00797B7B" w14:paraId="37AD8221" w14:textId="77777777" w:rsidTr="00BD6939">
        <w:trPr>
          <w:gridAfter w:val="1"/>
          <w:wAfter w:w="349" w:type="dxa"/>
          <w:trHeight w:val="454"/>
        </w:trPr>
        <w:tc>
          <w:tcPr>
            <w:tcW w:w="9825" w:type="dxa"/>
            <w:vMerge w:val="restart"/>
            <w:tcBorders>
              <w:top w:val="single" w:sz="4" w:space="0" w:color="auto"/>
              <w:left w:val="single" w:sz="4" w:space="0" w:color="auto"/>
              <w:bottom w:val="single" w:sz="4" w:space="0" w:color="auto"/>
              <w:right w:val="single" w:sz="4" w:space="0" w:color="auto"/>
            </w:tcBorders>
            <w:hideMark/>
          </w:tcPr>
          <w:p w14:paraId="74050E04"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00F7A625"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Tijekom Mjeseca hrvatske knjige (15.10.-15.11.) kroz kulturna događanja, posjete pisaca i glumaca privući veći broj korisnika u Knjižnicu.</w:t>
            </w:r>
          </w:p>
        </w:tc>
      </w:tr>
      <w:tr w:rsidR="0057298D" w:rsidRPr="00797B7B" w14:paraId="53244334" w14:textId="77777777" w:rsidTr="00BD6939">
        <w:trPr>
          <w:trHeight w:val="546"/>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665F7AB" w14:textId="77777777" w:rsidR="0057298D" w:rsidRPr="00797B7B" w:rsidRDefault="0057298D" w:rsidP="00BD6939">
            <w:pPr>
              <w:spacing w:after="0"/>
              <w:rPr>
                <w:rFonts w:ascii="Times New Roman" w:hAnsi="Times New Roman"/>
                <w:color w:val="000000"/>
                <w:lang w:val="hr-HR" w:eastAsia="hr-HR"/>
              </w:rPr>
            </w:pPr>
          </w:p>
        </w:tc>
        <w:tc>
          <w:tcPr>
            <w:tcW w:w="349" w:type="dxa"/>
            <w:vAlign w:val="center"/>
            <w:hideMark/>
          </w:tcPr>
          <w:p w14:paraId="60DB2B98" w14:textId="77777777" w:rsidR="0057298D" w:rsidRPr="00797B7B" w:rsidRDefault="0057298D" w:rsidP="00BD6939">
            <w:pPr>
              <w:rPr>
                <w:rFonts w:ascii="Times New Roman" w:hAnsi="Times New Roman"/>
                <w:color w:val="000000"/>
                <w:lang w:val="hr-HR" w:eastAsia="hr-HR"/>
              </w:rPr>
            </w:pPr>
          </w:p>
        </w:tc>
      </w:tr>
    </w:tbl>
    <w:p w14:paraId="31330BB1"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28"/>
        <w:gridCol w:w="1724"/>
        <w:gridCol w:w="1131"/>
        <w:gridCol w:w="1272"/>
        <w:gridCol w:w="1414"/>
        <w:gridCol w:w="1442"/>
        <w:gridCol w:w="1414"/>
      </w:tblGrid>
      <w:tr w:rsidR="0057298D" w:rsidRPr="00797B7B" w14:paraId="3BAEAC80" w14:textId="77777777" w:rsidTr="00BD6939">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0E544B10"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Pokazatelj</w:t>
            </w:r>
          </w:p>
          <w:p w14:paraId="52D05C69"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rezultata</w:t>
            </w:r>
          </w:p>
        </w:tc>
        <w:tc>
          <w:tcPr>
            <w:tcW w:w="1730" w:type="dxa"/>
            <w:tcBorders>
              <w:top w:val="single" w:sz="4" w:space="0" w:color="auto"/>
              <w:left w:val="nil"/>
              <w:bottom w:val="single" w:sz="4" w:space="0" w:color="auto"/>
              <w:right w:val="single" w:sz="4" w:space="0" w:color="auto"/>
            </w:tcBorders>
            <w:noWrap/>
            <w:vAlign w:val="center"/>
            <w:hideMark/>
          </w:tcPr>
          <w:p w14:paraId="1E75F972"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2EEF40F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9C003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18" w:type="dxa"/>
            <w:tcBorders>
              <w:top w:val="single" w:sz="4" w:space="0" w:color="auto"/>
              <w:left w:val="nil"/>
              <w:bottom w:val="single" w:sz="4" w:space="0" w:color="auto"/>
              <w:right w:val="single" w:sz="4" w:space="0" w:color="auto"/>
            </w:tcBorders>
            <w:vAlign w:val="center"/>
            <w:hideMark/>
          </w:tcPr>
          <w:p w14:paraId="1AC06E6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6358695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17" w:type="dxa"/>
            <w:tcBorders>
              <w:top w:val="single" w:sz="4" w:space="0" w:color="auto"/>
              <w:left w:val="nil"/>
              <w:bottom w:val="single" w:sz="4" w:space="0" w:color="auto"/>
              <w:right w:val="single" w:sz="4" w:space="0" w:color="auto"/>
            </w:tcBorders>
            <w:vAlign w:val="center"/>
            <w:hideMark/>
          </w:tcPr>
          <w:p w14:paraId="51CF0FF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FA4684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18" w:type="dxa"/>
            <w:tcBorders>
              <w:top w:val="single" w:sz="4" w:space="0" w:color="auto"/>
              <w:left w:val="nil"/>
              <w:bottom w:val="single" w:sz="4" w:space="0" w:color="auto"/>
              <w:right w:val="single" w:sz="4" w:space="0" w:color="auto"/>
            </w:tcBorders>
            <w:vAlign w:val="center"/>
            <w:hideMark/>
          </w:tcPr>
          <w:p w14:paraId="314019D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032C4EF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55DDDE8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50F5EC61"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371C719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701" w:type="dxa"/>
            <w:tcBorders>
              <w:top w:val="nil"/>
              <w:left w:val="nil"/>
              <w:bottom w:val="single" w:sz="4" w:space="0" w:color="auto"/>
              <w:right w:val="single" w:sz="4" w:space="0" w:color="auto"/>
            </w:tcBorders>
            <w:shd w:val="clear" w:color="auto" w:fill="auto"/>
            <w:noWrap/>
            <w:vAlign w:val="bottom"/>
            <w:hideMark/>
          </w:tcPr>
          <w:p w14:paraId="593F2F9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34" w:type="dxa"/>
            <w:tcBorders>
              <w:top w:val="nil"/>
              <w:left w:val="nil"/>
              <w:bottom w:val="single" w:sz="4" w:space="0" w:color="auto"/>
              <w:right w:val="single" w:sz="4" w:space="0" w:color="auto"/>
            </w:tcBorders>
          </w:tcPr>
          <w:p w14:paraId="6812478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E769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17" w:type="dxa"/>
            <w:tcBorders>
              <w:top w:val="nil"/>
              <w:left w:val="nil"/>
              <w:bottom w:val="single" w:sz="4" w:space="0" w:color="auto"/>
              <w:right w:val="single" w:sz="4" w:space="0" w:color="auto"/>
            </w:tcBorders>
            <w:shd w:val="clear" w:color="auto" w:fill="auto"/>
            <w:noWrap/>
            <w:vAlign w:val="bottom"/>
            <w:hideMark/>
          </w:tcPr>
          <w:p w14:paraId="7D29087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46" w:type="dxa"/>
            <w:tcBorders>
              <w:top w:val="nil"/>
              <w:left w:val="nil"/>
              <w:bottom w:val="single" w:sz="4" w:space="0" w:color="auto"/>
              <w:right w:val="single" w:sz="4" w:space="0" w:color="auto"/>
            </w:tcBorders>
            <w:vAlign w:val="bottom"/>
          </w:tcPr>
          <w:p w14:paraId="2A3706F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18" w:type="dxa"/>
            <w:tcBorders>
              <w:top w:val="nil"/>
              <w:left w:val="nil"/>
              <w:bottom w:val="single" w:sz="4" w:space="0" w:color="auto"/>
              <w:right w:val="single" w:sz="4" w:space="0" w:color="auto"/>
            </w:tcBorders>
          </w:tcPr>
          <w:p w14:paraId="1C11FE21" w14:textId="77777777" w:rsidR="0057298D" w:rsidRPr="00797B7B" w:rsidRDefault="0057298D" w:rsidP="00BD6939">
            <w:pPr>
              <w:spacing w:after="0" w:line="240" w:lineRule="auto"/>
              <w:jc w:val="center"/>
              <w:rPr>
                <w:rFonts w:ascii="Times New Roman" w:hAnsi="Times New Roman"/>
                <w:color w:val="000000"/>
                <w:lang w:val="hr-HR" w:eastAsia="hr-HR"/>
              </w:rPr>
            </w:pPr>
          </w:p>
          <w:p w14:paraId="794F02C3" w14:textId="77777777" w:rsidR="0057298D" w:rsidRPr="00797B7B" w:rsidRDefault="0057298D" w:rsidP="00BD6939">
            <w:pPr>
              <w:spacing w:after="0" w:line="240" w:lineRule="auto"/>
              <w:jc w:val="center"/>
              <w:rPr>
                <w:rFonts w:ascii="Times New Roman" w:hAnsi="Times New Roman"/>
                <w:color w:val="000000"/>
                <w:lang w:val="hr-HR" w:eastAsia="hr-HR"/>
              </w:rPr>
            </w:pPr>
          </w:p>
          <w:p w14:paraId="6729FDA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057A1BDC" w14:textId="77777777" w:rsidR="0057298D" w:rsidRPr="00797B7B" w:rsidRDefault="0057298D" w:rsidP="0057298D">
      <w:pPr>
        <w:spacing w:after="0" w:line="240" w:lineRule="auto"/>
        <w:rPr>
          <w:rFonts w:ascii="Times New Roman" w:hAnsi="Times New Roman"/>
          <w:lang w:val="hr-HR" w:eastAsia="hr-HR"/>
        </w:rPr>
      </w:pPr>
    </w:p>
    <w:tbl>
      <w:tblPr>
        <w:tblW w:w="10051" w:type="dxa"/>
        <w:tblInd w:w="93" w:type="dxa"/>
        <w:tblLayout w:type="fixed"/>
        <w:tblLook w:val="04A0" w:firstRow="1" w:lastRow="0" w:firstColumn="1" w:lastColumn="0" w:noHBand="0" w:noVBand="1"/>
      </w:tblPr>
      <w:tblGrid>
        <w:gridCol w:w="9815"/>
        <w:gridCol w:w="236"/>
      </w:tblGrid>
      <w:tr w:rsidR="0057298D" w:rsidRPr="00797B7B" w14:paraId="6B048D28" w14:textId="77777777" w:rsidTr="00BD6939">
        <w:trPr>
          <w:gridAfter w:val="1"/>
          <w:wAfter w:w="236" w:type="dxa"/>
          <w:trHeight w:val="209"/>
        </w:trPr>
        <w:tc>
          <w:tcPr>
            <w:tcW w:w="9815" w:type="dxa"/>
            <w:tcBorders>
              <w:top w:val="single" w:sz="4" w:space="0" w:color="auto"/>
              <w:left w:val="single" w:sz="4" w:space="0" w:color="auto"/>
              <w:bottom w:val="single" w:sz="4" w:space="0" w:color="auto"/>
              <w:right w:val="single" w:sz="4" w:space="0" w:color="auto"/>
            </w:tcBorders>
            <w:hideMark/>
          </w:tcPr>
          <w:p w14:paraId="388B7980"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59C0EE4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Tekući projekt T204104 Malo šokačko sijelo</w:t>
            </w:r>
          </w:p>
          <w:p w14:paraId="5981FE45" w14:textId="77777777" w:rsidR="0057298D" w:rsidRPr="00797B7B" w:rsidRDefault="0057298D" w:rsidP="00BD6939">
            <w:pPr>
              <w:spacing w:after="0" w:line="240" w:lineRule="auto"/>
              <w:rPr>
                <w:rFonts w:ascii="Times New Roman" w:hAnsi="Times New Roman"/>
                <w:b/>
                <w:bCs/>
                <w:lang w:val="hr-HR" w:eastAsia="hr-HR"/>
              </w:rPr>
            </w:pPr>
          </w:p>
        </w:tc>
      </w:tr>
      <w:tr w:rsidR="0057298D" w:rsidRPr="00797B7B" w14:paraId="1EECBA3A" w14:textId="77777777" w:rsidTr="00BD6939">
        <w:trPr>
          <w:gridAfter w:val="1"/>
          <w:wAfter w:w="236" w:type="dxa"/>
          <w:trHeight w:val="450"/>
        </w:trPr>
        <w:tc>
          <w:tcPr>
            <w:tcW w:w="9815" w:type="dxa"/>
            <w:vMerge w:val="restart"/>
            <w:tcBorders>
              <w:top w:val="single" w:sz="4" w:space="0" w:color="auto"/>
              <w:left w:val="single" w:sz="4" w:space="0" w:color="auto"/>
              <w:bottom w:val="single" w:sz="4" w:space="0" w:color="auto"/>
              <w:right w:val="single" w:sz="4" w:space="0" w:color="auto"/>
            </w:tcBorders>
            <w:hideMark/>
          </w:tcPr>
          <w:p w14:paraId="28A82D8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56E80AA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Što više djece uključiti u očuvanje i njegovanje tradicije i kulturne baštine.</w:t>
            </w:r>
          </w:p>
        </w:tc>
      </w:tr>
      <w:tr w:rsidR="0057298D" w:rsidRPr="00797B7B" w14:paraId="381AEA25" w14:textId="77777777" w:rsidTr="00BD6939">
        <w:trPr>
          <w:trHeight w:val="426"/>
        </w:trPr>
        <w:tc>
          <w:tcPr>
            <w:tcW w:w="9815" w:type="dxa"/>
            <w:vMerge/>
            <w:tcBorders>
              <w:top w:val="single" w:sz="4" w:space="0" w:color="auto"/>
              <w:left w:val="single" w:sz="4" w:space="0" w:color="auto"/>
              <w:bottom w:val="single" w:sz="4" w:space="0" w:color="auto"/>
              <w:right w:val="single" w:sz="4" w:space="0" w:color="auto"/>
            </w:tcBorders>
            <w:vAlign w:val="center"/>
            <w:hideMark/>
          </w:tcPr>
          <w:p w14:paraId="7AB10095" w14:textId="77777777" w:rsidR="0057298D" w:rsidRPr="00797B7B" w:rsidRDefault="0057298D" w:rsidP="00BD6939">
            <w:pPr>
              <w:spacing w:after="0"/>
              <w:rPr>
                <w:rFonts w:ascii="Times New Roman" w:hAnsi="Times New Roman"/>
                <w:color w:val="000000"/>
                <w:lang w:val="hr-HR" w:eastAsia="hr-HR"/>
              </w:rPr>
            </w:pPr>
          </w:p>
        </w:tc>
        <w:tc>
          <w:tcPr>
            <w:tcW w:w="236" w:type="dxa"/>
            <w:vAlign w:val="center"/>
            <w:hideMark/>
          </w:tcPr>
          <w:p w14:paraId="73705933" w14:textId="77777777" w:rsidR="0057298D" w:rsidRPr="00797B7B" w:rsidRDefault="0057298D" w:rsidP="00BD6939">
            <w:pPr>
              <w:rPr>
                <w:rFonts w:ascii="Times New Roman" w:hAnsi="Times New Roman"/>
                <w:color w:val="000000"/>
                <w:lang w:val="hr-HR" w:eastAsia="hr-HR"/>
              </w:rPr>
            </w:pPr>
          </w:p>
        </w:tc>
      </w:tr>
    </w:tbl>
    <w:p w14:paraId="7B956794"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25"/>
        <w:gridCol w:w="1719"/>
        <w:gridCol w:w="804"/>
        <w:gridCol w:w="322"/>
        <w:gridCol w:w="1267"/>
        <w:gridCol w:w="101"/>
        <w:gridCol w:w="1152"/>
        <w:gridCol w:w="156"/>
        <w:gridCol w:w="1422"/>
        <w:gridCol w:w="1457"/>
      </w:tblGrid>
      <w:tr w:rsidR="0057298D" w:rsidRPr="00797B7B" w14:paraId="6DCAA27A" w14:textId="77777777" w:rsidTr="00BD6939">
        <w:trPr>
          <w:trHeight w:val="897"/>
        </w:trPr>
        <w:tc>
          <w:tcPr>
            <w:tcW w:w="1426" w:type="dxa"/>
            <w:tcBorders>
              <w:top w:val="single" w:sz="4" w:space="0" w:color="auto"/>
              <w:left w:val="single" w:sz="4" w:space="0" w:color="auto"/>
              <w:bottom w:val="single" w:sz="4" w:space="0" w:color="auto"/>
              <w:right w:val="single" w:sz="4" w:space="0" w:color="auto"/>
            </w:tcBorders>
            <w:noWrap/>
            <w:vAlign w:val="center"/>
            <w:hideMark/>
          </w:tcPr>
          <w:p w14:paraId="2DB38650"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Pokazatelj</w:t>
            </w:r>
          </w:p>
          <w:p w14:paraId="5B34741E"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rezultata</w:t>
            </w:r>
          </w:p>
        </w:tc>
        <w:tc>
          <w:tcPr>
            <w:tcW w:w="1722" w:type="dxa"/>
            <w:tcBorders>
              <w:top w:val="single" w:sz="4" w:space="0" w:color="auto"/>
              <w:left w:val="nil"/>
              <w:bottom w:val="single" w:sz="4" w:space="0" w:color="auto"/>
              <w:right w:val="single" w:sz="4" w:space="0" w:color="auto"/>
            </w:tcBorders>
            <w:noWrap/>
            <w:vAlign w:val="center"/>
            <w:hideMark/>
          </w:tcPr>
          <w:p w14:paraId="06578090"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Definicija pokazatelja</w:t>
            </w:r>
          </w:p>
        </w:tc>
        <w:tc>
          <w:tcPr>
            <w:tcW w:w="1128" w:type="dxa"/>
            <w:gridSpan w:val="2"/>
            <w:tcBorders>
              <w:top w:val="single" w:sz="4" w:space="0" w:color="auto"/>
              <w:left w:val="nil"/>
              <w:bottom w:val="single" w:sz="4" w:space="0" w:color="auto"/>
              <w:right w:val="single" w:sz="4" w:space="0" w:color="auto"/>
            </w:tcBorders>
            <w:vAlign w:val="center"/>
            <w:hideMark/>
          </w:tcPr>
          <w:p w14:paraId="65EBC9BC"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Jedinica</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1A71EB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11" w:type="dxa"/>
            <w:gridSpan w:val="3"/>
            <w:tcBorders>
              <w:top w:val="single" w:sz="4" w:space="0" w:color="auto"/>
              <w:left w:val="nil"/>
              <w:bottom w:val="single" w:sz="4" w:space="0" w:color="auto"/>
              <w:right w:val="single" w:sz="4" w:space="0" w:color="auto"/>
            </w:tcBorders>
            <w:vAlign w:val="center"/>
            <w:hideMark/>
          </w:tcPr>
          <w:p w14:paraId="23514DA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11C17D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10" w:type="dxa"/>
            <w:tcBorders>
              <w:top w:val="single" w:sz="4" w:space="0" w:color="auto"/>
              <w:left w:val="nil"/>
              <w:bottom w:val="single" w:sz="4" w:space="0" w:color="auto"/>
              <w:right w:val="single" w:sz="4" w:space="0" w:color="auto"/>
            </w:tcBorders>
            <w:vAlign w:val="center"/>
            <w:hideMark/>
          </w:tcPr>
          <w:p w14:paraId="2DCA903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4F0B0E9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59" w:type="dxa"/>
            <w:tcBorders>
              <w:top w:val="single" w:sz="4" w:space="0" w:color="auto"/>
              <w:left w:val="nil"/>
              <w:bottom w:val="single" w:sz="4" w:space="0" w:color="auto"/>
              <w:right w:val="single" w:sz="4" w:space="0" w:color="auto"/>
            </w:tcBorders>
            <w:vAlign w:val="center"/>
            <w:hideMark/>
          </w:tcPr>
          <w:p w14:paraId="763B3A7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593FB32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7BC91F8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29AE7332" w14:textId="77777777" w:rsidTr="00BD6939">
        <w:trPr>
          <w:trHeight w:val="282"/>
        </w:trPr>
        <w:tc>
          <w:tcPr>
            <w:tcW w:w="1426" w:type="dxa"/>
            <w:tcBorders>
              <w:top w:val="single" w:sz="4" w:space="0" w:color="auto"/>
              <w:left w:val="single" w:sz="4" w:space="0" w:color="auto"/>
              <w:bottom w:val="single" w:sz="4" w:space="0" w:color="auto"/>
              <w:right w:val="single" w:sz="4" w:space="0" w:color="auto"/>
            </w:tcBorders>
            <w:shd w:val="clear" w:color="auto" w:fill="auto"/>
            <w:hideMark/>
          </w:tcPr>
          <w:p w14:paraId="11C8240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708" w:type="dxa"/>
            <w:tcBorders>
              <w:top w:val="nil"/>
              <w:left w:val="nil"/>
              <w:bottom w:val="single" w:sz="4" w:space="0" w:color="auto"/>
              <w:right w:val="single" w:sz="4" w:space="0" w:color="auto"/>
            </w:tcBorders>
            <w:shd w:val="clear" w:color="auto" w:fill="auto"/>
            <w:noWrap/>
            <w:vAlign w:val="bottom"/>
            <w:hideMark/>
          </w:tcPr>
          <w:p w14:paraId="461ABDD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805" w:type="dxa"/>
            <w:tcBorders>
              <w:top w:val="nil"/>
              <w:left w:val="nil"/>
              <w:bottom w:val="single" w:sz="4" w:space="0" w:color="auto"/>
              <w:right w:val="single" w:sz="4" w:space="0" w:color="auto"/>
            </w:tcBorders>
          </w:tcPr>
          <w:p w14:paraId="0AF1BBC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D462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54" w:type="dxa"/>
            <w:tcBorders>
              <w:top w:val="nil"/>
              <w:left w:val="nil"/>
              <w:bottom w:val="single" w:sz="4" w:space="0" w:color="auto"/>
              <w:right w:val="single" w:sz="4" w:space="0" w:color="auto"/>
            </w:tcBorders>
            <w:shd w:val="clear" w:color="auto" w:fill="auto"/>
            <w:noWrap/>
            <w:vAlign w:val="bottom"/>
            <w:hideMark/>
          </w:tcPr>
          <w:p w14:paraId="56398BA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80" w:type="dxa"/>
            <w:gridSpan w:val="2"/>
            <w:tcBorders>
              <w:top w:val="nil"/>
              <w:left w:val="nil"/>
              <w:bottom w:val="single" w:sz="4" w:space="0" w:color="auto"/>
              <w:right w:val="single" w:sz="4" w:space="0" w:color="auto"/>
            </w:tcBorders>
            <w:vAlign w:val="bottom"/>
          </w:tcPr>
          <w:p w14:paraId="78B0648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59" w:type="dxa"/>
            <w:tcBorders>
              <w:top w:val="nil"/>
              <w:left w:val="nil"/>
              <w:bottom w:val="single" w:sz="4" w:space="0" w:color="auto"/>
              <w:right w:val="single" w:sz="4" w:space="0" w:color="auto"/>
            </w:tcBorders>
          </w:tcPr>
          <w:p w14:paraId="220E8D54" w14:textId="77777777" w:rsidR="0057298D" w:rsidRPr="00797B7B" w:rsidRDefault="0057298D" w:rsidP="00BD6939">
            <w:pPr>
              <w:spacing w:after="0" w:line="240" w:lineRule="auto"/>
              <w:jc w:val="center"/>
              <w:rPr>
                <w:rFonts w:ascii="Times New Roman" w:hAnsi="Times New Roman"/>
                <w:color w:val="000000"/>
                <w:lang w:val="hr-HR" w:eastAsia="hr-HR"/>
              </w:rPr>
            </w:pPr>
          </w:p>
          <w:p w14:paraId="23509F2B" w14:textId="77777777" w:rsidR="0057298D" w:rsidRPr="00797B7B" w:rsidRDefault="0057298D" w:rsidP="00BD6939">
            <w:pPr>
              <w:spacing w:after="0" w:line="240" w:lineRule="auto"/>
              <w:jc w:val="center"/>
              <w:rPr>
                <w:rFonts w:ascii="Times New Roman" w:hAnsi="Times New Roman"/>
                <w:color w:val="000000"/>
                <w:lang w:val="hr-HR" w:eastAsia="hr-HR"/>
              </w:rPr>
            </w:pPr>
          </w:p>
          <w:p w14:paraId="66F6EB5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248606CE" w14:textId="77777777" w:rsidR="0057298D" w:rsidRPr="00797B7B" w:rsidRDefault="0057298D" w:rsidP="0057298D">
      <w:pPr>
        <w:rPr>
          <w:rFonts w:ascii="Times New Roman" w:hAnsi="Times New Roman"/>
          <w:b/>
          <w:lang w:val="hr-HR"/>
        </w:rPr>
      </w:pPr>
    </w:p>
    <w:tbl>
      <w:tblPr>
        <w:tblW w:w="10121" w:type="dxa"/>
        <w:tblInd w:w="93" w:type="dxa"/>
        <w:tblLayout w:type="fixed"/>
        <w:tblLook w:val="04A0" w:firstRow="1" w:lastRow="0" w:firstColumn="1" w:lastColumn="0" w:noHBand="0" w:noVBand="1"/>
      </w:tblPr>
      <w:tblGrid>
        <w:gridCol w:w="9825"/>
        <w:gridCol w:w="296"/>
      </w:tblGrid>
      <w:tr w:rsidR="0057298D" w:rsidRPr="00797B7B" w14:paraId="458E6D20" w14:textId="77777777" w:rsidTr="00BD6939">
        <w:trPr>
          <w:gridAfter w:val="1"/>
          <w:wAfter w:w="296" w:type="dxa"/>
          <w:trHeight w:val="256"/>
        </w:trPr>
        <w:tc>
          <w:tcPr>
            <w:tcW w:w="9825" w:type="dxa"/>
            <w:tcBorders>
              <w:top w:val="single" w:sz="4" w:space="0" w:color="auto"/>
              <w:left w:val="single" w:sz="4" w:space="0" w:color="auto"/>
              <w:bottom w:val="single" w:sz="4" w:space="0" w:color="auto"/>
              <w:right w:val="single" w:sz="4" w:space="0" w:color="auto"/>
            </w:tcBorders>
            <w:hideMark/>
          </w:tcPr>
          <w:p w14:paraId="44BFC4CF"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BEE06FA"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Tekući projekt T204105 Obilježavanje Dana Grada</w:t>
            </w:r>
          </w:p>
        </w:tc>
      </w:tr>
      <w:tr w:rsidR="0057298D" w:rsidRPr="00797B7B" w14:paraId="52736D74" w14:textId="77777777" w:rsidTr="00BD6939">
        <w:trPr>
          <w:gridAfter w:val="1"/>
          <w:wAfter w:w="296"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03FD495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26F2FA2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Privući što veći broj gostiju i domaćeg stanovništava u park ispred Knjižnice gdje se priređuju izložbe, koncerti i književne večeri uz Dan Grada, čime se podiže kulturni nivo života u Gradu.</w:t>
            </w:r>
          </w:p>
        </w:tc>
      </w:tr>
      <w:tr w:rsidR="0057298D" w:rsidRPr="00797B7B" w14:paraId="367C129B" w14:textId="77777777" w:rsidTr="00BD6939">
        <w:trPr>
          <w:trHeight w:val="52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13AD954" w14:textId="77777777" w:rsidR="0057298D" w:rsidRPr="00797B7B" w:rsidRDefault="0057298D" w:rsidP="00BD6939">
            <w:pPr>
              <w:spacing w:after="0"/>
              <w:rPr>
                <w:rFonts w:ascii="Times New Roman" w:hAnsi="Times New Roman"/>
                <w:color w:val="000000"/>
                <w:lang w:val="hr-HR" w:eastAsia="hr-HR"/>
              </w:rPr>
            </w:pPr>
          </w:p>
        </w:tc>
        <w:tc>
          <w:tcPr>
            <w:tcW w:w="296" w:type="dxa"/>
            <w:vAlign w:val="center"/>
            <w:hideMark/>
          </w:tcPr>
          <w:p w14:paraId="39B02B5B" w14:textId="77777777" w:rsidR="0057298D" w:rsidRPr="00797B7B" w:rsidRDefault="0057298D" w:rsidP="00BD6939">
            <w:pPr>
              <w:rPr>
                <w:rFonts w:ascii="Times New Roman" w:hAnsi="Times New Roman"/>
                <w:color w:val="000000"/>
                <w:lang w:val="hr-HR" w:eastAsia="hr-HR"/>
              </w:rPr>
            </w:pPr>
          </w:p>
        </w:tc>
      </w:tr>
    </w:tbl>
    <w:p w14:paraId="50E2A843" w14:textId="77777777" w:rsidR="0057298D" w:rsidRDefault="0057298D" w:rsidP="0057298D">
      <w:pPr>
        <w:rPr>
          <w:rFonts w:ascii="Times New Roman" w:hAnsi="Times New Roman"/>
          <w:lang w:val="hr-HR"/>
        </w:rPr>
      </w:pPr>
    </w:p>
    <w:p w14:paraId="0188FE04" w14:textId="77777777" w:rsidR="003734E0" w:rsidRPr="00797B7B" w:rsidRDefault="003734E0"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26"/>
        <w:gridCol w:w="1721"/>
        <w:gridCol w:w="1129"/>
        <w:gridCol w:w="1269"/>
        <w:gridCol w:w="115"/>
        <w:gridCol w:w="1154"/>
        <w:gridCol w:w="141"/>
        <w:gridCol w:w="1410"/>
        <w:gridCol w:w="1460"/>
      </w:tblGrid>
      <w:tr w:rsidR="0057298D" w:rsidRPr="00797B7B" w14:paraId="0997F6D8" w14:textId="77777777" w:rsidTr="00BD6939">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25DF80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lastRenderedPageBreak/>
              <w:t>Pokazatelj</w:t>
            </w:r>
          </w:p>
          <w:p w14:paraId="0A009DF4"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rezultata</w:t>
            </w:r>
          </w:p>
        </w:tc>
        <w:tc>
          <w:tcPr>
            <w:tcW w:w="1730" w:type="dxa"/>
            <w:tcBorders>
              <w:top w:val="single" w:sz="4" w:space="0" w:color="auto"/>
              <w:left w:val="nil"/>
              <w:bottom w:val="single" w:sz="4" w:space="0" w:color="auto"/>
              <w:right w:val="single" w:sz="4" w:space="0" w:color="auto"/>
            </w:tcBorders>
            <w:noWrap/>
            <w:vAlign w:val="center"/>
            <w:hideMark/>
          </w:tcPr>
          <w:p w14:paraId="54B84DB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3D8A4889"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0D8E8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18" w:type="dxa"/>
            <w:gridSpan w:val="3"/>
            <w:tcBorders>
              <w:top w:val="single" w:sz="4" w:space="0" w:color="auto"/>
              <w:left w:val="nil"/>
              <w:bottom w:val="single" w:sz="4" w:space="0" w:color="auto"/>
              <w:right w:val="single" w:sz="4" w:space="0" w:color="auto"/>
            </w:tcBorders>
            <w:vAlign w:val="center"/>
            <w:hideMark/>
          </w:tcPr>
          <w:p w14:paraId="0C22AED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2999112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17" w:type="dxa"/>
            <w:tcBorders>
              <w:top w:val="single" w:sz="4" w:space="0" w:color="auto"/>
              <w:left w:val="nil"/>
              <w:bottom w:val="single" w:sz="4" w:space="0" w:color="auto"/>
              <w:right w:val="single" w:sz="4" w:space="0" w:color="auto"/>
            </w:tcBorders>
            <w:vAlign w:val="center"/>
            <w:hideMark/>
          </w:tcPr>
          <w:p w14:paraId="7033790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1B6F16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18" w:type="dxa"/>
            <w:tcBorders>
              <w:top w:val="single" w:sz="4" w:space="0" w:color="auto"/>
              <w:left w:val="nil"/>
              <w:bottom w:val="single" w:sz="4" w:space="0" w:color="auto"/>
              <w:right w:val="single" w:sz="4" w:space="0" w:color="auto"/>
            </w:tcBorders>
            <w:vAlign w:val="center"/>
            <w:hideMark/>
          </w:tcPr>
          <w:p w14:paraId="62582A5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6B5CA28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5BD4B10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635BD0FA"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25E570C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701" w:type="dxa"/>
            <w:tcBorders>
              <w:top w:val="nil"/>
              <w:left w:val="nil"/>
              <w:bottom w:val="single" w:sz="4" w:space="0" w:color="auto"/>
              <w:right w:val="single" w:sz="4" w:space="0" w:color="auto"/>
            </w:tcBorders>
            <w:shd w:val="clear" w:color="auto" w:fill="auto"/>
            <w:noWrap/>
            <w:vAlign w:val="bottom"/>
            <w:hideMark/>
          </w:tcPr>
          <w:p w14:paraId="6E24072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34" w:type="dxa"/>
            <w:tcBorders>
              <w:top w:val="nil"/>
              <w:left w:val="nil"/>
              <w:bottom w:val="single" w:sz="4" w:space="0" w:color="auto"/>
              <w:right w:val="single" w:sz="4" w:space="0" w:color="auto"/>
            </w:tcBorders>
          </w:tcPr>
          <w:p w14:paraId="7733A8A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3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ED8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60" w:type="dxa"/>
            <w:tcBorders>
              <w:top w:val="nil"/>
              <w:left w:val="nil"/>
              <w:bottom w:val="single" w:sz="4" w:space="0" w:color="auto"/>
              <w:right w:val="single" w:sz="4" w:space="0" w:color="auto"/>
            </w:tcBorders>
            <w:shd w:val="clear" w:color="auto" w:fill="auto"/>
            <w:noWrap/>
            <w:vAlign w:val="bottom"/>
            <w:hideMark/>
          </w:tcPr>
          <w:p w14:paraId="50D8526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39" w:type="dxa"/>
            <w:gridSpan w:val="2"/>
            <w:tcBorders>
              <w:top w:val="nil"/>
              <w:left w:val="nil"/>
              <w:bottom w:val="single" w:sz="4" w:space="0" w:color="auto"/>
              <w:right w:val="single" w:sz="4" w:space="0" w:color="auto"/>
            </w:tcBorders>
            <w:vAlign w:val="bottom"/>
          </w:tcPr>
          <w:p w14:paraId="15DE0FE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03144279" w14:textId="77777777" w:rsidR="0057298D" w:rsidRPr="00797B7B" w:rsidRDefault="0057298D" w:rsidP="00BD6939">
            <w:pPr>
              <w:spacing w:after="0" w:line="240" w:lineRule="auto"/>
              <w:jc w:val="center"/>
              <w:rPr>
                <w:rFonts w:ascii="Times New Roman" w:hAnsi="Times New Roman"/>
                <w:color w:val="000000"/>
                <w:lang w:val="hr-HR" w:eastAsia="hr-HR"/>
              </w:rPr>
            </w:pPr>
          </w:p>
          <w:p w14:paraId="3B46C89D" w14:textId="77777777" w:rsidR="0057298D" w:rsidRPr="00797B7B" w:rsidRDefault="0057298D" w:rsidP="00BD6939">
            <w:pPr>
              <w:spacing w:after="0" w:line="240" w:lineRule="auto"/>
              <w:jc w:val="center"/>
              <w:rPr>
                <w:rFonts w:ascii="Times New Roman" w:hAnsi="Times New Roman"/>
                <w:color w:val="000000"/>
                <w:lang w:val="hr-HR" w:eastAsia="hr-HR"/>
              </w:rPr>
            </w:pPr>
          </w:p>
          <w:p w14:paraId="258B12C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546CF69D" w14:textId="77777777" w:rsidR="0057298D" w:rsidRDefault="0057298D" w:rsidP="0057298D">
      <w:pPr>
        <w:spacing w:after="0"/>
        <w:rPr>
          <w:rFonts w:ascii="Times New Roman" w:hAnsi="Times New Roman"/>
          <w:lang w:val="hr-HR"/>
        </w:rPr>
      </w:pPr>
    </w:p>
    <w:p w14:paraId="4203AA67" w14:textId="77777777" w:rsidR="003734E0" w:rsidRDefault="003734E0" w:rsidP="0057298D">
      <w:pPr>
        <w:spacing w:after="0"/>
        <w:rPr>
          <w:rFonts w:ascii="Times New Roman" w:hAnsi="Times New Roman"/>
          <w:lang w:val="hr-HR"/>
        </w:rPr>
      </w:pPr>
    </w:p>
    <w:p w14:paraId="05A43F84" w14:textId="77777777" w:rsidR="003734E0" w:rsidRPr="00797B7B" w:rsidRDefault="003734E0" w:rsidP="0057298D">
      <w:pPr>
        <w:spacing w:after="0"/>
        <w:rPr>
          <w:rFonts w:ascii="Times New Roman" w:hAnsi="Times New Roman"/>
          <w:lang w:val="hr-HR"/>
        </w:rPr>
      </w:pPr>
    </w:p>
    <w:p w14:paraId="733DBF2C" w14:textId="77777777" w:rsidR="0057298D" w:rsidRPr="00797B7B" w:rsidRDefault="0057298D" w:rsidP="0057298D">
      <w:pPr>
        <w:spacing w:after="0"/>
        <w:rPr>
          <w:rFonts w:ascii="Times New Roman" w:hAnsi="Times New Roman"/>
          <w:b/>
          <w:bCs/>
          <w:lang w:val="hr-HR"/>
        </w:rPr>
      </w:pPr>
      <w:r w:rsidRPr="00797B7B">
        <w:rPr>
          <w:rFonts w:ascii="Times New Roman" w:hAnsi="Times New Roman"/>
          <w:b/>
          <w:bCs/>
          <w:lang w:val="hr-HR"/>
        </w:rPr>
        <w:t xml:space="preserve"> PRORAČUNSKI KORISNIK 00020 GRADSKI MUZEJ ŽUPANJA</w:t>
      </w:r>
    </w:p>
    <w:p w14:paraId="22DBE888" w14:textId="77777777" w:rsidR="0057298D" w:rsidRPr="00797B7B" w:rsidRDefault="0057298D" w:rsidP="0057298D">
      <w:pPr>
        <w:spacing w:after="0"/>
        <w:rPr>
          <w:rFonts w:ascii="Times New Roman" w:hAnsi="Times New Roman"/>
          <w:b/>
          <w:bCs/>
          <w:lang w:val="hr-HR"/>
        </w:rPr>
      </w:pPr>
      <w:r w:rsidRPr="00797B7B">
        <w:rPr>
          <w:rFonts w:ascii="Times New Roman" w:hAnsi="Times New Roman"/>
          <w:b/>
          <w:bCs/>
          <w:lang w:val="hr-HR"/>
        </w:rPr>
        <w:t xml:space="preserve">        </w:t>
      </w:r>
      <w:r w:rsidRPr="00797B7B">
        <w:rPr>
          <w:rFonts w:ascii="Times New Roman" w:hAnsi="Times New Roman"/>
          <w:b/>
          <w:bCs/>
          <w:lang w:val="hr-HR"/>
        </w:rPr>
        <w:tab/>
      </w:r>
      <w:r w:rsidRPr="00797B7B">
        <w:rPr>
          <w:rFonts w:ascii="Times New Roman" w:hAnsi="Times New Roman"/>
          <w:b/>
          <w:bCs/>
          <w:lang w:val="hr-HR"/>
        </w:rPr>
        <w:tab/>
      </w:r>
      <w:r w:rsidRPr="00797B7B">
        <w:rPr>
          <w:rFonts w:ascii="Times New Roman" w:hAnsi="Times New Roman"/>
          <w:b/>
          <w:bCs/>
          <w:lang w:val="hr-HR"/>
        </w:rPr>
        <w:tab/>
        <w:t xml:space="preserve">                (ZAVIČAJNI MUZEJ STJEPAN GRUBER ŽUPANJA)</w:t>
      </w:r>
    </w:p>
    <w:p w14:paraId="3357F687" w14:textId="09255EE2" w:rsidR="0057298D" w:rsidRPr="003734E0" w:rsidRDefault="0057298D" w:rsidP="0057298D">
      <w:pPr>
        <w:spacing w:after="0"/>
        <w:rPr>
          <w:rFonts w:ascii="Times New Roman" w:hAnsi="Times New Roman"/>
          <w:b/>
          <w:bCs/>
          <w:lang w:val="hr-HR"/>
        </w:rPr>
      </w:pPr>
      <w:r w:rsidRPr="00797B7B">
        <w:rPr>
          <w:rFonts w:ascii="Times New Roman" w:hAnsi="Times New Roman"/>
          <w:b/>
          <w:bCs/>
          <w:lang w:val="hr-HR"/>
        </w:rPr>
        <w:tab/>
      </w:r>
      <w:r w:rsidRPr="00797B7B">
        <w:rPr>
          <w:rFonts w:ascii="Times New Roman" w:hAnsi="Times New Roman"/>
          <w:b/>
          <w:bCs/>
          <w:lang w:val="hr-HR"/>
        </w:rPr>
        <w:tab/>
      </w:r>
      <w:r w:rsidRPr="00797B7B">
        <w:rPr>
          <w:rFonts w:ascii="Times New Roman" w:hAnsi="Times New Roman"/>
          <w:b/>
          <w:bCs/>
          <w:lang w:val="hr-HR"/>
        </w:rPr>
        <w:tab/>
      </w:r>
      <w:r w:rsidRPr="00797B7B">
        <w:rPr>
          <w:rFonts w:ascii="Times New Roman" w:hAnsi="Times New Roman"/>
          <w:b/>
          <w:bCs/>
          <w:lang w:val="hr-HR"/>
        </w:rPr>
        <w:tab/>
        <w:t xml:space="preserve">  </w:t>
      </w:r>
    </w:p>
    <w:tbl>
      <w:tblPr>
        <w:tblW w:w="9683" w:type="dxa"/>
        <w:tblInd w:w="93" w:type="dxa"/>
        <w:tblLayout w:type="fixed"/>
        <w:tblLook w:val="04A0" w:firstRow="1" w:lastRow="0" w:firstColumn="1" w:lastColumn="0" w:noHBand="0" w:noVBand="1"/>
      </w:tblPr>
      <w:tblGrid>
        <w:gridCol w:w="9683"/>
      </w:tblGrid>
      <w:tr w:rsidR="0057298D" w:rsidRPr="00797B7B" w14:paraId="2A23D66A"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509974D4"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PROGRAM  2042 Djelatnost muzeja</w:t>
            </w:r>
          </w:p>
        </w:tc>
      </w:tr>
      <w:tr w:rsidR="0057298D" w:rsidRPr="00797B7B" w14:paraId="1391E806"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3BE55B7A"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68F32F49"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 xml:space="preserve">Gradski muzej Županja ima status javne ustanove koja muzejsku djelatnost obavlja kao javnu službu. </w:t>
            </w:r>
          </w:p>
          <w:p w14:paraId="5469E6CC"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 xml:space="preserve">Osnivač i vlasnik Gradsko muzeja Županja je Grad Županja. </w:t>
            </w:r>
          </w:p>
          <w:p w14:paraId="7DC813CC"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Djelatnosti koje obavlja muzej odnose se na sustavno prikupljanje, čuvanje, obrađivanje stručnim i znanstvenim metodama, sređivanje, proučavanje i izlaganje muzejske građe sa područja arheologije, etnologije, likovnih umjetnosti, opće povijesti, biologije i šumarstva, vođenje propisanih evidencija i dokumentacija spomeničke baštine, obavljanje stručne kontrole radova na nepokretnim spomenicima, sustavno praćenje, poticanje i promicanje, istraživanje i vrednovanje djela, organiziranje stalnih i povremenih izložbi sa ciljem upoznavanja pučanstva sa poviješću hrvatskog naroda i zavičaja, izdavanje stručnih i znanstvenih publikacija, audiovizualna i druga izdanja u svezi sa svojom djelatnosti, organiziranje predavanja, seminara i drugih oblika obavješćivanja, te surađivanje sa obrazovnim, kulturnim i drugim javnim ustanovama i organizacijama u zemlji i inozemstvu, obavljanje zaštite i restauracije muzejske građe, te obavljanje drugih poslova muzejske djelatnosti utvrđenih pravnim propisima kao i ostale zadaće i poslove kojima se promiče muzejska djelatnost.</w:t>
            </w:r>
          </w:p>
          <w:p w14:paraId="7FAC6454"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Cs/>
                <w:color w:val="000000"/>
                <w:lang w:val="hr-HR" w:eastAsia="hr-HR"/>
              </w:rPr>
              <w:t>Sredstva za rad Zavičajnog muzeja osiguravaju se iz Proračuna Grada Županje.</w:t>
            </w:r>
          </w:p>
        </w:tc>
      </w:tr>
      <w:tr w:rsidR="0057298D" w:rsidRPr="00797B7B" w14:paraId="1AD1FE59"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5F7EEB3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2313AB27"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muzejima </w:t>
            </w:r>
          </w:p>
          <w:p w14:paraId="4499B3C9"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ustanovama </w:t>
            </w:r>
          </w:p>
          <w:p w14:paraId="5792FDD6"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financiranju javnih potreba u kulturi </w:t>
            </w:r>
          </w:p>
          <w:p w14:paraId="3D20D016"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lokalnoj i područnoj (regionalnoj) samoupravi </w:t>
            </w:r>
          </w:p>
          <w:p w14:paraId="2EDBB190"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Statut Grada Županja </w:t>
            </w:r>
          </w:p>
          <w:p w14:paraId="3D37A56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Cs/>
                <w:color w:val="000000"/>
                <w:lang w:val="hr-HR" w:eastAsia="hr-HR"/>
              </w:rPr>
              <w:t xml:space="preserve">Statut Gradskog muzeja Županja </w:t>
            </w:r>
          </w:p>
        </w:tc>
      </w:tr>
      <w:tr w:rsidR="0057298D" w:rsidRPr="00797B7B" w14:paraId="254CD188"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shd w:val="clear" w:color="auto" w:fill="auto"/>
            <w:hideMark/>
          </w:tcPr>
          <w:p w14:paraId="05175535"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Ciljevi provedbe programa u razdoblju 2023.-2025.</w:t>
            </w:r>
          </w:p>
          <w:p w14:paraId="6B2C808F"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Cilj programa je zadovoljenje kulturnih potreba stanovnika Grada Županja.</w:t>
            </w:r>
          </w:p>
        </w:tc>
      </w:tr>
    </w:tbl>
    <w:p w14:paraId="0F0F1152" w14:textId="77777777" w:rsidR="0057298D" w:rsidRPr="00797B7B" w:rsidRDefault="0057298D" w:rsidP="0057298D">
      <w:pPr>
        <w:spacing w:after="0"/>
        <w:rPr>
          <w:rFonts w:ascii="Times New Roman" w:hAnsi="Times New Roman"/>
          <w:lang w:val="hr-HR"/>
        </w:rPr>
      </w:pPr>
    </w:p>
    <w:p w14:paraId="50183222" w14:textId="77777777" w:rsidR="0057298D" w:rsidRPr="00797B7B" w:rsidRDefault="0057298D" w:rsidP="0057298D">
      <w:pPr>
        <w:spacing w:after="0"/>
        <w:rPr>
          <w:rFonts w:ascii="Times New Roman" w:hAnsi="Times New Roman"/>
          <w:lang w:val="hr-HR"/>
        </w:rPr>
      </w:pPr>
    </w:p>
    <w:p w14:paraId="4B4816CC" w14:textId="77777777" w:rsidR="0057298D" w:rsidRDefault="0057298D" w:rsidP="0057298D">
      <w:pPr>
        <w:spacing w:after="0"/>
        <w:rPr>
          <w:rFonts w:ascii="Times New Roman" w:hAnsi="Times New Roman"/>
          <w:lang w:val="hr-HR"/>
        </w:rPr>
      </w:pPr>
    </w:p>
    <w:p w14:paraId="4A9B6296" w14:textId="77777777" w:rsidR="003734E0" w:rsidRDefault="003734E0" w:rsidP="0057298D">
      <w:pPr>
        <w:spacing w:after="0"/>
        <w:rPr>
          <w:rFonts w:ascii="Times New Roman" w:hAnsi="Times New Roman"/>
          <w:lang w:val="hr-HR"/>
        </w:rPr>
      </w:pPr>
    </w:p>
    <w:p w14:paraId="1D5C9497" w14:textId="77777777" w:rsidR="003734E0" w:rsidRDefault="003734E0" w:rsidP="0057298D">
      <w:pPr>
        <w:spacing w:after="0"/>
        <w:rPr>
          <w:rFonts w:ascii="Times New Roman" w:hAnsi="Times New Roman"/>
          <w:lang w:val="hr-HR"/>
        </w:rPr>
      </w:pPr>
    </w:p>
    <w:p w14:paraId="0A21721F" w14:textId="77777777" w:rsidR="003734E0" w:rsidRDefault="003734E0" w:rsidP="0057298D">
      <w:pPr>
        <w:spacing w:after="0"/>
        <w:rPr>
          <w:rFonts w:ascii="Times New Roman" w:hAnsi="Times New Roman"/>
          <w:lang w:val="hr-HR"/>
        </w:rPr>
      </w:pPr>
    </w:p>
    <w:p w14:paraId="37099D4C" w14:textId="77777777" w:rsidR="003734E0" w:rsidRDefault="003734E0" w:rsidP="0057298D">
      <w:pPr>
        <w:spacing w:after="0"/>
        <w:rPr>
          <w:rFonts w:ascii="Times New Roman" w:hAnsi="Times New Roman"/>
          <w:lang w:val="hr-HR"/>
        </w:rPr>
      </w:pPr>
    </w:p>
    <w:p w14:paraId="7F2D32E9" w14:textId="77777777" w:rsidR="003734E0" w:rsidRPr="00797B7B" w:rsidRDefault="003734E0" w:rsidP="0057298D">
      <w:pPr>
        <w:spacing w:after="0"/>
        <w:rPr>
          <w:rFonts w:ascii="Times New Roman" w:hAnsi="Times New Roman"/>
          <w:lang w:val="hr-HR"/>
        </w:rPr>
      </w:pPr>
    </w:p>
    <w:p w14:paraId="279F5EC9" w14:textId="77777777" w:rsidR="0057298D" w:rsidRPr="00797B7B" w:rsidRDefault="0057298D" w:rsidP="0057298D">
      <w:pPr>
        <w:spacing w:after="0"/>
        <w:rPr>
          <w:rFonts w:ascii="Times New Roman" w:hAnsi="Times New Roman"/>
          <w:lang w:val="hr-HR"/>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559"/>
        <w:gridCol w:w="1418"/>
        <w:gridCol w:w="1283"/>
        <w:gridCol w:w="1693"/>
      </w:tblGrid>
      <w:tr w:rsidR="0057298D" w:rsidRPr="00797B7B" w14:paraId="4BC9207A" w14:textId="77777777" w:rsidTr="00BD6939">
        <w:trPr>
          <w:trHeight w:val="564"/>
        </w:trPr>
        <w:tc>
          <w:tcPr>
            <w:tcW w:w="3701" w:type="dxa"/>
            <w:shd w:val="clear" w:color="auto" w:fill="auto"/>
            <w:noWrap/>
            <w:vAlign w:val="center"/>
            <w:hideMark/>
          </w:tcPr>
          <w:p w14:paraId="28041438"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lastRenderedPageBreak/>
              <w:t>Naziv aktivnosti/projekta</w:t>
            </w:r>
          </w:p>
        </w:tc>
        <w:tc>
          <w:tcPr>
            <w:tcW w:w="1559" w:type="dxa"/>
            <w:shd w:val="clear" w:color="auto" w:fill="auto"/>
            <w:vAlign w:val="center"/>
          </w:tcPr>
          <w:p w14:paraId="3F8881F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72EE7722"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418" w:type="dxa"/>
            <w:shd w:val="clear" w:color="auto" w:fill="auto"/>
            <w:noWrap/>
            <w:hideMark/>
          </w:tcPr>
          <w:p w14:paraId="415D391B"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30648E10"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283" w:type="dxa"/>
            <w:shd w:val="clear" w:color="auto" w:fill="auto"/>
            <w:hideMark/>
          </w:tcPr>
          <w:p w14:paraId="1CAAB9B5"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5CA30994"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693" w:type="dxa"/>
            <w:shd w:val="clear" w:color="auto" w:fill="auto"/>
          </w:tcPr>
          <w:p w14:paraId="75B34EC6"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7AE2043A"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44A85A2A" w14:textId="77777777" w:rsidTr="00BD6939">
        <w:trPr>
          <w:trHeight w:val="282"/>
        </w:trPr>
        <w:tc>
          <w:tcPr>
            <w:tcW w:w="3701" w:type="dxa"/>
            <w:shd w:val="clear" w:color="auto" w:fill="auto"/>
            <w:hideMark/>
          </w:tcPr>
          <w:p w14:paraId="7DEFC87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A204201</w:t>
            </w:r>
          </w:p>
          <w:p w14:paraId="72E9E5B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Administrativno tehničko osoblje </w:t>
            </w:r>
          </w:p>
        </w:tc>
        <w:tc>
          <w:tcPr>
            <w:tcW w:w="1559" w:type="dxa"/>
            <w:shd w:val="clear" w:color="auto" w:fill="auto"/>
            <w:vAlign w:val="bottom"/>
          </w:tcPr>
          <w:p w14:paraId="121E030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171.312,00</w:t>
            </w:r>
          </w:p>
        </w:tc>
        <w:tc>
          <w:tcPr>
            <w:tcW w:w="1418" w:type="dxa"/>
            <w:shd w:val="clear" w:color="auto" w:fill="auto"/>
            <w:noWrap/>
            <w:vAlign w:val="bottom"/>
          </w:tcPr>
          <w:p w14:paraId="24671F40" w14:textId="77777777" w:rsidR="0057298D" w:rsidRPr="00797B7B" w:rsidRDefault="0057298D" w:rsidP="00BD6939">
            <w:pPr>
              <w:spacing w:after="0" w:line="240" w:lineRule="auto"/>
              <w:jc w:val="center"/>
              <w:rPr>
                <w:rFonts w:ascii="Times New Roman" w:hAnsi="Times New Roman"/>
                <w:color w:val="000000"/>
                <w:lang w:val="hr-HR" w:eastAsia="hr-HR"/>
              </w:rPr>
            </w:pPr>
          </w:p>
        </w:tc>
        <w:tc>
          <w:tcPr>
            <w:tcW w:w="1283" w:type="dxa"/>
            <w:shd w:val="clear" w:color="auto" w:fill="auto"/>
            <w:noWrap/>
            <w:vAlign w:val="bottom"/>
          </w:tcPr>
          <w:p w14:paraId="2326AFD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693" w:type="dxa"/>
            <w:shd w:val="clear" w:color="auto" w:fill="auto"/>
            <w:vAlign w:val="bottom"/>
          </w:tcPr>
          <w:p w14:paraId="1E33CF6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171.312,00</w:t>
            </w:r>
          </w:p>
        </w:tc>
      </w:tr>
      <w:tr w:rsidR="0057298D" w:rsidRPr="00797B7B" w14:paraId="3CD7C497" w14:textId="77777777" w:rsidTr="00BD6939">
        <w:trPr>
          <w:trHeight w:val="282"/>
        </w:trPr>
        <w:tc>
          <w:tcPr>
            <w:tcW w:w="3701" w:type="dxa"/>
            <w:shd w:val="clear" w:color="auto" w:fill="auto"/>
            <w:noWrap/>
            <w:hideMark/>
          </w:tcPr>
          <w:p w14:paraId="0997DC7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Tekući projekt T204201 </w:t>
            </w:r>
          </w:p>
          <w:p w14:paraId="21F2A27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Nabava dugotrajne imovine</w:t>
            </w:r>
          </w:p>
        </w:tc>
        <w:tc>
          <w:tcPr>
            <w:tcW w:w="1559" w:type="dxa"/>
            <w:shd w:val="clear" w:color="auto" w:fill="auto"/>
          </w:tcPr>
          <w:p w14:paraId="744EACA1" w14:textId="77777777" w:rsidR="0057298D" w:rsidRPr="00797B7B" w:rsidRDefault="0057298D" w:rsidP="00BD6939">
            <w:pPr>
              <w:spacing w:after="0" w:line="240" w:lineRule="auto"/>
              <w:jc w:val="center"/>
              <w:rPr>
                <w:rFonts w:ascii="Times New Roman" w:hAnsi="Times New Roman"/>
                <w:color w:val="000000"/>
                <w:lang w:val="hr-HR" w:eastAsia="hr-HR"/>
              </w:rPr>
            </w:pPr>
          </w:p>
          <w:p w14:paraId="094185B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3.480,23</w:t>
            </w:r>
          </w:p>
        </w:tc>
        <w:tc>
          <w:tcPr>
            <w:tcW w:w="1418" w:type="dxa"/>
            <w:shd w:val="clear" w:color="auto" w:fill="auto"/>
            <w:noWrap/>
            <w:vAlign w:val="bottom"/>
          </w:tcPr>
          <w:p w14:paraId="31B28BA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283" w:type="dxa"/>
            <w:shd w:val="clear" w:color="auto" w:fill="auto"/>
            <w:noWrap/>
          </w:tcPr>
          <w:p w14:paraId="29A5446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693" w:type="dxa"/>
            <w:shd w:val="clear" w:color="auto" w:fill="auto"/>
          </w:tcPr>
          <w:p w14:paraId="443E64CF" w14:textId="77777777" w:rsidR="0057298D" w:rsidRPr="00797B7B" w:rsidRDefault="0057298D" w:rsidP="00BD6939">
            <w:pPr>
              <w:spacing w:after="0" w:line="240" w:lineRule="auto"/>
              <w:jc w:val="center"/>
              <w:rPr>
                <w:rFonts w:ascii="Times New Roman" w:hAnsi="Times New Roman"/>
                <w:color w:val="000000"/>
                <w:lang w:val="hr-HR" w:eastAsia="hr-HR"/>
              </w:rPr>
            </w:pPr>
          </w:p>
          <w:p w14:paraId="28AE2BE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3.480,23</w:t>
            </w:r>
          </w:p>
        </w:tc>
      </w:tr>
      <w:tr w:rsidR="0057298D" w:rsidRPr="00797B7B" w14:paraId="68AA06FE" w14:textId="77777777" w:rsidTr="00BD6939">
        <w:trPr>
          <w:trHeight w:val="282"/>
        </w:trPr>
        <w:tc>
          <w:tcPr>
            <w:tcW w:w="3701" w:type="dxa"/>
            <w:shd w:val="clear" w:color="auto" w:fill="auto"/>
            <w:noWrap/>
          </w:tcPr>
          <w:p w14:paraId="3C9DB61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Tekući projekt T204202 </w:t>
            </w:r>
          </w:p>
          <w:p w14:paraId="0960478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Investicije u kulturi</w:t>
            </w:r>
          </w:p>
        </w:tc>
        <w:tc>
          <w:tcPr>
            <w:tcW w:w="1559" w:type="dxa"/>
            <w:shd w:val="clear" w:color="auto" w:fill="auto"/>
            <w:vAlign w:val="bottom"/>
          </w:tcPr>
          <w:p w14:paraId="4DA513C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1.725,00</w:t>
            </w:r>
          </w:p>
        </w:tc>
        <w:tc>
          <w:tcPr>
            <w:tcW w:w="1418" w:type="dxa"/>
            <w:shd w:val="clear" w:color="auto" w:fill="auto"/>
            <w:noWrap/>
          </w:tcPr>
          <w:p w14:paraId="50F5B926" w14:textId="77777777" w:rsidR="0057298D" w:rsidRPr="00797B7B" w:rsidRDefault="0057298D" w:rsidP="00BD6939">
            <w:pPr>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283" w:type="dxa"/>
            <w:shd w:val="clear" w:color="auto" w:fill="auto"/>
            <w:noWrap/>
            <w:vAlign w:val="bottom"/>
          </w:tcPr>
          <w:p w14:paraId="7DCCD58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693" w:type="dxa"/>
            <w:shd w:val="clear" w:color="auto" w:fill="auto"/>
            <w:vAlign w:val="bottom"/>
          </w:tcPr>
          <w:p w14:paraId="3629478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1.725,00</w:t>
            </w:r>
          </w:p>
        </w:tc>
      </w:tr>
      <w:tr w:rsidR="0057298D" w:rsidRPr="00797B7B" w14:paraId="25049DB6" w14:textId="77777777" w:rsidTr="00BD6939">
        <w:trPr>
          <w:trHeight w:val="282"/>
        </w:trPr>
        <w:tc>
          <w:tcPr>
            <w:tcW w:w="3701" w:type="dxa"/>
            <w:shd w:val="clear" w:color="auto" w:fill="auto"/>
            <w:noWrap/>
          </w:tcPr>
          <w:p w14:paraId="5DDB2F4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Tekući projekt T204203</w:t>
            </w:r>
          </w:p>
          <w:p w14:paraId="3CB11A3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Znanstveno istraživačka djelatnost</w:t>
            </w:r>
          </w:p>
        </w:tc>
        <w:tc>
          <w:tcPr>
            <w:tcW w:w="1559" w:type="dxa"/>
            <w:shd w:val="clear" w:color="auto" w:fill="auto"/>
          </w:tcPr>
          <w:p w14:paraId="7148B4DB" w14:textId="77777777" w:rsidR="0057298D" w:rsidRPr="00797B7B" w:rsidRDefault="0057298D" w:rsidP="00BD6939">
            <w:pPr>
              <w:spacing w:after="0" w:line="240" w:lineRule="auto"/>
              <w:jc w:val="center"/>
              <w:rPr>
                <w:rFonts w:ascii="Times New Roman" w:hAnsi="Times New Roman"/>
                <w:color w:val="000000"/>
                <w:lang w:val="hr-HR" w:eastAsia="hr-HR"/>
              </w:rPr>
            </w:pPr>
          </w:p>
          <w:p w14:paraId="0D4F2AD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3.225,00</w:t>
            </w:r>
          </w:p>
        </w:tc>
        <w:tc>
          <w:tcPr>
            <w:tcW w:w="1418" w:type="dxa"/>
            <w:shd w:val="clear" w:color="auto" w:fill="auto"/>
            <w:noWrap/>
          </w:tcPr>
          <w:p w14:paraId="312A9E78"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0,00</w:t>
            </w:r>
          </w:p>
        </w:tc>
        <w:tc>
          <w:tcPr>
            <w:tcW w:w="1283" w:type="dxa"/>
            <w:shd w:val="clear" w:color="auto" w:fill="auto"/>
            <w:noWrap/>
          </w:tcPr>
          <w:p w14:paraId="4B0E35D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693" w:type="dxa"/>
            <w:shd w:val="clear" w:color="auto" w:fill="auto"/>
          </w:tcPr>
          <w:p w14:paraId="7B334CB1" w14:textId="77777777" w:rsidR="0057298D" w:rsidRPr="00797B7B" w:rsidRDefault="0057298D" w:rsidP="00BD6939">
            <w:pPr>
              <w:spacing w:after="0" w:line="240" w:lineRule="auto"/>
              <w:jc w:val="center"/>
              <w:rPr>
                <w:rFonts w:ascii="Times New Roman" w:hAnsi="Times New Roman"/>
                <w:color w:val="000000"/>
                <w:lang w:val="hr-HR" w:eastAsia="hr-HR"/>
              </w:rPr>
            </w:pPr>
          </w:p>
          <w:p w14:paraId="7A12243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3.225,00</w:t>
            </w:r>
          </w:p>
        </w:tc>
      </w:tr>
      <w:tr w:rsidR="0057298D" w:rsidRPr="00797B7B" w14:paraId="45900702" w14:textId="77777777" w:rsidTr="00BD6939">
        <w:trPr>
          <w:trHeight w:val="282"/>
        </w:trPr>
        <w:tc>
          <w:tcPr>
            <w:tcW w:w="3701" w:type="dxa"/>
            <w:shd w:val="clear" w:color="auto" w:fill="auto"/>
            <w:noWrap/>
          </w:tcPr>
          <w:p w14:paraId="3D23247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Tekući projekt T204204 Konzervacija i restauracija muzejske građe</w:t>
            </w:r>
          </w:p>
        </w:tc>
        <w:tc>
          <w:tcPr>
            <w:tcW w:w="1559" w:type="dxa"/>
            <w:shd w:val="clear" w:color="auto" w:fill="auto"/>
          </w:tcPr>
          <w:p w14:paraId="083A9870" w14:textId="77777777" w:rsidR="0057298D" w:rsidRPr="00797B7B" w:rsidRDefault="0057298D" w:rsidP="00BD6939">
            <w:pPr>
              <w:spacing w:after="0" w:line="240" w:lineRule="auto"/>
              <w:jc w:val="center"/>
              <w:rPr>
                <w:rFonts w:ascii="Times New Roman" w:hAnsi="Times New Roman"/>
                <w:color w:val="000000"/>
                <w:lang w:val="hr-HR" w:eastAsia="hr-HR"/>
              </w:rPr>
            </w:pPr>
          </w:p>
          <w:p w14:paraId="4AF6C4C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3.867,00</w:t>
            </w:r>
          </w:p>
        </w:tc>
        <w:tc>
          <w:tcPr>
            <w:tcW w:w="1418" w:type="dxa"/>
            <w:shd w:val="clear" w:color="auto" w:fill="auto"/>
            <w:noWrap/>
          </w:tcPr>
          <w:p w14:paraId="77E8A437"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0,00</w:t>
            </w:r>
          </w:p>
        </w:tc>
        <w:tc>
          <w:tcPr>
            <w:tcW w:w="1283" w:type="dxa"/>
            <w:shd w:val="clear" w:color="auto" w:fill="auto"/>
            <w:noWrap/>
          </w:tcPr>
          <w:p w14:paraId="32F0D79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693" w:type="dxa"/>
            <w:shd w:val="clear" w:color="auto" w:fill="auto"/>
          </w:tcPr>
          <w:p w14:paraId="5C8B1D82" w14:textId="77777777" w:rsidR="0057298D" w:rsidRPr="00797B7B" w:rsidRDefault="0057298D" w:rsidP="00BD6939">
            <w:pPr>
              <w:spacing w:after="0" w:line="240" w:lineRule="auto"/>
              <w:jc w:val="center"/>
              <w:rPr>
                <w:rFonts w:ascii="Times New Roman" w:hAnsi="Times New Roman"/>
                <w:color w:val="000000"/>
                <w:lang w:val="hr-HR" w:eastAsia="hr-HR"/>
              </w:rPr>
            </w:pPr>
          </w:p>
          <w:p w14:paraId="5FF7EEC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3.867,00</w:t>
            </w:r>
          </w:p>
        </w:tc>
      </w:tr>
      <w:tr w:rsidR="0057298D" w:rsidRPr="00797B7B" w14:paraId="6820F208" w14:textId="77777777" w:rsidTr="00BD6939">
        <w:trPr>
          <w:trHeight w:val="282"/>
        </w:trPr>
        <w:tc>
          <w:tcPr>
            <w:tcW w:w="3701" w:type="dxa"/>
            <w:shd w:val="clear" w:color="auto" w:fill="auto"/>
            <w:noWrap/>
          </w:tcPr>
          <w:p w14:paraId="4169B2D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Tekući projekt T204205</w:t>
            </w:r>
          </w:p>
          <w:p w14:paraId="0EFEB72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Izdavačka djelatnost</w:t>
            </w:r>
          </w:p>
        </w:tc>
        <w:tc>
          <w:tcPr>
            <w:tcW w:w="1559" w:type="dxa"/>
            <w:shd w:val="clear" w:color="auto" w:fill="auto"/>
            <w:vAlign w:val="bottom"/>
          </w:tcPr>
          <w:p w14:paraId="5CC50CD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3.654,00</w:t>
            </w:r>
          </w:p>
        </w:tc>
        <w:tc>
          <w:tcPr>
            <w:tcW w:w="1418" w:type="dxa"/>
            <w:shd w:val="clear" w:color="auto" w:fill="auto"/>
            <w:noWrap/>
          </w:tcPr>
          <w:p w14:paraId="0E8B4EE2"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0,00</w:t>
            </w:r>
          </w:p>
        </w:tc>
        <w:tc>
          <w:tcPr>
            <w:tcW w:w="1283" w:type="dxa"/>
            <w:shd w:val="clear" w:color="auto" w:fill="auto"/>
            <w:noWrap/>
            <w:vAlign w:val="bottom"/>
          </w:tcPr>
          <w:p w14:paraId="115DEA5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693" w:type="dxa"/>
            <w:shd w:val="clear" w:color="auto" w:fill="auto"/>
            <w:vAlign w:val="bottom"/>
          </w:tcPr>
          <w:p w14:paraId="5AF445A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3.654,00</w:t>
            </w:r>
          </w:p>
        </w:tc>
      </w:tr>
      <w:tr w:rsidR="0057298D" w:rsidRPr="00797B7B" w14:paraId="04B2087C" w14:textId="77777777" w:rsidTr="00BD6939">
        <w:trPr>
          <w:trHeight w:val="282"/>
        </w:trPr>
        <w:tc>
          <w:tcPr>
            <w:tcW w:w="3701" w:type="dxa"/>
            <w:shd w:val="clear" w:color="auto" w:fill="auto"/>
            <w:noWrap/>
          </w:tcPr>
          <w:p w14:paraId="52F1F8F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Tekući projekt T204206</w:t>
            </w:r>
          </w:p>
          <w:p w14:paraId="27EA0B2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Izložbena djelatnost </w:t>
            </w:r>
          </w:p>
        </w:tc>
        <w:tc>
          <w:tcPr>
            <w:tcW w:w="1559" w:type="dxa"/>
            <w:shd w:val="clear" w:color="auto" w:fill="auto"/>
          </w:tcPr>
          <w:p w14:paraId="58BBB48F" w14:textId="77777777" w:rsidR="0057298D" w:rsidRPr="00797B7B" w:rsidRDefault="0057298D" w:rsidP="00BD6939">
            <w:pPr>
              <w:spacing w:after="0" w:line="240" w:lineRule="auto"/>
              <w:jc w:val="center"/>
              <w:rPr>
                <w:rFonts w:ascii="Times New Roman" w:hAnsi="Times New Roman"/>
                <w:color w:val="000000"/>
                <w:lang w:val="hr-HR" w:eastAsia="hr-HR"/>
              </w:rPr>
            </w:pPr>
          </w:p>
          <w:p w14:paraId="340AAB6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10.246,00</w:t>
            </w:r>
          </w:p>
        </w:tc>
        <w:tc>
          <w:tcPr>
            <w:tcW w:w="1418" w:type="dxa"/>
            <w:shd w:val="clear" w:color="auto" w:fill="auto"/>
            <w:noWrap/>
          </w:tcPr>
          <w:p w14:paraId="185ED6B4"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0,00</w:t>
            </w:r>
          </w:p>
        </w:tc>
        <w:tc>
          <w:tcPr>
            <w:tcW w:w="1283" w:type="dxa"/>
            <w:shd w:val="clear" w:color="auto" w:fill="auto"/>
            <w:noWrap/>
          </w:tcPr>
          <w:p w14:paraId="095F7F0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693" w:type="dxa"/>
            <w:shd w:val="clear" w:color="auto" w:fill="auto"/>
          </w:tcPr>
          <w:p w14:paraId="2F98D588" w14:textId="77777777" w:rsidR="0057298D" w:rsidRPr="00797B7B" w:rsidRDefault="0057298D" w:rsidP="00BD6939">
            <w:pPr>
              <w:spacing w:after="0" w:line="240" w:lineRule="auto"/>
              <w:jc w:val="center"/>
              <w:rPr>
                <w:rFonts w:ascii="Times New Roman" w:hAnsi="Times New Roman"/>
                <w:color w:val="000000"/>
                <w:lang w:val="hr-HR" w:eastAsia="hr-HR"/>
              </w:rPr>
            </w:pPr>
          </w:p>
          <w:p w14:paraId="15449FC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10.246,00</w:t>
            </w:r>
          </w:p>
        </w:tc>
      </w:tr>
      <w:tr w:rsidR="0057298D" w:rsidRPr="00797B7B" w14:paraId="2532EEDC" w14:textId="77777777" w:rsidTr="00BD6939">
        <w:trPr>
          <w:trHeight w:val="282"/>
        </w:trPr>
        <w:tc>
          <w:tcPr>
            <w:tcW w:w="3701" w:type="dxa"/>
            <w:shd w:val="clear" w:color="auto" w:fill="auto"/>
            <w:noWrap/>
          </w:tcPr>
          <w:p w14:paraId="3CFC2E3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Tekući projekt T204209</w:t>
            </w:r>
          </w:p>
          <w:p w14:paraId="31853A5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Edukativna djelatnost radionice</w:t>
            </w:r>
          </w:p>
        </w:tc>
        <w:tc>
          <w:tcPr>
            <w:tcW w:w="1559" w:type="dxa"/>
            <w:shd w:val="clear" w:color="auto" w:fill="auto"/>
          </w:tcPr>
          <w:p w14:paraId="5F1CC17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2.231,00</w:t>
            </w:r>
          </w:p>
          <w:p w14:paraId="6D3727EE" w14:textId="77777777" w:rsidR="0057298D" w:rsidRPr="00797B7B" w:rsidRDefault="0057298D" w:rsidP="00BD6939">
            <w:pPr>
              <w:spacing w:after="0" w:line="240" w:lineRule="auto"/>
              <w:jc w:val="center"/>
              <w:rPr>
                <w:rFonts w:ascii="Times New Roman" w:hAnsi="Times New Roman"/>
                <w:color w:val="000000"/>
                <w:lang w:val="hr-HR" w:eastAsia="hr-HR"/>
              </w:rPr>
            </w:pPr>
          </w:p>
        </w:tc>
        <w:tc>
          <w:tcPr>
            <w:tcW w:w="1418" w:type="dxa"/>
            <w:shd w:val="clear" w:color="auto" w:fill="auto"/>
            <w:noWrap/>
          </w:tcPr>
          <w:p w14:paraId="7803C1A7" w14:textId="77777777" w:rsidR="0057298D" w:rsidRPr="00797B7B" w:rsidRDefault="0057298D" w:rsidP="00BD6939">
            <w:pPr>
              <w:jc w:val="center"/>
              <w:rPr>
                <w:rFonts w:ascii="Times New Roman" w:hAnsi="Times New Roman"/>
                <w:lang w:val="hr-HR"/>
              </w:rPr>
            </w:pPr>
            <w:r w:rsidRPr="00797B7B">
              <w:rPr>
                <w:rFonts w:ascii="Times New Roman" w:hAnsi="Times New Roman"/>
                <w:lang w:val="hr-HR"/>
              </w:rPr>
              <w:t>0,00</w:t>
            </w:r>
          </w:p>
        </w:tc>
        <w:tc>
          <w:tcPr>
            <w:tcW w:w="1283" w:type="dxa"/>
            <w:shd w:val="clear" w:color="auto" w:fill="auto"/>
            <w:noWrap/>
          </w:tcPr>
          <w:p w14:paraId="43292EF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693" w:type="dxa"/>
            <w:shd w:val="clear" w:color="auto" w:fill="auto"/>
          </w:tcPr>
          <w:p w14:paraId="1DFB609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2.231,00</w:t>
            </w:r>
          </w:p>
          <w:p w14:paraId="4FB671A7" w14:textId="77777777" w:rsidR="0057298D" w:rsidRPr="00797B7B" w:rsidRDefault="0057298D" w:rsidP="00BD6939">
            <w:pPr>
              <w:spacing w:after="0" w:line="240" w:lineRule="auto"/>
              <w:jc w:val="center"/>
              <w:rPr>
                <w:rFonts w:ascii="Times New Roman" w:hAnsi="Times New Roman"/>
                <w:color w:val="000000"/>
                <w:lang w:val="hr-HR" w:eastAsia="hr-HR"/>
              </w:rPr>
            </w:pPr>
          </w:p>
        </w:tc>
      </w:tr>
      <w:tr w:rsidR="0057298D" w:rsidRPr="00797B7B" w14:paraId="692CB514" w14:textId="77777777" w:rsidTr="00BD6939">
        <w:trPr>
          <w:trHeight w:val="282"/>
        </w:trPr>
        <w:tc>
          <w:tcPr>
            <w:tcW w:w="3701" w:type="dxa"/>
            <w:shd w:val="clear" w:color="auto" w:fill="auto"/>
            <w:noWrap/>
          </w:tcPr>
          <w:p w14:paraId="2E02239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Tekući projekt T2042010 </w:t>
            </w:r>
          </w:p>
          <w:p w14:paraId="231B73FA"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Kulturne manifestacije</w:t>
            </w:r>
          </w:p>
        </w:tc>
        <w:tc>
          <w:tcPr>
            <w:tcW w:w="1559" w:type="dxa"/>
            <w:shd w:val="clear" w:color="auto" w:fill="auto"/>
          </w:tcPr>
          <w:p w14:paraId="6F3D12C9" w14:textId="77777777" w:rsidR="0057298D" w:rsidRPr="00797B7B" w:rsidRDefault="0057298D" w:rsidP="00BD6939">
            <w:pPr>
              <w:spacing w:after="0" w:line="240" w:lineRule="auto"/>
              <w:jc w:val="center"/>
              <w:rPr>
                <w:rFonts w:ascii="Times New Roman" w:hAnsi="Times New Roman"/>
                <w:color w:val="000000"/>
                <w:lang w:val="hr-HR" w:eastAsia="hr-HR"/>
              </w:rPr>
            </w:pPr>
          </w:p>
          <w:p w14:paraId="1506A87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7.144,00</w:t>
            </w:r>
          </w:p>
        </w:tc>
        <w:tc>
          <w:tcPr>
            <w:tcW w:w="1418" w:type="dxa"/>
            <w:shd w:val="clear" w:color="auto" w:fill="auto"/>
            <w:noWrap/>
          </w:tcPr>
          <w:p w14:paraId="3B7A02BF" w14:textId="77777777" w:rsidR="0057298D" w:rsidRPr="00797B7B" w:rsidRDefault="0057298D" w:rsidP="00BD6939">
            <w:pPr>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283" w:type="dxa"/>
            <w:shd w:val="clear" w:color="auto" w:fill="auto"/>
            <w:noWrap/>
          </w:tcPr>
          <w:p w14:paraId="52C83C97" w14:textId="77777777" w:rsidR="0057298D" w:rsidRPr="00797B7B" w:rsidRDefault="0057298D" w:rsidP="00BD6939">
            <w:pPr>
              <w:tabs>
                <w:tab w:val="left" w:pos="228"/>
                <w:tab w:val="center" w:pos="533"/>
              </w:tabs>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693" w:type="dxa"/>
            <w:shd w:val="clear" w:color="auto" w:fill="auto"/>
          </w:tcPr>
          <w:p w14:paraId="66C95993" w14:textId="77777777" w:rsidR="0057298D" w:rsidRPr="00797B7B" w:rsidRDefault="0057298D" w:rsidP="00BD6939">
            <w:pPr>
              <w:spacing w:after="0" w:line="240" w:lineRule="auto"/>
              <w:jc w:val="center"/>
              <w:rPr>
                <w:rFonts w:ascii="Times New Roman" w:hAnsi="Times New Roman"/>
                <w:color w:val="000000"/>
                <w:lang w:val="hr-HR" w:eastAsia="hr-HR"/>
              </w:rPr>
            </w:pPr>
          </w:p>
          <w:p w14:paraId="557E4BB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7.144,00</w:t>
            </w:r>
          </w:p>
        </w:tc>
      </w:tr>
      <w:tr w:rsidR="0057298D" w:rsidRPr="00797B7B" w14:paraId="752D59AA" w14:textId="77777777" w:rsidTr="00BD6939">
        <w:trPr>
          <w:trHeight w:val="282"/>
        </w:trPr>
        <w:tc>
          <w:tcPr>
            <w:tcW w:w="3701" w:type="dxa"/>
            <w:shd w:val="clear" w:color="auto" w:fill="auto"/>
            <w:noWrap/>
            <w:hideMark/>
          </w:tcPr>
          <w:p w14:paraId="732BA02C"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Ukupno program:</w:t>
            </w:r>
          </w:p>
        </w:tc>
        <w:tc>
          <w:tcPr>
            <w:tcW w:w="1559" w:type="dxa"/>
            <w:shd w:val="clear" w:color="auto" w:fill="auto"/>
            <w:vAlign w:val="bottom"/>
          </w:tcPr>
          <w:p w14:paraId="6BACA501"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206.884,23</w:t>
            </w:r>
          </w:p>
        </w:tc>
        <w:tc>
          <w:tcPr>
            <w:tcW w:w="1418" w:type="dxa"/>
            <w:shd w:val="clear" w:color="auto" w:fill="auto"/>
            <w:noWrap/>
            <w:vAlign w:val="bottom"/>
          </w:tcPr>
          <w:p w14:paraId="5942FC4A"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0,00</w:t>
            </w:r>
          </w:p>
        </w:tc>
        <w:tc>
          <w:tcPr>
            <w:tcW w:w="1283" w:type="dxa"/>
            <w:shd w:val="clear" w:color="auto" w:fill="auto"/>
            <w:noWrap/>
            <w:vAlign w:val="bottom"/>
          </w:tcPr>
          <w:p w14:paraId="79D5967E"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w:t>
            </w:r>
          </w:p>
        </w:tc>
        <w:tc>
          <w:tcPr>
            <w:tcW w:w="1693" w:type="dxa"/>
            <w:shd w:val="clear" w:color="auto" w:fill="auto"/>
            <w:vAlign w:val="bottom"/>
          </w:tcPr>
          <w:p w14:paraId="11FB6A6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206.884,23</w:t>
            </w:r>
          </w:p>
        </w:tc>
      </w:tr>
    </w:tbl>
    <w:p w14:paraId="67D5B8B4" w14:textId="77777777" w:rsidR="0057298D" w:rsidRPr="00797B7B" w:rsidRDefault="0057298D" w:rsidP="0057298D">
      <w:pPr>
        <w:spacing w:after="0"/>
        <w:rPr>
          <w:rFonts w:ascii="Times New Roman" w:hAnsi="Times New Roman"/>
          <w:b/>
          <w:lang w:val="hr-HR"/>
        </w:rPr>
      </w:pPr>
    </w:p>
    <w:p w14:paraId="0D1BCB9A"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2BE6036D"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E5E903C"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CD03DF8"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 xml:space="preserve">Aktivnost A204201 Administrativno tehničko osoblje  </w:t>
            </w:r>
          </w:p>
        </w:tc>
      </w:tr>
      <w:tr w:rsidR="0057298D" w:rsidRPr="00797B7B" w14:paraId="1E9E43F0"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1E2625"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49AA2019"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U okviru ove aktivnosti/projekta planirana su sredstva za plaće za redovan rad, ostale rashode za zaposlene (otpremnine, darovi, naknade za bolest, invalidnost i smrtni slučaj, prijevoz na posao i sa posla regres za godišnji odmor i sl.), doprinose za zdravstveno osiguranje doprinose za zapošljavanje, uredski materijal, rashode za podmirenje režijskih troškova i sl.</w:t>
            </w:r>
          </w:p>
        </w:tc>
      </w:tr>
      <w:tr w:rsidR="0057298D" w:rsidRPr="00797B7B" w14:paraId="1698481A"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8A11465" w14:textId="77777777" w:rsidR="0057298D" w:rsidRPr="00797B7B" w:rsidRDefault="0057298D" w:rsidP="00BD6939">
            <w:pPr>
              <w:spacing w:after="0" w:line="240" w:lineRule="auto"/>
              <w:rPr>
                <w:rFonts w:ascii="Times New Roman" w:hAnsi="Times New Roman"/>
                <w:color w:val="000000"/>
                <w:lang w:val="hr-HR" w:eastAsia="hr-HR"/>
              </w:rPr>
            </w:pPr>
          </w:p>
        </w:tc>
      </w:tr>
    </w:tbl>
    <w:p w14:paraId="6B12C604" w14:textId="77777777" w:rsidR="0057298D" w:rsidRPr="00797B7B" w:rsidRDefault="0057298D"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29"/>
        <w:gridCol w:w="1414"/>
        <w:gridCol w:w="1106"/>
        <w:gridCol w:w="1697"/>
        <w:gridCol w:w="1094"/>
        <w:gridCol w:w="64"/>
        <w:gridCol w:w="1557"/>
        <w:gridCol w:w="1464"/>
      </w:tblGrid>
      <w:tr w:rsidR="0057298D" w:rsidRPr="00797B7B" w14:paraId="647666B4"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3669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16C462E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7126DB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6908CC3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0458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6C8588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2EF9495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624" w:type="dxa"/>
            <w:gridSpan w:val="2"/>
            <w:tcBorders>
              <w:top w:val="single" w:sz="4" w:space="0" w:color="auto"/>
              <w:left w:val="nil"/>
              <w:bottom w:val="single" w:sz="4" w:space="0" w:color="auto"/>
              <w:right w:val="single" w:sz="4" w:space="0" w:color="auto"/>
            </w:tcBorders>
            <w:vAlign w:val="center"/>
          </w:tcPr>
          <w:p w14:paraId="2C7FC36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3C78521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46" w:type="dxa"/>
            <w:tcBorders>
              <w:top w:val="single" w:sz="4" w:space="0" w:color="auto"/>
              <w:left w:val="nil"/>
              <w:bottom w:val="single" w:sz="4" w:space="0" w:color="auto"/>
              <w:right w:val="single" w:sz="4" w:space="0" w:color="auto"/>
            </w:tcBorders>
            <w:vAlign w:val="center"/>
          </w:tcPr>
          <w:p w14:paraId="6EF1DFA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501DABF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1D5BC3E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749B646C"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2D4EEAA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478D95C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1DB9116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E334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60" w:type="dxa"/>
            <w:gridSpan w:val="2"/>
            <w:tcBorders>
              <w:top w:val="nil"/>
              <w:left w:val="nil"/>
              <w:bottom w:val="single" w:sz="4" w:space="0" w:color="auto"/>
              <w:right w:val="single" w:sz="4" w:space="0" w:color="auto"/>
            </w:tcBorders>
            <w:shd w:val="clear" w:color="auto" w:fill="auto"/>
            <w:noWrap/>
            <w:vAlign w:val="bottom"/>
            <w:hideMark/>
          </w:tcPr>
          <w:p w14:paraId="6A62ED5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39" w:type="dxa"/>
            <w:tcBorders>
              <w:top w:val="nil"/>
              <w:left w:val="nil"/>
              <w:bottom w:val="single" w:sz="4" w:space="0" w:color="auto"/>
              <w:right w:val="single" w:sz="4" w:space="0" w:color="auto"/>
            </w:tcBorders>
            <w:vAlign w:val="bottom"/>
          </w:tcPr>
          <w:p w14:paraId="7038BAD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4B648A78" w14:textId="77777777" w:rsidR="0057298D" w:rsidRPr="00797B7B" w:rsidRDefault="0057298D" w:rsidP="00BD6939">
            <w:pPr>
              <w:spacing w:after="0" w:line="240" w:lineRule="auto"/>
              <w:jc w:val="center"/>
              <w:rPr>
                <w:rFonts w:ascii="Times New Roman" w:hAnsi="Times New Roman"/>
                <w:color w:val="000000"/>
                <w:lang w:val="hr-HR" w:eastAsia="hr-HR"/>
              </w:rPr>
            </w:pPr>
          </w:p>
          <w:p w14:paraId="6B20F8A1" w14:textId="77777777" w:rsidR="0057298D" w:rsidRPr="00797B7B" w:rsidRDefault="0057298D" w:rsidP="00BD6939">
            <w:pPr>
              <w:spacing w:after="0" w:line="240" w:lineRule="auto"/>
              <w:jc w:val="center"/>
              <w:rPr>
                <w:rFonts w:ascii="Times New Roman" w:hAnsi="Times New Roman"/>
                <w:color w:val="000000"/>
                <w:lang w:val="hr-HR" w:eastAsia="hr-HR"/>
              </w:rPr>
            </w:pPr>
          </w:p>
          <w:p w14:paraId="6AEF2CE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08688BD5" w14:textId="77777777" w:rsidR="0057298D" w:rsidRPr="00797B7B" w:rsidRDefault="0057298D" w:rsidP="0057298D">
      <w:pPr>
        <w:spacing w:after="0" w:line="240" w:lineRule="auto"/>
        <w:rPr>
          <w:rFonts w:ascii="Times New Roman" w:hAnsi="Times New Roman"/>
          <w:lang w:val="hr-HR" w:eastAsia="hr-HR"/>
        </w:rPr>
      </w:pPr>
    </w:p>
    <w:tbl>
      <w:tblPr>
        <w:tblW w:w="9811" w:type="dxa"/>
        <w:tblInd w:w="93" w:type="dxa"/>
        <w:tblLayout w:type="fixed"/>
        <w:tblLook w:val="04A0" w:firstRow="1" w:lastRow="0" w:firstColumn="1" w:lastColumn="0" w:noHBand="0" w:noVBand="1"/>
      </w:tblPr>
      <w:tblGrid>
        <w:gridCol w:w="9811"/>
      </w:tblGrid>
      <w:tr w:rsidR="0057298D" w:rsidRPr="00797B7B" w14:paraId="1BE0CD64" w14:textId="77777777" w:rsidTr="00BD6939">
        <w:trPr>
          <w:trHeight w:val="245"/>
        </w:trPr>
        <w:tc>
          <w:tcPr>
            <w:tcW w:w="9811" w:type="dxa"/>
            <w:tcBorders>
              <w:top w:val="single" w:sz="4" w:space="0" w:color="auto"/>
              <w:left w:val="single" w:sz="4" w:space="0" w:color="auto"/>
              <w:bottom w:val="single" w:sz="4" w:space="0" w:color="auto"/>
              <w:right w:val="single" w:sz="4" w:space="0" w:color="auto"/>
            </w:tcBorders>
            <w:shd w:val="clear" w:color="auto" w:fill="auto"/>
            <w:hideMark/>
          </w:tcPr>
          <w:p w14:paraId="2DC922F4"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184EA370"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Tekući projekt T204201 Nabava dugotrajne imovine</w:t>
            </w:r>
          </w:p>
        </w:tc>
      </w:tr>
      <w:tr w:rsidR="0057298D" w:rsidRPr="00797B7B" w14:paraId="137D3264" w14:textId="77777777" w:rsidTr="00BD6939">
        <w:trPr>
          <w:trHeight w:val="450"/>
        </w:trPr>
        <w:tc>
          <w:tcPr>
            <w:tcW w:w="98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436AB"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60220095"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 xml:space="preserve">U okviru ove aktivnosti/projekta planirana su sredstva za godišnju obnovu računalne opreme i programa u cilju poboljšanja opreme za izradu baze podataka o građi. Također su planirana sredstva za nabavu digitalnih panoa. </w:t>
            </w:r>
          </w:p>
        </w:tc>
      </w:tr>
      <w:tr w:rsidR="0057298D" w:rsidRPr="00797B7B" w14:paraId="1C502425" w14:textId="77777777" w:rsidTr="00BD6939">
        <w:trPr>
          <w:trHeight w:val="500"/>
        </w:trPr>
        <w:tc>
          <w:tcPr>
            <w:tcW w:w="9811" w:type="dxa"/>
            <w:vMerge/>
            <w:tcBorders>
              <w:top w:val="single" w:sz="4" w:space="0" w:color="auto"/>
              <w:left w:val="single" w:sz="4" w:space="0" w:color="auto"/>
              <w:bottom w:val="single" w:sz="4" w:space="0" w:color="auto"/>
              <w:right w:val="single" w:sz="4" w:space="0" w:color="auto"/>
            </w:tcBorders>
            <w:vAlign w:val="center"/>
            <w:hideMark/>
          </w:tcPr>
          <w:p w14:paraId="4502ED23" w14:textId="77777777" w:rsidR="0057298D" w:rsidRPr="00797B7B" w:rsidRDefault="0057298D" w:rsidP="00BD6939">
            <w:pPr>
              <w:spacing w:after="0" w:line="240" w:lineRule="auto"/>
              <w:rPr>
                <w:rFonts w:ascii="Times New Roman" w:hAnsi="Times New Roman"/>
                <w:color w:val="000000"/>
                <w:lang w:val="hr-HR" w:eastAsia="hr-HR"/>
              </w:rPr>
            </w:pPr>
          </w:p>
        </w:tc>
      </w:tr>
    </w:tbl>
    <w:p w14:paraId="49875D68" w14:textId="77777777" w:rsidR="0057298D" w:rsidRPr="00797B7B" w:rsidRDefault="0057298D" w:rsidP="0057298D">
      <w:pPr>
        <w:rPr>
          <w:rFonts w:ascii="Times New Roman" w:hAnsi="Times New Roman"/>
          <w:b/>
          <w:lang w:val="hr-HR"/>
        </w:rPr>
      </w:pPr>
    </w:p>
    <w:p w14:paraId="691740EF" w14:textId="77777777" w:rsidR="0057298D" w:rsidRPr="00797B7B" w:rsidRDefault="0057298D" w:rsidP="0057298D">
      <w:pPr>
        <w:rPr>
          <w:rFonts w:ascii="Times New Roman" w:hAnsi="Times New Roman"/>
          <w:b/>
          <w:lang w:val="hr-HR"/>
        </w:rPr>
      </w:pPr>
    </w:p>
    <w:tbl>
      <w:tblPr>
        <w:tblW w:w="9825" w:type="dxa"/>
        <w:tblInd w:w="93" w:type="dxa"/>
        <w:tblLook w:val="04A0" w:firstRow="1" w:lastRow="0" w:firstColumn="1" w:lastColumn="0" w:noHBand="0" w:noVBand="1"/>
      </w:tblPr>
      <w:tblGrid>
        <w:gridCol w:w="1433"/>
        <w:gridCol w:w="1417"/>
        <w:gridCol w:w="1108"/>
        <w:gridCol w:w="1701"/>
        <w:gridCol w:w="1096"/>
        <w:gridCol w:w="64"/>
        <w:gridCol w:w="1035"/>
        <w:gridCol w:w="504"/>
        <w:gridCol w:w="1467"/>
      </w:tblGrid>
      <w:tr w:rsidR="0057298D" w:rsidRPr="00797B7B" w14:paraId="46C24CCD"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30F1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lastRenderedPageBreak/>
              <w:t>Pokazatelj</w:t>
            </w:r>
          </w:p>
          <w:p w14:paraId="28064E9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501553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6F2EE37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926D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49B310F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59FBDD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099" w:type="dxa"/>
            <w:gridSpan w:val="2"/>
            <w:tcBorders>
              <w:top w:val="single" w:sz="4" w:space="0" w:color="auto"/>
              <w:left w:val="nil"/>
              <w:bottom w:val="single" w:sz="4" w:space="0" w:color="auto"/>
              <w:right w:val="single" w:sz="4" w:space="0" w:color="auto"/>
            </w:tcBorders>
            <w:vAlign w:val="center"/>
          </w:tcPr>
          <w:p w14:paraId="0C4375B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308C52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971" w:type="dxa"/>
            <w:gridSpan w:val="2"/>
            <w:tcBorders>
              <w:top w:val="single" w:sz="4" w:space="0" w:color="auto"/>
              <w:left w:val="nil"/>
              <w:bottom w:val="single" w:sz="4" w:space="0" w:color="auto"/>
              <w:right w:val="single" w:sz="4" w:space="0" w:color="auto"/>
            </w:tcBorders>
            <w:vAlign w:val="center"/>
          </w:tcPr>
          <w:p w14:paraId="5281304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4126FBD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0F979F2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3BE563A8"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27092AF1"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25C12A8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7E8A5C9A"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F8A0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60" w:type="dxa"/>
            <w:gridSpan w:val="2"/>
            <w:tcBorders>
              <w:top w:val="nil"/>
              <w:left w:val="nil"/>
              <w:bottom w:val="single" w:sz="4" w:space="0" w:color="auto"/>
              <w:right w:val="single" w:sz="4" w:space="0" w:color="auto"/>
            </w:tcBorders>
            <w:shd w:val="clear" w:color="auto" w:fill="auto"/>
            <w:noWrap/>
            <w:vAlign w:val="bottom"/>
            <w:hideMark/>
          </w:tcPr>
          <w:p w14:paraId="782F727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39" w:type="dxa"/>
            <w:gridSpan w:val="2"/>
            <w:tcBorders>
              <w:top w:val="nil"/>
              <w:left w:val="nil"/>
              <w:bottom w:val="single" w:sz="4" w:space="0" w:color="auto"/>
              <w:right w:val="single" w:sz="4" w:space="0" w:color="auto"/>
            </w:tcBorders>
            <w:vAlign w:val="bottom"/>
          </w:tcPr>
          <w:p w14:paraId="4F47B22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0C8A3127" w14:textId="77777777" w:rsidR="0057298D" w:rsidRPr="00797B7B" w:rsidRDefault="0057298D" w:rsidP="00BD6939">
            <w:pPr>
              <w:spacing w:after="0" w:line="240" w:lineRule="auto"/>
              <w:jc w:val="center"/>
              <w:rPr>
                <w:rFonts w:ascii="Times New Roman" w:hAnsi="Times New Roman"/>
                <w:color w:val="000000"/>
                <w:lang w:val="hr-HR" w:eastAsia="hr-HR"/>
              </w:rPr>
            </w:pPr>
          </w:p>
          <w:p w14:paraId="2C8C5460" w14:textId="77777777" w:rsidR="0057298D" w:rsidRPr="00797B7B" w:rsidRDefault="0057298D" w:rsidP="00BD6939">
            <w:pPr>
              <w:spacing w:after="0" w:line="240" w:lineRule="auto"/>
              <w:jc w:val="center"/>
              <w:rPr>
                <w:rFonts w:ascii="Times New Roman" w:hAnsi="Times New Roman"/>
                <w:color w:val="000000"/>
                <w:lang w:val="hr-HR" w:eastAsia="hr-HR"/>
              </w:rPr>
            </w:pPr>
          </w:p>
          <w:p w14:paraId="1E8DAAF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6A2D0343"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2FA7F78E" w14:textId="77777777" w:rsidTr="00BD6939">
        <w:trPr>
          <w:trHeight w:val="234"/>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BE31C5F"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32C44C18"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Tekući projekt T204202 Investicije u kulturi</w:t>
            </w:r>
          </w:p>
        </w:tc>
      </w:tr>
      <w:tr w:rsidR="0057298D" w:rsidRPr="00797B7B" w14:paraId="4F2E0E25" w14:textId="77777777" w:rsidTr="00BD6939">
        <w:trPr>
          <w:trHeight w:val="450"/>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D0DD53"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3CC791B8"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U 2022. godini planirana su sredstva za Idejni projekt novog stalnog sastava, Glavnog projekta nove zgrade Muzeja i Muzeja prave nogometne lopte.</w:t>
            </w:r>
          </w:p>
        </w:tc>
      </w:tr>
      <w:tr w:rsidR="0057298D" w:rsidRPr="00797B7B" w14:paraId="4832371D" w14:textId="77777777" w:rsidTr="00BD6939">
        <w:trPr>
          <w:trHeight w:val="476"/>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4E1742A" w14:textId="77777777" w:rsidR="0057298D" w:rsidRPr="00797B7B" w:rsidRDefault="0057298D" w:rsidP="00BD6939">
            <w:pPr>
              <w:spacing w:after="0" w:line="240" w:lineRule="auto"/>
              <w:rPr>
                <w:rFonts w:ascii="Times New Roman" w:hAnsi="Times New Roman"/>
                <w:color w:val="000000"/>
                <w:lang w:val="hr-HR" w:eastAsia="hr-HR"/>
              </w:rPr>
            </w:pPr>
          </w:p>
        </w:tc>
      </w:tr>
    </w:tbl>
    <w:p w14:paraId="497934CB" w14:textId="77777777" w:rsidR="0057298D" w:rsidRPr="00797B7B" w:rsidRDefault="0057298D" w:rsidP="0057298D">
      <w:pPr>
        <w:rPr>
          <w:rFonts w:ascii="Times New Roman" w:hAnsi="Times New Roman"/>
          <w:b/>
          <w:lang w:val="hr-HR"/>
        </w:rPr>
      </w:pPr>
    </w:p>
    <w:tbl>
      <w:tblPr>
        <w:tblW w:w="9825" w:type="dxa"/>
        <w:tblInd w:w="93" w:type="dxa"/>
        <w:tblLook w:val="04A0" w:firstRow="1" w:lastRow="0" w:firstColumn="1" w:lastColumn="0" w:noHBand="0" w:noVBand="1"/>
      </w:tblPr>
      <w:tblGrid>
        <w:gridCol w:w="1433"/>
        <w:gridCol w:w="1417"/>
        <w:gridCol w:w="1108"/>
        <w:gridCol w:w="1701"/>
        <w:gridCol w:w="1096"/>
        <w:gridCol w:w="64"/>
        <w:gridCol w:w="1035"/>
        <w:gridCol w:w="504"/>
        <w:gridCol w:w="1467"/>
      </w:tblGrid>
      <w:tr w:rsidR="0057298D" w:rsidRPr="00797B7B" w14:paraId="302D85A0"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B20B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5C54006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DA1228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49B7439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9569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96CC5E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5CF165A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099" w:type="dxa"/>
            <w:gridSpan w:val="2"/>
            <w:tcBorders>
              <w:top w:val="single" w:sz="4" w:space="0" w:color="auto"/>
              <w:left w:val="nil"/>
              <w:bottom w:val="single" w:sz="4" w:space="0" w:color="auto"/>
              <w:right w:val="single" w:sz="4" w:space="0" w:color="auto"/>
            </w:tcBorders>
            <w:vAlign w:val="center"/>
          </w:tcPr>
          <w:p w14:paraId="33D62BD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3A5D6F7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971" w:type="dxa"/>
            <w:gridSpan w:val="2"/>
            <w:tcBorders>
              <w:top w:val="single" w:sz="4" w:space="0" w:color="auto"/>
              <w:left w:val="nil"/>
              <w:bottom w:val="single" w:sz="4" w:space="0" w:color="auto"/>
              <w:right w:val="single" w:sz="4" w:space="0" w:color="auto"/>
            </w:tcBorders>
            <w:vAlign w:val="center"/>
          </w:tcPr>
          <w:p w14:paraId="2D8ADCB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434204D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56C073F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497188ED"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D6C1C1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177FB8AA"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19DC1EB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2F48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60" w:type="dxa"/>
            <w:gridSpan w:val="2"/>
            <w:tcBorders>
              <w:top w:val="nil"/>
              <w:left w:val="nil"/>
              <w:bottom w:val="single" w:sz="4" w:space="0" w:color="auto"/>
              <w:right w:val="single" w:sz="4" w:space="0" w:color="auto"/>
            </w:tcBorders>
            <w:shd w:val="clear" w:color="auto" w:fill="auto"/>
            <w:noWrap/>
            <w:vAlign w:val="bottom"/>
            <w:hideMark/>
          </w:tcPr>
          <w:p w14:paraId="1CBA97D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39" w:type="dxa"/>
            <w:gridSpan w:val="2"/>
            <w:tcBorders>
              <w:top w:val="nil"/>
              <w:left w:val="nil"/>
              <w:bottom w:val="single" w:sz="4" w:space="0" w:color="auto"/>
              <w:right w:val="single" w:sz="4" w:space="0" w:color="auto"/>
            </w:tcBorders>
            <w:vAlign w:val="bottom"/>
          </w:tcPr>
          <w:p w14:paraId="3D5EBAB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762DC223" w14:textId="77777777" w:rsidR="0057298D" w:rsidRPr="00797B7B" w:rsidRDefault="0057298D" w:rsidP="00BD6939">
            <w:pPr>
              <w:spacing w:after="0" w:line="240" w:lineRule="auto"/>
              <w:jc w:val="center"/>
              <w:rPr>
                <w:rFonts w:ascii="Times New Roman" w:hAnsi="Times New Roman"/>
                <w:color w:val="000000"/>
                <w:lang w:val="hr-HR" w:eastAsia="hr-HR"/>
              </w:rPr>
            </w:pPr>
          </w:p>
          <w:p w14:paraId="547DB9BE" w14:textId="77777777" w:rsidR="0057298D" w:rsidRPr="00797B7B" w:rsidRDefault="0057298D" w:rsidP="00BD6939">
            <w:pPr>
              <w:spacing w:after="0" w:line="240" w:lineRule="auto"/>
              <w:jc w:val="center"/>
              <w:rPr>
                <w:rFonts w:ascii="Times New Roman" w:hAnsi="Times New Roman"/>
                <w:color w:val="000000"/>
                <w:lang w:val="hr-HR" w:eastAsia="hr-HR"/>
              </w:rPr>
            </w:pPr>
          </w:p>
          <w:p w14:paraId="764B7FC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239EB65B" w14:textId="77777777" w:rsidR="0057298D" w:rsidRPr="00797B7B" w:rsidRDefault="0057298D" w:rsidP="0057298D">
      <w:pPr>
        <w:spacing w:after="0" w:line="240" w:lineRule="auto"/>
        <w:rPr>
          <w:rFonts w:ascii="Times New Roman" w:hAnsi="Times New Roman"/>
          <w:lang w:val="hr-HR" w:eastAsia="hr-HR"/>
        </w:rPr>
      </w:pPr>
    </w:p>
    <w:tbl>
      <w:tblPr>
        <w:tblW w:w="9824" w:type="dxa"/>
        <w:tblInd w:w="93" w:type="dxa"/>
        <w:tblLayout w:type="fixed"/>
        <w:tblLook w:val="04A0" w:firstRow="1" w:lastRow="0" w:firstColumn="1" w:lastColumn="0" w:noHBand="0" w:noVBand="1"/>
      </w:tblPr>
      <w:tblGrid>
        <w:gridCol w:w="9824"/>
      </w:tblGrid>
      <w:tr w:rsidR="0057298D" w:rsidRPr="00797B7B" w14:paraId="69E87AE2" w14:textId="77777777" w:rsidTr="00BD6939">
        <w:trPr>
          <w:trHeight w:val="128"/>
        </w:trPr>
        <w:tc>
          <w:tcPr>
            <w:tcW w:w="9824" w:type="dxa"/>
            <w:tcBorders>
              <w:top w:val="single" w:sz="4" w:space="0" w:color="auto"/>
              <w:left w:val="single" w:sz="4" w:space="0" w:color="auto"/>
              <w:bottom w:val="single" w:sz="4" w:space="0" w:color="auto"/>
              <w:right w:val="single" w:sz="4" w:space="0" w:color="auto"/>
            </w:tcBorders>
            <w:shd w:val="clear" w:color="auto" w:fill="auto"/>
            <w:hideMark/>
          </w:tcPr>
          <w:p w14:paraId="1AC674C3"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4A7A1D0E"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Tekući projekt T204203 Znanstveno istraživačka djelatnost</w:t>
            </w:r>
          </w:p>
          <w:p w14:paraId="49B96F1D" w14:textId="77777777" w:rsidR="0057298D" w:rsidRPr="00797B7B" w:rsidRDefault="0057298D" w:rsidP="00BD6939">
            <w:pPr>
              <w:spacing w:after="0" w:line="240" w:lineRule="auto"/>
              <w:rPr>
                <w:rFonts w:ascii="Times New Roman" w:hAnsi="Times New Roman"/>
                <w:b/>
                <w:bCs/>
                <w:lang w:val="hr-HR" w:eastAsia="hr-HR"/>
              </w:rPr>
            </w:pPr>
          </w:p>
        </w:tc>
      </w:tr>
      <w:tr w:rsidR="0057298D" w:rsidRPr="00797B7B" w14:paraId="304EFA17" w14:textId="77777777" w:rsidTr="00BD6939">
        <w:trPr>
          <w:trHeight w:val="450"/>
        </w:trPr>
        <w:tc>
          <w:tcPr>
            <w:tcW w:w="98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F17A8"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3BFB3C8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Povećati broj arheoloških istraživanja- etnološko-antropoloških i kulturno povijesnih istraživanja.</w:t>
            </w:r>
          </w:p>
        </w:tc>
      </w:tr>
      <w:tr w:rsidR="0057298D" w:rsidRPr="00797B7B" w14:paraId="1AE557FB" w14:textId="77777777" w:rsidTr="00BD6939">
        <w:trPr>
          <w:trHeight w:val="450"/>
        </w:trPr>
        <w:tc>
          <w:tcPr>
            <w:tcW w:w="9824" w:type="dxa"/>
            <w:vMerge/>
            <w:tcBorders>
              <w:top w:val="single" w:sz="4" w:space="0" w:color="auto"/>
              <w:left w:val="single" w:sz="4" w:space="0" w:color="auto"/>
              <w:bottom w:val="single" w:sz="4" w:space="0" w:color="auto"/>
              <w:right w:val="single" w:sz="4" w:space="0" w:color="auto"/>
            </w:tcBorders>
            <w:vAlign w:val="center"/>
            <w:hideMark/>
          </w:tcPr>
          <w:p w14:paraId="60DD0A69" w14:textId="77777777" w:rsidR="0057298D" w:rsidRPr="00797B7B" w:rsidRDefault="0057298D" w:rsidP="00BD6939">
            <w:pPr>
              <w:spacing w:after="0" w:line="240" w:lineRule="auto"/>
              <w:rPr>
                <w:rFonts w:ascii="Times New Roman" w:hAnsi="Times New Roman"/>
                <w:color w:val="000000"/>
                <w:lang w:val="hr-HR" w:eastAsia="hr-HR"/>
              </w:rPr>
            </w:pPr>
          </w:p>
        </w:tc>
      </w:tr>
    </w:tbl>
    <w:p w14:paraId="6B6CF8FF"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33"/>
        <w:gridCol w:w="1417"/>
        <w:gridCol w:w="1108"/>
        <w:gridCol w:w="1466"/>
        <w:gridCol w:w="1467"/>
        <w:gridCol w:w="1467"/>
        <w:gridCol w:w="1467"/>
      </w:tblGrid>
      <w:tr w:rsidR="0057298D" w:rsidRPr="00797B7B" w14:paraId="2F371021"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92D0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6561FA1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AC4A1F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6487725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AC1E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Polazna vrijednost </w:t>
            </w:r>
          </w:p>
          <w:p w14:paraId="582CD71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2022.</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4B454F7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3D06A9E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tcPr>
          <w:p w14:paraId="43B1C23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573842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67" w:type="dxa"/>
            <w:tcBorders>
              <w:top w:val="single" w:sz="4" w:space="0" w:color="auto"/>
              <w:left w:val="nil"/>
              <w:bottom w:val="single" w:sz="4" w:space="0" w:color="auto"/>
              <w:right w:val="single" w:sz="4" w:space="0" w:color="auto"/>
            </w:tcBorders>
            <w:vAlign w:val="center"/>
          </w:tcPr>
          <w:p w14:paraId="0BA1A86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53C6684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7D9A9AF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182B74EB"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6E72902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3C1079D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5F1FE388"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8C6D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shd w:val="clear" w:color="auto" w:fill="auto"/>
            <w:noWrap/>
            <w:vAlign w:val="bottom"/>
            <w:hideMark/>
          </w:tcPr>
          <w:p w14:paraId="7FA168F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vAlign w:val="bottom"/>
          </w:tcPr>
          <w:p w14:paraId="6E45C34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05611698" w14:textId="77777777" w:rsidR="0057298D" w:rsidRPr="00797B7B" w:rsidRDefault="0057298D" w:rsidP="00BD6939">
            <w:pPr>
              <w:spacing w:after="0" w:line="240" w:lineRule="auto"/>
              <w:jc w:val="center"/>
              <w:rPr>
                <w:rFonts w:ascii="Times New Roman" w:hAnsi="Times New Roman"/>
                <w:color w:val="000000"/>
                <w:lang w:val="hr-HR" w:eastAsia="hr-HR"/>
              </w:rPr>
            </w:pPr>
          </w:p>
          <w:p w14:paraId="78AC87AD" w14:textId="77777777" w:rsidR="0057298D" w:rsidRPr="00797B7B" w:rsidRDefault="0057298D" w:rsidP="00BD6939">
            <w:pPr>
              <w:spacing w:after="0" w:line="240" w:lineRule="auto"/>
              <w:jc w:val="center"/>
              <w:rPr>
                <w:rFonts w:ascii="Times New Roman" w:hAnsi="Times New Roman"/>
                <w:color w:val="000000"/>
                <w:lang w:val="hr-HR" w:eastAsia="hr-HR"/>
              </w:rPr>
            </w:pPr>
          </w:p>
          <w:p w14:paraId="0DDDFC7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56310F5F"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58AD3F42" w14:textId="77777777" w:rsidTr="00BD6939">
        <w:trPr>
          <w:trHeight w:val="147"/>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3278B9A"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F234F7E"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Tekući projekt T204204 Konzervacija i restauracija muzejske građe</w:t>
            </w:r>
          </w:p>
        </w:tc>
      </w:tr>
      <w:tr w:rsidR="0057298D" w:rsidRPr="00797B7B" w14:paraId="72FC0C84" w14:textId="77777777" w:rsidTr="00BD6939">
        <w:trPr>
          <w:trHeight w:val="450"/>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60A072"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lang w:val="hr-HR" w:eastAsia="hr-HR"/>
              </w:rPr>
              <w:t>Obrazloženje aktivnosti/projekta:</w:t>
            </w:r>
          </w:p>
          <w:p w14:paraId="5AF7E43E"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Konzervacijom i restauracijom osposobiti predmete iz arheološke zbirke.</w:t>
            </w:r>
          </w:p>
        </w:tc>
      </w:tr>
      <w:tr w:rsidR="0057298D" w:rsidRPr="00797B7B" w14:paraId="22677B8F" w14:textId="77777777" w:rsidTr="00BD6939">
        <w:trPr>
          <w:trHeight w:val="450"/>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A7916AB" w14:textId="77777777" w:rsidR="0057298D" w:rsidRPr="00797B7B" w:rsidRDefault="0057298D" w:rsidP="00BD6939">
            <w:pPr>
              <w:spacing w:after="0" w:line="240" w:lineRule="auto"/>
              <w:rPr>
                <w:rFonts w:ascii="Times New Roman" w:hAnsi="Times New Roman"/>
                <w:color w:val="000000"/>
                <w:lang w:val="hr-HR" w:eastAsia="hr-HR"/>
              </w:rPr>
            </w:pPr>
          </w:p>
        </w:tc>
      </w:tr>
    </w:tbl>
    <w:p w14:paraId="76FBE3D4" w14:textId="77777777" w:rsidR="0057298D" w:rsidRPr="00797B7B" w:rsidRDefault="0057298D" w:rsidP="0057298D">
      <w:pPr>
        <w:rPr>
          <w:rFonts w:ascii="Times New Roman" w:hAnsi="Times New Roman"/>
          <w:b/>
          <w:lang w:val="hr-HR"/>
        </w:rPr>
      </w:pPr>
    </w:p>
    <w:tbl>
      <w:tblPr>
        <w:tblW w:w="9825" w:type="dxa"/>
        <w:tblInd w:w="93" w:type="dxa"/>
        <w:tblLook w:val="04A0" w:firstRow="1" w:lastRow="0" w:firstColumn="1" w:lastColumn="0" w:noHBand="0" w:noVBand="1"/>
      </w:tblPr>
      <w:tblGrid>
        <w:gridCol w:w="1433"/>
        <w:gridCol w:w="1417"/>
        <w:gridCol w:w="1108"/>
        <w:gridCol w:w="1701"/>
        <w:gridCol w:w="1096"/>
        <w:gridCol w:w="64"/>
        <w:gridCol w:w="1035"/>
        <w:gridCol w:w="504"/>
        <w:gridCol w:w="1467"/>
      </w:tblGrid>
      <w:tr w:rsidR="0057298D" w:rsidRPr="00797B7B" w14:paraId="6D9BAE1B"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035C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5DFBCD3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FFC7A1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33E5A12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3F6E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1503324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36AC1F5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099" w:type="dxa"/>
            <w:gridSpan w:val="2"/>
            <w:tcBorders>
              <w:top w:val="single" w:sz="4" w:space="0" w:color="auto"/>
              <w:left w:val="nil"/>
              <w:bottom w:val="single" w:sz="4" w:space="0" w:color="auto"/>
              <w:right w:val="single" w:sz="4" w:space="0" w:color="auto"/>
            </w:tcBorders>
            <w:vAlign w:val="center"/>
          </w:tcPr>
          <w:p w14:paraId="043B0EC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68B25DF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971" w:type="dxa"/>
            <w:gridSpan w:val="2"/>
            <w:tcBorders>
              <w:top w:val="single" w:sz="4" w:space="0" w:color="auto"/>
              <w:left w:val="nil"/>
              <w:bottom w:val="single" w:sz="4" w:space="0" w:color="auto"/>
              <w:right w:val="single" w:sz="4" w:space="0" w:color="auto"/>
            </w:tcBorders>
            <w:vAlign w:val="center"/>
          </w:tcPr>
          <w:p w14:paraId="1DCB30E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17210BC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69CCB72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33269A0A"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0873389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474E0F2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18A759E1"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CE0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60" w:type="dxa"/>
            <w:gridSpan w:val="2"/>
            <w:tcBorders>
              <w:top w:val="nil"/>
              <w:left w:val="nil"/>
              <w:bottom w:val="single" w:sz="4" w:space="0" w:color="auto"/>
              <w:right w:val="single" w:sz="4" w:space="0" w:color="auto"/>
            </w:tcBorders>
            <w:shd w:val="clear" w:color="auto" w:fill="auto"/>
            <w:noWrap/>
            <w:vAlign w:val="bottom"/>
            <w:hideMark/>
          </w:tcPr>
          <w:p w14:paraId="2FFEB7D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39" w:type="dxa"/>
            <w:gridSpan w:val="2"/>
            <w:tcBorders>
              <w:top w:val="nil"/>
              <w:left w:val="nil"/>
              <w:bottom w:val="single" w:sz="4" w:space="0" w:color="auto"/>
              <w:right w:val="single" w:sz="4" w:space="0" w:color="auto"/>
            </w:tcBorders>
            <w:vAlign w:val="bottom"/>
          </w:tcPr>
          <w:p w14:paraId="59E02EF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087599FD" w14:textId="77777777" w:rsidR="0057298D" w:rsidRPr="00797B7B" w:rsidRDefault="0057298D" w:rsidP="00BD6939">
            <w:pPr>
              <w:spacing w:after="0" w:line="240" w:lineRule="auto"/>
              <w:jc w:val="center"/>
              <w:rPr>
                <w:rFonts w:ascii="Times New Roman" w:hAnsi="Times New Roman"/>
                <w:color w:val="000000"/>
                <w:lang w:val="hr-HR" w:eastAsia="hr-HR"/>
              </w:rPr>
            </w:pPr>
          </w:p>
          <w:p w14:paraId="22A1287F" w14:textId="77777777" w:rsidR="0057298D" w:rsidRPr="00797B7B" w:rsidRDefault="0057298D" w:rsidP="00BD6939">
            <w:pPr>
              <w:spacing w:after="0" w:line="240" w:lineRule="auto"/>
              <w:jc w:val="center"/>
              <w:rPr>
                <w:rFonts w:ascii="Times New Roman" w:hAnsi="Times New Roman"/>
                <w:color w:val="000000"/>
                <w:lang w:val="hr-HR" w:eastAsia="hr-HR"/>
              </w:rPr>
            </w:pPr>
          </w:p>
          <w:p w14:paraId="1B9B62B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6AF034C4" w14:textId="77777777" w:rsidR="0057298D" w:rsidRPr="00797B7B" w:rsidRDefault="0057298D" w:rsidP="0057298D">
      <w:pPr>
        <w:spacing w:after="0" w:line="240" w:lineRule="auto"/>
        <w:rPr>
          <w:rFonts w:ascii="Times New Roman" w:hAnsi="Times New Roman"/>
          <w:lang w:val="hr-HR" w:eastAsia="hr-HR"/>
        </w:rPr>
      </w:pPr>
    </w:p>
    <w:tbl>
      <w:tblPr>
        <w:tblW w:w="9863" w:type="dxa"/>
        <w:tblInd w:w="93" w:type="dxa"/>
        <w:tblLayout w:type="fixed"/>
        <w:tblLook w:val="04A0" w:firstRow="1" w:lastRow="0" w:firstColumn="1" w:lastColumn="0" w:noHBand="0" w:noVBand="1"/>
      </w:tblPr>
      <w:tblGrid>
        <w:gridCol w:w="9863"/>
      </w:tblGrid>
      <w:tr w:rsidR="0057298D" w:rsidRPr="00797B7B" w14:paraId="21402F66" w14:textId="77777777" w:rsidTr="00BD6939">
        <w:trPr>
          <w:trHeight w:val="104"/>
        </w:trPr>
        <w:tc>
          <w:tcPr>
            <w:tcW w:w="9863" w:type="dxa"/>
            <w:tcBorders>
              <w:top w:val="single" w:sz="4" w:space="0" w:color="auto"/>
              <w:left w:val="single" w:sz="4" w:space="0" w:color="auto"/>
              <w:bottom w:val="single" w:sz="4" w:space="0" w:color="auto"/>
              <w:right w:val="single" w:sz="4" w:space="0" w:color="auto"/>
            </w:tcBorders>
            <w:shd w:val="clear" w:color="auto" w:fill="auto"/>
            <w:hideMark/>
          </w:tcPr>
          <w:p w14:paraId="1C2539D1"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5B27CF15"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Tekući projekt T204205 Izdavačka djelatnost</w:t>
            </w:r>
          </w:p>
        </w:tc>
      </w:tr>
      <w:tr w:rsidR="0057298D" w:rsidRPr="00797B7B" w14:paraId="558B1FA1" w14:textId="77777777" w:rsidTr="00BD6939">
        <w:trPr>
          <w:trHeight w:val="450"/>
        </w:trPr>
        <w:tc>
          <w:tcPr>
            <w:tcW w:w="98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671C9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2CBFCF9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Povećanje broja  izdanja kojima se prezentira stručna djelatnost muzeja.</w:t>
            </w:r>
          </w:p>
        </w:tc>
      </w:tr>
      <w:tr w:rsidR="0057298D" w:rsidRPr="00797B7B" w14:paraId="780A16EE" w14:textId="77777777" w:rsidTr="00BD6939">
        <w:trPr>
          <w:trHeight w:val="450"/>
        </w:trPr>
        <w:tc>
          <w:tcPr>
            <w:tcW w:w="9863" w:type="dxa"/>
            <w:vMerge/>
            <w:tcBorders>
              <w:top w:val="single" w:sz="4" w:space="0" w:color="auto"/>
              <w:left w:val="single" w:sz="4" w:space="0" w:color="auto"/>
              <w:bottom w:val="single" w:sz="4" w:space="0" w:color="auto"/>
              <w:right w:val="single" w:sz="4" w:space="0" w:color="auto"/>
            </w:tcBorders>
            <w:vAlign w:val="center"/>
            <w:hideMark/>
          </w:tcPr>
          <w:p w14:paraId="55494C89" w14:textId="77777777" w:rsidR="0057298D" w:rsidRPr="00797B7B" w:rsidRDefault="0057298D" w:rsidP="00BD6939">
            <w:pPr>
              <w:spacing w:after="0" w:line="240" w:lineRule="auto"/>
              <w:rPr>
                <w:rFonts w:ascii="Times New Roman" w:hAnsi="Times New Roman"/>
                <w:color w:val="000000"/>
                <w:lang w:val="hr-HR" w:eastAsia="hr-HR"/>
              </w:rPr>
            </w:pPr>
          </w:p>
        </w:tc>
      </w:tr>
    </w:tbl>
    <w:p w14:paraId="361EAFA2" w14:textId="77777777" w:rsidR="0057298D" w:rsidRPr="00797B7B" w:rsidRDefault="0057298D" w:rsidP="0057298D">
      <w:pPr>
        <w:rPr>
          <w:rFonts w:ascii="Times New Roman" w:hAnsi="Times New Roman"/>
          <w:b/>
          <w:lang w:val="hr-HR"/>
        </w:rPr>
      </w:pPr>
    </w:p>
    <w:tbl>
      <w:tblPr>
        <w:tblW w:w="9825" w:type="dxa"/>
        <w:tblInd w:w="93" w:type="dxa"/>
        <w:tblLook w:val="04A0" w:firstRow="1" w:lastRow="0" w:firstColumn="1" w:lastColumn="0" w:noHBand="0" w:noVBand="1"/>
      </w:tblPr>
      <w:tblGrid>
        <w:gridCol w:w="1433"/>
        <w:gridCol w:w="1417"/>
        <w:gridCol w:w="1108"/>
        <w:gridCol w:w="1701"/>
        <w:gridCol w:w="1096"/>
        <w:gridCol w:w="64"/>
        <w:gridCol w:w="1035"/>
        <w:gridCol w:w="504"/>
        <w:gridCol w:w="1467"/>
      </w:tblGrid>
      <w:tr w:rsidR="0057298D" w:rsidRPr="00797B7B" w14:paraId="6AFC2980"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4A76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2ED6F42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76279C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67E6A4C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D40B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2CB76F3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4324B3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099" w:type="dxa"/>
            <w:gridSpan w:val="2"/>
            <w:tcBorders>
              <w:top w:val="single" w:sz="4" w:space="0" w:color="auto"/>
              <w:left w:val="nil"/>
              <w:bottom w:val="single" w:sz="4" w:space="0" w:color="auto"/>
              <w:right w:val="single" w:sz="4" w:space="0" w:color="auto"/>
            </w:tcBorders>
            <w:vAlign w:val="center"/>
          </w:tcPr>
          <w:p w14:paraId="687BC28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6EE2E7E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971" w:type="dxa"/>
            <w:gridSpan w:val="2"/>
            <w:tcBorders>
              <w:top w:val="single" w:sz="4" w:space="0" w:color="auto"/>
              <w:left w:val="nil"/>
              <w:bottom w:val="single" w:sz="4" w:space="0" w:color="auto"/>
              <w:right w:val="single" w:sz="4" w:space="0" w:color="auto"/>
            </w:tcBorders>
            <w:vAlign w:val="center"/>
          </w:tcPr>
          <w:p w14:paraId="11E72C2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6C94FC9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2AAA86A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099806B1"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66D1113A"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7D8ED67A"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6BC7028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9BB5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60" w:type="dxa"/>
            <w:gridSpan w:val="2"/>
            <w:tcBorders>
              <w:top w:val="nil"/>
              <w:left w:val="nil"/>
              <w:bottom w:val="single" w:sz="4" w:space="0" w:color="auto"/>
              <w:right w:val="single" w:sz="4" w:space="0" w:color="auto"/>
            </w:tcBorders>
            <w:shd w:val="clear" w:color="auto" w:fill="auto"/>
            <w:noWrap/>
            <w:vAlign w:val="bottom"/>
            <w:hideMark/>
          </w:tcPr>
          <w:p w14:paraId="0C556DB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39" w:type="dxa"/>
            <w:gridSpan w:val="2"/>
            <w:tcBorders>
              <w:top w:val="nil"/>
              <w:left w:val="nil"/>
              <w:bottom w:val="single" w:sz="4" w:space="0" w:color="auto"/>
              <w:right w:val="single" w:sz="4" w:space="0" w:color="auto"/>
            </w:tcBorders>
            <w:vAlign w:val="bottom"/>
          </w:tcPr>
          <w:p w14:paraId="445E251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6AC2FFD5" w14:textId="77777777" w:rsidR="0057298D" w:rsidRPr="00797B7B" w:rsidRDefault="0057298D" w:rsidP="00BD6939">
            <w:pPr>
              <w:spacing w:after="0" w:line="240" w:lineRule="auto"/>
              <w:jc w:val="center"/>
              <w:rPr>
                <w:rFonts w:ascii="Times New Roman" w:hAnsi="Times New Roman"/>
                <w:color w:val="000000"/>
                <w:lang w:val="hr-HR" w:eastAsia="hr-HR"/>
              </w:rPr>
            </w:pPr>
          </w:p>
          <w:p w14:paraId="55DD8BF5" w14:textId="77777777" w:rsidR="0057298D" w:rsidRPr="00797B7B" w:rsidRDefault="0057298D" w:rsidP="00BD6939">
            <w:pPr>
              <w:spacing w:after="0" w:line="240" w:lineRule="auto"/>
              <w:jc w:val="center"/>
              <w:rPr>
                <w:rFonts w:ascii="Times New Roman" w:hAnsi="Times New Roman"/>
                <w:color w:val="000000"/>
                <w:lang w:val="hr-HR" w:eastAsia="hr-HR"/>
              </w:rPr>
            </w:pPr>
          </w:p>
          <w:p w14:paraId="2F4F205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2845756A"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0DE1BF65"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BB6376E"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68793B38"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Tekući projekt T204206 Izložbena djelatnost</w:t>
            </w:r>
          </w:p>
        </w:tc>
      </w:tr>
      <w:tr w:rsidR="0057298D" w:rsidRPr="00797B7B" w14:paraId="324D09BC"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78365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26C8BD36"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Zadovoljavanje obrazovnih, kulturnih i informacijskih potreba te unaprjeđivanje kulturnog života svih građana na području djelanja muzeja. Povećanje broja korisnika muzejskih usluga kroz pokazivanje muzejske građe.</w:t>
            </w:r>
          </w:p>
          <w:p w14:paraId="7E0F76C9" w14:textId="77777777" w:rsidR="0057298D" w:rsidRPr="00797B7B" w:rsidRDefault="0057298D" w:rsidP="00BD6939">
            <w:pPr>
              <w:spacing w:after="0" w:line="240" w:lineRule="auto"/>
              <w:rPr>
                <w:rFonts w:ascii="Times New Roman" w:hAnsi="Times New Roman"/>
                <w:color w:val="000000"/>
                <w:lang w:val="hr-HR" w:eastAsia="hr-HR"/>
              </w:rPr>
            </w:pPr>
          </w:p>
        </w:tc>
      </w:tr>
      <w:tr w:rsidR="0057298D" w:rsidRPr="00797B7B" w14:paraId="25B6471D"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07B4FEE" w14:textId="77777777" w:rsidR="0057298D" w:rsidRPr="00797B7B" w:rsidRDefault="0057298D" w:rsidP="00BD6939">
            <w:pPr>
              <w:spacing w:after="0" w:line="240" w:lineRule="auto"/>
              <w:rPr>
                <w:rFonts w:ascii="Times New Roman" w:hAnsi="Times New Roman"/>
                <w:color w:val="000000"/>
                <w:lang w:val="hr-HR" w:eastAsia="hr-HR"/>
              </w:rPr>
            </w:pPr>
          </w:p>
        </w:tc>
      </w:tr>
    </w:tbl>
    <w:p w14:paraId="5CD2DB5B"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33"/>
        <w:gridCol w:w="1417"/>
        <w:gridCol w:w="1108"/>
        <w:gridCol w:w="1701"/>
        <w:gridCol w:w="1096"/>
        <w:gridCol w:w="1099"/>
        <w:gridCol w:w="1971"/>
      </w:tblGrid>
      <w:tr w:rsidR="0057298D" w:rsidRPr="00797B7B" w14:paraId="79885D60"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6184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564D92E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908F26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6748D88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85F6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0661E05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3E9551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099" w:type="dxa"/>
            <w:tcBorders>
              <w:top w:val="single" w:sz="4" w:space="0" w:color="auto"/>
              <w:left w:val="nil"/>
              <w:bottom w:val="single" w:sz="4" w:space="0" w:color="auto"/>
              <w:right w:val="single" w:sz="4" w:space="0" w:color="auto"/>
            </w:tcBorders>
            <w:vAlign w:val="center"/>
          </w:tcPr>
          <w:p w14:paraId="5971E5C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189443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971" w:type="dxa"/>
            <w:tcBorders>
              <w:top w:val="single" w:sz="4" w:space="0" w:color="auto"/>
              <w:left w:val="nil"/>
              <w:bottom w:val="single" w:sz="4" w:space="0" w:color="auto"/>
              <w:right w:val="single" w:sz="4" w:space="0" w:color="auto"/>
            </w:tcBorders>
            <w:vAlign w:val="center"/>
          </w:tcPr>
          <w:p w14:paraId="0A0B811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7663701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5FD13FC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31F8DE10"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7F7332E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Ostvarene izložbe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4615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Postavljene izložbe </w:t>
            </w:r>
          </w:p>
        </w:tc>
        <w:tc>
          <w:tcPr>
            <w:tcW w:w="1108" w:type="dxa"/>
            <w:tcBorders>
              <w:top w:val="single" w:sz="4" w:space="0" w:color="auto"/>
              <w:left w:val="single" w:sz="4" w:space="0" w:color="auto"/>
              <w:bottom w:val="single" w:sz="4" w:space="0" w:color="auto"/>
              <w:right w:val="single" w:sz="4" w:space="0" w:color="auto"/>
            </w:tcBorders>
          </w:tcPr>
          <w:p w14:paraId="68C65071"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izložba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8EE1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10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2FB5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10</w:t>
            </w:r>
          </w:p>
        </w:tc>
        <w:tc>
          <w:tcPr>
            <w:tcW w:w="1099" w:type="dxa"/>
            <w:tcBorders>
              <w:top w:val="single" w:sz="4" w:space="0" w:color="auto"/>
              <w:left w:val="single" w:sz="4" w:space="0" w:color="auto"/>
              <w:bottom w:val="single" w:sz="4" w:space="0" w:color="auto"/>
              <w:right w:val="single" w:sz="4" w:space="0" w:color="auto"/>
            </w:tcBorders>
            <w:vAlign w:val="bottom"/>
          </w:tcPr>
          <w:p w14:paraId="4792072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10</w:t>
            </w:r>
          </w:p>
        </w:tc>
        <w:tc>
          <w:tcPr>
            <w:tcW w:w="1971" w:type="dxa"/>
            <w:tcBorders>
              <w:top w:val="single" w:sz="4" w:space="0" w:color="auto"/>
              <w:left w:val="single" w:sz="4" w:space="0" w:color="auto"/>
              <w:bottom w:val="single" w:sz="4" w:space="0" w:color="auto"/>
              <w:right w:val="single" w:sz="4" w:space="0" w:color="auto"/>
            </w:tcBorders>
          </w:tcPr>
          <w:p w14:paraId="48298AB5" w14:textId="77777777" w:rsidR="0057298D" w:rsidRPr="00797B7B" w:rsidRDefault="0057298D" w:rsidP="00BD6939">
            <w:pPr>
              <w:spacing w:after="0" w:line="240" w:lineRule="auto"/>
              <w:rPr>
                <w:rFonts w:ascii="Times New Roman" w:hAnsi="Times New Roman"/>
                <w:color w:val="000000"/>
                <w:lang w:val="hr-HR" w:eastAsia="hr-HR"/>
              </w:rPr>
            </w:pPr>
          </w:p>
          <w:p w14:paraId="7CBB214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10</w:t>
            </w:r>
          </w:p>
        </w:tc>
      </w:tr>
      <w:tr w:rsidR="0057298D" w:rsidRPr="00797B7B" w14:paraId="57A5B587" w14:textId="77777777" w:rsidTr="00BD6939">
        <w:trPr>
          <w:trHeight w:val="282"/>
        </w:trPr>
        <w:tc>
          <w:tcPr>
            <w:tcW w:w="1433" w:type="dxa"/>
            <w:tcBorders>
              <w:top w:val="single" w:sz="4" w:space="0" w:color="auto"/>
            </w:tcBorders>
            <w:shd w:val="clear" w:color="auto" w:fill="auto"/>
          </w:tcPr>
          <w:p w14:paraId="336BDF0F" w14:textId="77777777" w:rsidR="0057298D" w:rsidRPr="00797B7B" w:rsidRDefault="0057298D" w:rsidP="00BD6939">
            <w:pPr>
              <w:spacing w:after="0" w:line="240" w:lineRule="auto"/>
              <w:rPr>
                <w:rFonts w:ascii="Times New Roman" w:hAnsi="Times New Roman"/>
                <w:color w:val="000000"/>
                <w:lang w:val="hr-HR" w:eastAsia="hr-HR"/>
              </w:rPr>
            </w:pPr>
          </w:p>
          <w:p w14:paraId="4C5914B8" w14:textId="77777777" w:rsidR="0057298D" w:rsidRPr="00797B7B" w:rsidRDefault="0057298D" w:rsidP="00BD6939">
            <w:pPr>
              <w:spacing w:after="0" w:line="240" w:lineRule="auto"/>
              <w:rPr>
                <w:rFonts w:ascii="Times New Roman" w:hAnsi="Times New Roman"/>
                <w:color w:val="000000"/>
                <w:lang w:val="hr-HR" w:eastAsia="hr-HR"/>
              </w:rPr>
            </w:pPr>
          </w:p>
          <w:p w14:paraId="107CC19F" w14:textId="77777777" w:rsidR="0057298D" w:rsidRPr="00797B7B" w:rsidRDefault="0057298D" w:rsidP="00BD6939">
            <w:pPr>
              <w:spacing w:after="0" w:line="240" w:lineRule="auto"/>
              <w:rPr>
                <w:rFonts w:ascii="Times New Roman" w:hAnsi="Times New Roman"/>
                <w:color w:val="000000"/>
                <w:lang w:val="hr-HR" w:eastAsia="hr-HR"/>
              </w:rPr>
            </w:pPr>
          </w:p>
        </w:tc>
        <w:tc>
          <w:tcPr>
            <w:tcW w:w="1417" w:type="dxa"/>
            <w:tcBorders>
              <w:top w:val="single" w:sz="4" w:space="0" w:color="auto"/>
            </w:tcBorders>
            <w:shd w:val="clear" w:color="auto" w:fill="auto"/>
            <w:noWrap/>
            <w:vAlign w:val="bottom"/>
          </w:tcPr>
          <w:p w14:paraId="1D1C9E05" w14:textId="77777777" w:rsidR="0057298D" w:rsidRPr="00797B7B" w:rsidRDefault="0057298D" w:rsidP="00BD6939">
            <w:pPr>
              <w:spacing w:after="0" w:line="240" w:lineRule="auto"/>
              <w:rPr>
                <w:rFonts w:ascii="Times New Roman" w:hAnsi="Times New Roman"/>
                <w:color w:val="000000"/>
                <w:lang w:val="hr-HR" w:eastAsia="hr-HR"/>
              </w:rPr>
            </w:pPr>
          </w:p>
        </w:tc>
        <w:tc>
          <w:tcPr>
            <w:tcW w:w="1108" w:type="dxa"/>
            <w:tcBorders>
              <w:top w:val="single" w:sz="4" w:space="0" w:color="auto"/>
            </w:tcBorders>
          </w:tcPr>
          <w:p w14:paraId="6DE6F490" w14:textId="77777777" w:rsidR="0057298D" w:rsidRPr="00797B7B" w:rsidRDefault="0057298D" w:rsidP="00BD6939">
            <w:pPr>
              <w:spacing w:after="0" w:line="240" w:lineRule="auto"/>
              <w:rPr>
                <w:rFonts w:ascii="Times New Roman" w:hAnsi="Times New Roman"/>
                <w:color w:val="000000"/>
                <w:lang w:val="hr-HR" w:eastAsia="hr-HR"/>
              </w:rPr>
            </w:pPr>
          </w:p>
        </w:tc>
        <w:tc>
          <w:tcPr>
            <w:tcW w:w="1701" w:type="dxa"/>
            <w:tcBorders>
              <w:top w:val="single" w:sz="4" w:space="0" w:color="auto"/>
            </w:tcBorders>
            <w:shd w:val="clear" w:color="auto" w:fill="auto"/>
            <w:noWrap/>
            <w:vAlign w:val="bottom"/>
          </w:tcPr>
          <w:p w14:paraId="504134D8" w14:textId="77777777" w:rsidR="0057298D" w:rsidRPr="00797B7B" w:rsidRDefault="0057298D" w:rsidP="00BD6939">
            <w:pPr>
              <w:spacing w:after="0" w:line="240" w:lineRule="auto"/>
              <w:rPr>
                <w:rFonts w:ascii="Times New Roman" w:hAnsi="Times New Roman"/>
                <w:color w:val="000000"/>
                <w:lang w:val="hr-HR" w:eastAsia="hr-HR"/>
              </w:rPr>
            </w:pPr>
          </w:p>
        </w:tc>
        <w:tc>
          <w:tcPr>
            <w:tcW w:w="1096" w:type="dxa"/>
            <w:tcBorders>
              <w:top w:val="single" w:sz="4" w:space="0" w:color="auto"/>
            </w:tcBorders>
            <w:shd w:val="clear" w:color="auto" w:fill="auto"/>
            <w:noWrap/>
            <w:vAlign w:val="bottom"/>
          </w:tcPr>
          <w:p w14:paraId="7095181C" w14:textId="77777777" w:rsidR="0057298D" w:rsidRPr="00797B7B" w:rsidRDefault="0057298D" w:rsidP="00BD6939">
            <w:pPr>
              <w:spacing w:after="0" w:line="240" w:lineRule="auto"/>
              <w:rPr>
                <w:rFonts w:ascii="Times New Roman" w:hAnsi="Times New Roman"/>
                <w:color w:val="000000"/>
                <w:lang w:val="hr-HR" w:eastAsia="hr-HR"/>
              </w:rPr>
            </w:pPr>
          </w:p>
        </w:tc>
        <w:tc>
          <w:tcPr>
            <w:tcW w:w="1099" w:type="dxa"/>
            <w:tcBorders>
              <w:top w:val="single" w:sz="4" w:space="0" w:color="auto"/>
            </w:tcBorders>
            <w:vAlign w:val="bottom"/>
          </w:tcPr>
          <w:p w14:paraId="22CADB9E" w14:textId="77777777" w:rsidR="0057298D" w:rsidRPr="00797B7B" w:rsidRDefault="0057298D" w:rsidP="00BD6939">
            <w:pPr>
              <w:spacing w:after="0" w:line="240" w:lineRule="auto"/>
              <w:rPr>
                <w:rFonts w:ascii="Times New Roman" w:hAnsi="Times New Roman"/>
                <w:color w:val="000000"/>
                <w:lang w:val="hr-HR" w:eastAsia="hr-HR"/>
              </w:rPr>
            </w:pPr>
          </w:p>
        </w:tc>
        <w:tc>
          <w:tcPr>
            <w:tcW w:w="1971" w:type="dxa"/>
            <w:tcBorders>
              <w:top w:val="single" w:sz="4" w:space="0" w:color="auto"/>
            </w:tcBorders>
          </w:tcPr>
          <w:p w14:paraId="5B57F02C" w14:textId="77777777" w:rsidR="0057298D" w:rsidRPr="00797B7B" w:rsidRDefault="0057298D" w:rsidP="00BD6939">
            <w:pPr>
              <w:spacing w:after="0" w:line="240" w:lineRule="auto"/>
              <w:rPr>
                <w:rFonts w:ascii="Times New Roman" w:hAnsi="Times New Roman"/>
                <w:color w:val="000000"/>
                <w:lang w:val="hr-HR" w:eastAsia="hr-HR"/>
              </w:rPr>
            </w:pPr>
          </w:p>
        </w:tc>
      </w:tr>
      <w:tr w:rsidR="0057298D" w:rsidRPr="00797B7B" w14:paraId="1B25A20D" w14:textId="77777777" w:rsidTr="00BD6939">
        <w:trPr>
          <w:trHeight w:val="268"/>
        </w:trPr>
        <w:tc>
          <w:tcPr>
            <w:tcW w:w="9825" w:type="dxa"/>
            <w:gridSpan w:val="7"/>
            <w:tcBorders>
              <w:top w:val="single" w:sz="4" w:space="0" w:color="auto"/>
              <w:left w:val="single" w:sz="4" w:space="0" w:color="auto"/>
              <w:bottom w:val="single" w:sz="4" w:space="0" w:color="auto"/>
              <w:right w:val="single" w:sz="4" w:space="0" w:color="auto"/>
            </w:tcBorders>
            <w:shd w:val="clear" w:color="auto" w:fill="auto"/>
            <w:hideMark/>
          </w:tcPr>
          <w:p w14:paraId="0B31EB51"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151D2BCA"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Tekući projekt T204209 Edukativna djelatnost radionice</w:t>
            </w:r>
          </w:p>
        </w:tc>
      </w:tr>
      <w:tr w:rsidR="0057298D" w:rsidRPr="00797B7B" w14:paraId="776BAE78" w14:textId="77777777" w:rsidTr="00BD6939">
        <w:trPr>
          <w:trHeight w:val="454"/>
        </w:trPr>
        <w:tc>
          <w:tcPr>
            <w:tcW w:w="9825"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0DC6930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160275BE"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bCs/>
                <w:lang w:val="hr-HR"/>
              </w:rPr>
              <w:t>U okviru ove aktivnost predviđena su sredstva za troškove planiranih edukativnih radionica koje će se održati u muzeju u skladu sa planom i programom rada za 2022. godinu.</w:t>
            </w:r>
          </w:p>
        </w:tc>
      </w:tr>
      <w:tr w:rsidR="0057298D" w:rsidRPr="00797B7B" w14:paraId="248AA708" w14:textId="77777777" w:rsidTr="00BD6939">
        <w:trPr>
          <w:trHeight w:val="545"/>
        </w:trPr>
        <w:tc>
          <w:tcPr>
            <w:tcW w:w="9825" w:type="dxa"/>
            <w:gridSpan w:val="7"/>
            <w:vMerge/>
            <w:tcBorders>
              <w:top w:val="single" w:sz="4" w:space="0" w:color="auto"/>
              <w:left w:val="single" w:sz="4" w:space="0" w:color="auto"/>
              <w:bottom w:val="single" w:sz="4" w:space="0" w:color="auto"/>
              <w:right w:val="single" w:sz="4" w:space="0" w:color="auto"/>
            </w:tcBorders>
            <w:vAlign w:val="center"/>
            <w:hideMark/>
          </w:tcPr>
          <w:p w14:paraId="7911377D" w14:textId="77777777" w:rsidR="0057298D" w:rsidRPr="00797B7B" w:rsidRDefault="0057298D" w:rsidP="00BD6939">
            <w:pPr>
              <w:spacing w:after="0" w:line="240" w:lineRule="auto"/>
              <w:rPr>
                <w:rFonts w:ascii="Times New Roman" w:hAnsi="Times New Roman"/>
                <w:color w:val="000000"/>
                <w:lang w:val="hr-HR" w:eastAsia="hr-HR"/>
              </w:rPr>
            </w:pPr>
          </w:p>
        </w:tc>
      </w:tr>
    </w:tbl>
    <w:p w14:paraId="763691AE"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33"/>
        <w:gridCol w:w="1417"/>
        <w:gridCol w:w="1108"/>
        <w:gridCol w:w="1466"/>
        <w:gridCol w:w="1467"/>
        <w:gridCol w:w="1467"/>
        <w:gridCol w:w="1467"/>
      </w:tblGrid>
      <w:tr w:rsidR="0057298D" w:rsidRPr="00797B7B" w14:paraId="6E2ECDEB"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FADC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0B39B48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FCFA31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1BAF9EF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230C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Polazna vrijednost </w:t>
            </w:r>
          </w:p>
          <w:p w14:paraId="26C58A2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2022.</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035291F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1B5FA8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tcPr>
          <w:p w14:paraId="0D5A0D4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52BC38A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67" w:type="dxa"/>
            <w:tcBorders>
              <w:top w:val="single" w:sz="4" w:space="0" w:color="auto"/>
              <w:left w:val="nil"/>
              <w:bottom w:val="single" w:sz="4" w:space="0" w:color="auto"/>
              <w:right w:val="single" w:sz="4" w:space="0" w:color="auto"/>
            </w:tcBorders>
            <w:vAlign w:val="center"/>
          </w:tcPr>
          <w:p w14:paraId="19D6530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4E3C371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771B523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0B251CDB"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149E8F9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21F8020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4273974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F172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shd w:val="clear" w:color="auto" w:fill="auto"/>
            <w:noWrap/>
            <w:vAlign w:val="bottom"/>
            <w:hideMark/>
          </w:tcPr>
          <w:p w14:paraId="11A7C18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vAlign w:val="bottom"/>
          </w:tcPr>
          <w:p w14:paraId="6BB939A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3BE4B58C" w14:textId="77777777" w:rsidR="0057298D" w:rsidRPr="00797B7B" w:rsidRDefault="0057298D" w:rsidP="00BD6939">
            <w:pPr>
              <w:spacing w:after="0" w:line="240" w:lineRule="auto"/>
              <w:jc w:val="center"/>
              <w:rPr>
                <w:rFonts w:ascii="Times New Roman" w:hAnsi="Times New Roman"/>
                <w:color w:val="000000"/>
                <w:lang w:val="hr-HR" w:eastAsia="hr-HR"/>
              </w:rPr>
            </w:pPr>
          </w:p>
          <w:p w14:paraId="5015909A" w14:textId="77777777" w:rsidR="0057298D" w:rsidRPr="00797B7B" w:rsidRDefault="0057298D" w:rsidP="00BD6939">
            <w:pPr>
              <w:spacing w:after="0" w:line="240" w:lineRule="auto"/>
              <w:jc w:val="center"/>
              <w:rPr>
                <w:rFonts w:ascii="Times New Roman" w:hAnsi="Times New Roman"/>
                <w:color w:val="000000"/>
                <w:lang w:val="hr-HR" w:eastAsia="hr-HR"/>
              </w:rPr>
            </w:pPr>
          </w:p>
          <w:p w14:paraId="66594E7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29D0B24F" w14:textId="77777777" w:rsidR="0057298D" w:rsidRPr="00797B7B" w:rsidRDefault="0057298D" w:rsidP="0057298D">
      <w:pPr>
        <w:spacing w:after="0" w:line="240" w:lineRule="auto"/>
        <w:rPr>
          <w:rFonts w:ascii="Times New Roman" w:hAnsi="Times New Roman"/>
          <w:lang w:val="hr-HR" w:eastAsia="hr-HR"/>
        </w:rPr>
      </w:pPr>
    </w:p>
    <w:p w14:paraId="465555BE" w14:textId="77777777" w:rsidR="0057298D" w:rsidRPr="00797B7B" w:rsidRDefault="0057298D" w:rsidP="0057298D">
      <w:pPr>
        <w:spacing w:after="0" w:line="240" w:lineRule="auto"/>
        <w:rPr>
          <w:rFonts w:ascii="Times New Roman" w:hAnsi="Times New Roman"/>
          <w:lang w:val="hr-HR" w:eastAsia="hr-HR"/>
        </w:rPr>
      </w:pPr>
    </w:p>
    <w:p w14:paraId="52C73A15" w14:textId="77777777" w:rsidR="0057298D" w:rsidRPr="00797B7B" w:rsidRDefault="0057298D" w:rsidP="0057298D">
      <w:pPr>
        <w:spacing w:after="0" w:line="240" w:lineRule="auto"/>
        <w:rPr>
          <w:rFonts w:ascii="Times New Roman" w:hAnsi="Times New Roman"/>
          <w:lang w:val="hr-HR" w:eastAsia="hr-HR"/>
        </w:rPr>
      </w:pPr>
    </w:p>
    <w:p w14:paraId="400C0C39"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231964C1" w14:textId="77777777" w:rsidTr="00BD6939">
        <w:trPr>
          <w:trHeight w:val="237"/>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293DC352"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lastRenderedPageBreak/>
              <w:t>Naziv aktivnosti/projekta u Proračunu:</w:t>
            </w:r>
          </w:p>
          <w:p w14:paraId="417AE7BF"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Tekući projekt T2042010 Kulturne manifestacije</w:t>
            </w:r>
          </w:p>
        </w:tc>
      </w:tr>
      <w:tr w:rsidR="0057298D" w:rsidRPr="00797B7B" w14:paraId="46DDB227" w14:textId="77777777" w:rsidTr="00BD6939">
        <w:trPr>
          <w:trHeight w:val="450"/>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3AF5D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10F5F5A7"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bCs/>
                <w:lang w:val="hr-HR"/>
              </w:rPr>
              <w:t>U okviru ove aktivnosti/projekta planirana su sredstva za manifestacije koje u sklopu programa rada za 2022. godinu organizira Zavičajni muzej Stjepana Grubera Županja.</w:t>
            </w:r>
          </w:p>
        </w:tc>
      </w:tr>
      <w:tr w:rsidR="0057298D" w:rsidRPr="00797B7B" w14:paraId="55B02B0B" w14:textId="77777777" w:rsidTr="00BD6939">
        <w:trPr>
          <w:trHeight w:val="482"/>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2085BA2" w14:textId="77777777" w:rsidR="0057298D" w:rsidRPr="00797B7B" w:rsidRDefault="0057298D" w:rsidP="00BD6939">
            <w:pPr>
              <w:spacing w:after="0" w:line="240" w:lineRule="auto"/>
              <w:rPr>
                <w:rFonts w:ascii="Times New Roman" w:hAnsi="Times New Roman"/>
                <w:color w:val="000000"/>
                <w:lang w:val="hr-HR" w:eastAsia="hr-HR"/>
              </w:rPr>
            </w:pPr>
          </w:p>
        </w:tc>
      </w:tr>
    </w:tbl>
    <w:p w14:paraId="627032FD" w14:textId="77777777" w:rsidR="0057298D" w:rsidRPr="00797B7B" w:rsidRDefault="0057298D" w:rsidP="0057298D">
      <w:pPr>
        <w:rPr>
          <w:rFonts w:ascii="Times New Roman" w:hAnsi="Times New Roman"/>
          <w:b/>
          <w:lang w:val="hr-HR"/>
        </w:rPr>
      </w:pPr>
    </w:p>
    <w:tbl>
      <w:tblPr>
        <w:tblW w:w="9825" w:type="dxa"/>
        <w:tblInd w:w="93" w:type="dxa"/>
        <w:tblLook w:val="04A0" w:firstRow="1" w:lastRow="0" w:firstColumn="1" w:lastColumn="0" w:noHBand="0" w:noVBand="1"/>
      </w:tblPr>
      <w:tblGrid>
        <w:gridCol w:w="1433"/>
        <w:gridCol w:w="1417"/>
        <w:gridCol w:w="1108"/>
        <w:gridCol w:w="1701"/>
        <w:gridCol w:w="1096"/>
        <w:gridCol w:w="1511"/>
        <w:gridCol w:w="1559"/>
      </w:tblGrid>
      <w:tr w:rsidR="0057298D" w:rsidRPr="00797B7B" w14:paraId="26FC4BD5"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106A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7648057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4074C5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6707E3B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8D6D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w:t>
            </w:r>
          </w:p>
          <w:p w14:paraId="32163E9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 2022.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1A6BC37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333707F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511" w:type="dxa"/>
            <w:tcBorders>
              <w:top w:val="single" w:sz="4" w:space="0" w:color="auto"/>
              <w:left w:val="nil"/>
              <w:bottom w:val="single" w:sz="4" w:space="0" w:color="auto"/>
              <w:right w:val="single" w:sz="4" w:space="0" w:color="auto"/>
            </w:tcBorders>
            <w:vAlign w:val="center"/>
          </w:tcPr>
          <w:p w14:paraId="613A91F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EFE596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559" w:type="dxa"/>
            <w:tcBorders>
              <w:top w:val="single" w:sz="4" w:space="0" w:color="auto"/>
              <w:left w:val="nil"/>
              <w:bottom w:val="single" w:sz="4" w:space="0" w:color="auto"/>
              <w:right w:val="single" w:sz="4" w:space="0" w:color="auto"/>
            </w:tcBorders>
            <w:vAlign w:val="center"/>
          </w:tcPr>
          <w:p w14:paraId="1EB9298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407BCB3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68307B6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24B9C3F2"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37F6038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73F2CB2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44697BD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03ED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096" w:type="dxa"/>
            <w:tcBorders>
              <w:top w:val="nil"/>
              <w:left w:val="nil"/>
              <w:bottom w:val="single" w:sz="4" w:space="0" w:color="auto"/>
              <w:right w:val="single" w:sz="4" w:space="0" w:color="auto"/>
            </w:tcBorders>
            <w:shd w:val="clear" w:color="auto" w:fill="auto"/>
            <w:noWrap/>
            <w:vAlign w:val="bottom"/>
            <w:hideMark/>
          </w:tcPr>
          <w:p w14:paraId="7338B61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11" w:type="dxa"/>
            <w:tcBorders>
              <w:top w:val="nil"/>
              <w:left w:val="nil"/>
              <w:bottom w:val="single" w:sz="4" w:space="0" w:color="auto"/>
              <w:right w:val="single" w:sz="4" w:space="0" w:color="auto"/>
            </w:tcBorders>
            <w:vAlign w:val="bottom"/>
          </w:tcPr>
          <w:p w14:paraId="61AEA2B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59" w:type="dxa"/>
            <w:tcBorders>
              <w:top w:val="nil"/>
              <w:left w:val="nil"/>
              <w:bottom w:val="single" w:sz="4" w:space="0" w:color="auto"/>
              <w:right w:val="single" w:sz="4" w:space="0" w:color="auto"/>
            </w:tcBorders>
          </w:tcPr>
          <w:p w14:paraId="03A43067" w14:textId="77777777" w:rsidR="0057298D" w:rsidRPr="00797B7B" w:rsidRDefault="0057298D" w:rsidP="00BD6939">
            <w:pPr>
              <w:spacing w:after="0" w:line="240" w:lineRule="auto"/>
              <w:jc w:val="center"/>
              <w:rPr>
                <w:rFonts w:ascii="Times New Roman" w:hAnsi="Times New Roman"/>
                <w:color w:val="000000"/>
                <w:lang w:val="hr-HR" w:eastAsia="hr-HR"/>
              </w:rPr>
            </w:pPr>
          </w:p>
          <w:p w14:paraId="4CE19990" w14:textId="77777777" w:rsidR="0057298D" w:rsidRPr="00797B7B" w:rsidRDefault="0057298D" w:rsidP="00BD6939">
            <w:pPr>
              <w:spacing w:after="0" w:line="240" w:lineRule="auto"/>
              <w:jc w:val="center"/>
              <w:rPr>
                <w:rFonts w:ascii="Times New Roman" w:hAnsi="Times New Roman"/>
                <w:color w:val="000000"/>
                <w:lang w:val="hr-HR" w:eastAsia="hr-HR"/>
              </w:rPr>
            </w:pPr>
          </w:p>
          <w:p w14:paraId="05CD015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r w:rsidR="0057298D" w:rsidRPr="00797B7B" w14:paraId="0F69DB50" w14:textId="77777777" w:rsidTr="00BD6939">
        <w:trPr>
          <w:trHeight w:val="282"/>
        </w:trPr>
        <w:tc>
          <w:tcPr>
            <w:tcW w:w="1433" w:type="dxa"/>
            <w:tcBorders>
              <w:top w:val="single" w:sz="4" w:space="0" w:color="auto"/>
              <w:bottom w:val="single" w:sz="4" w:space="0" w:color="auto"/>
            </w:tcBorders>
            <w:shd w:val="clear" w:color="auto" w:fill="auto"/>
          </w:tcPr>
          <w:p w14:paraId="059EE41F" w14:textId="77777777" w:rsidR="0057298D" w:rsidRPr="00797B7B" w:rsidRDefault="0057298D" w:rsidP="00BD6939">
            <w:pPr>
              <w:spacing w:after="0" w:line="240" w:lineRule="auto"/>
              <w:rPr>
                <w:rFonts w:ascii="Times New Roman" w:hAnsi="Times New Roman"/>
                <w:color w:val="000000"/>
                <w:lang w:val="hr-HR" w:eastAsia="hr-HR"/>
              </w:rPr>
            </w:pPr>
          </w:p>
        </w:tc>
        <w:tc>
          <w:tcPr>
            <w:tcW w:w="1417" w:type="dxa"/>
            <w:tcBorders>
              <w:top w:val="single" w:sz="4" w:space="0" w:color="auto"/>
              <w:bottom w:val="single" w:sz="4" w:space="0" w:color="auto"/>
            </w:tcBorders>
            <w:shd w:val="clear" w:color="auto" w:fill="auto"/>
            <w:noWrap/>
            <w:vAlign w:val="bottom"/>
          </w:tcPr>
          <w:p w14:paraId="3BA23E7F" w14:textId="77777777" w:rsidR="0057298D" w:rsidRPr="00797B7B" w:rsidRDefault="0057298D" w:rsidP="00BD6939">
            <w:pPr>
              <w:spacing w:after="0" w:line="240" w:lineRule="auto"/>
              <w:rPr>
                <w:rFonts w:ascii="Times New Roman" w:hAnsi="Times New Roman"/>
                <w:color w:val="000000"/>
                <w:lang w:val="hr-HR" w:eastAsia="hr-HR"/>
              </w:rPr>
            </w:pPr>
          </w:p>
        </w:tc>
        <w:tc>
          <w:tcPr>
            <w:tcW w:w="1108" w:type="dxa"/>
            <w:tcBorders>
              <w:top w:val="single" w:sz="4" w:space="0" w:color="auto"/>
              <w:bottom w:val="single" w:sz="4" w:space="0" w:color="auto"/>
            </w:tcBorders>
          </w:tcPr>
          <w:p w14:paraId="5A4461AE" w14:textId="77777777" w:rsidR="0057298D" w:rsidRPr="00797B7B" w:rsidRDefault="0057298D" w:rsidP="00BD6939">
            <w:pPr>
              <w:spacing w:after="0" w:line="240" w:lineRule="auto"/>
              <w:rPr>
                <w:rFonts w:ascii="Times New Roman" w:hAnsi="Times New Roman"/>
                <w:color w:val="000000"/>
                <w:lang w:val="hr-HR" w:eastAsia="hr-HR"/>
              </w:rPr>
            </w:pPr>
          </w:p>
        </w:tc>
        <w:tc>
          <w:tcPr>
            <w:tcW w:w="1701" w:type="dxa"/>
            <w:tcBorders>
              <w:top w:val="single" w:sz="4" w:space="0" w:color="auto"/>
              <w:bottom w:val="single" w:sz="4" w:space="0" w:color="auto"/>
            </w:tcBorders>
            <w:shd w:val="clear" w:color="auto" w:fill="auto"/>
            <w:noWrap/>
            <w:vAlign w:val="bottom"/>
          </w:tcPr>
          <w:p w14:paraId="0C643E5C" w14:textId="77777777" w:rsidR="0057298D" w:rsidRPr="00797B7B" w:rsidRDefault="0057298D" w:rsidP="00BD6939">
            <w:pPr>
              <w:spacing w:after="0" w:line="240" w:lineRule="auto"/>
              <w:rPr>
                <w:rFonts w:ascii="Times New Roman" w:hAnsi="Times New Roman"/>
                <w:color w:val="000000"/>
                <w:lang w:val="hr-HR" w:eastAsia="hr-HR"/>
              </w:rPr>
            </w:pPr>
          </w:p>
        </w:tc>
        <w:tc>
          <w:tcPr>
            <w:tcW w:w="1096" w:type="dxa"/>
            <w:tcBorders>
              <w:top w:val="single" w:sz="4" w:space="0" w:color="auto"/>
              <w:bottom w:val="single" w:sz="4" w:space="0" w:color="auto"/>
            </w:tcBorders>
            <w:shd w:val="clear" w:color="auto" w:fill="auto"/>
            <w:noWrap/>
            <w:vAlign w:val="bottom"/>
          </w:tcPr>
          <w:p w14:paraId="7CB90358" w14:textId="77777777" w:rsidR="0057298D" w:rsidRPr="00797B7B" w:rsidRDefault="0057298D" w:rsidP="00BD6939">
            <w:pPr>
              <w:spacing w:after="0" w:line="240" w:lineRule="auto"/>
              <w:rPr>
                <w:rFonts w:ascii="Times New Roman" w:hAnsi="Times New Roman"/>
                <w:color w:val="000000"/>
                <w:lang w:val="hr-HR" w:eastAsia="hr-HR"/>
              </w:rPr>
            </w:pPr>
          </w:p>
        </w:tc>
        <w:tc>
          <w:tcPr>
            <w:tcW w:w="1511" w:type="dxa"/>
            <w:tcBorders>
              <w:top w:val="single" w:sz="4" w:space="0" w:color="auto"/>
              <w:bottom w:val="single" w:sz="4" w:space="0" w:color="auto"/>
            </w:tcBorders>
            <w:vAlign w:val="bottom"/>
          </w:tcPr>
          <w:p w14:paraId="60C24273" w14:textId="77777777" w:rsidR="0057298D" w:rsidRPr="00797B7B" w:rsidRDefault="0057298D" w:rsidP="00BD6939">
            <w:pPr>
              <w:spacing w:after="0" w:line="240" w:lineRule="auto"/>
              <w:rPr>
                <w:rFonts w:ascii="Times New Roman" w:hAnsi="Times New Roman"/>
                <w:color w:val="000000"/>
                <w:lang w:val="hr-HR" w:eastAsia="hr-HR"/>
              </w:rPr>
            </w:pPr>
          </w:p>
        </w:tc>
        <w:tc>
          <w:tcPr>
            <w:tcW w:w="1559" w:type="dxa"/>
            <w:tcBorders>
              <w:top w:val="single" w:sz="4" w:space="0" w:color="auto"/>
              <w:bottom w:val="single" w:sz="4" w:space="0" w:color="auto"/>
            </w:tcBorders>
          </w:tcPr>
          <w:p w14:paraId="177C1CCE" w14:textId="77777777" w:rsidR="0057298D" w:rsidRPr="00797B7B" w:rsidRDefault="0057298D" w:rsidP="00BD6939">
            <w:pPr>
              <w:spacing w:after="0" w:line="240" w:lineRule="auto"/>
              <w:rPr>
                <w:rFonts w:ascii="Times New Roman" w:hAnsi="Times New Roman"/>
                <w:color w:val="000000"/>
                <w:lang w:val="hr-HR" w:eastAsia="hr-HR"/>
              </w:rPr>
            </w:pPr>
          </w:p>
        </w:tc>
      </w:tr>
    </w:tbl>
    <w:p w14:paraId="6B0F42AF" w14:textId="77777777" w:rsidR="0057298D" w:rsidRPr="00797B7B" w:rsidRDefault="0057298D" w:rsidP="0057298D">
      <w:pPr>
        <w:rPr>
          <w:rFonts w:ascii="Times New Roman" w:hAnsi="Times New Roman"/>
          <w:lang w:val="hr-HR"/>
        </w:rPr>
      </w:pPr>
    </w:p>
    <w:tbl>
      <w:tblPr>
        <w:tblW w:w="9683" w:type="dxa"/>
        <w:tblInd w:w="93" w:type="dxa"/>
        <w:tblLayout w:type="fixed"/>
        <w:tblLook w:val="04A0" w:firstRow="1" w:lastRow="0" w:firstColumn="1" w:lastColumn="0" w:noHBand="0" w:noVBand="1"/>
      </w:tblPr>
      <w:tblGrid>
        <w:gridCol w:w="9683"/>
      </w:tblGrid>
      <w:tr w:rsidR="0057298D" w:rsidRPr="00797B7B" w14:paraId="5839B1A2" w14:textId="77777777" w:rsidTr="00BD6939">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437E1D60"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PROGRAM 1021 Sport</w:t>
            </w:r>
          </w:p>
        </w:tc>
      </w:tr>
      <w:tr w:rsidR="0057298D" w:rsidRPr="00797B7B" w14:paraId="3009E336"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386071D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66FB09DC" w14:textId="77777777" w:rsidR="0057298D" w:rsidRPr="00797B7B" w:rsidRDefault="0057298D" w:rsidP="00BD6939">
            <w:pPr>
              <w:spacing w:after="0" w:line="240" w:lineRule="auto"/>
              <w:jc w:val="both"/>
              <w:rPr>
                <w:rFonts w:ascii="Times New Roman" w:hAnsi="Times New Roman"/>
                <w:lang w:val="hr-HR"/>
              </w:rPr>
            </w:pPr>
            <w:r w:rsidRPr="00797B7B">
              <w:rPr>
                <w:rFonts w:ascii="Times New Roman" w:hAnsi="Times New Roman"/>
                <w:lang w:val="hr-HR"/>
              </w:rPr>
              <w:t>Programom se potiče bavljenje sportom, promicanje sporta te financiraju  sportske aktivnosti od značaja za Grad Županju a posebno djelovanje sportskih udruga i Sportske zajednice Grada Županje.</w:t>
            </w:r>
          </w:p>
          <w:p w14:paraId="47B619D5" w14:textId="77777777" w:rsidR="0057298D" w:rsidRPr="00797B7B" w:rsidRDefault="0057298D" w:rsidP="00BD6939">
            <w:pPr>
              <w:spacing w:after="0" w:line="240" w:lineRule="auto"/>
              <w:rPr>
                <w:rFonts w:ascii="Times New Roman" w:hAnsi="Times New Roman"/>
                <w:color w:val="000000"/>
                <w:lang w:val="hr-HR" w:eastAsia="hr-HR"/>
              </w:rPr>
            </w:pPr>
          </w:p>
        </w:tc>
      </w:tr>
      <w:tr w:rsidR="0057298D" w:rsidRPr="00797B7B" w14:paraId="0EE8F5C1" w14:textId="77777777" w:rsidTr="00BD6939">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065E588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6C75DDB8"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Zakon o lokalnoj i područnoj (regionalnoj) samoupravi</w:t>
            </w:r>
          </w:p>
          <w:p w14:paraId="00C7D708"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Zakon o sportu </w:t>
            </w:r>
          </w:p>
          <w:p w14:paraId="0D90F2B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Zakon o udrugama</w:t>
            </w:r>
          </w:p>
          <w:p w14:paraId="0CBB77A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Statut Grada Županja</w:t>
            </w:r>
          </w:p>
        </w:tc>
      </w:tr>
      <w:tr w:rsidR="0057298D" w:rsidRPr="00797B7B" w14:paraId="08311232" w14:textId="77777777" w:rsidTr="00BD6939">
        <w:trPr>
          <w:trHeight w:val="584"/>
        </w:trPr>
        <w:tc>
          <w:tcPr>
            <w:tcW w:w="9683" w:type="dxa"/>
            <w:tcBorders>
              <w:top w:val="single" w:sz="4" w:space="0" w:color="auto"/>
              <w:left w:val="single" w:sz="4" w:space="0" w:color="auto"/>
              <w:bottom w:val="single" w:sz="4" w:space="0" w:color="auto"/>
              <w:right w:val="single" w:sz="4" w:space="0" w:color="000000"/>
            </w:tcBorders>
            <w:shd w:val="clear" w:color="auto" w:fill="auto"/>
            <w:hideMark/>
          </w:tcPr>
          <w:p w14:paraId="1A28A6EC"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2498779A" w14:textId="77777777" w:rsidR="0057298D" w:rsidRPr="00797B7B" w:rsidRDefault="0057298D" w:rsidP="00BD6939">
            <w:pPr>
              <w:spacing w:after="0" w:line="240" w:lineRule="auto"/>
              <w:rPr>
                <w:rFonts w:ascii="Times New Roman" w:hAnsi="Times New Roman"/>
                <w:i/>
                <w:color w:val="000000"/>
                <w:lang w:val="hr-HR" w:eastAsia="hr-HR"/>
              </w:rPr>
            </w:pPr>
            <w:r w:rsidRPr="00797B7B">
              <w:rPr>
                <w:rFonts w:ascii="Times New Roman" w:hAnsi="Times New Roman"/>
                <w:color w:val="000000"/>
                <w:lang w:val="hr-HR" w:eastAsia="hr-HR"/>
              </w:rPr>
              <w:t>Financiranje javnih potreba  u sportu, uključivanje građana u djelovanje udruga iz područja sporta.</w:t>
            </w:r>
          </w:p>
        </w:tc>
      </w:tr>
    </w:tbl>
    <w:p w14:paraId="5D93CFAE" w14:textId="77777777" w:rsidR="0057298D" w:rsidRPr="00797B7B" w:rsidRDefault="0057298D" w:rsidP="0057298D">
      <w:pPr>
        <w:spacing w:after="0" w:line="240" w:lineRule="auto"/>
        <w:rPr>
          <w:rFonts w:ascii="Times New Roman" w:hAnsi="Times New Roman"/>
          <w:color w:val="000000"/>
          <w:lang w:val="hr-HR" w:eastAsia="hr-HR"/>
        </w:rPr>
      </w:pPr>
    </w:p>
    <w:tbl>
      <w:tblPr>
        <w:tblW w:w="9682" w:type="dxa"/>
        <w:tblInd w:w="93" w:type="dxa"/>
        <w:tblLook w:val="04A0" w:firstRow="1" w:lastRow="0" w:firstColumn="1" w:lastColumn="0" w:noHBand="0" w:noVBand="1"/>
      </w:tblPr>
      <w:tblGrid>
        <w:gridCol w:w="3701"/>
        <w:gridCol w:w="1495"/>
        <w:gridCol w:w="1495"/>
        <w:gridCol w:w="1495"/>
        <w:gridCol w:w="1496"/>
      </w:tblGrid>
      <w:tr w:rsidR="0057298D" w:rsidRPr="00797B7B" w14:paraId="08B0FB5A"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341A9"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Naziv aktivnosti/projekta</w:t>
            </w:r>
          </w:p>
        </w:tc>
        <w:tc>
          <w:tcPr>
            <w:tcW w:w="1495" w:type="dxa"/>
            <w:tcBorders>
              <w:top w:val="single" w:sz="4" w:space="0" w:color="auto"/>
              <w:left w:val="nil"/>
              <w:bottom w:val="single" w:sz="4" w:space="0" w:color="auto"/>
              <w:right w:val="single" w:sz="4" w:space="0" w:color="auto"/>
            </w:tcBorders>
            <w:vAlign w:val="center"/>
          </w:tcPr>
          <w:p w14:paraId="4E4A9A5B"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1F10641C"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 (EUR)</w:t>
            </w:r>
          </w:p>
        </w:tc>
        <w:tc>
          <w:tcPr>
            <w:tcW w:w="1495" w:type="dxa"/>
            <w:tcBorders>
              <w:top w:val="single" w:sz="4" w:space="0" w:color="auto"/>
              <w:left w:val="single" w:sz="4" w:space="0" w:color="auto"/>
              <w:bottom w:val="single" w:sz="4" w:space="0" w:color="auto"/>
              <w:right w:val="single" w:sz="4" w:space="0" w:color="auto"/>
            </w:tcBorders>
            <w:shd w:val="clear" w:color="auto" w:fill="auto"/>
            <w:noWrap/>
            <w:hideMark/>
          </w:tcPr>
          <w:p w14:paraId="52DD51D9"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0F99DD35"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495" w:type="dxa"/>
            <w:tcBorders>
              <w:top w:val="single" w:sz="4" w:space="0" w:color="auto"/>
              <w:left w:val="nil"/>
              <w:bottom w:val="single" w:sz="4" w:space="0" w:color="auto"/>
              <w:right w:val="single" w:sz="4" w:space="0" w:color="auto"/>
            </w:tcBorders>
            <w:shd w:val="clear" w:color="auto" w:fill="auto"/>
            <w:hideMark/>
          </w:tcPr>
          <w:p w14:paraId="1CC7F8E5"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3EA43D56"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496" w:type="dxa"/>
            <w:tcBorders>
              <w:top w:val="single" w:sz="4" w:space="0" w:color="auto"/>
              <w:left w:val="nil"/>
              <w:bottom w:val="single" w:sz="4" w:space="0" w:color="auto"/>
              <w:right w:val="single" w:sz="4" w:space="0" w:color="auto"/>
            </w:tcBorders>
          </w:tcPr>
          <w:p w14:paraId="3DD1E568"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385AA67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5B24F4CD"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08A7503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A102101</w:t>
            </w:r>
          </w:p>
          <w:p w14:paraId="15BC068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Sportska zajednica Grada Županja </w:t>
            </w:r>
          </w:p>
        </w:tc>
        <w:tc>
          <w:tcPr>
            <w:tcW w:w="1495" w:type="dxa"/>
            <w:tcBorders>
              <w:top w:val="nil"/>
              <w:left w:val="nil"/>
              <w:bottom w:val="single" w:sz="4" w:space="0" w:color="auto"/>
              <w:right w:val="single" w:sz="4" w:space="0" w:color="auto"/>
            </w:tcBorders>
            <w:vAlign w:val="bottom"/>
          </w:tcPr>
          <w:p w14:paraId="6953084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209.140,00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1CEE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495" w:type="dxa"/>
            <w:tcBorders>
              <w:top w:val="nil"/>
              <w:left w:val="nil"/>
              <w:bottom w:val="single" w:sz="4" w:space="0" w:color="auto"/>
              <w:right w:val="single" w:sz="4" w:space="0" w:color="auto"/>
            </w:tcBorders>
            <w:shd w:val="clear" w:color="auto" w:fill="auto"/>
            <w:noWrap/>
            <w:vAlign w:val="bottom"/>
          </w:tcPr>
          <w:p w14:paraId="761B73D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496" w:type="dxa"/>
            <w:tcBorders>
              <w:top w:val="nil"/>
              <w:left w:val="nil"/>
              <w:bottom w:val="single" w:sz="4" w:space="0" w:color="auto"/>
              <w:right w:val="single" w:sz="4" w:space="0" w:color="auto"/>
            </w:tcBorders>
            <w:vAlign w:val="bottom"/>
          </w:tcPr>
          <w:p w14:paraId="16371B7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209.140,00</w:t>
            </w:r>
          </w:p>
        </w:tc>
      </w:tr>
      <w:tr w:rsidR="0057298D" w:rsidRPr="00797B7B" w14:paraId="13C5DD0A"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33D0372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A102102 Sport ostalo</w:t>
            </w:r>
          </w:p>
        </w:tc>
        <w:tc>
          <w:tcPr>
            <w:tcW w:w="1495" w:type="dxa"/>
            <w:tcBorders>
              <w:top w:val="nil"/>
              <w:left w:val="nil"/>
              <w:bottom w:val="single" w:sz="4" w:space="0" w:color="auto"/>
              <w:right w:val="single" w:sz="4" w:space="0" w:color="auto"/>
            </w:tcBorders>
            <w:vAlign w:val="bottom"/>
          </w:tcPr>
          <w:p w14:paraId="55E00B5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ECE7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495" w:type="dxa"/>
            <w:tcBorders>
              <w:top w:val="nil"/>
              <w:left w:val="nil"/>
              <w:bottom w:val="single" w:sz="4" w:space="0" w:color="auto"/>
              <w:right w:val="single" w:sz="4" w:space="0" w:color="auto"/>
            </w:tcBorders>
            <w:shd w:val="clear" w:color="auto" w:fill="auto"/>
            <w:noWrap/>
            <w:vAlign w:val="bottom"/>
          </w:tcPr>
          <w:p w14:paraId="2BE43D6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496" w:type="dxa"/>
            <w:tcBorders>
              <w:top w:val="nil"/>
              <w:left w:val="nil"/>
              <w:bottom w:val="single" w:sz="4" w:space="0" w:color="auto"/>
              <w:right w:val="single" w:sz="4" w:space="0" w:color="auto"/>
            </w:tcBorders>
            <w:vAlign w:val="bottom"/>
          </w:tcPr>
          <w:p w14:paraId="6E14171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r>
      <w:tr w:rsidR="0057298D" w:rsidRPr="00797B7B" w14:paraId="56C11E4F"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28BD97D5"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Ukupno program:</w:t>
            </w:r>
          </w:p>
        </w:tc>
        <w:tc>
          <w:tcPr>
            <w:tcW w:w="1495" w:type="dxa"/>
            <w:tcBorders>
              <w:top w:val="nil"/>
              <w:left w:val="nil"/>
              <w:bottom w:val="single" w:sz="4" w:space="0" w:color="auto"/>
              <w:right w:val="single" w:sz="4" w:space="0" w:color="auto"/>
            </w:tcBorders>
            <w:vAlign w:val="bottom"/>
          </w:tcPr>
          <w:p w14:paraId="0C769FFF"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209.140,00</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4B66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0,00</w:t>
            </w:r>
          </w:p>
        </w:tc>
        <w:tc>
          <w:tcPr>
            <w:tcW w:w="1495" w:type="dxa"/>
            <w:tcBorders>
              <w:top w:val="nil"/>
              <w:left w:val="nil"/>
              <w:bottom w:val="single" w:sz="4" w:space="0" w:color="auto"/>
              <w:right w:val="single" w:sz="4" w:space="0" w:color="auto"/>
            </w:tcBorders>
            <w:shd w:val="clear" w:color="auto" w:fill="auto"/>
            <w:noWrap/>
            <w:vAlign w:val="bottom"/>
          </w:tcPr>
          <w:p w14:paraId="0A36732D"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w:t>
            </w:r>
          </w:p>
        </w:tc>
        <w:tc>
          <w:tcPr>
            <w:tcW w:w="1496" w:type="dxa"/>
            <w:tcBorders>
              <w:top w:val="nil"/>
              <w:left w:val="nil"/>
              <w:bottom w:val="single" w:sz="4" w:space="0" w:color="auto"/>
              <w:right w:val="single" w:sz="4" w:space="0" w:color="auto"/>
            </w:tcBorders>
            <w:vAlign w:val="bottom"/>
          </w:tcPr>
          <w:p w14:paraId="65ED2C1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209.140,00</w:t>
            </w:r>
          </w:p>
        </w:tc>
      </w:tr>
    </w:tbl>
    <w:p w14:paraId="49B4A021" w14:textId="77777777" w:rsidR="0057298D" w:rsidRPr="00797B7B" w:rsidRDefault="0057298D" w:rsidP="0057298D">
      <w:pPr>
        <w:spacing w:after="0"/>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9683"/>
      </w:tblGrid>
      <w:tr w:rsidR="0057298D" w:rsidRPr="00797B7B" w14:paraId="0E361641" w14:textId="77777777" w:rsidTr="00BD6939">
        <w:trPr>
          <w:trHeight w:val="236"/>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316FED41"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2DED933B"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A102101 Sportska zajednica Grada Županje</w:t>
            </w:r>
          </w:p>
        </w:tc>
      </w:tr>
      <w:tr w:rsidR="0057298D" w:rsidRPr="00797B7B" w14:paraId="50D7EF7E" w14:textId="77777777" w:rsidTr="00BD6939">
        <w:trPr>
          <w:trHeight w:val="450"/>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006A98"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47061EC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Financiranje rada Sportske zajednice Grada Županje koja objedinjuje djelovanje udruga iz područja sporta u gradu.</w:t>
            </w:r>
          </w:p>
        </w:tc>
      </w:tr>
      <w:tr w:rsidR="0057298D" w:rsidRPr="00797B7B" w14:paraId="620EC755" w14:textId="77777777" w:rsidTr="00BD6939">
        <w:trPr>
          <w:trHeight w:val="48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70B92E3" w14:textId="77777777" w:rsidR="0057298D" w:rsidRPr="00797B7B" w:rsidRDefault="0057298D" w:rsidP="00BD6939">
            <w:pPr>
              <w:spacing w:after="0" w:line="240" w:lineRule="auto"/>
              <w:rPr>
                <w:rFonts w:ascii="Times New Roman" w:hAnsi="Times New Roman"/>
                <w:color w:val="000000"/>
                <w:lang w:val="hr-HR" w:eastAsia="hr-HR"/>
              </w:rPr>
            </w:pPr>
          </w:p>
        </w:tc>
      </w:tr>
    </w:tbl>
    <w:p w14:paraId="6C0202E9" w14:textId="77777777" w:rsidR="0057298D" w:rsidRPr="00797B7B" w:rsidRDefault="0057298D" w:rsidP="0057298D">
      <w:pPr>
        <w:rPr>
          <w:rFonts w:ascii="Times New Roman" w:hAnsi="Times New Roman"/>
          <w:b/>
          <w:lang w:val="hr-HR"/>
        </w:rPr>
      </w:pPr>
    </w:p>
    <w:p w14:paraId="2436883A" w14:textId="77777777" w:rsidR="0057298D" w:rsidRPr="00797B7B" w:rsidRDefault="0057298D" w:rsidP="0057298D">
      <w:pPr>
        <w:rPr>
          <w:rFonts w:ascii="Times New Roman" w:hAnsi="Times New Roman"/>
          <w:b/>
          <w:lang w:val="hr-HR"/>
        </w:rPr>
      </w:pPr>
    </w:p>
    <w:p w14:paraId="5B14DBFB" w14:textId="77777777" w:rsidR="0057298D" w:rsidRPr="00797B7B" w:rsidRDefault="0057298D" w:rsidP="0057298D">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25"/>
        <w:gridCol w:w="1410"/>
        <w:gridCol w:w="1440"/>
        <w:gridCol w:w="1355"/>
        <w:gridCol w:w="1091"/>
        <w:gridCol w:w="1129"/>
        <w:gridCol w:w="1833"/>
      </w:tblGrid>
      <w:tr w:rsidR="0057298D" w:rsidRPr="00797B7B" w14:paraId="3EDEE30D"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80DE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lastRenderedPageBreak/>
              <w:t>Pokazatelj</w:t>
            </w:r>
          </w:p>
          <w:p w14:paraId="4949B84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C2F241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447" w:type="dxa"/>
            <w:tcBorders>
              <w:top w:val="single" w:sz="4" w:space="0" w:color="auto"/>
              <w:left w:val="nil"/>
              <w:bottom w:val="single" w:sz="4" w:space="0" w:color="auto"/>
              <w:right w:val="single" w:sz="4" w:space="0" w:color="auto"/>
            </w:tcBorders>
            <w:vAlign w:val="center"/>
          </w:tcPr>
          <w:p w14:paraId="2788EF0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5F95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Polazna vrijednost </w:t>
            </w:r>
          </w:p>
          <w:p w14:paraId="567B61B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6614F0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6E2272D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099" w:type="dxa"/>
            <w:tcBorders>
              <w:top w:val="single" w:sz="4" w:space="0" w:color="auto"/>
              <w:left w:val="nil"/>
              <w:bottom w:val="single" w:sz="4" w:space="0" w:color="auto"/>
              <w:right w:val="single" w:sz="4" w:space="0" w:color="auto"/>
            </w:tcBorders>
            <w:vAlign w:val="center"/>
          </w:tcPr>
          <w:p w14:paraId="3A9BDEF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8C5B38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829" w:type="dxa"/>
            <w:tcBorders>
              <w:top w:val="single" w:sz="4" w:space="0" w:color="auto"/>
              <w:left w:val="nil"/>
              <w:bottom w:val="single" w:sz="4" w:space="0" w:color="auto"/>
              <w:right w:val="single" w:sz="4" w:space="0" w:color="auto"/>
            </w:tcBorders>
            <w:vAlign w:val="center"/>
          </w:tcPr>
          <w:p w14:paraId="2384F6F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3F025E8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58F15F3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04BFCD6A"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07B93F4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68BDE45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447" w:type="dxa"/>
            <w:tcBorders>
              <w:top w:val="nil"/>
              <w:left w:val="nil"/>
              <w:bottom w:val="single" w:sz="4" w:space="0" w:color="auto"/>
              <w:right w:val="single" w:sz="4" w:space="0" w:color="auto"/>
            </w:tcBorders>
          </w:tcPr>
          <w:p w14:paraId="57EE552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631D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047" w:type="dxa"/>
            <w:tcBorders>
              <w:top w:val="nil"/>
              <w:left w:val="nil"/>
              <w:bottom w:val="single" w:sz="4" w:space="0" w:color="auto"/>
              <w:right w:val="single" w:sz="4" w:space="0" w:color="auto"/>
            </w:tcBorders>
            <w:shd w:val="clear" w:color="auto" w:fill="auto"/>
            <w:noWrap/>
            <w:vAlign w:val="bottom"/>
            <w:hideMark/>
          </w:tcPr>
          <w:p w14:paraId="38F3733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34" w:type="dxa"/>
            <w:tcBorders>
              <w:top w:val="nil"/>
              <w:left w:val="nil"/>
              <w:bottom w:val="single" w:sz="4" w:space="0" w:color="auto"/>
              <w:right w:val="single" w:sz="4" w:space="0" w:color="auto"/>
            </w:tcBorders>
            <w:vAlign w:val="bottom"/>
          </w:tcPr>
          <w:p w14:paraId="6E985BC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843" w:type="dxa"/>
            <w:tcBorders>
              <w:top w:val="nil"/>
              <w:left w:val="nil"/>
              <w:bottom w:val="single" w:sz="4" w:space="0" w:color="auto"/>
              <w:right w:val="single" w:sz="4" w:space="0" w:color="auto"/>
            </w:tcBorders>
          </w:tcPr>
          <w:p w14:paraId="6606983E" w14:textId="77777777" w:rsidR="0057298D" w:rsidRPr="00797B7B" w:rsidRDefault="0057298D" w:rsidP="00BD6939">
            <w:pPr>
              <w:spacing w:after="0" w:line="240" w:lineRule="auto"/>
              <w:jc w:val="center"/>
              <w:rPr>
                <w:rFonts w:ascii="Times New Roman" w:hAnsi="Times New Roman"/>
                <w:color w:val="000000"/>
                <w:lang w:val="hr-HR" w:eastAsia="hr-HR"/>
              </w:rPr>
            </w:pPr>
          </w:p>
          <w:p w14:paraId="260B7B89" w14:textId="77777777" w:rsidR="0057298D" w:rsidRPr="00797B7B" w:rsidRDefault="0057298D" w:rsidP="00BD6939">
            <w:pPr>
              <w:spacing w:after="0" w:line="240" w:lineRule="auto"/>
              <w:jc w:val="center"/>
              <w:rPr>
                <w:rFonts w:ascii="Times New Roman" w:hAnsi="Times New Roman"/>
                <w:color w:val="000000"/>
                <w:lang w:val="hr-HR" w:eastAsia="hr-HR"/>
              </w:rPr>
            </w:pPr>
          </w:p>
          <w:p w14:paraId="218EF7A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r w:rsidR="0057298D" w:rsidRPr="00797B7B" w14:paraId="562F157A"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4D3805C4" w14:textId="77777777" w:rsidR="0057298D" w:rsidRPr="00797B7B" w:rsidRDefault="0057298D" w:rsidP="00BD6939">
            <w:pPr>
              <w:spacing w:after="0" w:line="240" w:lineRule="auto"/>
              <w:rPr>
                <w:rFonts w:ascii="Times New Roman" w:hAnsi="Times New Roman"/>
                <w:color w:val="000000"/>
                <w:lang w:val="hr-HR" w:eastAsia="hr-HR"/>
              </w:rPr>
            </w:pPr>
          </w:p>
        </w:tc>
        <w:tc>
          <w:tcPr>
            <w:tcW w:w="1417" w:type="dxa"/>
            <w:tcBorders>
              <w:top w:val="nil"/>
              <w:left w:val="nil"/>
              <w:bottom w:val="single" w:sz="4" w:space="0" w:color="auto"/>
              <w:right w:val="single" w:sz="4" w:space="0" w:color="auto"/>
            </w:tcBorders>
            <w:shd w:val="clear" w:color="auto" w:fill="auto"/>
            <w:noWrap/>
            <w:vAlign w:val="bottom"/>
            <w:hideMark/>
          </w:tcPr>
          <w:p w14:paraId="79421B1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w:t>
            </w:r>
          </w:p>
        </w:tc>
        <w:tc>
          <w:tcPr>
            <w:tcW w:w="1447" w:type="dxa"/>
            <w:tcBorders>
              <w:top w:val="nil"/>
              <w:left w:val="nil"/>
              <w:bottom w:val="single" w:sz="4" w:space="0" w:color="auto"/>
              <w:right w:val="single" w:sz="4" w:space="0" w:color="auto"/>
            </w:tcBorders>
          </w:tcPr>
          <w:p w14:paraId="78177C2E" w14:textId="77777777" w:rsidR="0057298D" w:rsidRPr="00797B7B" w:rsidRDefault="0057298D" w:rsidP="00BD6939">
            <w:pPr>
              <w:spacing w:after="0" w:line="240" w:lineRule="auto"/>
              <w:rPr>
                <w:rFonts w:ascii="Times New Roman" w:hAnsi="Times New Roman"/>
                <w:color w:val="000000"/>
                <w:lang w:val="hr-HR" w:eastAsia="hr-HR"/>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3DDB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w:t>
            </w:r>
          </w:p>
        </w:tc>
        <w:tc>
          <w:tcPr>
            <w:tcW w:w="1096" w:type="dxa"/>
            <w:tcBorders>
              <w:top w:val="nil"/>
              <w:left w:val="nil"/>
              <w:bottom w:val="single" w:sz="4" w:space="0" w:color="auto"/>
              <w:right w:val="single" w:sz="4" w:space="0" w:color="auto"/>
            </w:tcBorders>
            <w:shd w:val="clear" w:color="auto" w:fill="auto"/>
            <w:noWrap/>
            <w:vAlign w:val="bottom"/>
            <w:hideMark/>
          </w:tcPr>
          <w:p w14:paraId="075E33D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w:t>
            </w:r>
          </w:p>
        </w:tc>
        <w:tc>
          <w:tcPr>
            <w:tcW w:w="1099" w:type="dxa"/>
            <w:tcBorders>
              <w:top w:val="nil"/>
              <w:left w:val="nil"/>
              <w:bottom w:val="single" w:sz="4" w:space="0" w:color="auto"/>
              <w:right w:val="single" w:sz="4" w:space="0" w:color="auto"/>
            </w:tcBorders>
            <w:vAlign w:val="bottom"/>
          </w:tcPr>
          <w:p w14:paraId="43F8727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w:t>
            </w:r>
          </w:p>
        </w:tc>
        <w:tc>
          <w:tcPr>
            <w:tcW w:w="1829" w:type="dxa"/>
            <w:tcBorders>
              <w:top w:val="nil"/>
              <w:left w:val="nil"/>
              <w:bottom w:val="single" w:sz="4" w:space="0" w:color="auto"/>
              <w:right w:val="single" w:sz="4" w:space="0" w:color="auto"/>
            </w:tcBorders>
          </w:tcPr>
          <w:p w14:paraId="2D4BF628" w14:textId="77777777" w:rsidR="0057298D" w:rsidRPr="00797B7B" w:rsidRDefault="0057298D" w:rsidP="00BD6939">
            <w:pPr>
              <w:spacing w:after="0" w:line="240" w:lineRule="auto"/>
              <w:rPr>
                <w:rFonts w:ascii="Times New Roman" w:hAnsi="Times New Roman"/>
                <w:color w:val="000000"/>
                <w:lang w:val="hr-HR" w:eastAsia="hr-HR"/>
              </w:rPr>
            </w:pPr>
          </w:p>
        </w:tc>
      </w:tr>
    </w:tbl>
    <w:p w14:paraId="6757C4F5" w14:textId="77777777" w:rsidR="0057298D" w:rsidRPr="00797B7B" w:rsidRDefault="0057298D" w:rsidP="0057298D">
      <w:pPr>
        <w:spacing w:after="0" w:line="240" w:lineRule="auto"/>
        <w:rPr>
          <w:rFonts w:ascii="Times New Roman" w:hAnsi="Times New Roman"/>
          <w:lang w:val="hr-HR" w:eastAsia="hr-HR"/>
        </w:rPr>
      </w:pPr>
    </w:p>
    <w:tbl>
      <w:tblPr>
        <w:tblW w:w="9683" w:type="dxa"/>
        <w:tblInd w:w="93" w:type="dxa"/>
        <w:tblLayout w:type="fixed"/>
        <w:tblLook w:val="04A0" w:firstRow="1" w:lastRow="0" w:firstColumn="1" w:lastColumn="0" w:noHBand="0" w:noVBand="1"/>
      </w:tblPr>
      <w:tblGrid>
        <w:gridCol w:w="9683"/>
      </w:tblGrid>
      <w:tr w:rsidR="0057298D" w:rsidRPr="00797B7B" w14:paraId="014E9845" w14:textId="77777777" w:rsidTr="00BD6939">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2D2BCA77"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402FA72"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A102102 Sport ostalo</w:t>
            </w:r>
          </w:p>
        </w:tc>
      </w:tr>
      <w:tr w:rsidR="0057298D" w:rsidRPr="00797B7B" w14:paraId="2C35766C" w14:textId="77777777" w:rsidTr="00BD6939">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34530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556203B7"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bCs/>
                <w:lang w:val="hr-HR"/>
              </w:rPr>
              <w:t>Kroz ovu aktivnost planirana se rashodi kojima će se osigurati provedba aktivnosti/projekta koje ne ulaze u program javnih potreba u sportu a vezani su za sportske aktivnosti/projekta i rekreaciju. Sredstva su raspoređena na Aktivnost Zajednica sportskih udruga i gradskih udruga.</w:t>
            </w:r>
          </w:p>
        </w:tc>
      </w:tr>
      <w:tr w:rsidR="0057298D" w:rsidRPr="00797B7B" w14:paraId="79F2EDA0" w14:textId="77777777" w:rsidTr="00BD6939">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1A0CD924" w14:textId="77777777" w:rsidR="0057298D" w:rsidRPr="00797B7B" w:rsidRDefault="0057298D" w:rsidP="00BD6939">
            <w:pPr>
              <w:spacing w:after="0" w:line="240" w:lineRule="auto"/>
              <w:rPr>
                <w:rFonts w:ascii="Times New Roman" w:hAnsi="Times New Roman"/>
                <w:color w:val="000000"/>
                <w:lang w:val="hr-HR" w:eastAsia="hr-HR"/>
              </w:rPr>
            </w:pPr>
          </w:p>
        </w:tc>
      </w:tr>
    </w:tbl>
    <w:p w14:paraId="77931220" w14:textId="77777777" w:rsidR="0057298D" w:rsidRPr="00797B7B" w:rsidRDefault="0057298D" w:rsidP="0057298D">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26"/>
        <w:gridCol w:w="1410"/>
        <w:gridCol w:w="1103"/>
        <w:gridCol w:w="1692"/>
        <w:gridCol w:w="1154"/>
        <w:gridCol w:w="1580"/>
        <w:gridCol w:w="1318"/>
      </w:tblGrid>
      <w:tr w:rsidR="0057298D" w:rsidRPr="00797B7B" w14:paraId="7826D7C4"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B515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78DBFF8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AE682C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6833269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D429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Polazna vrijednost </w:t>
            </w:r>
          </w:p>
          <w:p w14:paraId="4DD0170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2022.</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31083F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6BA48B4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588" w:type="dxa"/>
            <w:tcBorders>
              <w:top w:val="single" w:sz="4" w:space="0" w:color="auto"/>
              <w:left w:val="nil"/>
              <w:bottom w:val="single" w:sz="4" w:space="0" w:color="auto"/>
              <w:right w:val="single" w:sz="4" w:space="0" w:color="auto"/>
            </w:tcBorders>
            <w:vAlign w:val="center"/>
          </w:tcPr>
          <w:p w14:paraId="2280F59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485B96E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276" w:type="dxa"/>
            <w:tcBorders>
              <w:top w:val="single" w:sz="4" w:space="0" w:color="auto"/>
              <w:left w:val="nil"/>
              <w:bottom w:val="single" w:sz="4" w:space="0" w:color="auto"/>
              <w:right w:val="single" w:sz="4" w:space="0" w:color="auto"/>
            </w:tcBorders>
            <w:vAlign w:val="center"/>
          </w:tcPr>
          <w:p w14:paraId="7CB9C47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7DB3A05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6F1AF49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62E00EC2"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053064F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2C9E9E8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5C3403A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DAF88" w14:textId="77777777" w:rsidR="0057298D" w:rsidRPr="00797B7B" w:rsidRDefault="0057298D" w:rsidP="00BD6939">
            <w:pPr>
              <w:spacing w:after="0" w:line="240" w:lineRule="auto"/>
              <w:jc w:val="center"/>
              <w:rPr>
                <w:rFonts w:ascii="Times New Roman" w:hAnsi="Times New Roman"/>
                <w:color w:val="000000"/>
                <w:lang w:val="hr-HR" w:eastAsia="hr-HR"/>
              </w:rPr>
            </w:pPr>
          </w:p>
          <w:p w14:paraId="3AC3CA46" w14:textId="77777777" w:rsidR="0057298D" w:rsidRPr="00797B7B" w:rsidRDefault="0057298D" w:rsidP="00BD6939">
            <w:pPr>
              <w:spacing w:after="0" w:line="240" w:lineRule="auto"/>
              <w:jc w:val="center"/>
              <w:rPr>
                <w:rFonts w:ascii="Times New Roman" w:hAnsi="Times New Roman"/>
                <w:color w:val="000000"/>
                <w:lang w:val="hr-HR" w:eastAsia="hr-HR"/>
              </w:rPr>
            </w:pPr>
          </w:p>
          <w:p w14:paraId="0433BF6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160" w:type="dxa"/>
            <w:tcBorders>
              <w:top w:val="nil"/>
              <w:left w:val="nil"/>
              <w:bottom w:val="single" w:sz="4" w:space="0" w:color="auto"/>
              <w:right w:val="single" w:sz="4" w:space="0" w:color="auto"/>
            </w:tcBorders>
            <w:shd w:val="clear" w:color="auto" w:fill="auto"/>
            <w:noWrap/>
            <w:vAlign w:val="bottom"/>
            <w:hideMark/>
          </w:tcPr>
          <w:p w14:paraId="50431322" w14:textId="77777777" w:rsidR="0057298D" w:rsidRPr="00797B7B" w:rsidRDefault="0057298D" w:rsidP="00BD6939">
            <w:pPr>
              <w:spacing w:after="0" w:line="240" w:lineRule="auto"/>
              <w:jc w:val="center"/>
              <w:rPr>
                <w:rFonts w:ascii="Times New Roman" w:hAnsi="Times New Roman"/>
                <w:color w:val="000000"/>
                <w:lang w:val="hr-HR" w:eastAsia="hr-HR"/>
              </w:rPr>
            </w:pPr>
          </w:p>
          <w:p w14:paraId="3841E01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39" w:type="dxa"/>
            <w:tcBorders>
              <w:top w:val="nil"/>
              <w:left w:val="nil"/>
              <w:bottom w:val="single" w:sz="4" w:space="0" w:color="auto"/>
              <w:right w:val="single" w:sz="4" w:space="0" w:color="auto"/>
            </w:tcBorders>
            <w:vAlign w:val="bottom"/>
          </w:tcPr>
          <w:p w14:paraId="523E729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325" w:type="dxa"/>
            <w:tcBorders>
              <w:top w:val="nil"/>
              <w:left w:val="nil"/>
              <w:bottom w:val="single" w:sz="4" w:space="0" w:color="auto"/>
              <w:right w:val="single" w:sz="4" w:space="0" w:color="auto"/>
            </w:tcBorders>
          </w:tcPr>
          <w:p w14:paraId="40BE4F4A" w14:textId="77777777" w:rsidR="0057298D" w:rsidRPr="00797B7B" w:rsidRDefault="0057298D" w:rsidP="00BD6939">
            <w:pPr>
              <w:spacing w:after="0" w:line="240" w:lineRule="auto"/>
              <w:jc w:val="center"/>
              <w:rPr>
                <w:rFonts w:ascii="Times New Roman" w:hAnsi="Times New Roman"/>
                <w:color w:val="000000"/>
                <w:lang w:val="hr-HR" w:eastAsia="hr-HR"/>
              </w:rPr>
            </w:pPr>
          </w:p>
          <w:p w14:paraId="5FF49436" w14:textId="77777777" w:rsidR="0057298D" w:rsidRPr="00797B7B" w:rsidRDefault="0057298D" w:rsidP="00BD6939">
            <w:pPr>
              <w:spacing w:after="0" w:line="240" w:lineRule="auto"/>
              <w:jc w:val="center"/>
              <w:rPr>
                <w:rFonts w:ascii="Times New Roman" w:hAnsi="Times New Roman"/>
                <w:color w:val="000000"/>
                <w:lang w:val="hr-HR" w:eastAsia="hr-HR"/>
              </w:rPr>
            </w:pPr>
          </w:p>
          <w:p w14:paraId="44E6BCA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48A31C3E" w14:textId="77777777" w:rsidR="0057298D" w:rsidRPr="00797B7B" w:rsidRDefault="0057298D" w:rsidP="0057298D">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57298D" w:rsidRPr="00797B7B" w14:paraId="112149A5"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347F425A" w14:textId="77777777" w:rsidR="0057298D" w:rsidRPr="00797B7B" w:rsidRDefault="0057298D" w:rsidP="00BD6939">
            <w:pPr>
              <w:spacing w:after="0" w:line="240" w:lineRule="auto"/>
              <w:rPr>
                <w:rFonts w:ascii="Times New Roman" w:hAnsi="Times New Roman"/>
                <w:b/>
                <w:bCs/>
                <w:iCs/>
                <w:lang w:val="hr-HR" w:eastAsia="hr-HR"/>
              </w:rPr>
            </w:pPr>
            <w:r w:rsidRPr="00797B7B">
              <w:rPr>
                <w:rFonts w:ascii="Times New Roman" w:hAnsi="Times New Roman"/>
                <w:b/>
                <w:bCs/>
                <w:iCs/>
                <w:lang w:val="hr-HR" w:eastAsia="hr-HR"/>
              </w:rPr>
              <w:t>PROGRAM 1022 Informiranje</w:t>
            </w:r>
          </w:p>
        </w:tc>
      </w:tr>
      <w:tr w:rsidR="0057298D" w:rsidRPr="00797B7B" w14:paraId="503D039F"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512F557"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035ADF81"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 xml:space="preserve">Programom 1022 Informiranje </w:t>
            </w:r>
            <w:r w:rsidRPr="00797B7B">
              <w:rPr>
                <w:rFonts w:ascii="Times New Roman" w:hAnsi="Times New Roman"/>
                <w:bCs/>
                <w:color w:val="000000"/>
                <w:lang w:val="hr-HR" w:eastAsia="hr-HR"/>
              </w:rPr>
              <w:t>planirana su sredstva za financiranje nastavka poslovne suradnje prema sklopljenom ugovoru sa Hrvatskim radiom Županja d.o.o. i financiranje izdavanja Županjskog lista te nastavak poslovne suradnje sa VTV-om d.o.o..</w:t>
            </w:r>
          </w:p>
        </w:tc>
      </w:tr>
      <w:tr w:rsidR="0057298D" w:rsidRPr="00797B7B" w14:paraId="25306D30"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FC0C79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31B61472"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lokalnoj i područnoj (regionalnoj) samoupravi </w:t>
            </w:r>
          </w:p>
          <w:p w14:paraId="313B276A"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Statut Grada Županja </w:t>
            </w:r>
          </w:p>
          <w:p w14:paraId="4563EAB8"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Cs/>
                <w:color w:val="000000"/>
                <w:lang w:val="hr-HR" w:eastAsia="hr-HR"/>
              </w:rPr>
              <w:t xml:space="preserve">Ugovor o poslovnoj suradnji </w:t>
            </w:r>
          </w:p>
        </w:tc>
      </w:tr>
      <w:tr w:rsidR="0057298D" w:rsidRPr="00797B7B" w14:paraId="12DED8F7"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4DD983D5"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2CA36177" w14:textId="77777777" w:rsidR="0057298D" w:rsidRPr="00797B7B" w:rsidRDefault="0057298D" w:rsidP="00BD6939">
            <w:pPr>
              <w:spacing w:after="0" w:line="240" w:lineRule="auto"/>
              <w:rPr>
                <w:rFonts w:ascii="Times New Roman" w:hAnsi="Times New Roman"/>
                <w:i/>
                <w:color w:val="000000"/>
                <w:lang w:val="hr-HR" w:eastAsia="hr-HR"/>
              </w:rPr>
            </w:pPr>
            <w:r w:rsidRPr="00797B7B">
              <w:rPr>
                <w:rFonts w:ascii="Times New Roman" w:hAnsi="Times New Roman"/>
                <w:color w:val="000000"/>
                <w:lang w:val="hr-HR" w:eastAsia="hr-HR"/>
              </w:rPr>
              <w:t>Rad gradonačelnika, Gradskog vijeća i gradskih upravnih odjela i službi transparentan prema građanima.</w:t>
            </w:r>
          </w:p>
        </w:tc>
      </w:tr>
    </w:tbl>
    <w:p w14:paraId="0A364131" w14:textId="77777777" w:rsidR="0057298D" w:rsidRPr="00797B7B" w:rsidRDefault="0057298D" w:rsidP="0057298D">
      <w:pPr>
        <w:spacing w:after="0" w:line="240" w:lineRule="auto"/>
        <w:rPr>
          <w:rFonts w:ascii="Times New Roman" w:hAnsi="Times New Roman"/>
          <w:color w:val="000000"/>
          <w:lang w:val="hr-HR" w:eastAsia="hr-HR"/>
        </w:rPr>
      </w:pPr>
    </w:p>
    <w:tbl>
      <w:tblPr>
        <w:tblW w:w="9825" w:type="dxa"/>
        <w:tblInd w:w="93" w:type="dxa"/>
        <w:tblLook w:val="04A0" w:firstRow="1" w:lastRow="0" w:firstColumn="1" w:lastColumn="0" w:noHBand="0" w:noVBand="1"/>
      </w:tblPr>
      <w:tblGrid>
        <w:gridCol w:w="3701"/>
        <w:gridCol w:w="1531"/>
        <w:gridCol w:w="1531"/>
        <w:gridCol w:w="1531"/>
        <w:gridCol w:w="1531"/>
      </w:tblGrid>
      <w:tr w:rsidR="0057298D" w:rsidRPr="00797B7B" w14:paraId="338916CA"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FB6E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Naziv aktivnosti/projekta</w:t>
            </w:r>
          </w:p>
        </w:tc>
        <w:tc>
          <w:tcPr>
            <w:tcW w:w="1531" w:type="dxa"/>
            <w:tcBorders>
              <w:top w:val="single" w:sz="4" w:space="0" w:color="auto"/>
              <w:left w:val="nil"/>
              <w:bottom w:val="single" w:sz="4" w:space="0" w:color="auto"/>
              <w:right w:val="single" w:sz="4" w:space="0" w:color="auto"/>
            </w:tcBorders>
            <w:vAlign w:val="center"/>
          </w:tcPr>
          <w:p w14:paraId="7EC8043E"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5A57C04C"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31" w:type="dxa"/>
            <w:tcBorders>
              <w:top w:val="single" w:sz="4" w:space="0" w:color="auto"/>
              <w:left w:val="single" w:sz="4" w:space="0" w:color="auto"/>
              <w:bottom w:val="single" w:sz="4" w:space="0" w:color="auto"/>
              <w:right w:val="single" w:sz="4" w:space="0" w:color="auto"/>
            </w:tcBorders>
            <w:shd w:val="clear" w:color="auto" w:fill="auto"/>
            <w:noWrap/>
            <w:hideMark/>
          </w:tcPr>
          <w:p w14:paraId="73791486"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07154E9F"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31" w:type="dxa"/>
            <w:tcBorders>
              <w:top w:val="single" w:sz="4" w:space="0" w:color="auto"/>
              <w:left w:val="nil"/>
              <w:bottom w:val="single" w:sz="4" w:space="0" w:color="auto"/>
              <w:right w:val="single" w:sz="4" w:space="0" w:color="auto"/>
            </w:tcBorders>
            <w:shd w:val="clear" w:color="auto" w:fill="auto"/>
            <w:hideMark/>
          </w:tcPr>
          <w:p w14:paraId="5775D9A4"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5F2B450A"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531" w:type="dxa"/>
            <w:tcBorders>
              <w:top w:val="single" w:sz="4" w:space="0" w:color="auto"/>
              <w:left w:val="nil"/>
              <w:bottom w:val="single" w:sz="4" w:space="0" w:color="auto"/>
              <w:right w:val="single" w:sz="4" w:space="0" w:color="auto"/>
            </w:tcBorders>
          </w:tcPr>
          <w:p w14:paraId="1A047005"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374A2C0F"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3DFA44F0"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2D3C06F8"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Aktivnost A102202  </w:t>
            </w:r>
          </w:p>
          <w:p w14:paraId="72E42BC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Vinkovačka televizija</w:t>
            </w:r>
          </w:p>
        </w:tc>
        <w:tc>
          <w:tcPr>
            <w:tcW w:w="1531" w:type="dxa"/>
            <w:tcBorders>
              <w:top w:val="nil"/>
              <w:left w:val="nil"/>
              <w:bottom w:val="single" w:sz="4" w:space="0" w:color="auto"/>
              <w:right w:val="single" w:sz="4" w:space="0" w:color="auto"/>
            </w:tcBorders>
            <w:vAlign w:val="bottom"/>
          </w:tcPr>
          <w:p w14:paraId="3670BA1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5.300,00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0497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2.200,00</w:t>
            </w:r>
          </w:p>
        </w:tc>
        <w:tc>
          <w:tcPr>
            <w:tcW w:w="1531" w:type="dxa"/>
            <w:tcBorders>
              <w:top w:val="nil"/>
              <w:left w:val="nil"/>
              <w:bottom w:val="single" w:sz="4" w:space="0" w:color="auto"/>
              <w:right w:val="single" w:sz="4" w:space="0" w:color="auto"/>
            </w:tcBorders>
            <w:shd w:val="clear" w:color="auto" w:fill="auto"/>
            <w:noWrap/>
            <w:vAlign w:val="bottom"/>
          </w:tcPr>
          <w:p w14:paraId="29303CA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41,50</w:t>
            </w:r>
          </w:p>
        </w:tc>
        <w:tc>
          <w:tcPr>
            <w:tcW w:w="1531" w:type="dxa"/>
            <w:tcBorders>
              <w:top w:val="nil"/>
              <w:left w:val="nil"/>
              <w:bottom w:val="single" w:sz="4" w:space="0" w:color="auto"/>
              <w:right w:val="single" w:sz="4" w:space="0" w:color="auto"/>
            </w:tcBorders>
            <w:vAlign w:val="bottom"/>
          </w:tcPr>
          <w:p w14:paraId="3A933F9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7.500,00</w:t>
            </w:r>
          </w:p>
        </w:tc>
      </w:tr>
      <w:tr w:rsidR="0057298D" w:rsidRPr="00797B7B" w14:paraId="7A414BE0"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45338BEC"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Ukupno program:</w:t>
            </w:r>
          </w:p>
        </w:tc>
        <w:tc>
          <w:tcPr>
            <w:tcW w:w="1531" w:type="dxa"/>
            <w:tcBorders>
              <w:top w:val="nil"/>
              <w:left w:val="nil"/>
              <w:bottom w:val="single" w:sz="4" w:space="0" w:color="auto"/>
              <w:right w:val="single" w:sz="4" w:space="0" w:color="auto"/>
            </w:tcBorders>
            <w:vAlign w:val="bottom"/>
          </w:tcPr>
          <w:p w14:paraId="658BA351"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5.300,00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53850"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2.200,00</w:t>
            </w:r>
          </w:p>
        </w:tc>
        <w:tc>
          <w:tcPr>
            <w:tcW w:w="1531" w:type="dxa"/>
            <w:tcBorders>
              <w:top w:val="nil"/>
              <w:left w:val="nil"/>
              <w:bottom w:val="single" w:sz="4" w:space="0" w:color="auto"/>
              <w:right w:val="single" w:sz="4" w:space="0" w:color="auto"/>
            </w:tcBorders>
            <w:shd w:val="clear" w:color="auto" w:fill="auto"/>
            <w:noWrap/>
            <w:vAlign w:val="bottom"/>
          </w:tcPr>
          <w:p w14:paraId="184E1F6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41,5</w:t>
            </w:r>
          </w:p>
        </w:tc>
        <w:tc>
          <w:tcPr>
            <w:tcW w:w="1531" w:type="dxa"/>
            <w:tcBorders>
              <w:top w:val="nil"/>
              <w:left w:val="nil"/>
              <w:bottom w:val="single" w:sz="4" w:space="0" w:color="auto"/>
              <w:right w:val="single" w:sz="4" w:space="0" w:color="auto"/>
            </w:tcBorders>
            <w:vAlign w:val="bottom"/>
          </w:tcPr>
          <w:p w14:paraId="0817205D"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7.500,00</w:t>
            </w:r>
          </w:p>
        </w:tc>
      </w:tr>
    </w:tbl>
    <w:p w14:paraId="3608C424" w14:textId="77777777" w:rsidR="0057298D" w:rsidRPr="00797B7B" w:rsidRDefault="0057298D" w:rsidP="0057298D">
      <w:pPr>
        <w:spacing w:after="0"/>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9825"/>
      </w:tblGrid>
      <w:tr w:rsidR="0057298D" w:rsidRPr="00797B7B" w14:paraId="6C1356B8"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95964FC"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4583CB19"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A102201 Hrvatski radio Županja</w:t>
            </w:r>
          </w:p>
        </w:tc>
      </w:tr>
      <w:tr w:rsidR="0057298D" w:rsidRPr="00797B7B" w14:paraId="2A7E6840"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F2CC7A"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499B3312"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 xml:space="preserve">Kroz ovu aktivnost u proračunu su osigurana sredstva za redovito informiranje javnosti putem medija te osmišljavanje, provođenje ili financiranje aktivnosti/projekta ili stvari namijenjenih promoviranju grada Županja. </w:t>
            </w:r>
          </w:p>
          <w:p w14:paraId="62030FB4"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lastRenderedPageBreak/>
              <w:t>Krajnji cilj pri provođenju ove aktivnosti/projekta  je  ispunjenje  preduvjeta  za  redovno  obavljanje  poslova  iz  djelokruga  Ureda gradonačelnika i Gradskog vijeća.</w:t>
            </w:r>
          </w:p>
        </w:tc>
      </w:tr>
      <w:tr w:rsidR="0057298D" w:rsidRPr="00797B7B" w14:paraId="0AB80A90"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E721C64" w14:textId="77777777" w:rsidR="0057298D" w:rsidRPr="00797B7B" w:rsidRDefault="0057298D" w:rsidP="00BD6939">
            <w:pPr>
              <w:spacing w:after="0" w:line="240" w:lineRule="auto"/>
              <w:rPr>
                <w:rFonts w:ascii="Times New Roman" w:hAnsi="Times New Roman"/>
                <w:color w:val="000000"/>
                <w:lang w:val="hr-HR" w:eastAsia="hr-HR"/>
              </w:rPr>
            </w:pPr>
          </w:p>
        </w:tc>
      </w:tr>
    </w:tbl>
    <w:p w14:paraId="5179EECF"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33"/>
        <w:gridCol w:w="1417"/>
        <w:gridCol w:w="1108"/>
        <w:gridCol w:w="1466"/>
        <w:gridCol w:w="1467"/>
        <w:gridCol w:w="1467"/>
        <w:gridCol w:w="1467"/>
      </w:tblGrid>
      <w:tr w:rsidR="0057298D" w:rsidRPr="00797B7B" w14:paraId="104F4E54"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B536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Pokazatelj</w:t>
            </w:r>
          </w:p>
          <w:p w14:paraId="0C4AF52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2AB9A2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7C44D05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93FB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w:t>
            </w:r>
          </w:p>
          <w:p w14:paraId="530F476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 2022.</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0C32D2C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4CCAAA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tcPr>
          <w:p w14:paraId="0ABCAA4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2DC5FA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67" w:type="dxa"/>
            <w:tcBorders>
              <w:top w:val="single" w:sz="4" w:space="0" w:color="auto"/>
              <w:left w:val="nil"/>
              <w:bottom w:val="single" w:sz="4" w:space="0" w:color="auto"/>
              <w:right w:val="single" w:sz="4" w:space="0" w:color="auto"/>
            </w:tcBorders>
            <w:vAlign w:val="center"/>
          </w:tcPr>
          <w:p w14:paraId="5B4F1E1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0541C1E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46B7B2B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0A21D6FA"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4D7CA31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41887FA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2C95A6D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DA3E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shd w:val="clear" w:color="auto" w:fill="auto"/>
            <w:noWrap/>
            <w:vAlign w:val="bottom"/>
            <w:hideMark/>
          </w:tcPr>
          <w:p w14:paraId="65F49D3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vAlign w:val="bottom"/>
          </w:tcPr>
          <w:p w14:paraId="743F525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3C45CE62" w14:textId="77777777" w:rsidR="0057298D" w:rsidRPr="00797B7B" w:rsidRDefault="0057298D" w:rsidP="00BD6939">
            <w:pPr>
              <w:spacing w:after="0" w:line="240" w:lineRule="auto"/>
              <w:jc w:val="center"/>
              <w:rPr>
                <w:rFonts w:ascii="Times New Roman" w:hAnsi="Times New Roman"/>
                <w:color w:val="000000"/>
                <w:lang w:val="hr-HR" w:eastAsia="hr-HR"/>
              </w:rPr>
            </w:pPr>
          </w:p>
          <w:p w14:paraId="5D0B613D" w14:textId="77777777" w:rsidR="0057298D" w:rsidRPr="00797B7B" w:rsidRDefault="0057298D" w:rsidP="00BD6939">
            <w:pPr>
              <w:spacing w:after="0" w:line="240" w:lineRule="auto"/>
              <w:jc w:val="center"/>
              <w:rPr>
                <w:rFonts w:ascii="Times New Roman" w:hAnsi="Times New Roman"/>
                <w:color w:val="000000"/>
                <w:lang w:val="hr-HR" w:eastAsia="hr-HR"/>
              </w:rPr>
            </w:pPr>
          </w:p>
          <w:p w14:paraId="189E409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4F40E5AC" w14:textId="77777777" w:rsidR="0057298D" w:rsidRPr="00797B7B" w:rsidRDefault="0057298D" w:rsidP="0057298D">
      <w:pPr>
        <w:spacing w:after="0"/>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9825"/>
      </w:tblGrid>
      <w:tr w:rsidR="0057298D" w:rsidRPr="00797B7B" w14:paraId="2B222DFD"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7B7E1D0"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345E9260"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A102202  Vinkovačka televizija</w:t>
            </w:r>
          </w:p>
        </w:tc>
      </w:tr>
      <w:tr w:rsidR="0057298D" w:rsidRPr="00797B7B" w14:paraId="70CE0B54"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4B16D4"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30B7ADA4"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 xml:space="preserve">Kroz ovu aktivnost u proračunu su osigurana sredstva za redovito informiranje javnosti putem medija te osmišljavanje, provođenje ili financiranje aktivnosti/projekta ili stvari namijenjenih promoviranju grada Županja. </w:t>
            </w:r>
          </w:p>
          <w:p w14:paraId="118D3244"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Cs/>
                <w:color w:val="000000"/>
                <w:lang w:val="hr-HR" w:eastAsia="hr-HR"/>
              </w:rPr>
              <w:t>Krajnji cilj pri provođenju ove aktivnosti/projekta  je  ispunjenje  preduvjeta  za  redovno  obavljanje  poslova  iz  djelokruga  Ureda gradonačelnika i Gradskog vijeća.</w:t>
            </w:r>
          </w:p>
        </w:tc>
      </w:tr>
      <w:tr w:rsidR="0057298D" w:rsidRPr="00797B7B" w14:paraId="23F3ED26"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B95914C" w14:textId="77777777" w:rsidR="0057298D" w:rsidRPr="00797B7B" w:rsidRDefault="0057298D" w:rsidP="00BD6939">
            <w:pPr>
              <w:spacing w:after="0" w:line="240" w:lineRule="auto"/>
              <w:rPr>
                <w:rFonts w:ascii="Times New Roman" w:hAnsi="Times New Roman"/>
                <w:color w:val="000000"/>
                <w:lang w:val="hr-HR" w:eastAsia="hr-HR"/>
              </w:rPr>
            </w:pPr>
          </w:p>
        </w:tc>
      </w:tr>
    </w:tbl>
    <w:p w14:paraId="5FDD8ACB"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33"/>
        <w:gridCol w:w="1417"/>
        <w:gridCol w:w="1108"/>
        <w:gridCol w:w="1466"/>
        <w:gridCol w:w="1467"/>
        <w:gridCol w:w="1467"/>
        <w:gridCol w:w="1467"/>
      </w:tblGrid>
      <w:tr w:rsidR="0057298D" w:rsidRPr="00797B7B" w14:paraId="6D6C90E4"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26C3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309EEF2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C4944D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01E3DE1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C630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4500371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344DA67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tcPr>
          <w:p w14:paraId="21F8503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4E2B1DA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67" w:type="dxa"/>
            <w:tcBorders>
              <w:top w:val="single" w:sz="4" w:space="0" w:color="auto"/>
              <w:left w:val="nil"/>
              <w:bottom w:val="single" w:sz="4" w:space="0" w:color="auto"/>
              <w:right w:val="single" w:sz="4" w:space="0" w:color="auto"/>
            </w:tcBorders>
            <w:vAlign w:val="center"/>
          </w:tcPr>
          <w:p w14:paraId="671DACA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7874FE0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3B41FBF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7427F4D2"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78FF6A51"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799EB06A"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57E2D09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9E57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shd w:val="clear" w:color="auto" w:fill="auto"/>
            <w:noWrap/>
            <w:vAlign w:val="bottom"/>
            <w:hideMark/>
          </w:tcPr>
          <w:p w14:paraId="0095A6B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vAlign w:val="bottom"/>
          </w:tcPr>
          <w:p w14:paraId="08292D5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2EBE5128" w14:textId="77777777" w:rsidR="0057298D" w:rsidRPr="00797B7B" w:rsidRDefault="0057298D" w:rsidP="00BD6939">
            <w:pPr>
              <w:spacing w:after="0" w:line="240" w:lineRule="auto"/>
              <w:jc w:val="center"/>
              <w:rPr>
                <w:rFonts w:ascii="Times New Roman" w:hAnsi="Times New Roman"/>
                <w:color w:val="000000"/>
                <w:lang w:val="hr-HR" w:eastAsia="hr-HR"/>
              </w:rPr>
            </w:pPr>
          </w:p>
          <w:p w14:paraId="563C40FC" w14:textId="77777777" w:rsidR="0057298D" w:rsidRPr="00797B7B" w:rsidRDefault="0057298D" w:rsidP="00BD6939">
            <w:pPr>
              <w:spacing w:after="0" w:line="240" w:lineRule="auto"/>
              <w:jc w:val="center"/>
              <w:rPr>
                <w:rFonts w:ascii="Times New Roman" w:hAnsi="Times New Roman"/>
                <w:color w:val="000000"/>
                <w:lang w:val="hr-HR" w:eastAsia="hr-HR"/>
              </w:rPr>
            </w:pPr>
          </w:p>
          <w:p w14:paraId="6095F6B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3BE80AA9" w14:textId="77777777" w:rsidR="0057298D" w:rsidRPr="00797B7B" w:rsidRDefault="0057298D" w:rsidP="0057298D">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57298D" w:rsidRPr="00797B7B" w14:paraId="6EAA5FB2"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FEDBE4D" w14:textId="77777777" w:rsidR="0057298D" w:rsidRPr="00797B7B" w:rsidRDefault="0057298D" w:rsidP="00BD6939">
            <w:pPr>
              <w:spacing w:after="0" w:line="240" w:lineRule="auto"/>
              <w:rPr>
                <w:rFonts w:ascii="Times New Roman" w:hAnsi="Times New Roman"/>
                <w:b/>
                <w:bCs/>
                <w:iCs/>
                <w:lang w:val="hr-HR" w:eastAsia="hr-HR"/>
              </w:rPr>
            </w:pPr>
            <w:r w:rsidRPr="00797B7B">
              <w:rPr>
                <w:rFonts w:ascii="Times New Roman" w:hAnsi="Times New Roman"/>
                <w:b/>
                <w:bCs/>
                <w:iCs/>
                <w:lang w:val="hr-HR" w:eastAsia="hr-HR"/>
              </w:rPr>
              <w:t xml:space="preserve">PROGRAM 1023 Zaštita od požara </w:t>
            </w:r>
          </w:p>
        </w:tc>
      </w:tr>
      <w:tr w:rsidR="0057298D" w:rsidRPr="00797B7B" w14:paraId="1B7C3897"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192613B2"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64CE5A05"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 xml:space="preserve">Dobrovoljno vatrogasno društvo Županja je osnovano u cilju promicanja, razvitka i unapređenja zaštite od požara i vatrogastva u Gradu Županja. </w:t>
            </w:r>
          </w:p>
          <w:p w14:paraId="5B606129" w14:textId="77777777" w:rsidR="0057298D" w:rsidRPr="00797B7B" w:rsidRDefault="0057298D" w:rsidP="00BD6939">
            <w:pPr>
              <w:spacing w:after="0" w:line="240" w:lineRule="auto"/>
              <w:jc w:val="both"/>
              <w:rPr>
                <w:rFonts w:ascii="Times New Roman" w:hAnsi="Times New Roman"/>
                <w:bCs/>
                <w:color w:val="000000"/>
                <w:lang w:val="hr-HR" w:eastAsia="hr-HR"/>
              </w:rPr>
            </w:pPr>
            <w:r w:rsidRPr="00797B7B">
              <w:rPr>
                <w:rFonts w:ascii="Times New Roman" w:hAnsi="Times New Roman"/>
                <w:bCs/>
                <w:color w:val="000000"/>
                <w:lang w:val="hr-HR" w:eastAsia="hr-HR"/>
              </w:rPr>
              <w:t xml:space="preserve">Jedna od osnovnih djelatnosti DVD-a Županja je planirati rad i razvitak zaštite od požara i vatrogastva, pripremati i osposobljavati vatrogasnu postrojbu za obavljanje vatrogasne djelatnosti, pružati pomoć u tehničkim intervencijama, drugim vrstama nezgoda i opasnim situacijama, obavljati druge poslove u nesrećama te preventivno djelovati u zaštiti od požara i eksplozija. </w:t>
            </w:r>
          </w:p>
        </w:tc>
      </w:tr>
      <w:tr w:rsidR="0057298D" w:rsidRPr="00797B7B" w14:paraId="72C4F710"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793B26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482FE013"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vatrogastvu </w:t>
            </w:r>
          </w:p>
          <w:p w14:paraId="6FB41DC1"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zaštiti od požara </w:t>
            </w:r>
          </w:p>
          <w:p w14:paraId="6BE661AF"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lokalnoj i područnoj (regionalnoj) samoupravi </w:t>
            </w:r>
          </w:p>
          <w:p w14:paraId="003E580F"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Statut Grada Županja </w:t>
            </w:r>
          </w:p>
        </w:tc>
      </w:tr>
      <w:tr w:rsidR="0057298D" w:rsidRPr="00797B7B" w14:paraId="4158A23F"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094702D3"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04440AA2"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Provođenje i razvijanje mjera zaštite utvrđenih zakonskim propisima i uređenje sustava zaštite od požara. </w:t>
            </w:r>
          </w:p>
        </w:tc>
      </w:tr>
    </w:tbl>
    <w:p w14:paraId="005529FA" w14:textId="77777777" w:rsidR="0057298D" w:rsidRPr="00797B7B" w:rsidRDefault="0057298D" w:rsidP="0057298D">
      <w:pPr>
        <w:spacing w:after="0" w:line="240" w:lineRule="auto"/>
        <w:rPr>
          <w:rFonts w:ascii="Times New Roman" w:hAnsi="Times New Roman"/>
          <w:color w:val="000000"/>
          <w:lang w:val="hr-HR" w:eastAsia="hr-HR"/>
        </w:rPr>
      </w:pPr>
    </w:p>
    <w:tbl>
      <w:tblPr>
        <w:tblW w:w="9825" w:type="dxa"/>
        <w:tblInd w:w="93" w:type="dxa"/>
        <w:tblLook w:val="04A0" w:firstRow="1" w:lastRow="0" w:firstColumn="1" w:lastColumn="0" w:noHBand="0" w:noVBand="1"/>
      </w:tblPr>
      <w:tblGrid>
        <w:gridCol w:w="3701"/>
        <w:gridCol w:w="1531"/>
        <w:gridCol w:w="1531"/>
        <w:gridCol w:w="1531"/>
        <w:gridCol w:w="1531"/>
      </w:tblGrid>
      <w:tr w:rsidR="0057298D" w:rsidRPr="00797B7B" w14:paraId="19A7F0CB"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7FC30"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aktivnosti/projekta</w:t>
            </w:r>
          </w:p>
        </w:tc>
        <w:tc>
          <w:tcPr>
            <w:tcW w:w="1531" w:type="dxa"/>
            <w:tcBorders>
              <w:top w:val="single" w:sz="4" w:space="0" w:color="auto"/>
              <w:left w:val="nil"/>
              <w:bottom w:val="single" w:sz="4" w:space="0" w:color="auto"/>
              <w:right w:val="single" w:sz="4" w:space="0" w:color="auto"/>
            </w:tcBorders>
            <w:vAlign w:val="center"/>
          </w:tcPr>
          <w:p w14:paraId="24D2A94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40B43FD0"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31" w:type="dxa"/>
            <w:tcBorders>
              <w:top w:val="single" w:sz="4" w:space="0" w:color="auto"/>
              <w:left w:val="single" w:sz="4" w:space="0" w:color="auto"/>
              <w:bottom w:val="single" w:sz="4" w:space="0" w:color="auto"/>
              <w:right w:val="single" w:sz="4" w:space="0" w:color="auto"/>
            </w:tcBorders>
            <w:shd w:val="clear" w:color="auto" w:fill="auto"/>
            <w:noWrap/>
            <w:hideMark/>
          </w:tcPr>
          <w:p w14:paraId="5E00EB8C"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645943A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31" w:type="dxa"/>
            <w:tcBorders>
              <w:top w:val="single" w:sz="4" w:space="0" w:color="auto"/>
              <w:left w:val="nil"/>
              <w:bottom w:val="single" w:sz="4" w:space="0" w:color="auto"/>
              <w:right w:val="single" w:sz="4" w:space="0" w:color="auto"/>
            </w:tcBorders>
            <w:shd w:val="clear" w:color="auto" w:fill="auto"/>
            <w:hideMark/>
          </w:tcPr>
          <w:p w14:paraId="4F857027"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4D2C6621"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531" w:type="dxa"/>
            <w:tcBorders>
              <w:top w:val="single" w:sz="4" w:space="0" w:color="auto"/>
              <w:left w:val="nil"/>
              <w:bottom w:val="single" w:sz="4" w:space="0" w:color="auto"/>
              <w:right w:val="single" w:sz="4" w:space="0" w:color="auto"/>
            </w:tcBorders>
          </w:tcPr>
          <w:p w14:paraId="3B56D149"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0CA7BA6F"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14CA4DCE"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5ACD65A0"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Aktivnost A102301 Osnovna djelatnost DVD Županja</w:t>
            </w:r>
          </w:p>
        </w:tc>
        <w:tc>
          <w:tcPr>
            <w:tcW w:w="1531" w:type="dxa"/>
            <w:tcBorders>
              <w:top w:val="nil"/>
              <w:left w:val="nil"/>
              <w:bottom w:val="single" w:sz="4" w:space="0" w:color="auto"/>
              <w:right w:val="single" w:sz="4" w:space="0" w:color="auto"/>
            </w:tcBorders>
            <w:vAlign w:val="bottom"/>
          </w:tcPr>
          <w:p w14:paraId="14C088B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46.890,00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982F0"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10.000,00</w:t>
            </w:r>
          </w:p>
        </w:tc>
        <w:tc>
          <w:tcPr>
            <w:tcW w:w="1531" w:type="dxa"/>
            <w:tcBorders>
              <w:top w:val="nil"/>
              <w:left w:val="nil"/>
              <w:bottom w:val="single" w:sz="4" w:space="0" w:color="auto"/>
              <w:right w:val="single" w:sz="4" w:space="0" w:color="auto"/>
            </w:tcBorders>
            <w:shd w:val="clear" w:color="auto" w:fill="auto"/>
            <w:noWrap/>
            <w:vAlign w:val="bottom"/>
          </w:tcPr>
          <w:p w14:paraId="5430FC57"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21,32</w:t>
            </w:r>
          </w:p>
        </w:tc>
        <w:tc>
          <w:tcPr>
            <w:tcW w:w="1531" w:type="dxa"/>
            <w:tcBorders>
              <w:top w:val="nil"/>
              <w:left w:val="nil"/>
              <w:bottom w:val="single" w:sz="4" w:space="0" w:color="auto"/>
              <w:right w:val="single" w:sz="4" w:space="0" w:color="auto"/>
            </w:tcBorders>
            <w:shd w:val="clear" w:color="auto" w:fill="auto"/>
            <w:vAlign w:val="bottom"/>
          </w:tcPr>
          <w:p w14:paraId="764D768F" w14:textId="77777777" w:rsidR="0057298D" w:rsidRPr="00797B7B" w:rsidRDefault="0057298D" w:rsidP="00BD6939">
            <w:pPr>
              <w:spacing w:after="0" w:line="240" w:lineRule="auto"/>
              <w:jc w:val="center"/>
              <w:rPr>
                <w:rFonts w:ascii="Times New Roman" w:hAnsi="Times New Roman"/>
                <w:lang w:val="hr-HR" w:eastAsia="hr-HR"/>
              </w:rPr>
            </w:pPr>
            <w:r w:rsidRPr="00797B7B">
              <w:rPr>
                <w:rFonts w:ascii="Times New Roman" w:hAnsi="Times New Roman"/>
                <w:lang w:val="hr-HR" w:eastAsia="hr-HR"/>
              </w:rPr>
              <w:t>46.890,00</w:t>
            </w:r>
          </w:p>
        </w:tc>
      </w:tr>
      <w:tr w:rsidR="0057298D" w:rsidRPr="00797B7B" w14:paraId="11E5EE5D"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30178312"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Ukupno program:</w:t>
            </w:r>
          </w:p>
        </w:tc>
        <w:tc>
          <w:tcPr>
            <w:tcW w:w="1531" w:type="dxa"/>
            <w:tcBorders>
              <w:top w:val="nil"/>
              <w:left w:val="nil"/>
              <w:bottom w:val="single" w:sz="4" w:space="0" w:color="auto"/>
              <w:right w:val="single" w:sz="4" w:space="0" w:color="auto"/>
            </w:tcBorders>
          </w:tcPr>
          <w:p w14:paraId="110C1BF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lang w:val="hr-HR"/>
              </w:rPr>
              <w:t>46.890,00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97EB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10.000,00</w:t>
            </w:r>
          </w:p>
        </w:tc>
        <w:tc>
          <w:tcPr>
            <w:tcW w:w="1531" w:type="dxa"/>
            <w:tcBorders>
              <w:top w:val="nil"/>
              <w:left w:val="nil"/>
              <w:bottom w:val="single" w:sz="4" w:space="0" w:color="auto"/>
              <w:right w:val="single" w:sz="4" w:space="0" w:color="auto"/>
            </w:tcBorders>
            <w:shd w:val="clear" w:color="auto" w:fill="auto"/>
            <w:noWrap/>
          </w:tcPr>
          <w:p w14:paraId="539EFDDC"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21,32</w:t>
            </w:r>
          </w:p>
        </w:tc>
        <w:tc>
          <w:tcPr>
            <w:tcW w:w="1531" w:type="dxa"/>
            <w:tcBorders>
              <w:top w:val="nil"/>
              <w:left w:val="nil"/>
              <w:bottom w:val="single" w:sz="4" w:space="0" w:color="auto"/>
              <w:right w:val="single" w:sz="4" w:space="0" w:color="auto"/>
            </w:tcBorders>
            <w:shd w:val="clear" w:color="auto" w:fill="auto"/>
          </w:tcPr>
          <w:p w14:paraId="157DB06C"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lang w:val="hr-HR"/>
              </w:rPr>
              <w:t>46.890,00</w:t>
            </w:r>
          </w:p>
        </w:tc>
      </w:tr>
    </w:tbl>
    <w:p w14:paraId="3CF61211"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0452FE72" w14:textId="77777777" w:rsidTr="00BD6939">
        <w:trPr>
          <w:trHeight w:val="186"/>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71FFD6D"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314A23FA"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A102301 Osnovna djelatnost DVD Županja</w:t>
            </w:r>
          </w:p>
        </w:tc>
      </w:tr>
      <w:tr w:rsidR="0057298D" w:rsidRPr="00797B7B" w14:paraId="7068E11C" w14:textId="77777777" w:rsidTr="00BD6939">
        <w:trPr>
          <w:trHeight w:val="450"/>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F81FF8"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0FEF7504"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DVD Županja kao potporna udruga građana JVP Županja mora djelovati u skladu sa Planom zaštite od požara za JLS, zakonom i podzakonskim aktima te se kroz ovu aktivnost osiguravaju potrebna novčana sredstva.</w:t>
            </w:r>
          </w:p>
        </w:tc>
      </w:tr>
      <w:tr w:rsidR="0057298D" w:rsidRPr="00797B7B" w14:paraId="0922D6E8" w14:textId="77777777" w:rsidTr="00BD6939">
        <w:trPr>
          <w:trHeight w:val="450"/>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290D408" w14:textId="77777777" w:rsidR="0057298D" w:rsidRPr="00797B7B" w:rsidRDefault="0057298D" w:rsidP="00BD6939">
            <w:pPr>
              <w:spacing w:after="0" w:line="240" w:lineRule="auto"/>
              <w:rPr>
                <w:rFonts w:ascii="Times New Roman" w:hAnsi="Times New Roman"/>
                <w:color w:val="000000"/>
                <w:lang w:val="hr-HR" w:eastAsia="hr-HR"/>
              </w:rPr>
            </w:pPr>
          </w:p>
        </w:tc>
      </w:tr>
    </w:tbl>
    <w:p w14:paraId="189B24E7"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33"/>
        <w:gridCol w:w="1417"/>
        <w:gridCol w:w="1108"/>
        <w:gridCol w:w="1502"/>
        <w:gridCol w:w="1502"/>
        <w:gridCol w:w="1502"/>
        <w:gridCol w:w="1361"/>
      </w:tblGrid>
      <w:tr w:rsidR="0057298D" w:rsidRPr="00797B7B" w14:paraId="45B05437"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3793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3BAF071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4B0E5F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5172678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B88F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w:t>
            </w:r>
          </w:p>
          <w:p w14:paraId="48C2C93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 2022.</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73AE407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EECB86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502" w:type="dxa"/>
            <w:tcBorders>
              <w:top w:val="single" w:sz="4" w:space="0" w:color="auto"/>
              <w:left w:val="nil"/>
              <w:bottom w:val="single" w:sz="4" w:space="0" w:color="auto"/>
              <w:right w:val="single" w:sz="4" w:space="0" w:color="auto"/>
            </w:tcBorders>
            <w:vAlign w:val="center"/>
          </w:tcPr>
          <w:p w14:paraId="5A6B1BD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5A18BC0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361" w:type="dxa"/>
            <w:tcBorders>
              <w:top w:val="single" w:sz="4" w:space="0" w:color="auto"/>
              <w:left w:val="nil"/>
              <w:bottom w:val="single" w:sz="4" w:space="0" w:color="auto"/>
              <w:right w:val="single" w:sz="4" w:space="0" w:color="auto"/>
            </w:tcBorders>
            <w:vAlign w:val="center"/>
          </w:tcPr>
          <w:p w14:paraId="01F27B7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4E764D2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2B7BC13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13373AEC"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189B97C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241A5FF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22DF98AA"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06BC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02" w:type="dxa"/>
            <w:tcBorders>
              <w:top w:val="nil"/>
              <w:left w:val="nil"/>
              <w:bottom w:val="single" w:sz="4" w:space="0" w:color="auto"/>
              <w:right w:val="single" w:sz="4" w:space="0" w:color="auto"/>
            </w:tcBorders>
            <w:shd w:val="clear" w:color="auto" w:fill="auto"/>
            <w:noWrap/>
            <w:vAlign w:val="bottom"/>
            <w:hideMark/>
          </w:tcPr>
          <w:p w14:paraId="0062953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02" w:type="dxa"/>
            <w:tcBorders>
              <w:top w:val="nil"/>
              <w:left w:val="nil"/>
              <w:bottom w:val="single" w:sz="4" w:space="0" w:color="auto"/>
              <w:right w:val="single" w:sz="4" w:space="0" w:color="auto"/>
            </w:tcBorders>
            <w:vAlign w:val="bottom"/>
          </w:tcPr>
          <w:p w14:paraId="6103518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361" w:type="dxa"/>
            <w:tcBorders>
              <w:top w:val="nil"/>
              <w:left w:val="nil"/>
              <w:bottom w:val="single" w:sz="4" w:space="0" w:color="auto"/>
              <w:right w:val="single" w:sz="4" w:space="0" w:color="auto"/>
            </w:tcBorders>
          </w:tcPr>
          <w:p w14:paraId="575C3749" w14:textId="77777777" w:rsidR="0057298D" w:rsidRPr="00797B7B" w:rsidRDefault="0057298D" w:rsidP="00BD6939">
            <w:pPr>
              <w:spacing w:after="0" w:line="240" w:lineRule="auto"/>
              <w:jc w:val="center"/>
              <w:rPr>
                <w:rFonts w:ascii="Times New Roman" w:hAnsi="Times New Roman"/>
                <w:color w:val="000000"/>
                <w:lang w:val="hr-HR" w:eastAsia="hr-HR"/>
              </w:rPr>
            </w:pPr>
          </w:p>
          <w:p w14:paraId="07C1C211" w14:textId="77777777" w:rsidR="0057298D" w:rsidRPr="00797B7B" w:rsidRDefault="0057298D" w:rsidP="00BD6939">
            <w:pPr>
              <w:spacing w:after="0" w:line="240" w:lineRule="auto"/>
              <w:jc w:val="center"/>
              <w:rPr>
                <w:rFonts w:ascii="Times New Roman" w:hAnsi="Times New Roman"/>
                <w:color w:val="000000"/>
                <w:lang w:val="hr-HR" w:eastAsia="hr-HR"/>
              </w:rPr>
            </w:pPr>
          </w:p>
          <w:p w14:paraId="2F3EB1C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48DC2D7A" w14:textId="77777777" w:rsidR="0057298D" w:rsidRPr="00797B7B" w:rsidRDefault="0057298D" w:rsidP="0057298D">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57298D" w:rsidRPr="00797B7B" w14:paraId="67A3BB4B"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1C96E92" w14:textId="77777777" w:rsidR="0057298D" w:rsidRPr="00797B7B" w:rsidRDefault="0057298D" w:rsidP="00BD6939">
            <w:pPr>
              <w:spacing w:after="0" w:line="240" w:lineRule="auto"/>
              <w:rPr>
                <w:rFonts w:ascii="Times New Roman" w:hAnsi="Times New Roman"/>
                <w:b/>
                <w:bCs/>
                <w:i/>
                <w:iCs/>
                <w:lang w:val="hr-HR" w:eastAsia="hr-HR"/>
              </w:rPr>
            </w:pPr>
            <w:r w:rsidRPr="00797B7B">
              <w:rPr>
                <w:rFonts w:ascii="Times New Roman" w:hAnsi="Times New Roman"/>
                <w:b/>
                <w:bCs/>
                <w:i/>
                <w:iCs/>
                <w:lang w:val="hr-HR" w:eastAsia="hr-HR"/>
              </w:rPr>
              <w:t xml:space="preserve">PROGRAM 1024 Civilna zaštita  </w:t>
            </w:r>
          </w:p>
        </w:tc>
      </w:tr>
      <w:tr w:rsidR="0057298D" w:rsidRPr="00797B7B" w14:paraId="5E72042D"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F550770"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4C0B0956"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 xml:space="preserve">Program 1024 Civilna zaštita </w:t>
            </w:r>
            <w:r w:rsidRPr="00797B7B">
              <w:rPr>
                <w:rFonts w:ascii="Times New Roman" w:hAnsi="Times New Roman"/>
                <w:bCs/>
                <w:color w:val="000000"/>
                <w:lang w:val="hr-HR" w:eastAsia="hr-HR"/>
              </w:rPr>
              <w:t>usmjeren je na organiziranje i razvoj sustava civilne zaštite na području grada Županje.</w:t>
            </w:r>
          </w:p>
        </w:tc>
      </w:tr>
      <w:tr w:rsidR="0057298D" w:rsidRPr="00797B7B" w14:paraId="30E49FD4"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7172DA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2F40454D"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sustavu civilne zaštite </w:t>
            </w:r>
          </w:p>
          <w:p w14:paraId="4FAF73B0"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lokalnoj i područnoj (regionalnoj) samoupravi </w:t>
            </w:r>
          </w:p>
          <w:p w14:paraId="18F6032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Cs/>
                <w:color w:val="000000"/>
                <w:lang w:val="hr-HR" w:eastAsia="hr-HR"/>
              </w:rPr>
              <w:t xml:space="preserve">Statut Grada Županja </w:t>
            </w:r>
          </w:p>
        </w:tc>
      </w:tr>
      <w:tr w:rsidR="0057298D" w:rsidRPr="00797B7B" w14:paraId="73F5EDF8"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4DD4509F"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6525BDF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Cs/>
                <w:color w:val="000000"/>
                <w:lang w:val="hr-HR" w:eastAsia="hr-HR"/>
              </w:rPr>
              <w:t>Provođenje i razvijanje mjera zaštite utvrđenih zakonskim propisima i uređenje sustava civilne zaštite.</w:t>
            </w:r>
          </w:p>
        </w:tc>
      </w:tr>
    </w:tbl>
    <w:p w14:paraId="3CB72E3E" w14:textId="77777777" w:rsidR="0057298D" w:rsidRPr="00797B7B" w:rsidRDefault="0057298D" w:rsidP="0057298D">
      <w:pPr>
        <w:spacing w:after="0" w:line="240" w:lineRule="auto"/>
        <w:rPr>
          <w:rFonts w:ascii="Times New Roman" w:hAnsi="Times New Roman"/>
          <w:color w:val="000000"/>
          <w:lang w:val="hr-HR" w:eastAsia="hr-HR"/>
        </w:rPr>
      </w:pPr>
    </w:p>
    <w:tbl>
      <w:tblPr>
        <w:tblW w:w="9825" w:type="dxa"/>
        <w:tblInd w:w="93" w:type="dxa"/>
        <w:tblLook w:val="04A0" w:firstRow="1" w:lastRow="0" w:firstColumn="1" w:lastColumn="0" w:noHBand="0" w:noVBand="1"/>
      </w:tblPr>
      <w:tblGrid>
        <w:gridCol w:w="3701"/>
        <w:gridCol w:w="1566"/>
        <w:gridCol w:w="1566"/>
        <w:gridCol w:w="1566"/>
        <w:gridCol w:w="1426"/>
      </w:tblGrid>
      <w:tr w:rsidR="0057298D" w:rsidRPr="00797B7B" w14:paraId="73EB5C2F"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5D0C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Naziv aktivnosti/projekta</w:t>
            </w:r>
          </w:p>
        </w:tc>
        <w:tc>
          <w:tcPr>
            <w:tcW w:w="1566" w:type="dxa"/>
            <w:tcBorders>
              <w:top w:val="single" w:sz="4" w:space="0" w:color="auto"/>
              <w:left w:val="nil"/>
              <w:bottom w:val="single" w:sz="4" w:space="0" w:color="auto"/>
              <w:right w:val="single" w:sz="4" w:space="0" w:color="auto"/>
            </w:tcBorders>
            <w:vAlign w:val="center"/>
          </w:tcPr>
          <w:p w14:paraId="74D70402"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77C1B6E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6" w:type="dxa"/>
            <w:tcBorders>
              <w:top w:val="single" w:sz="4" w:space="0" w:color="auto"/>
              <w:left w:val="single" w:sz="4" w:space="0" w:color="auto"/>
              <w:bottom w:val="single" w:sz="4" w:space="0" w:color="auto"/>
              <w:right w:val="single" w:sz="4" w:space="0" w:color="auto"/>
            </w:tcBorders>
            <w:shd w:val="clear" w:color="auto" w:fill="auto"/>
            <w:noWrap/>
            <w:hideMark/>
          </w:tcPr>
          <w:p w14:paraId="5D920D89"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471E3056"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shd w:val="clear" w:color="auto" w:fill="auto"/>
            <w:hideMark/>
          </w:tcPr>
          <w:p w14:paraId="6C313ED6"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384491A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426" w:type="dxa"/>
            <w:tcBorders>
              <w:top w:val="single" w:sz="4" w:space="0" w:color="auto"/>
              <w:left w:val="nil"/>
              <w:bottom w:val="single" w:sz="4" w:space="0" w:color="auto"/>
              <w:right w:val="single" w:sz="4" w:space="0" w:color="auto"/>
            </w:tcBorders>
          </w:tcPr>
          <w:p w14:paraId="39947B86"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1053A4F1"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14F803B5"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273C5E7A"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A102401 Organizacija i razvoj sustava Civilne zaštite</w:t>
            </w:r>
          </w:p>
        </w:tc>
        <w:tc>
          <w:tcPr>
            <w:tcW w:w="1566" w:type="dxa"/>
            <w:tcBorders>
              <w:top w:val="nil"/>
              <w:left w:val="nil"/>
              <w:bottom w:val="single" w:sz="4" w:space="0" w:color="auto"/>
              <w:right w:val="single" w:sz="4" w:space="0" w:color="auto"/>
            </w:tcBorders>
            <w:vAlign w:val="bottom"/>
          </w:tcPr>
          <w:p w14:paraId="52013B4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6.636,00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BB4D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566" w:type="dxa"/>
            <w:tcBorders>
              <w:top w:val="single" w:sz="4" w:space="0" w:color="auto"/>
              <w:left w:val="nil"/>
              <w:bottom w:val="single" w:sz="4" w:space="0" w:color="auto"/>
              <w:right w:val="single" w:sz="4" w:space="0" w:color="auto"/>
            </w:tcBorders>
            <w:shd w:val="clear" w:color="auto" w:fill="auto"/>
            <w:noWrap/>
            <w:vAlign w:val="bottom"/>
          </w:tcPr>
          <w:p w14:paraId="376454D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426" w:type="dxa"/>
            <w:tcBorders>
              <w:top w:val="single" w:sz="4" w:space="0" w:color="auto"/>
              <w:left w:val="nil"/>
              <w:bottom w:val="single" w:sz="4" w:space="0" w:color="auto"/>
              <w:right w:val="single" w:sz="4" w:space="0" w:color="auto"/>
            </w:tcBorders>
            <w:vAlign w:val="bottom"/>
          </w:tcPr>
          <w:p w14:paraId="1F18C98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6.636,00</w:t>
            </w:r>
          </w:p>
        </w:tc>
      </w:tr>
      <w:tr w:rsidR="0057298D" w:rsidRPr="00797B7B" w14:paraId="0781019A"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09B2EB0F"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Ukupno program:</w:t>
            </w:r>
          </w:p>
        </w:tc>
        <w:tc>
          <w:tcPr>
            <w:tcW w:w="1566" w:type="dxa"/>
            <w:tcBorders>
              <w:top w:val="nil"/>
              <w:left w:val="nil"/>
              <w:bottom w:val="single" w:sz="4" w:space="0" w:color="auto"/>
              <w:right w:val="single" w:sz="4" w:space="0" w:color="auto"/>
            </w:tcBorders>
          </w:tcPr>
          <w:p w14:paraId="2FF049AF" w14:textId="77777777" w:rsidR="0057298D" w:rsidRPr="00797B7B" w:rsidRDefault="0057298D" w:rsidP="00BD6939">
            <w:pPr>
              <w:spacing w:after="0" w:line="240" w:lineRule="auto"/>
              <w:jc w:val="center"/>
              <w:rPr>
                <w:rFonts w:ascii="Times New Roman" w:hAnsi="Times New Roman"/>
                <w:bCs/>
                <w:color w:val="000000"/>
                <w:lang w:val="hr-HR" w:eastAsia="hr-HR"/>
              </w:rPr>
            </w:pPr>
            <w:r w:rsidRPr="00797B7B">
              <w:rPr>
                <w:rFonts w:ascii="Times New Roman" w:hAnsi="Times New Roman"/>
                <w:bCs/>
                <w:lang w:val="hr-HR"/>
              </w:rPr>
              <w:t>6.636,00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790FF" w14:textId="77777777" w:rsidR="0057298D" w:rsidRPr="00797B7B" w:rsidRDefault="0057298D" w:rsidP="00BD6939">
            <w:pPr>
              <w:spacing w:after="0" w:line="240" w:lineRule="auto"/>
              <w:jc w:val="center"/>
              <w:rPr>
                <w:rFonts w:ascii="Times New Roman" w:hAnsi="Times New Roman"/>
                <w:bCs/>
                <w:color w:val="000000"/>
                <w:lang w:val="hr-HR" w:eastAsia="hr-HR"/>
              </w:rPr>
            </w:pPr>
            <w:r w:rsidRPr="00797B7B">
              <w:rPr>
                <w:rFonts w:ascii="Times New Roman" w:hAnsi="Times New Roman"/>
                <w:bCs/>
                <w:color w:val="000000"/>
                <w:lang w:val="hr-HR" w:eastAsia="hr-HR"/>
              </w:rPr>
              <w:t>0,00</w:t>
            </w:r>
          </w:p>
        </w:tc>
        <w:tc>
          <w:tcPr>
            <w:tcW w:w="1566" w:type="dxa"/>
            <w:tcBorders>
              <w:top w:val="single" w:sz="4" w:space="0" w:color="auto"/>
              <w:left w:val="nil"/>
              <w:bottom w:val="single" w:sz="4" w:space="0" w:color="auto"/>
              <w:right w:val="single" w:sz="4" w:space="0" w:color="auto"/>
            </w:tcBorders>
            <w:shd w:val="clear" w:color="auto" w:fill="auto"/>
            <w:noWrap/>
          </w:tcPr>
          <w:p w14:paraId="449258FC" w14:textId="77777777" w:rsidR="0057298D" w:rsidRPr="00797B7B" w:rsidRDefault="0057298D" w:rsidP="00BD6939">
            <w:pPr>
              <w:spacing w:after="0" w:line="240" w:lineRule="auto"/>
              <w:jc w:val="center"/>
              <w:rPr>
                <w:rFonts w:ascii="Times New Roman" w:hAnsi="Times New Roman"/>
                <w:bCs/>
                <w:color w:val="000000"/>
                <w:lang w:val="hr-HR" w:eastAsia="hr-HR"/>
              </w:rPr>
            </w:pPr>
            <w:r w:rsidRPr="00797B7B">
              <w:rPr>
                <w:rFonts w:ascii="Times New Roman" w:hAnsi="Times New Roman"/>
                <w:bCs/>
                <w:color w:val="000000"/>
                <w:lang w:val="hr-HR" w:eastAsia="hr-HR"/>
              </w:rPr>
              <w:t>0</w:t>
            </w:r>
          </w:p>
        </w:tc>
        <w:tc>
          <w:tcPr>
            <w:tcW w:w="1426" w:type="dxa"/>
            <w:tcBorders>
              <w:top w:val="single" w:sz="4" w:space="0" w:color="auto"/>
              <w:left w:val="nil"/>
              <w:bottom w:val="single" w:sz="4" w:space="0" w:color="auto"/>
              <w:right w:val="single" w:sz="4" w:space="0" w:color="auto"/>
            </w:tcBorders>
          </w:tcPr>
          <w:p w14:paraId="3D6C86ED" w14:textId="77777777" w:rsidR="0057298D" w:rsidRPr="00797B7B" w:rsidRDefault="0057298D" w:rsidP="00BD6939">
            <w:pPr>
              <w:spacing w:after="0" w:line="240" w:lineRule="auto"/>
              <w:jc w:val="center"/>
              <w:rPr>
                <w:rFonts w:ascii="Times New Roman" w:hAnsi="Times New Roman"/>
                <w:bCs/>
                <w:color w:val="000000"/>
                <w:lang w:val="hr-HR" w:eastAsia="hr-HR"/>
              </w:rPr>
            </w:pPr>
            <w:r w:rsidRPr="00797B7B">
              <w:rPr>
                <w:rFonts w:ascii="Times New Roman" w:hAnsi="Times New Roman"/>
                <w:bCs/>
                <w:lang w:val="hr-HR"/>
              </w:rPr>
              <w:t>6.636,00</w:t>
            </w:r>
          </w:p>
        </w:tc>
      </w:tr>
    </w:tbl>
    <w:p w14:paraId="7B2719B4"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0FCB6496"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26120767"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1CB2BB62"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A102401 Organizacija i razvoj sustava Civilne zaštite</w:t>
            </w:r>
          </w:p>
        </w:tc>
      </w:tr>
      <w:tr w:rsidR="0057298D" w:rsidRPr="00797B7B" w14:paraId="4262D813"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E9AFF"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5EECED92"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bCs/>
                <w:color w:val="000000"/>
                <w:lang w:val="hr-HR" w:eastAsia="hr-HR"/>
              </w:rPr>
              <w:t xml:space="preserve">Obuhvaća sredstva potrebna za opremanje i osposobljavanje postrojbe civilne zaštite s osnovnom zadaćom njenog normalnog funkcioniranja. Civilna zaštita iz nadležnosti lokalne samouprave, temeljem Zakona o sustavu civilne zaštite obuhvaća izradu i ažuriranje propisane dokumentacije, opremanje prema mogućnostima. </w:t>
            </w:r>
          </w:p>
        </w:tc>
      </w:tr>
      <w:tr w:rsidR="0057298D" w:rsidRPr="00797B7B" w14:paraId="05202F6A"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508292A" w14:textId="77777777" w:rsidR="0057298D" w:rsidRPr="00797B7B" w:rsidRDefault="0057298D" w:rsidP="00BD6939">
            <w:pPr>
              <w:spacing w:after="0" w:line="240" w:lineRule="auto"/>
              <w:rPr>
                <w:rFonts w:ascii="Times New Roman" w:hAnsi="Times New Roman"/>
                <w:color w:val="000000"/>
                <w:lang w:val="hr-HR" w:eastAsia="hr-HR"/>
              </w:rPr>
            </w:pPr>
          </w:p>
        </w:tc>
      </w:tr>
    </w:tbl>
    <w:p w14:paraId="3EC7B25A" w14:textId="77777777" w:rsidR="0057298D" w:rsidRPr="00797B7B" w:rsidRDefault="0057298D"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33"/>
        <w:gridCol w:w="1417"/>
        <w:gridCol w:w="1108"/>
        <w:gridCol w:w="1466"/>
        <w:gridCol w:w="1467"/>
        <w:gridCol w:w="1467"/>
        <w:gridCol w:w="1467"/>
      </w:tblGrid>
      <w:tr w:rsidR="0057298D" w:rsidRPr="00797B7B" w14:paraId="5778C3AE"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1ED0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60BFFB1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00F91D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305BD18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3219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3AAD1C2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E1E3D7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tcPr>
          <w:p w14:paraId="0928DFA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0184F2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67" w:type="dxa"/>
            <w:tcBorders>
              <w:top w:val="single" w:sz="4" w:space="0" w:color="auto"/>
              <w:left w:val="nil"/>
              <w:bottom w:val="single" w:sz="4" w:space="0" w:color="auto"/>
              <w:right w:val="single" w:sz="4" w:space="0" w:color="auto"/>
            </w:tcBorders>
            <w:vAlign w:val="center"/>
          </w:tcPr>
          <w:p w14:paraId="3FA143F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28B9286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6250F94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2FF19C6B"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4EF7D9B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1567B30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464B9E7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BC27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shd w:val="clear" w:color="auto" w:fill="auto"/>
            <w:noWrap/>
            <w:vAlign w:val="bottom"/>
            <w:hideMark/>
          </w:tcPr>
          <w:p w14:paraId="042FB9F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vAlign w:val="bottom"/>
          </w:tcPr>
          <w:p w14:paraId="35FD890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5A7DAA27" w14:textId="77777777" w:rsidR="0057298D" w:rsidRPr="00797B7B" w:rsidRDefault="0057298D" w:rsidP="00BD6939">
            <w:pPr>
              <w:spacing w:after="0" w:line="240" w:lineRule="auto"/>
              <w:jc w:val="center"/>
              <w:rPr>
                <w:rFonts w:ascii="Times New Roman" w:hAnsi="Times New Roman"/>
                <w:color w:val="000000"/>
                <w:lang w:val="hr-HR" w:eastAsia="hr-HR"/>
              </w:rPr>
            </w:pPr>
          </w:p>
          <w:p w14:paraId="21F57C40" w14:textId="77777777" w:rsidR="0057298D" w:rsidRPr="00797B7B" w:rsidRDefault="0057298D" w:rsidP="00BD6939">
            <w:pPr>
              <w:spacing w:after="0" w:line="240" w:lineRule="auto"/>
              <w:jc w:val="center"/>
              <w:rPr>
                <w:rFonts w:ascii="Times New Roman" w:hAnsi="Times New Roman"/>
                <w:color w:val="000000"/>
                <w:lang w:val="hr-HR" w:eastAsia="hr-HR"/>
              </w:rPr>
            </w:pPr>
          </w:p>
          <w:p w14:paraId="61AC742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630A85F1" w14:textId="77777777" w:rsidR="0057298D" w:rsidRPr="00797B7B" w:rsidRDefault="0057298D" w:rsidP="0057298D">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57298D" w:rsidRPr="00797B7B" w14:paraId="06169292"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5C15CEC" w14:textId="77777777" w:rsidR="0057298D" w:rsidRPr="00797B7B" w:rsidRDefault="0057298D" w:rsidP="00BD6939">
            <w:pPr>
              <w:spacing w:after="0" w:line="240" w:lineRule="auto"/>
              <w:rPr>
                <w:rFonts w:ascii="Times New Roman" w:hAnsi="Times New Roman"/>
                <w:b/>
                <w:bCs/>
                <w:iCs/>
                <w:lang w:val="hr-HR" w:eastAsia="hr-HR"/>
              </w:rPr>
            </w:pPr>
            <w:r w:rsidRPr="00797B7B">
              <w:rPr>
                <w:rFonts w:ascii="Times New Roman" w:hAnsi="Times New Roman"/>
                <w:b/>
                <w:bCs/>
                <w:iCs/>
                <w:lang w:val="hr-HR" w:eastAsia="hr-HR"/>
              </w:rPr>
              <w:lastRenderedPageBreak/>
              <w:t>PROGRAM 1025 Javna vatrogasna postrojba grada Županja</w:t>
            </w:r>
          </w:p>
        </w:tc>
      </w:tr>
      <w:tr w:rsidR="0057298D" w:rsidRPr="00797B7B" w14:paraId="6DE72771"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B018D6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759B9D1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iCs/>
                <w:lang w:val="hr-HR" w:eastAsia="hr-HR"/>
              </w:rPr>
              <w:t>Javna vatrogasna postrojba grada Županja</w:t>
            </w:r>
          </w:p>
        </w:tc>
      </w:tr>
      <w:tr w:rsidR="0057298D" w:rsidRPr="00797B7B" w14:paraId="76F40F56"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7E1060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6EB0E447"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lokalnoj i područnoj (regionalnoj) samoupravi </w:t>
            </w:r>
          </w:p>
          <w:p w14:paraId="1332584E"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vatrogastvu </w:t>
            </w:r>
          </w:p>
          <w:p w14:paraId="0D725A04"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Zakon o zaštiti od požara </w:t>
            </w:r>
          </w:p>
        </w:tc>
      </w:tr>
      <w:tr w:rsidR="0057298D" w:rsidRPr="00797B7B" w14:paraId="6090A286"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0BFD45D0"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0E6C01E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Redovan rad postrojbe, osigurana zaštita građana.</w:t>
            </w:r>
          </w:p>
        </w:tc>
      </w:tr>
    </w:tbl>
    <w:p w14:paraId="27B7D8B4" w14:textId="77777777" w:rsidR="0057298D" w:rsidRPr="00797B7B" w:rsidRDefault="0057298D" w:rsidP="0057298D">
      <w:pPr>
        <w:spacing w:after="0" w:line="240" w:lineRule="auto"/>
        <w:rPr>
          <w:rFonts w:ascii="Times New Roman" w:hAnsi="Times New Roman"/>
          <w:color w:val="000000"/>
          <w:lang w:val="hr-HR" w:eastAsia="hr-HR"/>
        </w:rPr>
      </w:pPr>
    </w:p>
    <w:tbl>
      <w:tblPr>
        <w:tblW w:w="9813" w:type="dxa"/>
        <w:tblInd w:w="93" w:type="dxa"/>
        <w:tblLook w:val="04A0" w:firstRow="1" w:lastRow="0" w:firstColumn="1" w:lastColumn="0" w:noHBand="0" w:noVBand="1"/>
      </w:tblPr>
      <w:tblGrid>
        <w:gridCol w:w="3701"/>
        <w:gridCol w:w="1562"/>
        <w:gridCol w:w="1562"/>
        <w:gridCol w:w="1562"/>
        <w:gridCol w:w="1426"/>
      </w:tblGrid>
      <w:tr w:rsidR="0057298D" w:rsidRPr="00797B7B" w14:paraId="180C24A0"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14C0E"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aktivnosti/projekta</w:t>
            </w:r>
          </w:p>
        </w:tc>
        <w:tc>
          <w:tcPr>
            <w:tcW w:w="1562" w:type="dxa"/>
            <w:tcBorders>
              <w:top w:val="single" w:sz="4" w:space="0" w:color="auto"/>
              <w:left w:val="nil"/>
              <w:bottom w:val="single" w:sz="4" w:space="0" w:color="auto"/>
              <w:right w:val="single" w:sz="4" w:space="0" w:color="auto"/>
            </w:tcBorders>
            <w:vAlign w:val="center"/>
          </w:tcPr>
          <w:p w14:paraId="73CF86AE"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7B6EB9FE"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2" w:type="dxa"/>
            <w:tcBorders>
              <w:top w:val="single" w:sz="4" w:space="0" w:color="auto"/>
              <w:left w:val="single" w:sz="4" w:space="0" w:color="auto"/>
              <w:bottom w:val="single" w:sz="4" w:space="0" w:color="auto"/>
              <w:right w:val="single" w:sz="4" w:space="0" w:color="auto"/>
            </w:tcBorders>
            <w:shd w:val="clear" w:color="auto" w:fill="auto"/>
            <w:noWrap/>
            <w:hideMark/>
          </w:tcPr>
          <w:p w14:paraId="61E23DFB"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3F70B800"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62" w:type="dxa"/>
            <w:tcBorders>
              <w:top w:val="single" w:sz="4" w:space="0" w:color="auto"/>
              <w:left w:val="nil"/>
              <w:bottom w:val="single" w:sz="4" w:space="0" w:color="auto"/>
              <w:right w:val="single" w:sz="4" w:space="0" w:color="auto"/>
            </w:tcBorders>
            <w:shd w:val="clear" w:color="auto" w:fill="auto"/>
            <w:hideMark/>
          </w:tcPr>
          <w:p w14:paraId="624FAE77"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25E4FC99"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426" w:type="dxa"/>
            <w:tcBorders>
              <w:top w:val="single" w:sz="4" w:space="0" w:color="auto"/>
              <w:left w:val="nil"/>
              <w:bottom w:val="single" w:sz="4" w:space="0" w:color="auto"/>
              <w:right w:val="single" w:sz="4" w:space="0" w:color="auto"/>
            </w:tcBorders>
          </w:tcPr>
          <w:p w14:paraId="5CBB4C9A"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187693AD"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323B0649"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24E5BA4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Aktivnost A102501 </w:t>
            </w:r>
          </w:p>
          <w:p w14:paraId="1C274F4B"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 xml:space="preserve">Redovna djelatnost JVP Županja </w:t>
            </w:r>
          </w:p>
        </w:tc>
        <w:tc>
          <w:tcPr>
            <w:tcW w:w="1562" w:type="dxa"/>
            <w:tcBorders>
              <w:top w:val="single" w:sz="4" w:space="0" w:color="auto"/>
              <w:left w:val="single" w:sz="4" w:space="0" w:color="auto"/>
              <w:bottom w:val="single" w:sz="4" w:space="0" w:color="auto"/>
              <w:right w:val="single" w:sz="4" w:space="0" w:color="auto"/>
            </w:tcBorders>
          </w:tcPr>
          <w:p w14:paraId="2B19B781" w14:textId="77777777" w:rsidR="0057298D" w:rsidRPr="00797B7B" w:rsidRDefault="0057298D" w:rsidP="00BD6939">
            <w:pPr>
              <w:spacing w:after="0" w:line="240" w:lineRule="auto"/>
              <w:jc w:val="center"/>
              <w:rPr>
                <w:rFonts w:ascii="Times New Roman" w:hAnsi="Times New Roman"/>
                <w:bCs/>
                <w:lang w:val="hr-HR" w:eastAsia="hr-HR"/>
              </w:rPr>
            </w:pPr>
          </w:p>
          <w:p w14:paraId="14A19FBD"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330.665,00</w:t>
            </w:r>
          </w:p>
        </w:tc>
        <w:tc>
          <w:tcPr>
            <w:tcW w:w="1562" w:type="dxa"/>
            <w:tcBorders>
              <w:top w:val="single" w:sz="4" w:space="0" w:color="auto"/>
              <w:left w:val="single" w:sz="4" w:space="0" w:color="auto"/>
              <w:bottom w:val="single" w:sz="4" w:space="0" w:color="auto"/>
              <w:right w:val="single" w:sz="4" w:space="0" w:color="auto"/>
            </w:tcBorders>
            <w:noWrap/>
            <w:vAlign w:val="bottom"/>
          </w:tcPr>
          <w:p w14:paraId="1779E144"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0,00</w:t>
            </w:r>
          </w:p>
        </w:tc>
        <w:tc>
          <w:tcPr>
            <w:tcW w:w="1562" w:type="dxa"/>
            <w:tcBorders>
              <w:top w:val="single" w:sz="4" w:space="0" w:color="auto"/>
              <w:left w:val="single" w:sz="4" w:space="0" w:color="auto"/>
              <w:bottom w:val="single" w:sz="4" w:space="0" w:color="auto"/>
              <w:right w:val="single" w:sz="4" w:space="0" w:color="auto"/>
            </w:tcBorders>
            <w:noWrap/>
          </w:tcPr>
          <w:p w14:paraId="39C3ABBF" w14:textId="77777777" w:rsidR="0057298D" w:rsidRPr="00797B7B" w:rsidRDefault="0057298D" w:rsidP="00BD6939">
            <w:pPr>
              <w:spacing w:after="0" w:line="240" w:lineRule="auto"/>
              <w:jc w:val="center"/>
              <w:rPr>
                <w:rFonts w:ascii="Times New Roman" w:hAnsi="Times New Roman"/>
                <w:bCs/>
                <w:lang w:val="hr-HR" w:eastAsia="hr-HR"/>
              </w:rPr>
            </w:pPr>
          </w:p>
          <w:p w14:paraId="22A08126"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0</w:t>
            </w:r>
          </w:p>
        </w:tc>
        <w:tc>
          <w:tcPr>
            <w:tcW w:w="1426" w:type="dxa"/>
            <w:tcBorders>
              <w:top w:val="single" w:sz="4" w:space="0" w:color="auto"/>
              <w:left w:val="single" w:sz="4" w:space="0" w:color="auto"/>
              <w:bottom w:val="single" w:sz="4" w:space="0" w:color="auto"/>
              <w:right w:val="single" w:sz="4" w:space="0" w:color="auto"/>
            </w:tcBorders>
          </w:tcPr>
          <w:p w14:paraId="02876294" w14:textId="77777777" w:rsidR="0057298D" w:rsidRPr="00797B7B" w:rsidRDefault="0057298D" w:rsidP="00BD6939">
            <w:pPr>
              <w:spacing w:after="0" w:line="240" w:lineRule="auto"/>
              <w:jc w:val="center"/>
              <w:rPr>
                <w:rFonts w:ascii="Times New Roman" w:hAnsi="Times New Roman"/>
                <w:bCs/>
                <w:lang w:val="hr-HR" w:eastAsia="hr-HR"/>
              </w:rPr>
            </w:pPr>
          </w:p>
          <w:p w14:paraId="1EDD7E17" w14:textId="77777777" w:rsidR="0057298D" w:rsidRPr="00797B7B" w:rsidRDefault="0057298D" w:rsidP="00BD6939">
            <w:pPr>
              <w:spacing w:after="0" w:line="240" w:lineRule="auto"/>
              <w:jc w:val="center"/>
              <w:rPr>
                <w:rFonts w:ascii="Times New Roman" w:hAnsi="Times New Roman"/>
                <w:bCs/>
                <w:lang w:val="hr-HR" w:eastAsia="hr-HR"/>
              </w:rPr>
            </w:pPr>
            <w:r w:rsidRPr="00797B7B">
              <w:rPr>
                <w:rFonts w:ascii="Times New Roman" w:hAnsi="Times New Roman"/>
                <w:bCs/>
                <w:lang w:val="hr-HR" w:eastAsia="hr-HR"/>
              </w:rPr>
              <w:t>330.665,00</w:t>
            </w:r>
          </w:p>
        </w:tc>
      </w:tr>
      <w:tr w:rsidR="0057298D" w:rsidRPr="00797B7B" w14:paraId="3F195E50"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1D6CE567" w14:textId="77777777" w:rsidR="0057298D" w:rsidRPr="00797B7B" w:rsidRDefault="0057298D" w:rsidP="00BD6939">
            <w:pPr>
              <w:spacing w:after="0" w:line="240" w:lineRule="auto"/>
              <w:rPr>
                <w:rFonts w:ascii="Times New Roman" w:hAnsi="Times New Roman"/>
                <w:b/>
                <w:lang w:val="hr-HR" w:eastAsia="hr-HR"/>
              </w:rPr>
            </w:pPr>
            <w:r w:rsidRPr="00797B7B">
              <w:rPr>
                <w:rFonts w:ascii="Times New Roman" w:hAnsi="Times New Roman"/>
                <w:b/>
                <w:lang w:val="hr-HR" w:eastAsia="hr-HR"/>
              </w:rPr>
              <w:t>Ukupno program:</w:t>
            </w:r>
          </w:p>
        </w:tc>
        <w:tc>
          <w:tcPr>
            <w:tcW w:w="1562" w:type="dxa"/>
            <w:tcBorders>
              <w:top w:val="single" w:sz="4" w:space="0" w:color="auto"/>
              <w:left w:val="nil"/>
              <w:bottom w:val="single" w:sz="4" w:space="0" w:color="auto"/>
              <w:right w:val="single" w:sz="4" w:space="0" w:color="auto"/>
            </w:tcBorders>
            <w:vAlign w:val="bottom"/>
          </w:tcPr>
          <w:p w14:paraId="75A973CF"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330.665,00</w:t>
            </w:r>
          </w:p>
        </w:tc>
        <w:tc>
          <w:tcPr>
            <w:tcW w:w="1562" w:type="dxa"/>
            <w:tcBorders>
              <w:top w:val="single" w:sz="4" w:space="0" w:color="auto"/>
              <w:left w:val="single" w:sz="4" w:space="0" w:color="auto"/>
              <w:bottom w:val="single" w:sz="4" w:space="0" w:color="auto"/>
              <w:right w:val="single" w:sz="4" w:space="0" w:color="auto"/>
            </w:tcBorders>
            <w:noWrap/>
            <w:vAlign w:val="bottom"/>
          </w:tcPr>
          <w:p w14:paraId="00CCD2C6"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0,00</w:t>
            </w:r>
          </w:p>
        </w:tc>
        <w:tc>
          <w:tcPr>
            <w:tcW w:w="1562" w:type="dxa"/>
            <w:tcBorders>
              <w:top w:val="single" w:sz="4" w:space="0" w:color="auto"/>
              <w:left w:val="nil"/>
              <w:bottom w:val="single" w:sz="4" w:space="0" w:color="auto"/>
              <w:right w:val="single" w:sz="4" w:space="0" w:color="auto"/>
            </w:tcBorders>
            <w:noWrap/>
          </w:tcPr>
          <w:p w14:paraId="4CBEB219"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0</w:t>
            </w:r>
          </w:p>
        </w:tc>
        <w:tc>
          <w:tcPr>
            <w:tcW w:w="1426" w:type="dxa"/>
            <w:tcBorders>
              <w:top w:val="single" w:sz="4" w:space="0" w:color="auto"/>
              <w:left w:val="nil"/>
              <w:bottom w:val="single" w:sz="4" w:space="0" w:color="auto"/>
              <w:right w:val="single" w:sz="4" w:space="0" w:color="auto"/>
            </w:tcBorders>
            <w:vAlign w:val="bottom"/>
          </w:tcPr>
          <w:p w14:paraId="4AC33D74"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330.665,00</w:t>
            </w:r>
          </w:p>
        </w:tc>
      </w:tr>
    </w:tbl>
    <w:p w14:paraId="4B43EE5D" w14:textId="77777777" w:rsidR="0057298D" w:rsidRPr="00797B7B" w:rsidRDefault="0057298D" w:rsidP="0057298D">
      <w:pPr>
        <w:spacing w:after="0"/>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9825"/>
      </w:tblGrid>
      <w:tr w:rsidR="0057298D" w:rsidRPr="00797B7B" w14:paraId="32A5DCC7"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81C54AF"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41E96A75"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A102501 redovna djelatnost JVP Županja</w:t>
            </w:r>
          </w:p>
        </w:tc>
      </w:tr>
      <w:tr w:rsidR="0057298D" w:rsidRPr="00797B7B" w14:paraId="753BCCD6"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1382B4"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278A0703"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Ovim Programom obuhvaćene su aktivnosti kojima se izvršavaju rashodi za zaposlene iz radnog odnosa i materijalni rashodi financirani sredstvima za decentralizirane funkcije vatrogastva, a ostvaruju se temeljem Odluke Vlade Republike Hrvatske o minimalnim financijskim standardima za decentralizirano financiranje redovite djelatnosti javnih  vatrogasnih postrojbi za tekuću godinu.</w:t>
            </w:r>
          </w:p>
        </w:tc>
      </w:tr>
      <w:tr w:rsidR="0057298D" w:rsidRPr="00797B7B" w14:paraId="10189513"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22E2A47" w14:textId="77777777" w:rsidR="0057298D" w:rsidRPr="00797B7B" w:rsidRDefault="0057298D" w:rsidP="00BD6939">
            <w:pPr>
              <w:spacing w:after="0" w:line="240" w:lineRule="auto"/>
              <w:rPr>
                <w:rFonts w:ascii="Times New Roman" w:hAnsi="Times New Roman"/>
                <w:color w:val="000000"/>
                <w:lang w:val="hr-HR" w:eastAsia="hr-HR"/>
              </w:rPr>
            </w:pPr>
          </w:p>
        </w:tc>
      </w:tr>
    </w:tbl>
    <w:p w14:paraId="1A1BC4FC" w14:textId="77777777" w:rsidR="0057298D" w:rsidRPr="00797B7B" w:rsidRDefault="0057298D" w:rsidP="0057298D">
      <w:pPr>
        <w:rPr>
          <w:rFonts w:ascii="Times New Roman" w:hAnsi="Times New Roman"/>
          <w:lang w:val="hr-HR"/>
        </w:rPr>
      </w:pPr>
    </w:p>
    <w:tbl>
      <w:tblPr>
        <w:tblW w:w="9796" w:type="dxa"/>
        <w:tblInd w:w="93" w:type="dxa"/>
        <w:tblLayout w:type="fixed"/>
        <w:tblLook w:val="04A0" w:firstRow="1" w:lastRow="0" w:firstColumn="1" w:lastColumn="0" w:noHBand="0" w:noVBand="1"/>
      </w:tblPr>
      <w:tblGrid>
        <w:gridCol w:w="1390"/>
        <w:gridCol w:w="3261"/>
        <w:gridCol w:w="1255"/>
        <w:gridCol w:w="1096"/>
        <w:gridCol w:w="1096"/>
        <w:gridCol w:w="848"/>
        <w:gridCol w:w="850"/>
      </w:tblGrid>
      <w:tr w:rsidR="0057298D" w:rsidRPr="00797B7B" w14:paraId="3C909EA5" w14:textId="77777777" w:rsidTr="00BD6939">
        <w:trPr>
          <w:trHeight w:val="564"/>
        </w:trPr>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0AB2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3593969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7A05165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255" w:type="dxa"/>
            <w:tcBorders>
              <w:top w:val="single" w:sz="4" w:space="0" w:color="auto"/>
              <w:left w:val="nil"/>
              <w:bottom w:val="single" w:sz="4" w:space="0" w:color="auto"/>
              <w:right w:val="single" w:sz="4" w:space="0" w:color="auto"/>
            </w:tcBorders>
            <w:vAlign w:val="center"/>
          </w:tcPr>
          <w:p w14:paraId="3037E32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1077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0758F71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B0CF01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848" w:type="dxa"/>
            <w:tcBorders>
              <w:top w:val="single" w:sz="4" w:space="0" w:color="auto"/>
              <w:left w:val="nil"/>
              <w:bottom w:val="single" w:sz="4" w:space="0" w:color="auto"/>
              <w:right w:val="single" w:sz="4" w:space="0" w:color="auto"/>
            </w:tcBorders>
            <w:vAlign w:val="center"/>
          </w:tcPr>
          <w:p w14:paraId="3A62C8E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AC1B17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850" w:type="dxa"/>
            <w:tcBorders>
              <w:top w:val="single" w:sz="4" w:space="0" w:color="auto"/>
              <w:left w:val="nil"/>
              <w:bottom w:val="single" w:sz="4" w:space="0" w:color="auto"/>
              <w:right w:val="single" w:sz="4" w:space="0" w:color="auto"/>
            </w:tcBorders>
            <w:vAlign w:val="center"/>
          </w:tcPr>
          <w:p w14:paraId="73C1E58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708ED74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32E5FFB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4B1ADF9C" w14:textId="77777777" w:rsidTr="00BD6939">
        <w:trPr>
          <w:trHeight w:val="564"/>
        </w:trPr>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3077F"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Kontinuirano provođenje vatrogasne djelatnosti</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41E347A9"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 xml:space="preserve">Zaposleni vatrogasci koji </w:t>
            </w:r>
            <w:r w:rsidRPr="00797B7B">
              <w:rPr>
                <w:rFonts w:ascii="Times New Roman" w:eastAsia="Calibri" w:hAnsi="Times New Roman"/>
                <w:bCs/>
                <w:lang w:val="hr-HR" w:eastAsia="en-GB"/>
              </w:rPr>
              <w:t>obavljaju vatrogasnu djelatnosti, pružaju pomoć u tehničkim intervencijama, drugim vrstama nezgoda i opasnim situacijama, obavljaju druge poslove u nesrećama te preventivno djeluju u zaštiti od požara i eksplozija</w:t>
            </w:r>
            <w:r w:rsidRPr="00797B7B">
              <w:rPr>
                <w:rFonts w:ascii="Times New Roman" w:hAnsi="Times New Roman"/>
                <w:color w:val="000000"/>
                <w:lang w:val="hr-HR" w:eastAsia="hr-HR"/>
              </w:rPr>
              <w:t xml:space="preserve"> </w:t>
            </w:r>
          </w:p>
        </w:tc>
        <w:tc>
          <w:tcPr>
            <w:tcW w:w="1255" w:type="dxa"/>
            <w:tcBorders>
              <w:top w:val="single" w:sz="4" w:space="0" w:color="auto"/>
              <w:left w:val="nil"/>
              <w:bottom w:val="single" w:sz="4" w:space="0" w:color="auto"/>
              <w:right w:val="single" w:sz="4" w:space="0" w:color="auto"/>
            </w:tcBorders>
            <w:vAlign w:val="center"/>
          </w:tcPr>
          <w:p w14:paraId="474104E5"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Broj zaposlenih vatrogasaca</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5B19D"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12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C5BA781"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 xml:space="preserve">12       </w:t>
            </w:r>
          </w:p>
        </w:tc>
        <w:tc>
          <w:tcPr>
            <w:tcW w:w="848" w:type="dxa"/>
            <w:tcBorders>
              <w:top w:val="single" w:sz="4" w:space="0" w:color="auto"/>
              <w:left w:val="nil"/>
              <w:bottom w:val="single" w:sz="4" w:space="0" w:color="auto"/>
              <w:right w:val="single" w:sz="4" w:space="0" w:color="auto"/>
            </w:tcBorders>
            <w:vAlign w:val="center"/>
          </w:tcPr>
          <w:p w14:paraId="1335E70B"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 xml:space="preserve">12       </w:t>
            </w:r>
          </w:p>
        </w:tc>
        <w:tc>
          <w:tcPr>
            <w:tcW w:w="850" w:type="dxa"/>
            <w:tcBorders>
              <w:top w:val="single" w:sz="4" w:space="0" w:color="auto"/>
              <w:left w:val="nil"/>
              <w:bottom w:val="single" w:sz="4" w:space="0" w:color="auto"/>
              <w:right w:val="single" w:sz="4" w:space="0" w:color="auto"/>
            </w:tcBorders>
            <w:vAlign w:val="center"/>
          </w:tcPr>
          <w:p w14:paraId="15ED491F" w14:textId="77777777" w:rsidR="0057298D" w:rsidRPr="00797B7B" w:rsidRDefault="0057298D" w:rsidP="00BD6939">
            <w:pPr>
              <w:spacing w:after="0" w:line="240" w:lineRule="auto"/>
              <w:jc w:val="both"/>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61014A19" w14:textId="77777777" w:rsidR="0057298D" w:rsidRPr="00797B7B" w:rsidRDefault="0057298D" w:rsidP="0057298D">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57298D" w:rsidRPr="00797B7B" w14:paraId="3C2A0D5C"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984868A" w14:textId="77777777" w:rsidR="0057298D" w:rsidRPr="00797B7B" w:rsidRDefault="0057298D" w:rsidP="00BD6939">
            <w:pPr>
              <w:spacing w:after="0" w:line="240" w:lineRule="auto"/>
              <w:rPr>
                <w:rFonts w:ascii="Times New Roman" w:hAnsi="Times New Roman"/>
                <w:b/>
                <w:bCs/>
                <w:iCs/>
                <w:lang w:val="hr-HR" w:eastAsia="hr-HR"/>
              </w:rPr>
            </w:pPr>
            <w:r w:rsidRPr="00797B7B">
              <w:rPr>
                <w:rFonts w:ascii="Times New Roman" w:hAnsi="Times New Roman"/>
                <w:b/>
                <w:bCs/>
                <w:iCs/>
                <w:lang w:val="hr-HR" w:eastAsia="hr-HR"/>
              </w:rPr>
              <w:t xml:space="preserve">PROGRAM 1027 Ustanove i udruge socijalne skrbi </w:t>
            </w:r>
          </w:p>
        </w:tc>
      </w:tr>
      <w:tr w:rsidR="0057298D" w:rsidRPr="00797B7B" w14:paraId="29D40391"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344F693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658491A3"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bCs/>
                <w:lang w:val="hr-HR"/>
              </w:rPr>
              <w:t>Programom 1027 Ustanove i udruge socijalne skrbi u Proračunu Grada Županja obuhvaćene su propisani rashodi prema Gradskom društvu Hrvatskog Crvenog križa Županja.</w:t>
            </w:r>
          </w:p>
        </w:tc>
      </w:tr>
      <w:tr w:rsidR="0057298D" w:rsidRPr="00797B7B" w14:paraId="70DE9D95"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59993F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Zakonske i druge pravne osnove programa</w:t>
            </w:r>
            <w:r w:rsidRPr="00797B7B">
              <w:rPr>
                <w:rFonts w:ascii="Times New Roman" w:hAnsi="Times New Roman"/>
                <w:lang w:val="hr-HR" w:eastAsia="hr-HR"/>
              </w:rPr>
              <w:t>:</w:t>
            </w:r>
          </w:p>
          <w:p w14:paraId="2FCF213C"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 xml:space="preserve">Zakon o Hrvatskom Crvenom križu </w:t>
            </w:r>
          </w:p>
          <w:p w14:paraId="383AC9D9" w14:textId="77777777" w:rsidR="0057298D" w:rsidRPr="00797B7B" w:rsidRDefault="0057298D" w:rsidP="00BD6939">
            <w:pPr>
              <w:spacing w:after="0" w:line="240" w:lineRule="auto"/>
              <w:jc w:val="both"/>
              <w:rPr>
                <w:rFonts w:ascii="Times New Roman" w:hAnsi="Times New Roman"/>
                <w:bCs/>
                <w:kern w:val="36"/>
                <w:lang w:val="hr-HR" w:eastAsia="hr-HR"/>
              </w:rPr>
            </w:pPr>
            <w:r w:rsidRPr="00797B7B">
              <w:rPr>
                <w:rFonts w:ascii="Times New Roman" w:hAnsi="Times New Roman"/>
                <w:bCs/>
                <w:kern w:val="36"/>
                <w:lang w:val="hr-HR" w:eastAsia="hr-HR"/>
              </w:rPr>
              <w:t xml:space="preserve">Pravilnik o načinu i rokovima plaćanja sredstava iz prihoda jedinica lokalne i područne (regionalne) samouprave za rad ustrojstvenih oblika Hrvatskog Crvenog križa </w:t>
            </w:r>
          </w:p>
          <w:p w14:paraId="425E5583" w14:textId="77777777" w:rsidR="0057298D" w:rsidRPr="00797B7B" w:rsidRDefault="0057298D" w:rsidP="00BD6939">
            <w:pPr>
              <w:spacing w:after="0" w:line="240" w:lineRule="auto"/>
              <w:rPr>
                <w:rFonts w:ascii="Times New Roman" w:hAnsi="Times New Roman"/>
                <w:bCs/>
                <w:spacing w:val="-1"/>
                <w:lang w:val="hr-HR"/>
              </w:rPr>
            </w:pPr>
            <w:r w:rsidRPr="00797B7B">
              <w:rPr>
                <w:rFonts w:ascii="Times New Roman" w:hAnsi="Times New Roman"/>
                <w:bCs/>
                <w:spacing w:val="-1"/>
                <w:lang w:val="hr-HR"/>
              </w:rPr>
              <w:t xml:space="preserve">Zakon o lokalnoj i područnoj (regionalnoj) samoupravi </w:t>
            </w:r>
          </w:p>
          <w:p w14:paraId="3803479A"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lastRenderedPageBreak/>
              <w:t xml:space="preserve">Statut Grada Županja </w:t>
            </w:r>
          </w:p>
        </w:tc>
      </w:tr>
      <w:tr w:rsidR="0057298D" w:rsidRPr="00797B7B" w14:paraId="175C05CC"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275057A3"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lastRenderedPageBreak/>
              <w:t>Ciljevi provedbe programa u razdoblju 2023.-2025.</w:t>
            </w:r>
          </w:p>
          <w:p w14:paraId="503EE174" w14:textId="77777777" w:rsidR="0057298D" w:rsidRPr="00797B7B" w:rsidRDefault="0057298D" w:rsidP="00BD6939">
            <w:pPr>
              <w:spacing w:after="0" w:line="240" w:lineRule="auto"/>
              <w:rPr>
                <w:rFonts w:ascii="Times New Roman" w:hAnsi="Times New Roman"/>
                <w:i/>
                <w:color w:val="000000"/>
                <w:lang w:val="hr-HR" w:eastAsia="hr-HR"/>
              </w:rPr>
            </w:pPr>
            <w:r w:rsidRPr="00797B7B">
              <w:rPr>
                <w:rFonts w:ascii="Times New Roman" w:hAnsi="Times New Roman"/>
                <w:color w:val="000000"/>
                <w:lang w:val="hr-HR" w:eastAsia="hr-HR"/>
              </w:rPr>
              <w:t>U potpunosti izvršiti zakonom utvrđene obveze prema Gradskom</w:t>
            </w:r>
            <w:r w:rsidRPr="00797B7B">
              <w:rPr>
                <w:rFonts w:ascii="Times New Roman" w:hAnsi="Times New Roman"/>
                <w:bCs/>
                <w:color w:val="000000"/>
                <w:lang w:val="hr-HR" w:eastAsia="hr-HR"/>
              </w:rPr>
              <w:t xml:space="preserve"> društvu Hrvatskog Crvenog križa Županja.</w:t>
            </w:r>
          </w:p>
        </w:tc>
      </w:tr>
    </w:tbl>
    <w:p w14:paraId="405710BE" w14:textId="77777777" w:rsidR="0057298D" w:rsidRPr="00797B7B" w:rsidRDefault="0057298D" w:rsidP="0057298D">
      <w:pPr>
        <w:spacing w:after="0" w:line="240" w:lineRule="auto"/>
        <w:rPr>
          <w:rFonts w:ascii="Times New Roman" w:hAnsi="Times New Roman"/>
          <w:color w:val="000000"/>
          <w:lang w:val="hr-HR" w:eastAsia="hr-HR"/>
        </w:rPr>
      </w:pPr>
    </w:p>
    <w:tbl>
      <w:tblPr>
        <w:tblW w:w="9796" w:type="dxa"/>
        <w:tblInd w:w="93" w:type="dxa"/>
        <w:tblLook w:val="04A0" w:firstRow="1" w:lastRow="0" w:firstColumn="1" w:lastColumn="0" w:noHBand="0" w:noVBand="1"/>
      </w:tblPr>
      <w:tblGrid>
        <w:gridCol w:w="3701"/>
        <w:gridCol w:w="1566"/>
        <w:gridCol w:w="1566"/>
        <w:gridCol w:w="1566"/>
        <w:gridCol w:w="1397"/>
      </w:tblGrid>
      <w:tr w:rsidR="0057298D" w:rsidRPr="00797B7B" w14:paraId="78C6859B"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A1440"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aktivnosti/projekta</w:t>
            </w:r>
          </w:p>
        </w:tc>
        <w:tc>
          <w:tcPr>
            <w:tcW w:w="1566" w:type="dxa"/>
            <w:tcBorders>
              <w:top w:val="single" w:sz="4" w:space="0" w:color="auto"/>
              <w:left w:val="nil"/>
              <w:bottom w:val="single" w:sz="4" w:space="0" w:color="auto"/>
              <w:right w:val="single" w:sz="4" w:space="0" w:color="auto"/>
            </w:tcBorders>
            <w:vAlign w:val="center"/>
          </w:tcPr>
          <w:p w14:paraId="5457C32D"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45E76CB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66" w:type="dxa"/>
            <w:tcBorders>
              <w:top w:val="single" w:sz="4" w:space="0" w:color="auto"/>
              <w:left w:val="single" w:sz="4" w:space="0" w:color="auto"/>
              <w:bottom w:val="single" w:sz="4" w:space="0" w:color="auto"/>
              <w:right w:val="single" w:sz="4" w:space="0" w:color="auto"/>
            </w:tcBorders>
            <w:shd w:val="clear" w:color="auto" w:fill="auto"/>
            <w:noWrap/>
            <w:hideMark/>
          </w:tcPr>
          <w:p w14:paraId="5A427A60"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435DA32B"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shd w:val="clear" w:color="auto" w:fill="auto"/>
            <w:hideMark/>
          </w:tcPr>
          <w:p w14:paraId="7A4990D8"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7346A1B5"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397" w:type="dxa"/>
            <w:tcBorders>
              <w:top w:val="single" w:sz="4" w:space="0" w:color="auto"/>
              <w:left w:val="nil"/>
              <w:bottom w:val="single" w:sz="4" w:space="0" w:color="auto"/>
              <w:right w:val="single" w:sz="4" w:space="0" w:color="auto"/>
            </w:tcBorders>
          </w:tcPr>
          <w:p w14:paraId="77B684AD"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300CDEA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77E531EA"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73007C7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Aktivnost A102701 Hrvatsko društvo Crvenog križa Gradska </w:t>
            </w:r>
            <w:proofErr w:type="spellStart"/>
            <w:r w:rsidRPr="00797B7B">
              <w:rPr>
                <w:rFonts w:ascii="Times New Roman" w:hAnsi="Times New Roman"/>
                <w:color w:val="000000"/>
                <w:lang w:val="hr-HR" w:eastAsia="hr-HR"/>
              </w:rPr>
              <w:t>org</w:t>
            </w:r>
            <w:proofErr w:type="spellEnd"/>
            <w:r w:rsidRPr="00797B7B">
              <w:rPr>
                <w:rFonts w:ascii="Times New Roman" w:hAnsi="Times New Roman"/>
                <w:color w:val="000000"/>
                <w:lang w:val="hr-HR" w:eastAsia="hr-HR"/>
              </w:rPr>
              <w:t xml:space="preserve">. Županja </w:t>
            </w:r>
          </w:p>
        </w:tc>
        <w:tc>
          <w:tcPr>
            <w:tcW w:w="1566" w:type="dxa"/>
            <w:tcBorders>
              <w:top w:val="nil"/>
              <w:left w:val="nil"/>
              <w:bottom w:val="single" w:sz="4" w:space="0" w:color="auto"/>
              <w:right w:val="single" w:sz="4" w:space="0" w:color="auto"/>
            </w:tcBorders>
            <w:vAlign w:val="bottom"/>
          </w:tcPr>
          <w:p w14:paraId="74B32C6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15.630,00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B698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566" w:type="dxa"/>
            <w:tcBorders>
              <w:top w:val="single" w:sz="4" w:space="0" w:color="auto"/>
              <w:left w:val="nil"/>
              <w:bottom w:val="single" w:sz="4" w:space="0" w:color="auto"/>
              <w:right w:val="single" w:sz="4" w:space="0" w:color="auto"/>
            </w:tcBorders>
            <w:shd w:val="clear" w:color="auto" w:fill="auto"/>
            <w:noWrap/>
            <w:vAlign w:val="bottom"/>
          </w:tcPr>
          <w:p w14:paraId="68CC082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397" w:type="dxa"/>
            <w:tcBorders>
              <w:top w:val="single" w:sz="4" w:space="0" w:color="auto"/>
              <w:left w:val="nil"/>
              <w:bottom w:val="single" w:sz="4" w:space="0" w:color="auto"/>
              <w:right w:val="single" w:sz="4" w:space="0" w:color="auto"/>
            </w:tcBorders>
            <w:vAlign w:val="bottom"/>
          </w:tcPr>
          <w:p w14:paraId="7660BAA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15.630,00</w:t>
            </w:r>
          </w:p>
        </w:tc>
      </w:tr>
      <w:tr w:rsidR="0057298D" w:rsidRPr="00797B7B" w14:paraId="42F6EC13"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2EB8E67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Ukupno program:</w:t>
            </w:r>
          </w:p>
        </w:tc>
        <w:tc>
          <w:tcPr>
            <w:tcW w:w="1566" w:type="dxa"/>
            <w:tcBorders>
              <w:top w:val="nil"/>
              <w:left w:val="nil"/>
              <w:bottom w:val="single" w:sz="4" w:space="0" w:color="auto"/>
              <w:right w:val="single" w:sz="4" w:space="0" w:color="auto"/>
            </w:tcBorders>
            <w:vAlign w:val="bottom"/>
          </w:tcPr>
          <w:p w14:paraId="066DC12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15.630,00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7431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566" w:type="dxa"/>
            <w:tcBorders>
              <w:top w:val="single" w:sz="4" w:space="0" w:color="auto"/>
              <w:left w:val="nil"/>
              <w:bottom w:val="single" w:sz="4" w:space="0" w:color="auto"/>
              <w:right w:val="single" w:sz="4" w:space="0" w:color="auto"/>
            </w:tcBorders>
            <w:shd w:val="clear" w:color="auto" w:fill="auto"/>
            <w:noWrap/>
            <w:vAlign w:val="bottom"/>
          </w:tcPr>
          <w:p w14:paraId="34F6A2D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397" w:type="dxa"/>
            <w:tcBorders>
              <w:top w:val="single" w:sz="4" w:space="0" w:color="auto"/>
              <w:left w:val="nil"/>
              <w:bottom w:val="single" w:sz="4" w:space="0" w:color="auto"/>
              <w:right w:val="single" w:sz="4" w:space="0" w:color="auto"/>
            </w:tcBorders>
            <w:vAlign w:val="bottom"/>
          </w:tcPr>
          <w:p w14:paraId="74D24D9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15.630,00</w:t>
            </w:r>
          </w:p>
        </w:tc>
      </w:tr>
    </w:tbl>
    <w:p w14:paraId="15CB6F7E"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013FF758"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880FF67"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47D2E8F6"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A102701 Hrvatsko društvo Crvenog križa Gradska organizacija Županja</w:t>
            </w:r>
          </w:p>
        </w:tc>
      </w:tr>
      <w:tr w:rsidR="0057298D" w:rsidRPr="00797B7B" w14:paraId="5630C5D8"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00938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47279FF8"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Cs/>
                <w:color w:val="000000"/>
                <w:lang w:val="hr-HR" w:eastAsia="hr-HR"/>
              </w:rPr>
              <w:t>Kroz ovu aktivnost u Gradskoj službi planiraju se zakonom propisani rashodi u vidu tekućih donacija u novcu za redovnu djelatnost GDCK u iznosu od 0,5 % Proračuna, kao i rashod u iznosu od 0,2 % Proračuna za financiranje službe traženja.</w:t>
            </w:r>
          </w:p>
        </w:tc>
      </w:tr>
      <w:tr w:rsidR="0057298D" w:rsidRPr="00797B7B" w14:paraId="5D54A20C"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822E269" w14:textId="77777777" w:rsidR="0057298D" w:rsidRPr="00797B7B" w:rsidRDefault="0057298D" w:rsidP="00BD6939">
            <w:pPr>
              <w:spacing w:after="0" w:line="240" w:lineRule="auto"/>
              <w:rPr>
                <w:rFonts w:ascii="Times New Roman" w:hAnsi="Times New Roman"/>
                <w:color w:val="000000"/>
                <w:lang w:val="hr-HR" w:eastAsia="hr-HR"/>
              </w:rPr>
            </w:pPr>
          </w:p>
        </w:tc>
      </w:tr>
    </w:tbl>
    <w:p w14:paraId="12D98047" w14:textId="77777777" w:rsidR="0057298D" w:rsidRPr="00797B7B" w:rsidRDefault="0057298D"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29"/>
        <w:gridCol w:w="1414"/>
        <w:gridCol w:w="1106"/>
        <w:gridCol w:w="1499"/>
        <w:gridCol w:w="1499"/>
        <w:gridCol w:w="1499"/>
        <w:gridCol w:w="1379"/>
      </w:tblGrid>
      <w:tr w:rsidR="0057298D" w:rsidRPr="00797B7B" w14:paraId="7BC1E34F"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AD61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499345C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E9E4C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74FB54B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D5B2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w:t>
            </w:r>
          </w:p>
          <w:p w14:paraId="74CDBD7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 2022.</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14:paraId="13E9FB6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25DBC5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95" w:type="dxa"/>
            <w:tcBorders>
              <w:top w:val="single" w:sz="4" w:space="0" w:color="auto"/>
              <w:left w:val="nil"/>
              <w:bottom w:val="single" w:sz="4" w:space="0" w:color="auto"/>
              <w:right w:val="single" w:sz="4" w:space="0" w:color="auto"/>
            </w:tcBorders>
            <w:vAlign w:val="center"/>
          </w:tcPr>
          <w:p w14:paraId="310F120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2A324CE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382" w:type="dxa"/>
            <w:tcBorders>
              <w:top w:val="single" w:sz="4" w:space="0" w:color="auto"/>
              <w:left w:val="nil"/>
              <w:bottom w:val="single" w:sz="4" w:space="0" w:color="auto"/>
              <w:right w:val="single" w:sz="4" w:space="0" w:color="auto"/>
            </w:tcBorders>
            <w:vAlign w:val="center"/>
          </w:tcPr>
          <w:p w14:paraId="66BD685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0B59192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742648C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23F20077"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83A4DC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4FC5A8E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6CEE4E5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0029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02" w:type="dxa"/>
            <w:tcBorders>
              <w:top w:val="nil"/>
              <w:left w:val="nil"/>
              <w:bottom w:val="single" w:sz="4" w:space="0" w:color="auto"/>
              <w:right w:val="single" w:sz="4" w:space="0" w:color="auto"/>
            </w:tcBorders>
            <w:shd w:val="clear" w:color="auto" w:fill="auto"/>
            <w:noWrap/>
            <w:vAlign w:val="bottom"/>
            <w:hideMark/>
          </w:tcPr>
          <w:p w14:paraId="6BB07AD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02" w:type="dxa"/>
            <w:tcBorders>
              <w:top w:val="nil"/>
              <w:left w:val="nil"/>
              <w:bottom w:val="single" w:sz="4" w:space="0" w:color="auto"/>
              <w:right w:val="single" w:sz="4" w:space="0" w:color="auto"/>
            </w:tcBorders>
            <w:vAlign w:val="bottom"/>
          </w:tcPr>
          <w:p w14:paraId="6C64E94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361" w:type="dxa"/>
            <w:tcBorders>
              <w:top w:val="nil"/>
              <w:left w:val="nil"/>
              <w:bottom w:val="single" w:sz="4" w:space="0" w:color="auto"/>
              <w:right w:val="single" w:sz="4" w:space="0" w:color="auto"/>
            </w:tcBorders>
          </w:tcPr>
          <w:p w14:paraId="76568070" w14:textId="77777777" w:rsidR="0057298D" w:rsidRPr="00797B7B" w:rsidRDefault="0057298D" w:rsidP="00BD6939">
            <w:pPr>
              <w:spacing w:after="0" w:line="240" w:lineRule="auto"/>
              <w:jc w:val="center"/>
              <w:rPr>
                <w:rFonts w:ascii="Times New Roman" w:hAnsi="Times New Roman"/>
                <w:color w:val="000000"/>
                <w:lang w:val="hr-HR" w:eastAsia="hr-HR"/>
              </w:rPr>
            </w:pPr>
          </w:p>
          <w:p w14:paraId="6F8A50AE" w14:textId="77777777" w:rsidR="0057298D" w:rsidRPr="00797B7B" w:rsidRDefault="0057298D" w:rsidP="00BD6939">
            <w:pPr>
              <w:spacing w:after="0" w:line="240" w:lineRule="auto"/>
              <w:jc w:val="center"/>
              <w:rPr>
                <w:rFonts w:ascii="Times New Roman" w:hAnsi="Times New Roman"/>
                <w:color w:val="000000"/>
                <w:lang w:val="hr-HR" w:eastAsia="hr-HR"/>
              </w:rPr>
            </w:pPr>
          </w:p>
          <w:p w14:paraId="2846172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1608A6E8" w14:textId="77777777" w:rsidR="0057298D" w:rsidRPr="00797B7B" w:rsidRDefault="0057298D" w:rsidP="0057298D">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57298D" w:rsidRPr="00797B7B" w14:paraId="105935ED"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64F7C54E" w14:textId="77777777" w:rsidR="0057298D" w:rsidRPr="00797B7B" w:rsidRDefault="0057298D" w:rsidP="00BD6939">
            <w:pPr>
              <w:spacing w:after="0" w:line="240" w:lineRule="auto"/>
              <w:rPr>
                <w:rFonts w:ascii="Times New Roman" w:hAnsi="Times New Roman"/>
                <w:b/>
                <w:bCs/>
                <w:iCs/>
                <w:lang w:val="hr-HR" w:eastAsia="hr-HR"/>
              </w:rPr>
            </w:pPr>
            <w:r w:rsidRPr="00797B7B">
              <w:rPr>
                <w:rFonts w:ascii="Times New Roman" w:hAnsi="Times New Roman"/>
                <w:b/>
                <w:bCs/>
                <w:iCs/>
                <w:lang w:val="hr-HR" w:eastAsia="hr-HR"/>
              </w:rPr>
              <w:t xml:space="preserve">PROGRAM 1028 Program socijalne skrbi </w:t>
            </w:r>
          </w:p>
        </w:tc>
      </w:tr>
      <w:tr w:rsidR="0057298D" w:rsidRPr="00797B7B" w14:paraId="456EF02B"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97690DA"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649FC72C"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 xml:space="preserve">Programom 1028 Program socijalne skrbi u 2023. godini planirana su sredstva u iznosu od 182.228,00 </w:t>
            </w:r>
            <w:proofErr w:type="spellStart"/>
            <w:r w:rsidRPr="00797B7B">
              <w:rPr>
                <w:rFonts w:ascii="Times New Roman" w:hAnsi="Times New Roman"/>
                <w:bCs/>
                <w:lang w:val="hr-HR"/>
              </w:rPr>
              <w:t>eur</w:t>
            </w:r>
            <w:proofErr w:type="spellEnd"/>
            <w:r w:rsidRPr="00797B7B">
              <w:rPr>
                <w:rFonts w:ascii="Times New Roman" w:hAnsi="Times New Roman"/>
                <w:bCs/>
                <w:lang w:val="hr-HR"/>
              </w:rPr>
              <w:t xml:space="preserve"> koje Gradska služba planira ostvariti putem aktivnosti/projekta koje obuhvaćaju pomoć za podmirenje troškova stanovanja, pomoć u prehrani, jednokratne novčane pomoći, pomoć za podmirenje troškova smještaja u predškolsku ustanovu, subvencioniranje prijevoza učenika i porodiljne naknade.</w:t>
            </w:r>
          </w:p>
          <w:p w14:paraId="60A8C3D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Cs/>
                <w:lang w:val="hr-HR"/>
              </w:rPr>
              <w:t>Proračunska sredstva usmjerena su ka osiguranju minimalnog životnog standarda najugroženijeg dijela stanovništva s prebivalištem na području Grada Županja kao i poboljšanje kvalitete života</w:t>
            </w:r>
            <w:r w:rsidRPr="00797B7B">
              <w:rPr>
                <w:rFonts w:ascii="Times New Roman" w:hAnsi="Times New Roman"/>
                <w:lang w:val="hr-HR" w:eastAsia="hr-HR"/>
              </w:rPr>
              <w:t>.</w:t>
            </w:r>
          </w:p>
        </w:tc>
      </w:tr>
      <w:tr w:rsidR="0057298D" w:rsidRPr="00797B7B" w14:paraId="1E4E467D"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C00774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48EC36C8" w14:textId="77777777" w:rsidR="0057298D" w:rsidRPr="00797B7B" w:rsidRDefault="0057298D" w:rsidP="00BD6939">
            <w:pPr>
              <w:spacing w:after="0" w:line="240" w:lineRule="auto"/>
              <w:rPr>
                <w:rFonts w:ascii="Times New Roman" w:hAnsi="Times New Roman"/>
                <w:bCs/>
                <w:spacing w:val="-1"/>
                <w:lang w:val="hr-HR"/>
              </w:rPr>
            </w:pPr>
            <w:r w:rsidRPr="00797B7B">
              <w:rPr>
                <w:rFonts w:ascii="Times New Roman" w:hAnsi="Times New Roman"/>
                <w:bCs/>
                <w:spacing w:val="-1"/>
                <w:lang w:val="hr-HR"/>
              </w:rPr>
              <w:t xml:space="preserve">Zakon o lokalnoj i područnoj (regionalnoj) samoupravi </w:t>
            </w:r>
          </w:p>
          <w:p w14:paraId="28FE70A6"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 xml:space="preserve">Zakon o socijalnoj skrbi </w:t>
            </w:r>
          </w:p>
          <w:p w14:paraId="4434498D"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 xml:space="preserve">Statut Grada Županja </w:t>
            </w:r>
          </w:p>
          <w:p w14:paraId="24F6775F" w14:textId="77777777" w:rsidR="0057298D" w:rsidRPr="00797B7B" w:rsidRDefault="0057298D" w:rsidP="00BD6939">
            <w:pPr>
              <w:spacing w:after="0" w:line="240" w:lineRule="auto"/>
              <w:rPr>
                <w:rFonts w:ascii="Times New Roman" w:hAnsi="Times New Roman"/>
                <w:bCs/>
                <w:color w:val="FF0000"/>
                <w:lang w:val="hr-HR"/>
              </w:rPr>
            </w:pPr>
            <w:r w:rsidRPr="00797B7B">
              <w:rPr>
                <w:rFonts w:ascii="Times New Roman" w:hAnsi="Times New Roman"/>
                <w:bCs/>
                <w:lang w:val="hr-HR"/>
              </w:rPr>
              <w:t>Odluka o socijalnoj skrbi Grada Županja</w:t>
            </w:r>
          </w:p>
        </w:tc>
      </w:tr>
      <w:tr w:rsidR="0057298D" w:rsidRPr="00797B7B" w14:paraId="0437B4F6"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3BF2EE1F"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71A5E464" w14:textId="77777777" w:rsidR="0057298D" w:rsidRPr="00797B7B" w:rsidRDefault="0057298D" w:rsidP="00BD6939">
            <w:pPr>
              <w:spacing w:after="0" w:line="240" w:lineRule="auto"/>
              <w:rPr>
                <w:rFonts w:ascii="Times New Roman" w:hAnsi="Times New Roman"/>
                <w:i/>
                <w:color w:val="000000"/>
                <w:lang w:val="hr-HR" w:eastAsia="hr-HR"/>
              </w:rPr>
            </w:pPr>
            <w:r w:rsidRPr="00797B7B">
              <w:rPr>
                <w:rFonts w:ascii="Times New Roman" w:hAnsi="Times New Roman"/>
                <w:color w:val="000000"/>
                <w:lang w:val="hr-HR" w:eastAsia="hr-HR"/>
              </w:rPr>
              <w:t>Pomoć stanovništvu u socijalnoj potrebi i poboljšanje kvaliteti života. Demografske mjere.</w:t>
            </w:r>
          </w:p>
        </w:tc>
      </w:tr>
    </w:tbl>
    <w:p w14:paraId="6825F2BE" w14:textId="77777777" w:rsidR="0057298D" w:rsidRPr="00797B7B" w:rsidRDefault="0057298D" w:rsidP="0057298D">
      <w:pPr>
        <w:spacing w:after="0" w:line="240" w:lineRule="auto"/>
        <w:rPr>
          <w:rFonts w:ascii="Times New Roman" w:hAnsi="Times New Roman"/>
          <w:color w:val="000000"/>
          <w:lang w:val="hr-HR" w:eastAsia="hr-HR"/>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531"/>
        <w:gridCol w:w="1531"/>
        <w:gridCol w:w="1531"/>
        <w:gridCol w:w="1531"/>
      </w:tblGrid>
      <w:tr w:rsidR="0057298D" w:rsidRPr="00797B7B" w14:paraId="2ACE0247" w14:textId="77777777" w:rsidTr="00BD6939">
        <w:trPr>
          <w:trHeight w:val="564"/>
        </w:trPr>
        <w:tc>
          <w:tcPr>
            <w:tcW w:w="3701" w:type="dxa"/>
            <w:shd w:val="clear" w:color="auto" w:fill="auto"/>
            <w:noWrap/>
            <w:vAlign w:val="center"/>
            <w:hideMark/>
          </w:tcPr>
          <w:p w14:paraId="12DE57C4"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eastAsia="hr-HR"/>
              </w:rPr>
              <w:t>Naziv aktivnosti/projekta</w:t>
            </w:r>
          </w:p>
        </w:tc>
        <w:tc>
          <w:tcPr>
            <w:tcW w:w="1531" w:type="dxa"/>
            <w:vAlign w:val="center"/>
          </w:tcPr>
          <w:p w14:paraId="76D9AD87"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17E2FE2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31" w:type="dxa"/>
            <w:shd w:val="clear" w:color="auto" w:fill="auto"/>
            <w:noWrap/>
            <w:hideMark/>
          </w:tcPr>
          <w:p w14:paraId="7A3C8CB5"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7FEEEF9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31" w:type="dxa"/>
            <w:shd w:val="clear" w:color="auto" w:fill="auto"/>
            <w:hideMark/>
          </w:tcPr>
          <w:p w14:paraId="0C6A6D2B"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69EAC11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531" w:type="dxa"/>
          </w:tcPr>
          <w:p w14:paraId="6DFE9194"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5A23CF21"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4D003274" w14:textId="77777777" w:rsidTr="00BD6939">
        <w:trPr>
          <w:trHeight w:val="282"/>
        </w:trPr>
        <w:tc>
          <w:tcPr>
            <w:tcW w:w="3701" w:type="dxa"/>
            <w:shd w:val="clear" w:color="auto" w:fill="auto"/>
            <w:hideMark/>
          </w:tcPr>
          <w:p w14:paraId="3C3A16B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Aktivnost A102801 </w:t>
            </w:r>
          </w:p>
          <w:p w14:paraId="1B872C4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Pomoć za podmirenje </w:t>
            </w:r>
            <w:proofErr w:type="spellStart"/>
            <w:r w:rsidRPr="00797B7B">
              <w:rPr>
                <w:rFonts w:ascii="Times New Roman" w:hAnsi="Times New Roman"/>
                <w:color w:val="000000"/>
                <w:lang w:val="hr-HR" w:eastAsia="hr-HR"/>
              </w:rPr>
              <w:t>trošk</w:t>
            </w:r>
            <w:proofErr w:type="spellEnd"/>
            <w:r w:rsidRPr="00797B7B">
              <w:rPr>
                <w:rFonts w:ascii="Times New Roman" w:hAnsi="Times New Roman"/>
                <w:color w:val="000000"/>
                <w:lang w:val="hr-HR" w:eastAsia="hr-HR"/>
              </w:rPr>
              <w:t xml:space="preserve">. stanovanja </w:t>
            </w:r>
          </w:p>
        </w:tc>
        <w:tc>
          <w:tcPr>
            <w:tcW w:w="1531" w:type="dxa"/>
            <w:vAlign w:val="bottom"/>
          </w:tcPr>
          <w:p w14:paraId="2BBB3F1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18.178,00</w:t>
            </w:r>
          </w:p>
        </w:tc>
        <w:tc>
          <w:tcPr>
            <w:tcW w:w="1531" w:type="dxa"/>
            <w:shd w:val="clear" w:color="auto" w:fill="auto"/>
            <w:noWrap/>
          </w:tcPr>
          <w:p w14:paraId="496F58C0" w14:textId="77777777" w:rsidR="0057298D" w:rsidRPr="00797B7B" w:rsidRDefault="0057298D" w:rsidP="00BD6939">
            <w:pPr>
              <w:spacing w:after="0" w:line="240" w:lineRule="auto"/>
              <w:jc w:val="center"/>
              <w:rPr>
                <w:rFonts w:ascii="Times New Roman" w:hAnsi="Times New Roman"/>
                <w:bCs/>
                <w:color w:val="0D0D0D" w:themeColor="text1" w:themeTint="F2"/>
                <w:lang w:val="hr-HR"/>
              </w:rPr>
            </w:pPr>
          </w:p>
          <w:p w14:paraId="4FAC94F7" w14:textId="77777777" w:rsidR="0057298D" w:rsidRPr="00797B7B" w:rsidRDefault="0057298D" w:rsidP="00BD6939">
            <w:pPr>
              <w:spacing w:after="0" w:line="240" w:lineRule="auto"/>
              <w:jc w:val="center"/>
              <w:rPr>
                <w:rFonts w:ascii="Times New Roman" w:hAnsi="Times New Roman"/>
                <w:bCs/>
                <w:color w:val="0D0D0D" w:themeColor="text1" w:themeTint="F2"/>
                <w:lang w:val="hr-HR"/>
              </w:rPr>
            </w:pPr>
            <w:r w:rsidRPr="00797B7B">
              <w:rPr>
                <w:rFonts w:ascii="Times New Roman" w:hAnsi="Times New Roman"/>
                <w:bCs/>
                <w:color w:val="0D0D0D" w:themeColor="text1" w:themeTint="F2"/>
                <w:lang w:val="hr-HR"/>
              </w:rPr>
              <w:t>0,00</w:t>
            </w:r>
          </w:p>
        </w:tc>
        <w:tc>
          <w:tcPr>
            <w:tcW w:w="1531" w:type="dxa"/>
            <w:shd w:val="clear" w:color="auto" w:fill="auto"/>
            <w:noWrap/>
            <w:vAlign w:val="bottom"/>
          </w:tcPr>
          <w:p w14:paraId="2ADBB20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531" w:type="dxa"/>
            <w:vAlign w:val="bottom"/>
          </w:tcPr>
          <w:p w14:paraId="494A934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18.178,00</w:t>
            </w:r>
          </w:p>
        </w:tc>
      </w:tr>
      <w:tr w:rsidR="0057298D" w:rsidRPr="00797B7B" w14:paraId="6B32F359" w14:textId="77777777" w:rsidTr="00BD6939">
        <w:trPr>
          <w:trHeight w:val="282"/>
        </w:trPr>
        <w:tc>
          <w:tcPr>
            <w:tcW w:w="3701" w:type="dxa"/>
            <w:shd w:val="clear" w:color="auto" w:fill="auto"/>
          </w:tcPr>
          <w:p w14:paraId="1B9C601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Aktivnost A102802 </w:t>
            </w:r>
          </w:p>
          <w:p w14:paraId="591E0A1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lastRenderedPageBreak/>
              <w:t xml:space="preserve">Pomoć u prehrani </w:t>
            </w:r>
          </w:p>
        </w:tc>
        <w:tc>
          <w:tcPr>
            <w:tcW w:w="1531" w:type="dxa"/>
            <w:vAlign w:val="bottom"/>
          </w:tcPr>
          <w:p w14:paraId="7075409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lastRenderedPageBreak/>
              <w:t>18.250,00</w:t>
            </w:r>
          </w:p>
        </w:tc>
        <w:tc>
          <w:tcPr>
            <w:tcW w:w="1531" w:type="dxa"/>
            <w:shd w:val="clear" w:color="auto" w:fill="auto"/>
            <w:noWrap/>
          </w:tcPr>
          <w:p w14:paraId="5D3B917C" w14:textId="77777777" w:rsidR="0057298D" w:rsidRPr="00797B7B" w:rsidRDefault="0057298D" w:rsidP="00BD6939">
            <w:pPr>
              <w:spacing w:after="0" w:line="240" w:lineRule="auto"/>
              <w:jc w:val="center"/>
              <w:rPr>
                <w:rFonts w:ascii="Times New Roman" w:hAnsi="Times New Roman"/>
                <w:bCs/>
                <w:color w:val="0D0D0D" w:themeColor="text1" w:themeTint="F2"/>
                <w:lang w:val="hr-HR"/>
              </w:rPr>
            </w:pPr>
            <w:r w:rsidRPr="00797B7B">
              <w:rPr>
                <w:rFonts w:ascii="Times New Roman" w:hAnsi="Times New Roman"/>
                <w:bCs/>
                <w:color w:val="0D0D0D" w:themeColor="text1" w:themeTint="F2"/>
                <w:lang w:val="hr-HR"/>
              </w:rPr>
              <w:t>0,00</w:t>
            </w:r>
          </w:p>
        </w:tc>
        <w:tc>
          <w:tcPr>
            <w:tcW w:w="1531" w:type="dxa"/>
            <w:shd w:val="clear" w:color="auto" w:fill="auto"/>
            <w:noWrap/>
          </w:tcPr>
          <w:p w14:paraId="5149178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531" w:type="dxa"/>
          </w:tcPr>
          <w:p w14:paraId="7C18ECA2" w14:textId="77777777" w:rsidR="0057298D" w:rsidRPr="00797B7B" w:rsidRDefault="0057298D" w:rsidP="00BD6939">
            <w:pPr>
              <w:spacing w:after="0" w:line="240" w:lineRule="auto"/>
              <w:jc w:val="center"/>
              <w:rPr>
                <w:rFonts w:ascii="Times New Roman" w:hAnsi="Times New Roman"/>
                <w:color w:val="000000"/>
                <w:lang w:val="hr-HR" w:eastAsia="hr-HR"/>
              </w:rPr>
            </w:pPr>
          </w:p>
          <w:p w14:paraId="633B0B7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lastRenderedPageBreak/>
              <w:t>18.250,00</w:t>
            </w:r>
          </w:p>
        </w:tc>
      </w:tr>
      <w:tr w:rsidR="0057298D" w:rsidRPr="00797B7B" w14:paraId="2AD086B2" w14:textId="77777777" w:rsidTr="00BD6939">
        <w:trPr>
          <w:trHeight w:val="282"/>
        </w:trPr>
        <w:tc>
          <w:tcPr>
            <w:tcW w:w="3701" w:type="dxa"/>
            <w:shd w:val="clear" w:color="auto" w:fill="auto"/>
          </w:tcPr>
          <w:p w14:paraId="1CAE7C7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lastRenderedPageBreak/>
              <w:t xml:space="preserve">Aktivnost A102803 </w:t>
            </w:r>
          </w:p>
          <w:p w14:paraId="6CEABB9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Jednokratne novčane pomoći</w:t>
            </w:r>
          </w:p>
        </w:tc>
        <w:tc>
          <w:tcPr>
            <w:tcW w:w="1531" w:type="dxa"/>
            <w:vAlign w:val="bottom"/>
          </w:tcPr>
          <w:p w14:paraId="042CB86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33.180,00</w:t>
            </w:r>
          </w:p>
        </w:tc>
        <w:tc>
          <w:tcPr>
            <w:tcW w:w="1531" w:type="dxa"/>
            <w:shd w:val="clear" w:color="auto" w:fill="auto"/>
            <w:noWrap/>
          </w:tcPr>
          <w:p w14:paraId="42AB01CA" w14:textId="77777777" w:rsidR="0057298D" w:rsidRPr="00797B7B" w:rsidRDefault="0057298D" w:rsidP="00BD6939">
            <w:pPr>
              <w:spacing w:after="0" w:line="240" w:lineRule="auto"/>
              <w:jc w:val="center"/>
              <w:rPr>
                <w:rFonts w:ascii="Times New Roman" w:hAnsi="Times New Roman"/>
                <w:bCs/>
                <w:color w:val="0D0D0D" w:themeColor="text1" w:themeTint="F2"/>
                <w:lang w:val="hr-HR"/>
              </w:rPr>
            </w:pPr>
          </w:p>
          <w:p w14:paraId="357068F7" w14:textId="77777777" w:rsidR="0057298D" w:rsidRPr="00797B7B" w:rsidRDefault="0057298D" w:rsidP="00BD6939">
            <w:pPr>
              <w:spacing w:after="0" w:line="240" w:lineRule="auto"/>
              <w:jc w:val="center"/>
              <w:rPr>
                <w:rFonts w:ascii="Times New Roman" w:hAnsi="Times New Roman"/>
                <w:bCs/>
                <w:color w:val="0D0D0D" w:themeColor="text1" w:themeTint="F2"/>
                <w:lang w:val="hr-HR"/>
              </w:rPr>
            </w:pPr>
            <w:r w:rsidRPr="00797B7B">
              <w:rPr>
                <w:rFonts w:ascii="Times New Roman" w:hAnsi="Times New Roman"/>
                <w:bCs/>
                <w:color w:val="0D0D0D" w:themeColor="text1" w:themeTint="F2"/>
                <w:lang w:val="hr-HR"/>
              </w:rPr>
              <w:t>0,00</w:t>
            </w:r>
          </w:p>
        </w:tc>
        <w:tc>
          <w:tcPr>
            <w:tcW w:w="1531" w:type="dxa"/>
            <w:shd w:val="clear" w:color="auto" w:fill="auto"/>
            <w:noWrap/>
          </w:tcPr>
          <w:p w14:paraId="3477A99E" w14:textId="77777777" w:rsidR="0057298D" w:rsidRPr="00797B7B" w:rsidRDefault="0057298D" w:rsidP="00BD6939">
            <w:pPr>
              <w:spacing w:after="0" w:line="240" w:lineRule="auto"/>
              <w:jc w:val="center"/>
              <w:rPr>
                <w:rFonts w:ascii="Times New Roman" w:hAnsi="Times New Roman"/>
                <w:color w:val="000000"/>
                <w:lang w:val="hr-HR" w:eastAsia="hr-HR"/>
              </w:rPr>
            </w:pPr>
          </w:p>
          <w:p w14:paraId="6DB2DCB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531" w:type="dxa"/>
          </w:tcPr>
          <w:p w14:paraId="01CAAC9B" w14:textId="77777777" w:rsidR="0057298D" w:rsidRPr="00797B7B" w:rsidRDefault="0057298D" w:rsidP="00BD6939">
            <w:pPr>
              <w:spacing w:after="0" w:line="240" w:lineRule="auto"/>
              <w:jc w:val="center"/>
              <w:rPr>
                <w:rFonts w:ascii="Times New Roman" w:hAnsi="Times New Roman"/>
                <w:color w:val="000000"/>
                <w:lang w:val="hr-HR" w:eastAsia="hr-HR"/>
              </w:rPr>
            </w:pPr>
          </w:p>
          <w:p w14:paraId="574C727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33.180,00</w:t>
            </w:r>
          </w:p>
        </w:tc>
      </w:tr>
      <w:tr w:rsidR="0057298D" w:rsidRPr="00797B7B" w14:paraId="2C6878EE" w14:textId="77777777" w:rsidTr="00BD6939">
        <w:trPr>
          <w:trHeight w:val="282"/>
        </w:trPr>
        <w:tc>
          <w:tcPr>
            <w:tcW w:w="3701" w:type="dxa"/>
            <w:shd w:val="clear" w:color="auto" w:fill="auto"/>
          </w:tcPr>
          <w:p w14:paraId="1CCC130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A102804 Pomoć za podmirenje troškova smještaja ...</w:t>
            </w:r>
          </w:p>
        </w:tc>
        <w:tc>
          <w:tcPr>
            <w:tcW w:w="1531" w:type="dxa"/>
            <w:vAlign w:val="bottom"/>
          </w:tcPr>
          <w:p w14:paraId="5C02245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8.920,00</w:t>
            </w:r>
          </w:p>
        </w:tc>
        <w:tc>
          <w:tcPr>
            <w:tcW w:w="1531" w:type="dxa"/>
            <w:shd w:val="clear" w:color="auto" w:fill="auto"/>
            <w:noWrap/>
          </w:tcPr>
          <w:p w14:paraId="59391E08" w14:textId="77777777" w:rsidR="0057298D" w:rsidRPr="00797B7B" w:rsidRDefault="0057298D" w:rsidP="00BD6939">
            <w:pPr>
              <w:spacing w:after="0" w:line="240" w:lineRule="auto"/>
              <w:jc w:val="center"/>
              <w:rPr>
                <w:rFonts w:ascii="Times New Roman" w:hAnsi="Times New Roman"/>
                <w:bCs/>
                <w:color w:val="0D0D0D" w:themeColor="text1" w:themeTint="F2"/>
                <w:lang w:val="hr-HR"/>
              </w:rPr>
            </w:pPr>
          </w:p>
          <w:p w14:paraId="7F41FF7B" w14:textId="77777777" w:rsidR="0057298D" w:rsidRPr="00797B7B" w:rsidRDefault="0057298D" w:rsidP="00BD6939">
            <w:pPr>
              <w:spacing w:after="0" w:line="240" w:lineRule="auto"/>
              <w:jc w:val="center"/>
              <w:rPr>
                <w:rFonts w:ascii="Times New Roman" w:hAnsi="Times New Roman"/>
                <w:bCs/>
                <w:color w:val="0D0D0D" w:themeColor="text1" w:themeTint="F2"/>
                <w:lang w:val="hr-HR"/>
              </w:rPr>
            </w:pPr>
            <w:r w:rsidRPr="00797B7B">
              <w:rPr>
                <w:rFonts w:ascii="Times New Roman" w:hAnsi="Times New Roman"/>
                <w:bCs/>
                <w:color w:val="0D0D0D" w:themeColor="text1" w:themeTint="F2"/>
                <w:lang w:val="hr-HR"/>
              </w:rPr>
              <w:t>0,00</w:t>
            </w:r>
          </w:p>
        </w:tc>
        <w:tc>
          <w:tcPr>
            <w:tcW w:w="1531" w:type="dxa"/>
            <w:shd w:val="clear" w:color="auto" w:fill="auto"/>
            <w:noWrap/>
          </w:tcPr>
          <w:p w14:paraId="21F30513" w14:textId="77777777" w:rsidR="0057298D" w:rsidRPr="00797B7B" w:rsidRDefault="0057298D" w:rsidP="00BD6939">
            <w:pPr>
              <w:spacing w:after="0" w:line="240" w:lineRule="auto"/>
              <w:jc w:val="center"/>
              <w:rPr>
                <w:rFonts w:ascii="Times New Roman" w:hAnsi="Times New Roman"/>
                <w:color w:val="000000"/>
                <w:lang w:val="hr-HR" w:eastAsia="hr-HR"/>
              </w:rPr>
            </w:pPr>
          </w:p>
          <w:p w14:paraId="0316794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531" w:type="dxa"/>
          </w:tcPr>
          <w:p w14:paraId="103673CE" w14:textId="77777777" w:rsidR="0057298D" w:rsidRPr="00797B7B" w:rsidRDefault="0057298D" w:rsidP="00BD6939">
            <w:pPr>
              <w:spacing w:after="0" w:line="240" w:lineRule="auto"/>
              <w:jc w:val="center"/>
              <w:rPr>
                <w:rFonts w:ascii="Times New Roman" w:hAnsi="Times New Roman"/>
                <w:color w:val="000000"/>
                <w:lang w:val="hr-HR" w:eastAsia="hr-HR"/>
              </w:rPr>
            </w:pPr>
          </w:p>
          <w:p w14:paraId="14055A5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8.920,00</w:t>
            </w:r>
          </w:p>
        </w:tc>
      </w:tr>
      <w:tr w:rsidR="0057298D" w:rsidRPr="00797B7B" w14:paraId="4A24E1CC" w14:textId="77777777" w:rsidTr="00BD6939">
        <w:trPr>
          <w:trHeight w:val="282"/>
        </w:trPr>
        <w:tc>
          <w:tcPr>
            <w:tcW w:w="3701" w:type="dxa"/>
            <w:shd w:val="clear" w:color="auto" w:fill="auto"/>
          </w:tcPr>
          <w:p w14:paraId="3EF3FF7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A102805</w:t>
            </w:r>
          </w:p>
          <w:p w14:paraId="319BD97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Sufinanciranje prijevoza učenika</w:t>
            </w:r>
          </w:p>
        </w:tc>
        <w:tc>
          <w:tcPr>
            <w:tcW w:w="1531" w:type="dxa"/>
            <w:vAlign w:val="bottom"/>
          </w:tcPr>
          <w:p w14:paraId="42F15E6D" w14:textId="77777777" w:rsidR="0057298D" w:rsidRPr="00797B7B" w:rsidRDefault="0057298D" w:rsidP="00BD6939">
            <w:pPr>
              <w:spacing w:after="0" w:line="240" w:lineRule="auto"/>
              <w:jc w:val="center"/>
              <w:rPr>
                <w:rFonts w:ascii="Times New Roman" w:hAnsi="Times New Roman"/>
                <w:color w:val="000000"/>
                <w:lang w:val="hr-HR" w:eastAsia="hr-HR"/>
              </w:rPr>
            </w:pPr>
          </w:p>
          <w:p w14:paraId="40C0530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17.500</w:t>
            </w:r>
          </w:p>
        </w:tc>
        <w:tc>
          <w:tcPr>
            <w:tcW w:w="1531" w:type="dxa"/>
            <w:shd w:val="clear" w:color="auto" w:fill="auto"/>
            <w:noWrap/>
          </w:tcPr>
          <w:p w14:paraId="2D3E7F80" w14:textId="77777777" w:rsidR="0057298D" w:rsidRPr="00797B7B" w:rsidRDefault="0057298D" w:rsidP="00BD6939">
            <w:pPr>
              <w:spacing w:after="0" w:line="240" w:lineRule="auto"/>
              <w:jc w:val="center"/>
              <w:rPr>
                <w:rFonts w:ascii="Times New Roman" w:hAnsi="Times New Roman"/>
                <w:bCs/>
                <w:color w:val="0D0D0D" w:themeColor="text1" w:themeTint="F2"/>
                <w:lang w:val="hr-HR"/>
              </w:rPr>
            </w:pPr>
          </w:p>
          <w:p w14:paraId="51AE154F" w14:textId="77777777" w:rsidR="0057298D" w:rsidRPr="00797B7B" w:rsidRDefault="0057298D" w:rsidP="00BD6939">
            <w:pPr>
              <w:spacing w:after="0" w:line="240" w:lineRule="auto"/>
              <w:jc w:val="center"/>
              <w:rPr>
                <w:rFonts w:ascii="Times New Roman" w:hAnsi="Times New Roman"/>
                <w:bCs/>
                <w:color w:val="0D0D0D" w:themeColor="text1" w:themeTint="F2"/>
                <w:lang w:val="hr-HR"/>
              </w:rPr>
            </w:pPr>
            <w:r w:rsidRPr="00797B7B">
              <w:rPr>
                <w:rFonts w:ascii="Times New Roman" w:hAnsi="Times New Roman"/>
                <w:bCs/>
                <w:color w:val="0D0D0D" w:themeColor="text1" w:themeTint="F2"/>
                <w:lang w:val="hr-HR"/>
              </w:rPr>
              <w:t>0,00</w:t>
            </w:r>
          </w:p>
        </w:tc>
        <w:tc>
          <w:tcPr>
            <w:tcW w:w="1531" w:type="dxa"/>
            <w:shd w:val="clear" w:color="auto" w:fill="auto"/>
            <w:noWrap/>
          </w:tcPr>
          <w:p w14:paraId="1E74604D" w14:textId="77777777" w:rsidR="0057298D" w:rsidRPr="00797B7B" w:rsidRDefault="0057298D" w:rsidP="00BD6939">
            <w:pPr>
              <w:spacing w:after="0" w:line="240" w:lineRule="auto"/>
              <w:jc w:val="center"/>
              <w:rPr>
                <w:rFonts w:ascii="Times New Roman" w:hAnsi="Times New Roman"/>
                <w:color w:val="000000"/>
                <w:lang w:val="hr-HR" w:eastAsia="hr-HR"/>
              </w:rPr>
            </w:pPr>
          </w:p>
          <w:p w14:paraId="719F335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531" w:type="dxa"/>
          </w:tcPr>
          <w:p w14:paraId="0380F0B1" w14:textId="77777777" w:rsidR="0057298D" w:rsidRPr="00797B7B" w:rsidRDefault="0057298D" w:rsidP="00BD6939">
            <w:pPr>
              <w:spacing w:after="0" w:line="240" w:lineRule="auto"/>
              <w:jc w:val="center"/>
              <w:rPr>
                <w:rFonts w:ascii="Times New Roman" w:hAnsi="Times New Roman"/>
                <w:color w:val="000000"/>
                <w:lang w:val="hr-HR" w:eastAsia="hr-HR"/>
              </w:rPr>
            </w:pPr>
          </w:p>
          <w:p w14:paraId="049E5B6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17.500,00</w:t>
            </w:r>
          </w:p>
        </w:tc>
      </w:tr>
      <w:tr w:rsidR="0057298D" w:rsidRPr="00797B7B" w14:paraId="469AFB02" w14:textId="77777777" w:rsidTr="00BD6939">
        <w:trPr>
          <w:trHeight w:val="282"/>
        </w:trPr>
        <w:tc>
          <w:tcPr>
            <w:tcW w:w="3701" w:type="dxa"/>
            <w:shd w:val="clear" w:color="auto" w:fill="auto"/>
          </w:tcPr>
          <w:p w14:paraId="03F71A1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A102809</w:t>
            </w:r>
          </w:p>
          <w:p w14:paraId="39B19D8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Porodiljne naknade</w:t>
            </w:r>
          </w:p>
        </w:tc>
        <w:tc>
          <w:tcPr>
            <w:tcW w:w="1531" w:type="dxa"/>
            <w:vAlign w:val="bottom"/>
          </w:tcPr>
          <w:p w14:paraId="6DF6345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86.200,00</w:t>
            </w:r>
          </w:p>
        </w:tc>
        <w:tc>
          <w:tcPr>
            <w:tcW w:w="1531" w:type="dxa"/>
            <w:shd w:val="clear" w:color="auto" w:fill="auto"/>
            <w:noWrap/>
          </w:tcPr>
          <w:p w14:paraId="1941D834" w14:textId="77777777" w:rsidR="0057298D" w:rsidRPr="00797B7B" w:rsidRDefault="0057298D" w:rsidP="00BD6939">
            <w:pPr>
              <w:spacing w:after="0" w:line="240" w:lineRule="auto"/>
              <w:jc w:val="center"/>
              <w:rPr>
                <w:rFonts w:ascii="Times New Roman" w:hAnsi="Times New Roman"/>
                <w:bCs/>
                <w:color w:val="0D0D0D" w:themeColor="text1" w:themeTint="F2"/>
                <w:lang w:val="hr-HR"/>
              </w:rPr>
            </w:pPr>
          </w:p>
          <w:p w14:paraId="0E0FEF2D" w14:textId="77777777" w:rsidR="0057298D" w:rsidRPr="00797B7B" w:rsidRDefault="0057298D" w:rsidP="00BD6939">
            <w:pPr>
              <w:spacing w:after="0" w:line="240" w:lineRule="auto"/>
              <w:jc w:val="center"/>
              <w:rPr>
                <w:rFonts w:ascii="Times New Roman" w:hAnsi="Times New Roman"/>
                <w:bCs/>
                <w:color w:val="0D0D0D" w:themeColor="text1" w:themeTint="F2"/>
                <w:lang w:val="hr-HR"/>
              </w:rPr>
            </w:pPr>
            <w:r w:rsidRPr="00797B7B">
              <w:rPr>
                <w:rFonts w:ascii="Times New Roman" w:hAnsi="Times New Roman"/>
                <w:bCs/>
                <w:color w:val="0D0D0D" w:themeColor="text1" w:themeTint="F2"/>
                <w:lang w:val="hr-HR"/>
              </w:rPr>
              <w:t>0,00</w:t>
            </w:r>
          </w:p>
        </w:tc>
        <w:tc>
          <w:tcPr>
            <w:tcW w:w="1531" w:type="dxa"/>
            <w:shd w:val="clear" w:color="auto" w:fill="auto"/>
            <w:noWrap/>
          </w:tcPr>
          <w:p w14:paraId="1457523D" w14:textId="77777777" w:rsidR="0057298D" w:rsidRPr="00797B7B" w:rsidRDefault="0057298D" w:rsidP="00BD6939">
            <w:pPr>
              <w:spacing w:after="0" w:line="240" w:lineRule="auto"/>
              <w:jc w:val="center"/>
              <w:rPr>
                <w:rFonts w:ascii="Times New Roman" w:hAnsi="Times New Roman"/>
                <w:color w:val="000000"/>
                <w:lang w:val="hr-HR" w:eastAsia="hr-HR"/>
              </w:rPr>
            </w:pPr>
          </w:p>
          <w:p w14:paraId="74FAAD2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531" w:type="dxa"/>
          </w:tcPr>
          <w:p w14:paraId="4FD267F8" w14:textId="77777777" w:rsidR="0057298D" w:rsidRPr="00797B7B" w:rsidRDefault="0057298D" w:rsidP="00BD6939">
            <w:pPr>
              <w:spacing w:after="0" w:line="240" w:lineRule="auto"/>
              <w:jc w:val="center"/>
              <w:rPr>
                <w:rFonts w:ascii="Times New Roman" w:hAnsi="Times New Roman"/>
                <w:color w:val="000000"/>
                <w:lang w:val="hr-HR" w:eastAsia="hr-HR"/>
              </w:rPr>
            </w:pPr>
          </w:p>
          <w:p w14:paraId="55EB800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86.200,00</w:t>
            </w:r>
          </w:p>
        </w:tc>
      </w:tr>
      <w:tr w:rsidR="0057298D" w:rsidRPr="00797B7B" w14:paraId="25F20A7B" w14:textId="77777777" w:rsidTr="00BD6939">
        <w:trPr>
          <w:trHeight w:val="282"/>
        </w:trPr>
        <w:tc>
          <w:tcPr>
            <w:tcW w:w="3701" w:type="dxa"/>
            <w:shd w:val="clear" w:color="auto" w:fill="auto"/>
            <w:noWrap/>
            <w:hideMark/>
          </w:tcPr>
          <w:p w14:paraId="429C6899"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Ukupno program:</w:t>
            </w:r>
          </w:p>
        </w:tc>
        <w:tc>
          <w:tcPr>
            <w:tcW w:w="1531" w:type="dxa"/>
            <w:vAlign w:val="bottom"/>
          </w:tcPr>
          <w:p w14:paraId="05658C81"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182.228,00</w:t>
            </w:r>
          </w:p>
        </w:tc>
        <w:tc>
          <w:tcPr>
            <w:tcW w:w="1531" w:type="dxa"/>
            <w:shd w:val="clear" w:color="auto" w:fill="auto"/>
            <w:noWrap/>
            <w:vAlign w:val="bottom"/>
          </w:tcPr>
          <w:p w14:paraId="23CBD8F4"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 xml:space="preserve"> 0,00</w:t>
            </w:r>
          </w:p>
        </w:tc>
        <w:tc>
          <w:tcPr>
            <w:tcW w:w="1531" w:type="dxa"/>
            <w:shd w:val="clear" w:color="auto" w:fill="auto"/>
            <w:noWrap/>
            <w:vAlign w:val="bottom"/>
          </w:tcPr>
          <w:p w14:paraId="5E4EC2EF"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0</w:t>
            </w:r>
          </w:p>
        </w:tc>
        <w:tc>
          <w:tcPr>
            <w:tcW w:w="1531" w:type="dxa"/>
            <w:vAlign w:val="bottom"/>
          </w:tcPr>
          <w:p w14:paraId="0E9930CE"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182.228,00</w:t>
            </w:r>
          </w:p>
        </w:tc>
      </w:tr>
    </w:tbl>
    <w:p w14:paraId="5188DAA3"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3E52153B"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A3883C6"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3523ED44"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 xml:space="preserve">Aktivnost A102801 Pomoć za podmirenje </w:t>
            </w:r>
            <w:proofErr w:type="spellStart"/>
            <w:r w:rsidRPr="00797B7B">
              <w:rPr>
                <w:rFonts w:ascii="Times New Roman" w:hAnsi="Times New Roman"/>
                <w:color w:val="000000"/>
                <w:lang w:val="hr-HR" w:eastAsia="hr-HR"/>
              </w:rPr>
              <w:t>tr</w:t>
            </w:r>
            <w:proofErr w:type="spellEnd"/>
            <w:r w:rsidRPr="00797B7B">
              <w:rPr>
                <w:rFonts w:ascii="Times New Roman" w:hAnsi="Times New Roman"/>
                <w:color w:val="000000"/>
                <w:lang w:val="hr-HR" w:eastAsia="hr-HR"/>
              </w:rPr>
              <w:t>. stanovanja</w:t>
            </w:r>
          </w:p>
        </w:tc>
      </w:tr>
      <w:tr w:rsidR="0057298D" w:rsidRPr="00797B7B" w14:paraId="5A955071"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0555D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5DBC12E4"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Pomoć za podmirenje troškova stanovanja odnosi se na: troškove najamnine, troškove električne energije, troškove komunalnih usluga (odvoz kućnog otpada, voda, odvodnja, plin) i komunalne naknade kao i sredstva pričuve. Odobrava se mjesečno, na način da nadležno tijelo djelomično ili u cijelosti plati račun izravno ovlaštenoj pravnoj ili fizičkoj osobi koja je izvršila uslugu.</w:t>
            </w:r>
          </w:p>
          <w:p w14:paraId="132DAEBD"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Pomoć za podmirenje troškova najamnine odobrava se samcu ili obitelji koji u najmu ne koriste stan koji je po svojim obilježjima iznad obilježja za zadovoljavanje osnovnih stambenih potreba.</w:t>
            </w:r>
          </w:p>
        </w:tc>
      </w:tr>
      <w:tr w:rsidR="0057298D" w:rsidRPr="00797B7B" w14:paraId="6C0DB3B9"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D3BD957" w14:textId="77777777" w:rsidR="0057298D" w:rsidRPr="00797B7B" w:rsidRDefault="0057298D" w:rsidP="00BD6939">
            <w:pPr>
              <w:spacing w:after="0" w:line="240" w:lineRule="auto"/>
              <w:rPr>
                <w:rFonts w:ascii="Times New Roman" w:hAnsi="Times New Roman"/>
                <w:color w:val="000000"/>
                <w:lang w:val="hr-HR" w:eastAsia="hr-HR"/>
              </w:rPr>
            </w:pPr>
          </w:p>
        </w:tc>
      </w:tr>
    </w:tbl>
    <w:p w14:paraId="64B4A73B"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33"/>
        <w:gridCol w:w="1417"/>
        <w:gridCol w:w="1108"/>
        <w:gridCol w:w="1502"/>
        <w:gridCol w:w="1502"/>
        <w:gridCol w:w="1502"/>
        <w:gridCol w:w="1361"/>
      </w:tblGrid>
      <w:tr w:rsidR="0057298D" w:rsidRPr="00797B7B" w14:paraId="0E210E9D"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0795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38BC08E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0AF2B6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7B21531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E053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Polazna vrijednost </w:t>
            </w:r>
          </w:p>
          <w:p w14:paraId="259B7AC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2022.</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58C2160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28D426C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502" w:type="dxa"/>
            <w:tcBorders>
              <w:top w:val="single" w:sz="4" w:space="0" w:color="auto"/>
              <w:left w:val="nil"/>
              <w:bottom w:val="single" w:sz="4" w:space="0" w:color="auto"/>
              <w:right w:val="single" w:sz="4" w:space="0" w:color="auto"/>
            </w:tcBorders>
            <w:vAlign w:val="center"/>
          </w:tcPr>
          <w:p w14:paraId="6DE022B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4A9FB2F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361" w:type="dxa"/>
            <w:tcBorders>
              <w:top w:val="single" w:sz="4" w:space="0" w:color="auto"/>
              <w:left w:val="nil"/>
              <w:bottom w:val="single" w:sz="4" w:space="0" w:color="auto"/>
              <w:right w:val="single" w:sz="4" w:space="0" w:color="auto"/>
            </w:tcBorders>
            <w:vAlign w:val="center"/>
          </w:tcPr>
          <w:p w14:paraId="6BA0D53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1421718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620C54E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0556A827"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253A4C7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48944A3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7BF124A1"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73B3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02" w:type="dxa"/>
            <w:tcBorders>
              <w:top w:val="nil"/>
              <w:left w:val="nil"/>
              <w:bottom w:val="single" w:sz="4" w:space="0" w:color="auto"/>
              <w:right w:val="single" w:sz="4" w:space="0" w:color="auto"/>
            </w:tcBorders>
            <w:shd w:val="clear" w:color="auto" w:fill="auto"/>
            <w:noWrap/>
            <w:vAlign w:val="bottom"/>
            <w:hideMark/>
          </w:tcPr>
          <w:p w14:paraId="2F4750D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02" w:type="dxa"/>
            <w:tcBorders>
              <w:top w:val="nil"/>
              <w:left w:val="nil"/>
              <w:bottom w:val="single" w:sz="4" w:space="0" w:color="auto"/>
              <w:right w:val="single" w:sz="4" w:space="0" w:color="auto"/>
            </w:tcBorders>
            <w:vAlign w:val="bottom"/>
          </w:tcPr>
          <w:p w14:paraId="5DF6552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361" w:type="dxa"/>
            <w:tcBorders>
              <w:top w:val="nil"/>
              <w:left w:val="nil"/>
              <w:bottom w:val="single" w:sz="4" w:space="0" w:color="auto"/>
              <w:right w:val="single" w:sz="4" w:space="0" w:color="auto"/>
            </w:tcBorders>
          </w:tcPr>
          <w:p w14:paraId="4E2D8059" w14:textId="77777777" w:rsidR="0057298D" w:rsidRPr="00797B7B" w:rsidRDefault="0057298D" w:rsidP="00BD6939">
            <w:pPr>
              <w:spacing w:after="0" w:line="240" w:lineRule="auto"/>
              <w:jc w:val="center"/>
              <w:rPr>
                <w:rFonts w:ascii="Times New Roman" w:hAnsi="Times New Roman"/>
                <w:color w:val="000000"/>
                <w:lang w:val="hr-HR" w:eastAsia="hr-HR"/>
              </w:rPr>
            </w:pPr>
          </w:p>
          <w:p w14:paraId="42A1C59A" w14:textId="77777777" w:rsidR="0057298D" w:rsidRPr="00797B7B" w:rsidRDefault="0057298D" w:rsidP="00BD6939">
            <w:pPr>
              <w:spacing w:after="0" w:line="240" w:lineRule="auto"/>
              <w:jc w:val="center"/>
              <w:rPr>
                <w:rFonts w:ascii="Times New Roman" w:hAnsi="Times New Roman"/>
                <w:color w:val="000000"/>
                <w:lang w:val="hr-HR" w:eastAsia="hr-HR"/>
              </w:rPr>
            </w:pPr>
          </w:p>
          <w:p w14:paraId="532674A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687DA673"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24CBA8B8"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7677227"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16931CFC"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A102802 Pomoć u prehrani</w:t>
            </w:r>
          </w:p>
        </w:tc>
      </w:tr>
      <w:tr w:rsidR="0057298D" w:rsidRPr="00797B7B" w14:paraId="461DEA21"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146506"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0D746A47" w14:textId="77777777" w:rsidR="0057298D" w:rsidRPr="00797B7B" w:rsidRDefault="0057298D" w:rsidP="00BD6939">
            <w:pPr>
              <w:spacing w:after="0" w:line="240" w:lineRule="auto"/>
              <w:jc w:val="both"/>
              <w:rPr>
                <w:rFonts w:ascii="Times New Roman" w:hAnsi="Times New Roman"/>
                <w:lang w:val="hr-HR" w:eastAsia="hr-HR"/>
              </w:rPr>
            </w:pPr>
            <w:r w:rsidRPr="00797B7B">
              <w:rPr>
                <w:rFonts w:ascii="Times New Roman" w:hAnsi="Times New Roman"/>
                <w:bCs/>
                <w:lang w:val="hr-HR"/>
              </w:rPr>
              <w:t xml:space="preserve">Pomoć u prehrani, odnosno obrok u školama mogu ostvariti učenici osnovnih škola na području Grada Županja koji su djeca korisnika prava na pomoć za podmirenje troškova stanovanja, učenici osnovnih škola koji su smješteni u udomiteljsku obitelj na području Grada te učenici koji potječu iz obitelji slabijeg imovinskog statusa na prijedlog ravnatelja osnovnih škola. Pomoć u prehrani u pučkoj kuhinji, koju pruža Gradsko društvo Crvenog križa Županja, može se odobriti starijoj i nesposobnoj osobi koja nije u mogućnosti sama pripremati obrok. Ovu vrstu pomoći koristi 30-tak osoba godišnje, a troškovi se podmiruju na način da se sredstva doznačuju na žiro račun GDCK Županja, sukladno mjesečnim potraživanjima. </w:t>
            </w:r>
          </w:p>
        </w:tc>
      </w:tr>
      <w:tr w:rsidR="0057298D" w:rsidRPr="00797B7B" w14:paraId="4C0A2673"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4ABC0A5" w14:textId="77777777" w:rsidR="0057298D" w:rsidRPr="00797B7B" w:rsidRDefault="0057298D" w:rsidP="00BD6939">
            <w:pPr>
              <w:spacing w:after="0" w:line="240" w:lineRule="auto"/>
              <w:rPr>
                <w:rFonts w:ascii="Times New Roman" w:hAnsi="Times New Roman"/>
                <w:color w:val="000000"/>
                <w:lang w:val="hr-HR" w:eastAsia="hr-HR"/>
              </w:rPr>
            </w:pPr>
          </w:p>
        </w:tc>
      </w:tr>
    </w:tbl>
    <w:p w14:paraId="3C71DF92"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29"/>
        <w:gridCol w:w="1414"/>
        <w:gridCol w:w="1106"/>
        <w:gridCol w:w="1499"/>
        <w:gridCol w:w="1499"/>
        <w:gridCol w:w="1499"/>
        <w:gridCol w:w="1379"/>
      </w:tblGrid>
      <w:tr w:rsidR="0057298D" w:rsidRPr="00797B7B" w14:paraId="7D0C9B6B"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ABD0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065393D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F5B32D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78B926A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C033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51E46A9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42DAD8D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502" w:type="dxa"/>
            <w:tcBorders>
              <w:top w:val="single" w:sz="4" w:space="0" w:color="auto"/>
              <w:left w:val="nil"/>
              <w:bottom w:val="single" w:sz="4" w:space="0" w:color="auto"/>
              <w:right w:val="single" w:sz="4" w:space="0" w:color="auto"/>
            </w:tcBorders>
            <w:vAlign w:val="center"/>
          </w:tcPr>
          <w:p w14:paraId="60BD4E6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5974A16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361" w:type="dxa"/>
            <w:tcBorders>
              <w:top w:val="single" w:sz="4" w:space="0" w:color="auto"/>
              <w:left w:val="nil"/>
              <w:bottom w:val="single" w:sz="4" w:space="0" w:color="auto"/>
              <w:right w:val="single" w:sz="4" w:space="0" w:color="auto"/>
            </w:tcBorders>
            <w:vAlign w:val="center"/>
          </w:tcPr>
          <w:p w14:paraId="6A60AEC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1A1EEC2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2F5578E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4154C673"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67B3661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68602A8A"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4C4CD41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135A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95" w:type="dxa"/>
            <w:tcBorders>
              <w:top w:val="nil"/>
              <w:left w:val="nil"/>
              <w:bottom w:val="single" w:sz="4" w:space="0" w:color="auto"/>
              <w:right w:val="single" w:sz="4" w:space="0" w:color="auto"/>
            </w:tcBorders>
            <w:shd w:val="clear" w:color="auto" w:fill="auto"/>
            <w:noWrap/>
            <w:vAlign w:val="bottom"/>
            <w:hideMark/>
          </w:tcPr>
          <w:p w14:paraId="2424CD9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95" w:type="dxa"/>
            <w:tcBorders>
              <w:top w:val="nil"/>
              <w:left w:val="nil"/>
              <w:bottom w:val="single" w:sz="4" w:space="0" w:color="auto"/>
              <w:right w:val="single" w:sz="4" w:space="0" w:color="auto"/>
            </w:tcBorders>
            <w:vAlign w:val="bottom"/>
          </w:tcPr>
          <w:p w14:paraId="32F100D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382" w:type="dxa"/>
            <w:tcBorders>
              <w:top w:val="nil"/>
              <w:left w:val="nil"/>
              <w:bottom w:val="single" w:sz="4" w:space="0" w:color="auto"/>
              <w:right w:val="single" w:sz="4" w:space="0" w:color="auto"/>
            </w:tcBorders>
          </w:tcPr>
          <w:p w14:paraId="62B9F4CC" w14:textId="77777777" w:rsidR="0057298D" w:rsidRPr="00797B7B" w:rsidRDefault="0057298D" w:rsidP="00BD6939">
            <w:pPr>
              <w:spacing w:after="0" w:line="240" w:lineRule="auto"/>
              <w:jc w:val="center"/>
              <w:rPr>
                <w:rFonts w:ascii="Times New Roman" w:hAnsi="Times New Roman"/>
                <w:color w:val="000000"/>
                <w:lang w:val="hr-HR" w:eastAsia="hr-HR"/>
              </w:rPr>
            </w:pPr>
          </w:p>
          <w:p w14:paraId="12F114E6" w14:textId="77777777" w:rsidR="0057298D" w:rsidRPr="00797B7B" w:rsidRDefault="0057298D" w:rsidP="00BD6939">
            <w:pPr>
              <w:spacing w:after="0" w:line="240" w:lineRule="auto"/>
              <w:jc w:val="center"/>
              <w:rPr>
                <w:rFonts w:ascii="Times New Roman" w:hAnsi="Times New Roman"/>
                <w:color w:val="000000"/>
                <w:lang w:val="hr-HR" w:eastAsia="hr-HR"/>
              </w:rPr>
            </w:pPr>
          </w:p>
          <w:p w14:paraId="45BB666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6C4E10BA"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0AEE710B"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9E49F71"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22C56CDF"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A102803 Jednokratne novčane pomoći</w:t>
            </w:r>
          </w:p>
        </w:tc>
      </w:tr>
      <w:tr w:rsidR="0057298D" w:rsidRPr="00797B7B" w14:paraId="1547F53A"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737827"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lastRenderedPageBreak/>
              <w:t>Obrazloženje aktivnosti/projekta:</w:t>
            </w:r>
          </w:p>
          <w:p w14:paraId="00D5631D"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Jednokratnu novčanu pomoć ostvaruju socijalno ugroženi građani koji takvo pravo ne mogu ostvariti prema drugoj osnovi, a nalaze se u potrebi. Najvećim dijelom se koriste za podmirenje troškova stanovanja, obrazovanja djece, te liječenja. Sredstva se isplaćuju prema stvarnim potrebama i zahtjevima, sukladno zakonskim propisima i procjeni Gradonačelnika.</w:t>
            </w:r>
          </w:p>
        </w:tc>
      </w:tr>
      <w:tr w:rsidR="0057298D" w:rsidRPr="00797B7B" w14:paraId="413910D9"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4977390" w14:textId="77777777" w:rsidR="0057298D" w:rsidRPr="00797B7B" w:rsidRDefault="0057298D" w:rsidP="00BD6939">
            <w:pPr>
              <w:spacing w:after="0" w:line="240" w:lineRule="auto"/>
              <w:rPr>
                <w:rFonts w:ascii="Times New Roman" w:hAnsi="Times New Roman"/>
                <w:color w:val="000000"/>
                <w:lang w:val="hr-HR" w:eastAsia="hr-HR"/>
              </w:rPr>
            </w:pPr>
          </w:p>
        </w:tc>
      </w:tr>
    </w:tbl>
    <w:p w14:paraId="45483980" w14:textId="77777777" w:rsidR="0057298D" w:rsidRPr="00797B7B" w:rsidRDefault="0057298D" w:rsidP="0057298D">
      <w:pPr>
        <w:rPr>
          <w:rFonts w:ascii="Times New Roman" w:hAnsi="Times New Roman"/>
          <w:b/>
          <w:lang w:val="hr-HR"/>
        </w:rPr>
      </w:pPr>
    </w:p>
    <w:tbl>
      <w:tblPr>
        <w:tblW w:w="9825" w:type="dxa"/>
        <w:tblInd w:w="93" w:type="dxa"/>
        <w:tblLook w:val="04A0" w:firstRow="1" w:lastRow="0" w:firstColumn="1" w:lastColumn="0" w:noHBand="0" w:noVBand="1"/>
      </w:tblPr>
      <w:tblGrid>
        <w:gridCol w:w="1433"/>
        <w:gridCol w:w="1417"/>
        <w:gridCol w:w="1108"/>
        <w:gridCol w:w="1502"/>
        <w:gridCol w:w="1502"/>
        <w:gridCol w:w="1502"/>
        <w:gridCol w:w="1361"/>
      </w:tblGrid>
      <w:tr w:rsidR="0057298D" w:rsidRPr="00797B7B" w14:paraId="263BA833"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2AB6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7307832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240956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02AFE5C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F1C4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w:t>
            </w:r>
          </w:p>
          <w:p w14:paraId="2BBD7D0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2022.</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1F7142B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5718440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502" w:type="dxa"/>
            <w:tcBorders>
              <w:top w:val="single" w:sz="4" w:space="0" w:color="auto"/>
              <w:left w:val="nil"/>
              <w:bottom w:val="single" w:sz="4" w:space="0" w:color="auto"/>
              <w:right w:val="single" w:sz="4" w:space="0" w:color="auto"/>
            </w:tcBorders>
            <w:vAlign w:val="center"/>
          </w:tcPr>
          <w:p w14:paraId="58F6EEE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437E16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361" w:type="dxa"/>
            <w:tcBorders>
              <w:top w:val="single" w:sz="4" w:space="0" w:color="auto"/>
              <w:left w:val="nil"/>
              <w:bottom w:val="single" w:sz="4" w:space="0" w:color="auto"/>
              <w:right w:val="single" w:sz="4" w:space="0" w:color="auto"/>
            </w:tcBorders>
            <w:vAlign w:val="center"/>
          </w:tcPr>
          <w:p w14:paraId="3ECEB27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w:t>
            </w:r>
          </w:p>
          <w:p w14:paraId="1AA2343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5BBABEE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5115D4DE"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9B06A0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E106B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single" w:sz="4" w:space="0" w:color="auto"/>
              <w:left w:val="nil"/>
              <w:bottom w:val="single" w:sz="4" w:space="0" w:color="auto"/>
              <w:right w:val="single" w:sz="4" w:space="0" w:color="auto"/>
            </w:tcBorders>
          </w:tcPr>
          <w:p w14:paraId="56CB180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4DEC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02" w:type="dxa"/>
            <w:tcBorders>
              <w:top w:val="single" w:sz="4" w:space="0" w:color="auto"/>
              <w:left w:val="nil"/>
              <w:bottom w:val="single" w:sz="4" w:space="0" w:color="auto"/>
              <w:right w:val="single" w:sz="4" w:space="0" w:color="auto"/>
            </w:tcBorders>
            <w:shd w:val="clear" w:color="auto" w:fill="auto"/>
            <w:noWrap/>
            <w:vAlign w:val="bottom"/>
            <w:hideMark/>
          </w:tcPr>
          <w:p w14:paraId="60C3D1F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02" w:type="dxa"/>
            <w:tcBorders>
              <w:top w:val="single" w:sz="4" w:space="0" w:color="auto"/>
              <w:left w:val="nil"/>
              <w:bottom w:val="single" w:sz="4" w:space="0" w:color="auto"/>
              <w:right w:val="single" w:sz="4" w:space="0" w:color="auto"/>
            </w:tcBorders>
            <w:vAlign w:val="bottom"/>
          </w:tcPr>
          <w:p w14:paraId="535A976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361" w:type="dxa"/>
            <w:tcBorders>
              <w:top w:val="single" w:sz="4" w:space="0" w:color="auto"/>
              <w:left w:val="nil"/>
              <w:bottom w:val="single" w:sz="4" w:space="0" w:color="auto"/>
              <w:right w:val="single" w:sz="4" w:space="0" w:color="auto"/>
            </w:tcBorders>
          </w:tcPr>
          <w:p w14:paraId="556ECD0A" w14:textId="77777777" w:rsidR="0057298D" w:rsidRPr="00797B7B" w:rsidRDefault="0057298D" w:rsidP="00BD6939">
            <w:pPr>
              <w:spacing w:after="0" w:line="240" w:lineRule="auto"/>
              <w:jc w:val="center"/>
              <w:rPr>
                <w:rFonts w:ascii="Times New Roman" w:hAnsi="Times New Roman"/>
                <w:color w:val="000000"/>
                <w:lang w:val="hr-HR" w:eastAsia="hr-HR"/>
              </w:rPr>
            </w:pPr>
          </w:p>
          <w:p w14:paraId="16BCE030" w14:textId="77777777" w:rsidR="0057298D" w:rsidRPr="00797B7B" w:rsidRDefault="0057298D" w:rsidP="00BD6939">
            <w:pPr>
              <w:spacing w:after="0" w:line="240" w:lineRule="auto"/>
              <w:jc w:val="center"/>
              <w:rPr>
                <w:rFonts w:ascii="Times New Roman" w:hAnsi="Times New Roman"/>
                <w:color w:val="000000"/>
                <w:lang w:val="hr-HR" w:eastAsia="hr-HR"/>
              </w:rPr>
            </w:pPr>
          </w:p>
          <w:p w14:paraId="66F145F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4D943512"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0FF84255"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9C4C702"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1D137EE8"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A102804 Pomoć za podmirenje troškova smještaja ...</w:t>
            </w:r>
          </w:p>
        </w:tc>
      </w:tr>
      <w:tr w:rsidR="0057298D" w:rsidRPr="00797B7B" w14:paraId="6FC18AE6"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56542"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49DA7F86"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 xml:space="preserve">Pomoć za podmirenje troškova smještaja djeteta u predškolsku ustanovu osigurava se tjelesno ili mentalno oštećenom djetetu kada je to najsvrhovitije radi njegovog čuvanja i odgoja, psihosocijalne rehabilitacije (poticanja </w:t>
            </w:r>
            <w:proofErr w:type="spellStart"/>
            <w:r w:rsidRPr="00797B7B">
              <w:rPr>
                <w:rFonts w:ascii="Times New Roman" w:hAnsi="Times New Roman"/>
                <w:bCs/>
                <w:lang w:val="hr-HR"/>
              </w:rPr>
              <w:t>grafo</w:t>
            </w:r>
            <w:proofErr w:type="spellEnd"/>
            <w:r w:rsidRPr="00797B7B">
              <w:rPr>
                <w:rFonts w:ascii="Times New Roman" w:hAnsi="Times New Roman"/>
                <w:bCs/>
                <w:lang w:val="hr-HR"/>
              </w:rPr>
              <w:t xml:space="preserve"> – motorike, poticanja perceptivno – motoričke sposobnosti, poticanja kognitivnog razvoja, stimulacije ostataka vida, kretanja u prostoru, auditivnog treninga, razvoja aktivnosti/projekta samoposluživanja i dr.)</w:t>
            </w:r>
          </w:p>
          <w:p w14:paraId="5E5B1CC2"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Pomoć za podmirenje troškova smještaja odobrava se u punom iznosu cijene smještaja djeteta u ustanovu koju bi snosio roditelj.</w:t>
            </w:r>
          </w:p>
          <w:p w14:paraId="686B1996" w14:textId="77777777" w:rsidR="0057298D" w:rsidRPr="00797B7B" w:rsidRDefault="0057298D" w:rsidP="00BD6939">
            <w:pPr>
              <w:spacing w:after="0" w:line="240" w:lineRule="auto"/>
              <w:rPr>
                <w:rFonts w:ascii="Times New Roman" w:hAnsi="Times New Roman"/>
                <w:lang w:val="hr-HR" w:eastAsia="hr-HR"/>
              </w:rPr>
            </w:pPr>
          </w:p>
        </w:tc>
      </w:tr>
      <w:tr w:rsidR="0057298D" w:rsidRPr="00797B7B" w14:paraId="1A1850C8" w14:textId="77777777" w:rsidTr="00BD6939">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EFA799C" w14:textId="77777777" w:rsidR="0057298D" w:rsidRPr="00797B7B" w:rsidRDefault="0057298D" w:rsidP="00BD6939">
            <w:pPr>
              <w:spacing w:after="0" w:line="240" w:lineRule="auto"/>
              <w:rPr>
                <w:rFonts w:ascii="Times New Roman" w:hAnsi="Times New Roman"/>
                <w:color w:val="000000"/>
                <w:lang w:val="hr-HR" w:eastAsia="hr-HR"/>
              </w:rPr>
            </w:pPr>
          </w:p>
        </w:tc>
      </w:tr>
    </w:tbl>
    <w:p w14:paraId="31DFCCEB"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33"/>
        <w:gridCol w:w="1417"/>
        <w:gridCol w:w="1108"/>
        <w:gridCol w:w="1431"/>
        <w:gridCol w:w="1431"/>
        <w:gridCol w:w="1431"/>
        <w:gridCol w:w="1574"/>
      </w:tblGrid>
      <w:tr w:rsidR="0057298D" w:rsidRPr="00797B7B" w14:paraId="47BE9D5E" w14:textId="77777777" w:rsidTr="00BD6939">
        <w:trPr>
          <w:trHeight w:val="75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5190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315F051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552A5C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6EADE6F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30D6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5EA67A7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33B4203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31" w:type="dxa"/>
            <w:tcBorders>
              <w:top w:val="single" w:sz="4" w:space="0" w:color="auto"/>
              <w:left w:val="nil"/>
              <w:bottom w:val="single" w:sz="4" w:space="0" w:color="auto"/>
              <w:right w:val="single" w:sz="4" w:space="0" w:color="auto"/>
            </w:tcBorders>
            <w:vAlign w:val="center"/>
          </w:tcPr>
          <w:p w14:paraId="2044855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FBB5C1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574" w:type="dxa"/>
            <w:tcBorders>
              <w:top w:val="single" w:sz="4" w:space="0" w:color="auto"/>
              <w:left w:val="nil"/>
              <w:bottom w:val="single" w:sz="4" w:space="0" w:color="auto"/>
              <w:right w:val="single" w:sz="4" w:space="0" w:color="auto"/>
            </w:tcBorders>
            <w:vAlign w:val="center"/>
          </w:tcPr>
          <w:p w14:paraId="51CA207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w:t>
            </w:r>
          </w:p>
          <w:p w14:paraId="524BBA1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3E2FB85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3A2C5DD0" w14:textId="77777777" w:rsidTr="00BD6939">
        <w:trPr>
          <w:trHeight w:val="759"/>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76A803D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26A8A0D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2E2ECEB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E0DD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31" w:type="dxa"/>
            <w:tcBorders>
              <w:top w:val="nil"/>
              <w:left w:val="nil"/>
              <w:bottom w:val="single" w:sz="4" w:space="0" w:color="auto"/>
              <w:right w:val="single" w:sz="4" w:space="0" w:color="auto"/>
            </w:tcBorders>
            <w:shd w:val="clear" w:color="auto" w:fill="auto"/>
            <w:noWrap/>
            <w:vAlign w:val="bottom"/>
            <w:hideMark/>
          </w:tcPr>
          <w:p w14:paraId="1A24C6A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31" w:type="dxa"/>
            <w:tcBorders>
              <w:top w:val="nil"/>
              <w:left w:val="nil"/>
              <w:bottom w:val="single" w:sz="4" w:space="0" w:color="auto"/>
              <w:right w:val="single" w:sz="4" w:space="0" w:color="auto"/>
            </w:tcBorders>
            <w:vAlign w:val="bottom"/>
          </w:tcPr>
          <w:p w14:paraId="0FE578D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574" w:type="dxa"/>
            <w:tcBorders>
              <w:top w:val="nil"/>
              <w:left w:val="nil"/>
              <w:bottom w:val="single" w:sz="4" w:space="0" w:color="auto"/>
              <w:right w:val="single" w:sz="4" w:space="0" w:color="auto"/>
            </w:tcBorders>
          </w:tcPr>
          <w:p w14:paraId="715A96B7" w14:textId="77777777" w:rsidR="0057298D" w:rsidRPr="00797B7B" w:rsidRDefault="0057298D" w:rsidP="00BD6939">
            <w:pPr>
              <w:spacing w:after="0" w:line="240" w:lineRule="auto"/>
              <w:jc w:val="center"/>
              <w:rPr>
                <w:rFonts w:ascii="Times New Roman" w:hAnsi="Times New Roman"/>
                <w:color w:val="000000"/>
                <w:lang w:val="hr-HR" w:eastAsia="hr-HR"/>
              </w:rPr>
            </w:pPr>
          </w:p>
          <w:p w14:paraId="3B54E1EB" w14:textId="77777777" w:rsidR="0057298D" w:rsidRPr="00797B7B" w:rsidRDefault="0057298D" w:rsidP="00BD6939">
            <w:pPr>
              <w:spacing w:after="0" w:line="240" w:lineRule="auto"/>
              <w:jc w:val="center"/>
              <w:rPr>
                <w:rFonts w:ascii="Times New Roman" w:hAnsi="Times New Roman"/>
                <w:color w:val="000000"/>
                <w:lang w:val="hr-HR" w:eastAsia="hr-HR"/>
              </w:rPr>
            </w:pPr>
          </w:p>
          <w:p w14:paraId="426BBC8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5317B513" w14:textId="77777777" w:rsidR="0057298D" w:rsidRPr="00797B7B" w:rsidRDefault="0057298D" w:rsidP="0057298D">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57298D" w:rsidRPr="00797B7B" w14:paraId="2707D714" w14:textId="77777777" w:rsidTr="00BD6939">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F8A82CD"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FC8D7B4"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A102805 Sufinanciranje prijevoza učenika</w:t>
            </w:r>
          </w:p>
        </w:tc>
      </w:tr>
      <w:tr w:rsidR="0057298D" w:rsidRPr="00797B7B" w14:paraId="1B6394D9" w14:textId="77777777" w:rsidTr="00BD6939">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2E710"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Obrazloženje aktivnosti/projekta:</w:t>
            </w:r>
          </w:p>
          <w:p w14:paraId="1FF757FC" w14:textId="77777777" w:rsidR="0057298D" w:rsidRPr="00797B7B" w:rsidRDefault="0057298D" w:rsidP="00BD6939">
            <w:pPr>
              <w:spacing w:after="0" w:line="240" w:lineRule="auto"/>
              <w:jc w:val="both"/>
              <w:rPr>
                <w:rFonts w:ascii="Times New Roman" w:hAnsi="Times New Roman"/>
                <w:bCs/>
                <w:lang w:val="hr-HR"/>
              </w:rPr>
            </w:pPr>
            <w:r w:rsidRPr="00797B7B">
              <w:rPr>
                <w:rFonts w:ascii="Times New Roman" w:hAnsi="Times New Roman"/>
                <w:bCs/>
                <w:lang w:val="hr-HR"/>
              </w:rPr>
              <w:t>Subvencioniranje prijevoza učenika odnosi se na sufinanciranje autobusnih i željezničkih mjesečnih karata. Odluku o visini subvencije za prijevozne troškove učenika donosi Gradonačelnik. Troškovi se podmiruju  mjesečno temeljem računa i evidencije korisnika od strane pružatelja usluga.</w:t>
            </w:r>
          </w:p>
          <w:p w14:paraId="6EF72C18" w14:textId="77777777" w:rsidR="0057298D" w:rsidRPr="00797B7B" w:rsidRDefault="0057298D" w:rsidP="00BD6939">
            <w:pPr>
              <w:spacing w:after="0" w:line="240" w:lineRule="auto"/>
              <w:rPr>
                <w:rFonts w:ascii="Times New Roman" w:hAnsi="Times New Roman"/>
                <w:lang w:val="hr-HR" w:eastAsia="hr-HR"/>
              </w:rPr>
            </w:pPr>
          </w:p>
        </w:tc>
      </w:tr>
      <w:tr w:rsidR="0057298D" w:rsidRPr="00797B7B" w14:paraId="25CA0C06" w14:textId="77777777" w:rsidTr="00BD6939">
        <w:trPr>
          <w:trHeight w:val="584"/>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65213AF" w14:textId="77777777" w:rsidR="0057298D" w:rsidRPr="00797B7B" w:rsidRDefault="0057298D" w:rsidP="00BD6939">
            <w:pPr>
              <w:spacing w:after="0" w:line="240" w:lineRule="auto"/>
              <w:rPr>
                <w:rFonts w:ascii="Times New Roman" w:hAnsi="Times New Roman"/>
                <w:color w:val="000000"/>
                <w:lang w:val="hr-HR" w:eastAsia="hr-HR"/>
              </w:rPr>
            </w:pPr>
          </w:p>
        </w:tc>
      </w:tr>
    </w:tbl>
    <w:p w14:paraId="533C07CA" w14:textId="77777777" w:rsidR="0057298D" w:rsidRPr="00797B7B" w:rsidRDefault="0057298D"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33"/>
        <w:gridCol w:w="1417"/>
        <w:gridCol w:w="1108"/>
        <w:gridCol w:w="1466"/>
        <w:gridCol w:w="1467"/>
        <w:gridCol w:w="1467"/>
        <w:gridCol w:w="1467"/>
      </w:tblGrid>
      <w:tr w:rsidR="0057298D" w:rsidRPr="00797B7B" w14:paraId="00DCECCF"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3A06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432D8F5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E018F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412A0C2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100E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5E2C2B0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5F7BA39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tcPr>
          <w:p w14:paraId="253F3E2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64052C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67" w:type="dxa"/>
            <w:tcBorders>
              <w:top w:val="single" w:sz="4" w:space="0" w:color="auto"/>
              <w:left w:val="nil"/>
              <w:bottom w:val="single" w:sz="4" w:space="0" w:color="auto"/>
              <w:right w:val="single" w:sz="4" w:space="0" w:color="auto"/>
            </w:tcBorders>
            <w:vAlign w:val="center"/>
          </w:tcPr>
          <w:p w14:paraId="6CB3A83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w:t>
            </w:r>
          </w:p>
          <w:p w14:paraId="4349AB6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7C41BC2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707D776B"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3675686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shd w:val="clear" w:color="auto" w:fill="auto"/>
            <w:noWrap/>
            <w:vAlign w:val="bottom"/>
            <w:hideMark/>
          </w:tcPr>
          <w:p w14:paraId="513277B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tcPr>
          <w:p w14:paraId="1828171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B15F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shd w:val="clear" w:color="auto" w:fill="auto"/>
            <w:noWrap/>
            <w:vAlign w:val="bottom"/>
            <w:hideMark/>
          </w:tcPr>
          <w:p w14:paraId="25557BB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vAlign w:val="bottom"/>
          </w:tcPr>
          <w:p w14:paraId="5B77178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02CE9B45" w14:textId="77777777" w:rsidR="0057298D" w:rsidRPr="00797B7B" w:rsidRDefault="0057298D" w:rsidP="00BD6939">
            <w:pPr>
              <w:spacing w:after="0" w:line="240" w:lineRule="auto"/>
              <w:jc w:val="center"/>
              <w:rPr>
                <w:rFonts w:ascii="Times New Roman" w:hAnsi="Times New Roman"/>
                <w:color w:val="000000"/>
                <w:lang w:val="hr-HR" w:eastAsia="hr-HR"/>
              </w:rPr>
            </w:pPr>
          </w:p>
          <w:p w14:paraId="4B2757E5" w14:textId="77777777" w:rsidR="0057298D" w:rsidRPr="00797B7B" w:rsidRDefault="0057298D" w:rsidP="00BD6939">
            <w:pPr>
              <w:spacing w:after="0" w:line="240" w:lineRule="auto"/>
              <w:jc w:val="center"/>
              <w:rPr>
                <w:rFonts w:ascii="Times New Roman" w:hAnsi="Times New Roman"/>
                <w:color w:val="000000"/>
                <w:lang w:val="hr-HR" w:eastAsia="hr-HR"/>
              </w:rPr>
            </w:pPr>
          </w:p>
          <w:p w14:paraId="3F63BE0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12</w:t>
            </w:r>
          </w:p>
        </w:tc>
      </w:tr>
    </w:tbl>
    <w:p w14:paraId="185B2727" w14:textId="77777777" w:rsidR="0057298D" w:rsidRDefault="0057298D" w:rsidP="0057298D">
      <w:pPr>
        <w:spacing w:after="0" w:line="240" w:lineRule="auto"/>
        <w:rPr>
          <w:rFonts w:ascii="Times New Roman" w:hAnsi="Times New Roman"/>
          <w:lang w:val="hr-HR" w:eastAsia="hr-HR"/>
        </w:rPr>
      </w:pPr>
    </w:p>
    <w:p w14:paraId="1E22214E" w14:textId="77777777" w:rsidR="003734E0" w:rsidRDefault="003734E0" w:rsidP="0057298D">
      <w:pPr>
        <w:spacing w:after="0" w:line="240" w:lineRule="auto"/>
        <w:rPr>
          <w:rFonts w:ascii="Times New Roman" w:hAnsi="Times New Roman"/>
          <w:lang w:val="hr-HR" w:eastAsia="hr-HR"/>
        </w:rPr>
      </w:pPr>
    </w:p>
    <w:p w14:paraId="103B4B30" w14:textId="77777777" w:rsidR="003734E0" w:rsidRPr="00797B7B" w:rsidRDefault="003734E0" w:rsidP="0057298D">
      <w:pPr>
        <w:spacing w:after="0" w:line="240" w:lineRule="auto"/>
        <w:rPr>
          <w:rFonts w:ascii="Times New Roman" w:hAnsi="Times New Roman"/>
          <w:lang w:val="hr-HR" w:eastAsia="hr-HR"/>
        </w:rPr>
      </w:pPr>
    </w:p>
    <w:tbl>
      <w:tblPr>
        <w:tblW w:w="9862" w:type="dxa"/>
        <w:tblInd w:w="93" w:type="dxa"/>
        <w:tblLayout w:type="fixed"/>
        <w:tblLook w:val="04A0" w:firstRow="1" w:lastRow="0" w:firstColumn="1" w:lastColumn="0" w:noHBand="0" w:noVBand="1"/>
      </w:tblPr>
      <w:tblGrid>
        <w:gridCol w:w="9862"/>
      </w:tblGrid>
      <w:tr w:rsidR="0057298D" w:rsidRPr="00797B7B" w14:paraId="1202E399" w14:textId="77777777" w:rsidTr="003734E0">
        <w:trPr>
          <w:trHeight w:val="216"/>
        </w:trPr>
        <w:tc>
          <w:tcPr>
            <w:tcW w:w="9862" w:type="dxa"/>
            <w:tcBorders>
              <w:top w:val="single" w:sz="4" w:space="0" w:color="auto"/>
              <w:left w:val="single" w:sz="4" w:space="0" w:color="auto"/>
              <w:bottom w:val="single" w:sz="4" w:space="0" w:color="auto"/>
              <w:right w:val="single" w:sz="4" w:space="0" w:color="auto"/>
            </w:tcBorders>
            <w:shd w:val="clear" w:color="auto" w:fill="auto"/>
            <w:hideMark/>
          </w:tcPr>
          <w:p w14:paraId="7BF9D091"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lastRenderedPageBreak/>
              <w:t>Naziv aktivnosti/projekta u Proračunu:</w:t>
            </w:r>
          </w:p>
          <w:p w14:paraId="39C33CDE"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A102806 Pomoć za pogrebne troškove</w:t>
            </w:r>
          </w:p>
        </w:tc>
      </w:tr>
      <w:tr w:rsidR="0057298D" w:rsidRPr="00797B7B" w14:paraId="6907A563" w14:textId="77777777" w:rsidTr="003734E0">
        <w:trPr>
          <w:trHeight w:val="368"/>
        </w:trPr>
        <w:tc>
          <w:tcPr>
            <w:tcW w:w="9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21AF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6431E41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Podmirenje troškova pogreba za osobe bez nasljednika.</w:t>
            </w:r>
          </w:p>
        </w:tc>
      </w:tr>
      <w:tr w:rsidR="0057298D" w:rsidRPr="00797B7B" w14:paraId="4778CB56" w14:textId="77777777" w:rsidTr="003734E0">
        <w:trPr>
          <w:trHeight w:val="325"/>
        </w:trPr>
        <w:tc>
          <w:tcPr>
            <w:tcW w:w="9862" w:type="dxa"/>
            <w:vMerge/>
            <w:tcBorders>
              <w:top w:val="single" w:sz="4" w:space="0" w:color="auto"/>
              <w:left w:val="single" w:sz="4" w:space="0" w:color="auto"/>
              <w:bottom w:val="single" w:sz="4" w:space="0" w:color="auto"/>
              <w:right w:val="single" w:sz="4" w:space="0" w:color="auto"/>
            </w:tcBorders>
            <w:vAlign w:val="center"/>
            <w:hideMark/>
          </w:tcPr>
          <w:p w14:paraId="6560A3CD" w14:textId="77777777" w:rsidR="0057298D" w:rsidRPr="00797B7B" w:rsidRDefault="0057298D" w:rsidP="00BD6939">
            <w:pPr>
              <w:spacing w:after="0" w:line="240" w:lineRule="auto"/>
              <w:rPr>
                <w:rFonts w:ascii="Times New Roman" w:hAnsi="Times New Roman"/>
                <w:color w:val="000000"/>
                <w:lang w:val="hr-HR" w:eastAsia="hr-HR"/>
              </w:rPr>
            </w:pPr>
          </w:p>
        </w:tc>
      </w:tr>
    </w:tbl>
    <w:p w14:paraId="001D703F" w14:textId="77777777" w:rsidR="0057298D" w:rsidRPr="00797B7B" w:rsidRDefault="0057298D" w:rsidP="0057298D">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33"/>
        <w:gridCol w:w="1417"/>
        <w:gridCol w:w="1108"/>
        <w:gridCol w:w="1586"/>
        <w:gridCol w:w="1347"/>
        <w:gridCol w:w="1467"/>
        <w:gridCol w:w="1467"/>
      </w:tblGrid>
      <w:tr w:rsidR="0057298D" w:rsidRPr="00797B7B" w14:paraId="780D1996"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7D7B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1ECC1FA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E69E5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05557FB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1FE6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9590F2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8A7B5B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tcPr>
          <w:p w14:paraId="24F235A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B01D05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67" w:type="dxa"/>
            <w:tcBorders>
              <w:top w:val="single" w:sz="4" w:space="0" w:color="auto"/>
              <w:left w:val="nil"/>
              <w:bottom w:val="single" w:sz="4" w:space="0" w:color="auto"/>
              <w:right w:val="single" w:sz="4" w:space="0" w:color="auto"/>
            </w:tcBorders>
            <w:vAlign w:val="center"/>
          </w:tcPr>
          <w:p w14:paraId="0FA17C2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w:t>
            </w:r>
          </w:p>
          <w:p w14:paraId="4125D8F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64003C1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08FA35F2"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299B7F4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Podmirenje troškova</w:t>
            </w:r>
          </w:p>
        </w:tc>
        <w:tc>
          <w:tcPr>
            <w:tcW w:w="1417" w:type="dxa"/>
            <w:tcBorders>
              <w:top w:val="nil"/>
              <w:left w:val="nil"/>
              <w:bottom w:val="single" w:sz="4" w:space="0" w:color="auto"/>
              <w:right w:val="single" w:sz="4" w:space="0" w:color="auto"/>
            </w:tcBorders>
            <w:shd w:val="clear" w:color="auto" w:fill="auto"/>
            <w:noWrap/>
            <w:vAlign w:val="bottom"/>
            <w:hideMark/>
          </w:tcPr>
          <w:p w14:paraId="4D6EEDA8"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Podmireni troškovi </w:t>
            </w:r>
          </w:p>
        </w:tc>
        <w:tc>
          <w:tcPr>
            <w:tcW w:w="1108" w:type="dxa"/>
            <w:tcBorders>
              <w:top w:val="nil"/>
              <w:left w:val="nil"/>
              <w:bottom w:val="single" w:sz="4" w:space="0" w:color="auto"/>
              <w:right w:val="single" w:sz="4" w:space="0" w:color="auto"/>
            </w:tcBorders>
          </w:tcPr>
          <w:p w14:paraId="33A0339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trošak</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77DA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347" w:type="dxa"/>
            <w:tcBorders>
              <w:top w:val="nil"/>
              <w:left w:val="nil"/>
              <w:bottom w:val="single" w:sz="4" w:space="0" w:color="auto"/>
              <w:right w:val="single" w:sz="4" w:space="0" w:color="auto"/>
            </w:tcBorders>
            <w:shd w:val="clear" w:color="auto" w:fill="auto"/>
            <w:noWrap/>
            <w:vAlign w:val="bottom"/>
            <w:hideMark/>
          </w:tcPr>
          <w:p w14:paraId="02CCFF3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467" w:type="dxa"/>
            <w:tcBorders>
              <w:top w:val="nil"/>
              <w:left w:val="nil"/>
              <w:bottom w:val="single" w:sz="4" w:space="0" w:color="auto"/>
              <w:right w:val="single" w:sz="4" w:space="0" w:color="auto"/>
            </w:tcBorders>
            <w:vAlign w:val="bottom"/>
          </w:tcPr>
          <w:p w14:paraId="0D67784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467" w:type="dxa"/>
            <w:tcBorders>
              <w:top w:val="nil"/>
              <w:left w:val="nil"/>
              <w:bottom w:val="single" w:sz="4" w:space="0" w:color="auto"/>
              <w:right w:val="single" w:sz="4" w:space="0" w:color="auto"/>
            </w:tcBorders>
          </w:tcPr>
          <w:p w14:paraId="557E4ECE" w14:textId="77777777" w:rsidR="0057298D" w:rsidRPr="00797B7B" w:rsidRDefault="0057298D" w:rsidP="00BD6939">
            <w:pPr>
              <w:spacing w:after="0" w:line="240" w:lineRule="auto"/>
              <w:jc w:val="center"/>
              <w:rPr>
                <w:rFonts w:ascii="Times New Roman" w:hAnsi="Times New Roman"/>
                <w:color w:val="000000"/>
                <w:lang w:val="hr-HR" w:eastAsia="hr-HR"/>
              </w:rPr>
            </w:pPr>
          </w:p>
          <w:p w14:paraId="69A20DD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r>
    </w:tbl>
    <w:p w14:paraId="01F43EEA" w14:textId="77777777" w:rsidR="0057298D" w:rsidRPr="00797B7B" w:rsidRDefault="0057298D" w:rsidP="0057298D">
      <w:pPr>
        <w:rPr>
          <w:rFonts w:ascii="Times New Roman" w:hAnsi="Times New Roman"/>
          <w:lang w:val="hr-HR"/>
        </w:rPr>
      </w:pPr>
    </w:p>
    <w:tbl>
      <w:tblPr>
        <w:tblW w:w="9796" w:type="dxa"/>
        <w:tblInd w:w="93" w:type="dxa"/>
        <w:tblLook w:val="04A0" w:firstRow="1" w:lastRow="0" w:firstColumn="1" w:lastColumn="0" w:noHBand="0" w:noVBand="1"/>
      </w:tblPr>
      <w:tblGrid>
        <w:gridCol w:w="1433"/>
        <w:gridCol w:w="1417"/>
        <w:gridCol w:w="1108"/>
        <w:gridCol w:w="1701"/>
        <w:gridCol w:w="1096"/>
        <w:gridCol w:w="1099"/>
        <w:gridCol w:w="1942"/>
      </w:tblGrid>
      <w:tr w:rsidR="0057298D" w:rsidRPr="00797B7B" w14:paraId="682B123A"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E3AC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2CC0A3E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55BCE3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tcPr>
          <w:p w14:paraId="5E023DB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752F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w:t>
            </w:r>
          </w:p>
          <w:p w14:paraId="0F06259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9DC1E1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C7B403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099" w:type="dxa"/>
            <w:tcBorders>
              <w:top w:val="single" w:sz="4" w:space="0" w:color="auto"/>
              <w:left w:val="nil"/>
              <w:bottom w:val="single" w:sz="4" w:space="0" w:color="auto"/>
              <w:right w:val="single" w:sz="4" w:space="0" w:color="auto"/>
            </w:tcBorders>
            <w:vAlign w:val="center"/>
          </w:tcPr>
          <w:p w14:paraId="6F5B01C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160F96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942" w:type="dxa"/>
            <w:tcBorders>
              <w:top w:val="single" w:sz="4" w:space="0" w:color="auto"/>
              <w:left w:val="nil"/>
              <w:bottom w:val="single" w:sz="4" w:space="0" w:color="auto"/>
              <w:right w:val="single" w:sz="4" w:space="0" w:color="auto"/>
            </w:tcBorders>
            <w:vAlign w:val="center"/>
          </w:tcPr>
          <w:p w14:paraId="504DB06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w:t>
            </w:r>
          </w:p>
          <w:p w14:paraId="4F7619A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00C3875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01D3EF02"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767392D"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broj novorođenih</w:t>
            </w:r>
          </w:p>
        </w:tc>
        <w:tc>
          <w:tcPr>
            <w:tcW w:w="1417" w:type="dxa"/>
            <w:tcBorders>
              <w:top w:val="nil"/>
              <w:left w:val="nil"/>
              <w:bottom w:val="single" w:sz="4" w:space="0" w:color="auto"/>
              <w:right w:val="single" w:sz="4" w:space="0" w:color="auto"/>
            </w:tcBorders>
            <w:shd w:val="clear" w:color="auto" w:fill="auto"/>
            <w:noWrap/>
            <w:vAlign w:val="bottom"/>
            <w:hideMark/>
          </w:tcPr>
          <w:p w14:paraId="2E094D3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Broj novorođene djece u gradu</w:t>
            </w:r>
          </w:p>
        </w:tc>
        <w:tc>
          <w:tcPr>
            <w:tcW w:w="1108" w:type="dxa"/>
            <w:tcBorders>
              <w:top w:val="nil"/>
              <w:left w:val="nil"/>
              <w:bottom w:val="single" w:sz="4" w:space="0" w:color="auto"/>
              <w:right w:val="single" w:sz="4" w:space="0" w:color="auto"/>
            </w:tcBorders>
          </w:tcPr>
          <w:p w14:paraId="35E2FC1C"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isplata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E978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100</w:t>
            </w:r>
          </w:p>
        </w:tc>
        <w:tc>
          <w:tcPr>
            <w:tcW w:w="1096" w:type="dxa"/>
            <w:tcBorders>
              <w:top w:val="nil"/>
              <w:left w:val="nil"/>
              <w:bottom w:val="single" w:sz="4" w:space="0" w:color="auto"/>
              <w:right w:val="single" w:sz="4" w:space="0" w:color="auto"/>
            </w:tcBorders>
            <w:shd w:val="clear" w:color="auto" w:fill="auto"/>
            <w:noWrap/>
            <w:vAlign w:val="bottom"/>
            <w:hideMark/>
          </w:tcPr>
          <w:p w14:paraId="5F393D8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90</w:t>
            </w:r>
          </w:p>
        </w:tc>
        <w:tc>
          <w:tcPr>
            <w:tcW w:w="1099" w:type="dxa"/>
            <w:tcBorders>
              <w:top w:val="nil"/>
              <w:left w:val="nil"/>
              <w:bottom w:val="single" w:sz="4" w:space="0" w:color="auto"/>
              <w:right w:val="single" w:sz="4" w:space="0" w:color="auto"/>
            </w:tcBorders>
            <w:vAlign w:val="bottom"/>
          </w:tcPr>
          <w:p w14:paraId="31FAA2E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90</w:t>
            </w:r>
          </w:p>
        </w:tc>
        <w:tc>
          <w:tcPr>
            <w:tcW w:w="1942" w:type="dxa"/>
            <w:tcBorders>
              <w:top w:val="nil"/>
              <w:left w:val="nil"/>
              <w:bottom w:val="single" w:sz="4" w:space="0" w:color="auto"/>
              <w:right w:val="single" w:sz="4" w:space="0" w:color="auto"/>
            </w:tcBorders>
          </w:tcPr>
          <w:p w14:paraId="7747AA70" w14:textId="77777777" w:rsidR="0057298D" w:rsidRPr="00797B7B" w:rsidRDefault="0057298D" w:rsidP="00BD6939">
            <w:pPr>
              <w:spacing w:after="0" w:line="240" w:lineRule="auto"/>
              <w:jc w:val="center"/>
              <w:rPr>
                <w:rFonts w:ascii="Times New Roman" w:hAnsi="Times New Roman"/>
                <w:color w:val="000000"/>
                <w:lang w:val="hr-HR" w:eastAsia="hr-HR"/>
              </w:rPr>
            </w:pPr>
          </w:p>
          <w:p w14:paraId="136291F0" w14:textId="77777777" w:rsidR="0057298D" w:rsidRPr="00797B7B" w:rsidRDefault="0057298D" w:rsidP="00BD6939">
            <w:pPr>
              <w:spacing w:after="0" w:line="240" w:lineRule="auto"/>
              <w:jc w:val="center"/>
              <w:rPr>
                <w:rFonts w:ascii="Times New Roman" w:hAnsi="Times New Roman"/>
                <w:color w:val="000000"/>
                <w:lang w:val="hr-HR" w:eastAsia="hr-HR"/>
              </w:rPr>
            </w:pPr>
          </w:p>
          <w:p w14:paraId="4785526B" w14:textId="77777777" w:rsidR="0057298D" w:rsidRPr="00797B7B" w:rsidRDefault="0057298D" w:rsidP="00BD6939">
            <w:pPr>
              <w:spacing w:after="0" w:line="240" w:lineRule="auto"/>
              <w:jc w:val="center"/>
              <w:rPr>
                <w:rFonts w:ascii="Times New Roman" w:hAnsi="Times New Roman"/>
                <w:color w:val="000000"/>
                <w:lang w:val="hr-HR" w:eastAsia="hr-HR"/>
              </w:rPr>
            </w:pPr>
          </w:p>
          <w:p w14:paraId="60B7AF7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90</w:t>
            </w:r>
          </w:p>
        </w:tc>
      </w:tr>
    </w:tbl>
    <w:p w14:paraId="3A84D3BA" w14:textId="77777777" w:rsidR="0057298D" w:rsidRPr="00797B7B" w:rsidRDefault="0057298D" w:rsidP="0057298D">
      <w:pPr>
        <w:rPr>
          <w:rFonts w:ascii="Times New Roman" w:hAnsi="Times New Roman"/>
          <w:lang w:val="hr-HR"/>
        </w:rPr>
      </w:pPr>
    </w:p>
    <w:tbl>
      <w:tblPr>
        <w:tblW w:w="9796" w:type="dxa"/>
        <w:tblInd w:w="93" w:type="dxa"/>
        <w:tblLayout w:type="fixed"/>
        <w:tblLook w:val="04A0" w:firstRow="1" w:lastRow="0" w:firstColumn="1" w:lastColumn="0" w:noHBand="0" w:noVBand="1"/>
      </w:tblPr>
      <w:tblGrid>
        <w:gridCol w:w="9796"/>
      </w:tblGrid>
      <w:tr w:rsidR="0057298D" w:rsidRPr="00797B7B" w14:paraId="73C4C0F0" w14:textId="77777777" w:rsidTr="00BD6939">
        <w:trPr>
          <w:trHeight w:val="266"/>
        </w:trPr>
        <w:tc>
          <w:tcPr>
            <w:tcW w:w="9796" w:type="dxa"/>
            <w:tcBorders>
              <w:top w:val="single" w:sz="4" w:space="0" w:color="auto"/>
              <w:left w:val="single" w:sz="4" w:space="0" w:color="auto"/>
              <w:bottom w:val="single" w:sz="4" w:space="0" w:color="auto"/>
              <w:right w:val="single" w:sz="4" w:space="0" w:color="auto"/>
            </w:tcBorders>
            <w:shd w:val="clear" w:color="auto" w:fill="auto"/>
            <w:noWrap/>
            <w:hideMark/>
          </w:tcPr>
          <w:p w14:paraId="14BB62AA" w14:textId="77777777" w:rsidR="0057298D" w:rsidRPr="00797B7B" w:rsidRDefault="0057298D" w:rsidP="00BD6939">
            <w:pPr>
              <w:spacing w:after="0" w:line="240" w:lineRule="auto"/>
              <w:rPr>
                <w:rFonts w:ascii="Times New Roman" w:hAnsi="Times New Roman"/>
                <w:b/>
                <w:bCs/>
                <w:iCs/>
                <w:lang w:val="hr-HR" w:eastAsia="hr-HR"/>
              </w:rPr>
            </w:pPr>
            <w:r w:rsidRPr="00797B7B">
              <w:rPr>
                <w:rFonts w:ascii="Times New Roman" w:hAnsi="Times New Roman"/>
                <w:b/>
                <w:bCs/>
                <w:iCs/>
                <w:lang w:val="hr-HR" w:eastAsia="hr-HR"/>
              </w:rPr>
              <w:t>PROGRAM 1029  Sufinanciranje cijene nabave šk. knjiga i opreme</w:t>
            </w:r>
          </w:p>
        </w:tc>
      </w:tr>
      <w:tr w:rsidR="0057298D" w:rsidRPr="00797B7B" w14:paraId="461B6E7B" w14:textId="77777777" w:rsidTr="00BD6939">
        <w:trPr>
          <w:trHeight w:val="576"/>
        </w:trPr>
        <w:tc>
          <w:tcPr>
            <w:tcW w:w="9796" w:type="dxa"/>
            <w:tcBorders>
              <w:top w:val="single" w:sz="4" w:space="0" w:color="auto"/>
              <w:left w:val="single" w:sz="4" w:space="0" w:color="auto"/>
              <w:bottom w:val="single" w:sz="4" w:space="0" w:color="auto"/>
              <w:right w:val="single" w:sz="4" w:space="0" w:color="auto"/>
            </w:tcBorders>
            <w:shd w:val="clear" w:color="auto" w:fill="auto"/>
            <w:noWrap/>
            <w:hideMark/>
          </w:tcPr>
          <w:p w14:paraId="5E2AA55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Opis programa</w:t>
            </w:r>
            <w:r w:rsidRPr="00797B7B">
              <w:rPr>
                <w:rFonts w:ascii="Times New Roman" w:hAnsi="Times New Roman"/>
                <w:color w:val="000000"/>
                <w:lang w:val="hr-HR" w:eastAsia="hr-HR"/>
              </w:rPr>
              <w:t>:</w:t>
            </w:r>
          </w:p>
          <w:p w14:paraId="2515885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Program obuhvaća aktivnosti usmjerene na nabavu radnih bilježnica za učenike osnovnih škola u gradu (u cijelosti) i sufinanciranje nabave ranih materijala/opreme za učenike srednjih škola </w:t>
            </w:r>
          </w:p>
        </w:tc>
      </w:tr>
      <w:tr w:rsidR="0057298D" w:rsidRPr="00797B7B" w14:paraId="2459E8C7" w14:textId="77777777" w:rsidTr="00BD6939">
        <w:trPr>
          <w:trHeight w:val="576"/>
        </w:trPr>
        <w:tc>
          <w:tcPr>
            <w:tcW w:w="9796" w:type="dxa"/>
            <w:tcBorders>
              <w:top w:val="single" w:sz="4" w:space="0" w:color="auto"/>
              <w:left w:val="single" w:sz="4" w:space="0" w:color="auto"/>
              <w:bottom w:val="single" w:sz="4" w:space="0" w:color="auto"/>
              <w:right w:val="single" w:sz="4" w:space="0" w:color="auto"/>
            </w:tcBorders>
            <w:shd w:val="clear" w:color="auto" w:fill="auto"/>
            <w:noWrap/>
            <w:hideMark/>
          </w:tcPr>
          <w:p w14:paraId="256A4378"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78AB23D0" w14:textId="77777777" w:rsidR="0057298D" w:rsidRPr="00797B7B" w:rsidRDefault="0057298D" w:rsidP="00BD6939">
            <w:pPr>
              <w:spacing w:after="0" w:line="240" w:lineRule="auto"/>
              <w:rPr>
                <w:rFonts w:ascii="Times New Roman" w:hAnsi="Times New Roman"/>
                <w:bCs/>
                <w:spacing w:val="-1"/>
                <w:lang w:val="hr-HR"/>
              </w:rPr>
            </w:pPr>
            <w:r w:rsidRPr="00797B7B">
              <w:rPr>
                <w:rFonts w:ascii="Times New Roman" w:hAnsi="Times New Roman"/>
                <w:bCs/>
                <w:spacing w:val="-1"/>
                <w:lang w:val="hr-HR"/>
              </w:rPr>
              <w:t xml:space="preserve">Zakon o lokalnoj i područnoj (regionalnoj) samoupravi </w:t>
            </w:r>
          </w:p>
          <w:p w14:paraId="5889DEDE"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 xml:space="preserve">Zakon o socijalnoj skrbi </w:t>
            </w:r>
          </w:p>
          <w:p w14:paraId="3C37D1AD" w14:textId="77777777" w:rsidR="0057298D" w:rsidRPr="00797B7B" w:rsidRDefault="0057298D" w:rsidP="00BD6939">
            <w:pPr>
              <w:spacing w:after="0" w:line="240" w:lineRule="auto"/>
              <w:rPr>
                <w:rFonts w:ascii="Times New Roman" w:hAnsi="Times New Roman"/>
                <w:bCs/>
                <w:lang w:val="hr-HR"/>
              </w:rPr>
            </w:pPr>
            <w:r w:rsidRPr="00797B7B">
              <w:rPr>
                <w:rFonts w:ascii="Times New Roman" w:hAnsi="Times New Roman"/>
                <w:bCs/>
                <w:lang w:val="hr-HR"/>
              </w:rPr>
              <w:t xml:space="preserve">Statut Grada Županja </w:t>
            </w:r>
          </w:p>
          <w:p w14:paraId="4473AA52"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Cs/>
                <w:lang w:val="hr-HR"/>
              </w:rPr>
              <w:t>Odluka o socijalnoj skrbi Grada Županja</w:t>
            </w:r>
          </w:p>
        </w:tc>
      </w:tr>
      <w:tr w:rsidR="0057298D" w:rsidRPr="00797B7B" w14:paraId="218CA843" w14:textId="77777777" w:rsidTr="00BD6939">
        <w:trPr>
          <w:trHeight w:val="584"/>
        </w:trPr>
        <w:tc>
          <w:tcPr>
            <w:tcW w:w="9796" w:type="dxa"/>
            <w:tcBorders>
              <w:top w:val="single" w:sz="4" w:space="0" w:color="auto"/>
              <w:left w:val="single" w:sz="4" w:space="0" w:color="auto"/>
              <w:bottom w:val="single" w:sz="4" w:space="0" w:color="auto"/>
              <w:right w:val="single" w:sz="4" w:space="0" w:color="000000"/>
            </w:tcBorders>
            <w:shd w:val="clear" w:color="auto" w:fill="auto"/>
            <w:hideMark/>
          </w:tcPr>
          <w:p w14:paraId="2843DDBB"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4E9E14B1"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Pomoć roditeljima školske djece.</w:t>
            </w:r>
          </w:p>
        </w:tc>
      </w:tr>
    </w:tbl>
    <w:p w14:paraId="2C1FE3A3" w14:textId="77777777" w:rsidR="0057298D" w:rsidRPr="00797B7B" w:rsidRDefault="0057298D" w:rsidP="0057298D">
      <w:pPr>
        <w:spacing w:after="0" w:line="240" w:lineRule="auto"/>
        <w:rPr>
          <w:rFonts w:ascii="Times New Roman" w:hAnsi="Times New Roman"/>
          <w:color w:val="000000"/>
          <w:lang w:val="hr-HR" w:eastAsia="hr-HR"/>
        </w:rPr>
      </w:pPr>
    </w:p>
    <w:p w14:paraId="5E6CC120" w14:textId="77777777" w:rsidR="0057298D" w:rsidRPr="00797B7B" w:rsidRDefault="0057298D" w:rsidP="0057298D">
      <w:pPr>
        <w:spacing w:after="0"/>
        <w:rPr>
          <w:rFonts w:ascii="Times New Roman" w:hAnsi="Times New Roman"/>
          <w:lang w:val="hr-HR"/>
        </w:rPr>
      </w:pPr>
    </w:p>
    <w:tbl>
      <w:tblPr>
        <w:tblW w:w="9795" w:type="dxa"/>
        <w:tblInd w:w="93" w:type="dxa"/>
        <w:tblLook w:val="04A0" w:firstRow="1" w:lastRow="0" w:firstColumn="1" w:lastColumn="0" w:noHBand="0" w:noVBand="1"/>
      </w:tblPr>
      <w:tblGrid>
        <w:gridCol w:w="3701"/>
        <w:gridCol w:w="1523"/>
        <w:gridCol w:w="1523"/>
        <w:gridCol w:w="1524"/>
        <w:gridCol w:w="1524"/>
      </w:tblGrid>
      <w:tr w:rsidR="0057298D" w:rsidRPr="00797B7B" w14:paraId="34A8CCE4"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9CB75"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Naziv aktivnosti/projekta</w:t>
            </w:r>
          </w:p>
        </w:tc>
        <w:tc>
          <w:tcPr>
            <w:tcW w:w="1523" w:type="dxa"/>
            <w:tcBorders>
              <w:top w:val="single" w:sz="4" w:space="0" w:color="auto"/>
              <w:left w:val="nil"/>
              <w:bottom w:val="single" w:sz="4" w:space="0" w:color="auto"/>
              <w:right w:val="single" w:sz="4" w:space="0" w:color="auto"/>
            </w:tcBorders>
            <w:vAlign w:val="center"/>
          </w:tcPr>
          <w:p w14:paraId="7D3F1161"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778ABA2F"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523" w:type="dxa"/>
            <w:tcBorders>
              <w:top w:val="single" w:sz="4" w:space="0" w:color="auto"/>
              <w:left w:val="single" w:sz="4" w:space="0" w:color="auto"/>
              <w:bottom w:val="single" w:sz="4" w:space="0" w:color="auto"/>
              <w:right w:val="single" w:sz="4" w:space="0" w:color="auto"/>
            </w:tcBorders>
            <w:shd w:val="clear" w:color="auto" w:fill="auto"/>
            <w:noWrap/>
            <w:hideMark/>
          </w:tcPr>
          <w:p w14:paraId="20159855"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7781C712"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524" w:type="dxa"/>
            <w:tcBorders>
              <w:top w:val="single" w:sz="4" w:space="0" w:color="auto"/>
              <w:left w:val="nil"/>
              <w:bottom w:val="single" w:sz="4" w:space="0" w:color="auto"/>
              <w:right w:val="single" w:sz="4" w:space="0" w:color="auto"/>
            </w:tcBorders>
            <w:shd w:val="clear" w:color="auto" w:fill="auto"/>
            <w:hideMark/>
          </w:tcPr>
          <w:p w14:paraId="48BF07B5"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6397827E"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524" w:type="dxa"/>
            <w:tcBorders>
              <w:top w:val="single" w:sz="4" w:space="0" w:color="auto"/>
              <w:left w:val="nil"/>
              <w:bottom w:val="single" w:sz="4" w:space="0" w:color="auto"/>
              <w:right w:val="single" w:sz="4" w:space="0" w:color="auto"/>
            </w:tcBorders>
          </w:tcPr>
          <w:p w14:paraId="46761083"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3A644B48"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4462E070"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AC92876"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Aktivnost A102901 Sufinanciranje cijene nabave šk. knjiga i opreme</w:t>
            </w:r>
          </w:p>
        </w:tc>
        <w:tc>
          <w:tcPr>
            <w:tcW w:w="1523" w:type="dxa"/>
            <w:tcBorders>
              <w:top w:val="nil"/>
              <w:left w:val="nil"/>
              <w:bottom w:val="single" w:sz="4" w:space="0" w:color="auto"/>
              <w:right w:val="single" w:sz="4" w:space="0" w:color="auto"/>
            </w:tcBorders>
            <w:vAlign w:val="bottom"/>
          </w:tcPr>
          <w:p w14:paraId="2222045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55.080,00</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D76C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9.470,00</w:t>
            </w:r>
          </w:p>
        </w:tc>
        <w:tc>
          <w:tcPr>
            <w:tcW w:w="1524" w:type="dxa"/>
            <w:tcBorders>
              <w:top w:val="single" w:sz="4" w:space="0" w:color="auto"/>
              <w:left w:val="nil"/>
              <w:bottom w:val="single" w:sz="4" w:space="0" w:color="auto"/>
              <w:right w:val="single" w:sz="4" w:space="0" w:color="auto"/>
            </w:tcBorders>
            <w:shd w:val="clear" w:color="auto" w:fill="auto"/>
            <w:noWrap/>
          </w:tcPr>
          <w:p w14:paraId="35920C07" w14:textId="77777777" w:rsidR="0057298D" w:rsidRPr="00797B7B" w:rsidRDefault="0057298D" w:rsidP="00BD6939">
            <w:pPr>
              <w:spacing w:after="0" w:line="240" w:lineRule="auto"/>
              <w:jc w:val="center"/>
              <w:rPr>
                <w:rFonts w:ascii="Times New Roman" w:hAnsi="Times New Roman"/>
                <w:color w:val="000000"/>
                <w:lang w:val="hr-HR" w:eastAsia="hr-HR"/>
              </w:rPr>
            </w:pPr>
          </w:p>
          <w:p w14:paraId="3EE445A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17,19</w:t>
            </w:r>
          </w:p>
        </w:tc>
        <w:tc>
          <w:tcPr>
            <w:tcW w:w="1524" w:type="dxa"/>
            <w:tcBorders>
              <w:top w:val="single" w:sz="4" w:space="0" w:color="auto"/>
              <w:left w:val="nil"/>
              <w:bottom w:val="single" w:sz="4" w:space="0" w:color="auto"/>
              <w:right w:val="single" w:sz="4" w:space="0" w:color="auto"/>
            </w:tcBorders>
          </w:tcPr>
          <w:p w14:paraId="5651F595" w14:textId="77777777" w:rsidR="0057298D" w:rsidRPr="00797B7B" w:rsidRDefault="0057298D" w:rsidP="00BD6939">
            <w:pPr>
              <w:spacing w:after="0" w:line="240" w:lineRule="auto"/>
              <w:jc w:val="center"/>
              <w:rPr>
                <w:rFonts w:ascii="Times New Roman" w:hAnsi="Times New Roman"/>
                <w:color w:val="000000"/>
                <w:lang w:val="hr-HR" w:eastAsia="hr-HR"/>
              </w:rPr>
            </w:pPr>
          </w:p>
          <w:p w14:paraId="2147390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64.550,00</w:t>
            </w:r>
          </w:p>
        </w:tc>
      </w:tr>
    </w:tbl>
    <w:p w14:paraId="2048F2F2" w14:textId="77777777" w:rsidR="0057298D" w:rsidRPr="00797B7B" w:rsidRDefault="0057298D" w:rsidP="0057298D">
      <w:pPr>
        <w:spacing w:after="0" w:line="240" w:lineRule="auto"/>
        <w:rPr>
          <w:rFonts w:ascii="Times New Roman" w:hAnsi="Times New Roman"/>
          <w:lang w:val="hr-HR" w:eastAsia="hr-HR"/>
        </w:rPr>
      </w:pPr>
    </w:p>
    <w:tbl>
      <w:tblPr>
        <w:tblW w:w="9796" w:type="dxa"/>
        <w:tblInd w:w="93" w:type="dxa"/>
        <w:tblLayout w:type="fixed"/>
        <w:tblLook w:val="04A0" w:firstRow="1" w:lastRow="0" w:firstColumn="1" w:lastColumn="0" w:noHBand="0" w:noVBand="1"/>
      </w:tblPr>
      <w:tblGrid>
        <w:gridCol w:w="9796"/>
      </w:tblGrid>
      <w:tr w:rsidR="0057298D" w:rsidRPr="00797B7B" w14:paraId="3CD79610" w14:textId="77777777" w:rsidTr="00BD6939">
        <w:trPr>
          <w:trHeight w:val="300"/>
        </w:trPr>
        <w:tc>
          <w:tcPr>
            <w:tcW w:w="9796" w:type="dxa"/>
            <w:tcBorders>
              <w:top w:val="single" w:sz="4" w:space="0" w:color="auto"/>
              <w:left w:val="single" w:sz="4" w:space="0" w:color="auto"/>
              <w:bottom w:val="single" w:sz="4" w:space="0" w:color="auto"/>
              <w:right w:val="single" w:sz="4" w:space="0" w:color="auto"/>
            </w:tcBorders>
            <w:shd w:val="clear" w:color="auto" w:fill="auto"/>
            <w:hideMark/>
          </w:tcPr>
          <w:p w14:paraId="299CE19E"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2882A9E"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A102901 Sufinanciranje cijene nabave šk. knjiga i opreme</w:t>
            </w:r>
          </w:p>
        </w:tc>
      </w:tr>
      <w:tr w:rsidR="0057298D" w:rsidRPr="00797B7B" w14:paraId="0BBB4F9A" w14:textId="77777777" w:rsidTr="00BD6939">
        <w:trPr>
          <w:trHeight w:val="509"/>
        </w:trPr>
        <w:tc>
          <w:tcPr>
            <w:tcW w:w="97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A4B32A"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Obrazloženje aktivnosti/projekta:</w:t>
            </w:r>
          </w:p>
          <w:p w14:paraId="0A7A2A74"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Na temelju ove aktivnosti/projekta u Proračunu Grada Županja osiguravaju se sredstva za nabavu knjiga/radnih bilježnica ili ostale školske opreme za svu djecu upisanu u osnovne škole u Županji te za djecu koja imaju prebivalište u Županji a upisani su u srednje škole  u Županji ili izvan svoj mjesta prebivališta. Odluku o visini pomoći donosi Gradonačelnik početkom svake školske godine.</w:t>
            </w:r>
          </w:p>
        </w:tc>
      </w:tr>
      <w:tr w:rsidR="0057298D" w:rsidRPr="00797B7B" w14:paraId="390FBBA1" w14:textId="77777777" w:rsidTr="00BD6939">
        <w:trPr>
          <w:trHeight w:val="611"/>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2BE987E9" w14:textId="77777777" w:rsidR="0057298D" w:rsidRPr="00797B7B" w:rsidRDefault="0057298D" w:rsidP="00BD6939">
            <w:pPr>
              <w:spacing w:after="0" w:line="240" w:lineRule="auto"/>
              <w:rPr>
                <w:rFonts w:ascii="Times New Roman" w:hAnsi="Times New Roman"/>
                <w:color w:val="000000"/>
                <w:lang w:val="hr-HR" w:eastAsia="hr-HR"/>
              </w:rPr>
            </w:pPr>
          </w:p>
        </w:tc>
      </w:tr>
    </w:tbl>
    <w:p w14:paraId="2B9DDBFE" w14:textId="77777777" w:rsidR="0057298D" w:rsidRPr="00797B7B" w:rsidRDefault="0057298D" w:rsidP="0057298D">
      <w:pPr>
        <w:rPr>
          <w:rFonts w:ascii="Times New Roman" w:hAnsi="Times New Roman"/>
          <w:b/>
          <w:lang w:val="hr-HR"/>
        </w:rPr>
      </w:pPr>
    </w:p>
    <w:tbl>
      <w:tblPr>
        <w:tblW w:w="9796" w:type="dxa"/>
        <w:tblInd w:w="93" w:type="dxa"/>
        <w:tblLayout w:type="fixed"/>
        <w:tblLook w:val="04A0" w:firstRow="1" w:lastRow="0" w:firstColumn="1" w:lastColumn="0" w:noHBand="0" w:noVBand="1"/>
      </w:tblPr>
      <w:tblGrid>
        <w:gridCol w:w="1433"/>
        <w:gridCol w:w="1304"/>
        <w:gridCol w:w="1418"/>
        <w:gridCol w:w="1262"/>
        <w:gridCol w:w="1460"/>
        <w:gridCol w:w="1459"/>
        <w:gridCol w:w="1460"/>
      </w:tblGrid>
      <w:tr w:rsidR="0057298D" w:rsidRPr="00797B7B" w14:paraId="483C2354"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D643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lastRenderedPageBreak/>
              <w:t>Pokazatelj</w:t>
            </w:r>
          </w:p>
          <w:p w14:paraId="36CA234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03B8A62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418" w:type="dxa"/>
            <w:tcBorders>
              <w:top w:val="single" w:sz="4" w:space="0" w:color="auto"/>
              <w:left w:val="nil"/>
              <w:bottom w:val="single" w:sz="4" w:space="0" w:color="auto"/>
              <w:right w:val="single" w:sz="4" w:space="0" w:color="auto"/>
            </w:tcBorders>
            <w:vAlign w:val="center"/>
          </w:tcPr>
          <w:p w14:paraId="5DCAD89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4226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00975F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15FF00F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59" w:type="dxa"/>
            <w:tcBorders>
              <w:top w:val="single" w:sz="4" w:space="0" w:color="auto"/>
              <w:left w:val="nil"/>
              <w:bottom w:val="single" w:sz="4" w:space="0" w:color="auto"/>
              <w:right w:val="single" w:sz="4" w:space="0" w:color="auto"/>
            </w:tcBorders>
            <w:vAlign w:val="center"/>
          </w:tcPr>
          <w:p w14:paraId="72D59A3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78AF61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60" w:type="dxa"/>
            <w:tcBorders>
              <w:top w:val="single" w:sz="4" w:space="0" w:color="auto"/>
              <w:left w:val="nil"/>
              <w:bottom w:val="single" w:sz="4" w:space="0" w:color="auto"/>
              <w:right w:val="single" w:sz="4" w:space="0" w:color="auto"/>
            </w:tcBorders>
            <w:vAlign w:val="center"/>
          </w:tcPr>
          <w:p w14:paraId="790ED73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w:t>
            </w:r>
          </w:p>
          <w:p w14:paraId="49627E0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62894C2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799E187F"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46242435"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Isplaćeni iznos</w:t>
            </w:r>
          </w:p>
        </w:tc>
        <w:tc>
          <w:tcPr>
            <w:tcW w:w="1304" w:type="dxa"/>
            <w:tcBorders>
              <w:top w:val="nil"/>
              <w:left w:val="nil"/>
              <w:bottom w:val="single" w:sz="4" w:space="0" w:color="auto"/>
              <w:right w:val="single" w:sz="4" w:space="0" w:color="auto"/>
            </w:tcBorders>
            <w:shd w:val="clear" w:color="auto" w:fill="auto"/>
            <w:noWrap/>
            <w:vAlign w:val="bottom"/>
            <w:hideMark/>
          </w:tcPr>
          <w:p w14:paraId="738DE529"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Ukupan novčani iznos</w:t>
            </w:r>
          </w:p>
        </w:tc>
        <w:tc>
          <w:tcPr>
            <w:tcW w:w="1418" w:type="dxa"/>
            <w:tcBorders>
              <w:top w:val="nil"/>
              <w:left w:val="nil"/>
              <w:bottom w:val="single" w:sz="4" w:space="0" w:color="auto"/>
              <w:right w:val="single" w:sz="4" w:space="0" w:color="auto"/>
            </w:tcBorders>
          </w:tcPr>
          <w:p w14:paraId="259D42E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Broj djece</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CEFF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950</w:t>
            </w:r>
          </w:p>
        </w:tc>
        <w:tc>
          <w:tcPr>
            <w:tcW w:w="1460" w:type="dxa"/>
            <w:tcBorders>
              <w:top w:val="nil"/>
              <w:left w:val="nil"/>
              <w:bottom w:val="single" w:sz="4" w:space="0" w:color="auto"/>
              <w:right w:val="single" w:sz="4" w:space="0" w:color="auto"/>
            </w:tcBorders>
            <w:shd w:val="clear" w:color="auto" w:fill="auto"/>
            <w:noWrap/>
            <w:vAlign w:val="bottom"/>
            <w:hideMark/>
          </w:tcPr>
          <w:p w14:paraId="7A2D975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950</w:t>
            </w:r>
          </w:p>
        </w:tc>
        <w:tc>
          <w:tcPr>
            <w:tcW w:w="1459" w:type="dxa"/>
            <w:tcBorders>
              <w:top w:val="nil"/>
              <w:left w:val="nil"/>
              <w:bottom w:val="single" w:sz="4" w:space="0" w:color="auto"/>
              <w:right w:val="single" w:sz="4" w:space="0" w:color="auto"/>
            </w:tcBorders>
            <w:vAlign w:val="bottom"/>
          </w:tcPr>
          <w:p w14:paraId="4214A812"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950</w:t>
            </w:r>
          </w:p>
        </w:tc>
        <w:tc>
          <w:tcPr>
            <w:tcW w:w="1460" w:type="dxa"/>
            <w:tcBorders>
              <w:top w:val="nil"/>
              <w:left w:val="nil"/>
              <w:bottom w:val="single" w:sz="4" w:space="0" w:color="auto"/>
              <w:right w:val="single" w:sz="4" w:space="0" w:color="auto"/>
            </w:tcBorders>
          </w:tcPr>
          <w:p w14:paraId="2D8099ED" w14:textId="77777777" w:rsidR="0057298D" w:rsidRPr="00797B7B" w:rsidRDefault="0057298D" w:rsidP="00BD6939">
            <w:pPr>
              <w:spacing w:after="0" w:line="240" w:lineRule="auto"/>
              <w:jc w:val="center"/>
              <w:rPr>
                <w:rFonts w:ascii="Times New Roman" w:hAnsi="Times New Roman"/>
                <w:color w:val="000000"/>
                <w:lang w:val="hr-HR" w:eastAsia="hr-HR"/>
              </w:rPr>
            </w:pPr>
          </w:p>
          <w:p w14:paraId="399DD557" w14:textId="77777777" w:rsidR="0057298D" w:rsidRPr="00797B7B" w:rsidRDefault="0057298D" w:rsidP="00BD6939">
            <w:pPr>
              <w:spacing w:after="0" w:line="240" w:lineRule="auto"/>
              <w:jc w:val="center"/>
              <w:rPr>
                <w:rFonts w:ascii="Times New Roman" w:hAnsi="Times New Roman"/>
                <w:color w:val="000000"/>
                <w:lang w:val="hr-HR" w:eastAsia="hr-HR"/>
              </w:rPr>
            </w:pPr>
          </w:p>
          <w:p w14:paraId="770E45F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950</w:t>
            </w:r>
          </w:p>
        </w:tc>
      </w:tr>
    </w:tbl>
    <w:p w14:paraId="411EBA58" w14:textId="77777777" w:rsidR="0057298D" w:rsidRPr="00797B7B" w:rsidRDefault="0057298D"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57298D" w:rsidRPr="00797B7B" w14:paraId="68E494CC"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2DFA5B3" w14:textId="77777777" w:rsidR="0057298D" w:rsidRPr="00797B7B" w:rsidRDefault="0057298D" w:rsidP="00BD6939">
            <w:pPr>
              <w:spacing w:after="0" w:line="240" w:lineRule="auto"/>
              <w:rPr>
                <w:rFonts w:ascii="Times New Roman" w:hAnsi="Times New Roman"/>
                <w:b/>
                <w:bCs/>
                <w:iCs/>
                <w:lang w:val="hr-HR" w:eastAsia="hr-HR"/>
              </w:rPr>
            </w:pPr>
            <w:r w:rsidRPr="00797B7B">
              <w:rPr>
                <w:rFonts w:ascii="Times New Roman" w:hAnsi="Times New Roman"/>
                <w:b/>
                <w:bCs/>
                <w:iCs/>
                <w:lang w:val="hr-HR" w:eastAsia="hr-HR"/>
              </w:rPr>
              <w:t xml:space="preserve">PROGRAM 1049 Pomoć umirovljenicima  </w:t>
            </w:r>
          </w:p>
        </w:tc>
      </w:tr>
      <w:tr w:rsidR="0057298D" w:rsidRPr="00797B7B" w14:paraId="74E1D866"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42D4EF9"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793B5968"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lang w:val="hr-HR" w:eastAsia="hr-HR"/>
              </w:rPr>
              <w:t>Novčana pomoć umirovljenicima sa prebivalištem u gradu Županji i mirovinom manjom od 398 EUR.</w:t>
            </w:r>
          </w:p>
        </w:tc>
      </w:tr>
      <w:tr w:rsidR="0057298D" w:rsidRPr="00797B7B" w14:paraId="7592A103"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1737B75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4F8263CB" w14:textId="77777777" w:rsidR="0057298D" w:rsidRPr="00797B7B" w:rsidRDefault="0057298D" w:rsidP="00BD6939">
            <w:pPr>
              <w:spacing w:after="0" w:line="240" w:lineRule="auto"/>
              <w:rPr>
                <w:rFonts w:ascii="Times New Roman" w:hAnsi="Times New Roman"/>
                <w:bCs/>
                <w:spacing w:val="-1"/>
                <w:lang w:val="hr-HR"/>
              </w:rPr>
            </w:pPr>
            <w:r w:rsidRPr="00797B7B">
              <w:rPr>
                <w:rFonts w:ascii="Times New Roman" w:hAnsi="Times New Roman"/>
                <w:bCs/>
                <w:spacing w:val="-1"/>
                <w:lang w:val="hr-HR"/>
              </w:rPr>
              <w:t xml:space="preserve">Zakon o lokalnoj i područnoj (regionalnoj) samoupravi </w:t>
            </w:r>
          </w:p>
          <w:p w14:paraId="583B49FF"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Statut Grada Županja </w:t>
            </w:r>
          </w:p>
        </w:tc>
      </w:tr>
      <w:tr w:rsidR="0057298D" w:rsidRPr="00797B7B" w14:paraId="7025FC1F"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1537E714"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1CA8AED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Cilj ovog programa je poboljšanje životnog standarda dijela građana grada.</w:t>
            </w:r>
          </w:p>
          <w:p w14:paraId="0E47B636" w14:textId="77777777" w:rsidR="0057298D" w:rsidRPr="00797B7B" w:rsidRDefault="0057298D" w:rsidP="00BD6939">
            <w:pPr>
              <w:spacing w:after="0" w:line="240" w:lineRule="auto"/>
              <w:rPr>
                <w:rFonts w:ascii="Times New Roman" w:hAnsi="Times New Roman"/>
                <w:i/>
                <w:color w:val="000000"/>
                <w:lang w:val="hr-HR" w:eastAsia="hr-HR"/>
              </w:rPr>
            </w:pPr>
          </w:p>
        </w:tc>
      </w:tr>
    </w:tbl>
    <w:p w14:paraId="7C462E8A" w14:textId="77777777" w:rsidR="0057298D" w:rsidRPr="00797B7B" w:rsidRDefault="0057298D" w:rsidP="0057298D">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4410"/>
        <w:gridCol w:w="1559"/>
        <w:gridCol w:w="1276"/>
        <w:gridCol w:w="1268"/>
        <w:gridCol w:w="1312"/>
      </w:tblGrid>
      <w:tr w:rsidR="0057298D" w:rsidRPr="00797B7B" w14:paraId="4DFA231C" w14:textId="77777777" w:rsidTr="00BD6939">
        <w:trPr>
          <w:trHeight w:val="564"/>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458F3"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Naziv aktivnosti/projekta</w:t>
            </w:r>
          </w:p>
        </w:tc>
        <w:tc>
          <w:tcPr>
            <w:tcW w:w="1559" w:type="dxa"/>
            <w:tcBorders>
              <w:top w:val="single" w:sz="4" w:space="0" w:color="auto"/>
              <w:left w:val="nil"/>
              <w:bottom w:val="single" w:sz="4" w:space="0" w:color="auto"/>
              <w:right w:val="single" w:sz="4" w:space="0" w:color="auto"/>
            </w:tcBorders>
            <w:vAlign w:val="center"/>
          </w:tcPr>
          <w:p w14:paraId="29851CA6"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72A8D2E2"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51AF2C59"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48454319"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268" w:type="dxa"/>
            <w:tcBorders>
              <w:top w:val="single" w:sz="4" w:space="0" w:color="auto"/>
              <w:left w:val="nil"/>
              <w:bottom w:val="single" w:sz="4" w:space="0" w:color="auto"/>
              <w:right w:val="single" w:sz="4" w:space="0" w:color="auto"/>
            </w:tcBorders>
            <w:shd w:val="clear" w:color="auto" w:fill="auto"/>
            <w:hideMark/>
          </w:tcPr>
          <w:p w14:paraId="242BFE16"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46BF49F7"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312" w:type="dxa"/>
            <w:tcBorders>
              <w:top w:val="single" w:sz="4" w:space="0" w:color="auto"/>
              <w:left w:val="nil"/>
              <w:bottom w:val="single" w:sz="4" w:space="0" w:color="auto"/>
              <w:right w:val="single" w:sz="4" w:space="0" w:color="auto"/>
            </w:tcBorders>
          </w:tcPr>
          <w:p w14:paraId="33855682"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1D548189"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18816706" w14:textId="77777777" w:rsidTr="00BD6939">
        <w:trPr>
          <w:trHeight w:val="282"/>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1021C7C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Aktivnost A104901 Božićnice za umirovljenike </w:t>
            </w:r>
          </w:p>
        </w:tc>
        <w:tc>
          <w:tcPr>
            <w:tcW w:w="1559" w:type="dxa"/>
            <w:tcBorders>
              <w:top w:val="nil"/>
              <w:left w:val="nil"/>
              <w:bottom w:val="single" w:sz="4" w:space="0" w:color="auto"/>
              <w:right w:val="single" w:sz="4" w:space="0" w:color="auto"/>
            </w:tcBorders>
          </w:tcPr>
          <w:p w14:paraId="7AFB137B" w14:textId="77777777" w:rsidR="0057298D" w:rsidRPr="00797B7B" w:rsidRDefault="0057298D" w:rsidP="00BD6939">
            <w:pPr>
              <w:spacing w:after="0" w:line="240" w:lineRule="auto"/>
              <w:jc w:val="center"/>
              <w:rPr>
                <w:rFonts w:ascii="Times New Roman" w:hAnsi="Times New Roman"/>
                <w:lang w:val="hr-HR"/>
              </w:rPr>
            </w:pPr>
          </w:p>
          <w:p w14:paraId="0D275A3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lang w:val="hr-HR"/>
              </w:rPr>
              <w:t>33.845,00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D6FB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268" w:type="dxa"/>
            <w:tcBorders>
              <w:top w:val="single" w:sz="4" w:space="0" w:color="auto"/>
              <w:left w:val="nil"/>
              <w:bottom w:val="single" w:sz="4" w:space="0" w:color="auto"/>
              <w:right w:val="single" w:sz="4" w:space="0" w:color="auto"/>
            </w:tcBorders>
            <w:shd w:val="clear" w:color="auto" w:fill="auto"/>
            <w:noWrap/>
          </w:tcPr>
          <w:p w14:paraId="337370A2" w14:textId="77777777" w:rsidR="0057298D" w:rsidRPr="00797B7B" w:rsidRDefault="0057298D" w:rsidP="00BD6939">
            <w:pPr>
              <w:spacing w:after="0" w:line="240" w:lineRule="auto"/>
              <w:jc w:val="center"/>
              <w:rPr>
                <w:rFonts w:ascii="Times New Roman" w:hAnsi="Times New Roman"/>
                <w:color w:val="000000"/>
                <w:lang w:val="hr-HR" w:eastAsia="hr-HR"/>
              </w:rPr>
            </w:pPr>
          </w:p>
          <w:p w14:paraId="6EB4D6A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312" w:type="dxa"/>
            <w:tcBorders>
              <w:top w:val="single" w:sz="4" w:space="0" w:color="auto"/>
              <w:left w:val="nil"/>
              <w:bottom w:val="single" w:sz="4" w:space="0" w:color="auto"/>
              <w:right w:val="single" w:sz="4" w:space="0" w:color="auto"/>
            </w:tcBorders>
          </w:tcPr>
          <w:p w14:paraId="2A9CDDA1" w14:textId="77777777" w:rsidR="0057298D" w:rsidRPr="00797B7B" w:rsidRDefault="0057298D" w:rsidP="00BD6939">
            <w:pPr>
              <w:spacing w:after="0" w:line="240" w:lineRule="auto"/>
              <w:jc w:val="center"/>
              <w:rPr>
                <w:rFonts w:ascii="Times New Roman" w:hAnsi="Times New Roman"/>
                <w:lang w:val="hr-HR"/>
              </w:rPr>
            </w:pPr>
          </w:p>
          <w:p w14:paraId="5EEF2C3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lang w:val="hr-HR"/>
              </w:rPr>
              <w:t>33.845,00</w:t>
            </w:r>
          </w:p>
        </w:tc>
      </w:tr>
      <w:tr w:rsidR="0057298D" w:rsidRPr="00797B7B" w14:paraId="487B930E" w14:textId="77777777" w:rsidTr="00BD6939">
        <w:trPr>
          <w:trHeight w:val="282"/>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375A0781" w14:textId="77777777" w:rsidR="0057298D" w:rsidRPr="00797B7B" w:rsidRDefault="0057298D" w:rsidP="00BD6939">
            <w:pPr>
              <w:spacing w:after="0" w:line="240" w:lineRule="auto"/>
              <w:rPr>
                <w:rFonts w:ascii="Times New Roman" w:hAnsi="Times New Roman"/>
                <w:b/>
                <w:bCs/>
                <w:color w:val="000000"/>
                <w:lang w:val="hr-HR" w:eastAsia="hr-HR"/>
              </w:rPr>
            </w:pPr>
            <w:r w:rsidRPr="00797B7B">
              <w:rPr>
                <w:rFonts w:ascii="Times New Roman" w:hAnsi="Times New Roman"/>
                <w:b/>
                <w:bCs/>
                <w:color w:val="000000"/>
                <w:lang w:val="hr-HR" w:eastAsia="hr-HR"/>
              </w:rPr>
              <w:t xml:space="preserve">Ukupno  </w:t>
            </w:r>
          </w:p>
        </w:tc>
        <w:tc>
          <w:tcPr>
            <w:tcW w:w="1559" w:type="dxa"/>
            <w:tcBorders>
              <w:top w:val="nil"/>
              <w:left w:val="nil"/>
              <w:bottom w:val="single" w:sz="4" w:space="0" w:color="auto"/>
              <w:right w:val="single" w:sz="4" w:space="0" w:color="auto"/>
            </w:tcBorders>
          </w:tcPr>
          <w:p w14:paraId="13DEADCB" w14:textId="77777777" w:rsidR="0057298D" w:rsidRPr="00797B7B" w:rsidRDefault="0057298D" w:rsidP="00BD6939">
            <w:pPr>
              <w:spacing w:after="0" w:line="240" w:lineRule="auto"/>
              <w:jc w:val="center"/>
              <w:rPr>
                <w:rFonts w:ascii="Times New Roman" w:hAnsi="Times New Roman"/>
                <w:b/>
                <w:bCs/>
                <w:color w:val="000000"/>
                <w:lang w:val="hr-HR" w:eastAsia="hr-HR"/>
              </w:rPr>
            </w:pPr>
            <w:r w:rsidRPr="00797B7B">
              <w:rPr>
                <w:rFonts w:ascii="Times New Roman" w:hAnsi="Times New Roman"/>
                <w:lang w:val="hr-HR"/>
              </w:rPr>
              <w:t>33.845,00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DF4A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0,00</w:t>
            </w:r>
          </w:p>
        </w:tc>
        <w:tc>
          <w:tcPr>
            <w:tcW w:w="1268" w:type="dxa"/>
            <w:tcBorders>
              <w:top w:val="single" w:sz="4" w:space="0" w:color="auto"/>
              <w:left w:val="nil"/>
              <w:bottom w:val="single" w:sz="4" w:space="0" w:color="auto"/>
              <w:right w:val="single" w:sz="4" w:space="0" w:color="auto"/>
            </w:tcBorders>
            <w:shd w:val="clear" w:color="auto" w:fill="auto"/>
            <w:noWrap/>
          </w:tcPr>
          <w:p w14:paraId="725E7A9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312" w:type="dxa"/>
            <w:tcBorders>
              <w:top w:val="single" w:sz="4" w:space="0" w:color="auto"/>
              <w:left w:val="nil"/>
              <w:bottom w:val="single" w:sz="4" w:space="0" w:color="auto"/>
              <w:right w:val="single" w:sz="4" w:space="0" w:color="auto"/>
            </w:tcBorders>
          </w:tcPr>
          <w:p w14:paraId="2D91ABE1" w14:textId="77777777" w:rsidR="0057298D" w:rsidRPr="00797B7B" w:rsidRDefault="0057298D" w:rsidP="00BD6939">
            <w:pPr>
              <w:spacing w:after="0" w:line="240" w:lineRule="auto"/>
              <w:jc w:val="center"/>
              <w:rPr>
                <w:rFonts w:ascii="Times New Roman" w:hAnsi="Times New Roman"/>
                <w:b/>
                <w:bCs/>
                <w:color w:val="000000"/>
                <w:lang w:val="hr-HR" w:eastAsia="hr-HR"/>
              </w:rPr>
            </w:pPr>
            <w:r w:rsidRPr="00797B7B">
              <w:rPr>
                <w:rFonts w:ascii="Times New Roman" w:hAnsi="Times New Roman"/>
                <w:lang w:val="hr-HR"/>
              </w:rPr>
              <w:t>33.845,00</w:t>
            </w:r>
          </w:p>
        </w:tc>
      </w:tr>
    </w:tbl>
    <w:p w14:paraId="47C56264" w14:textId="77777777" w:rsidR="0057298D" w:rsidRPr="00797B7B" w:rsidRDefault="0057298D" w:rsidP="0057298D">
      <w:pPr>
        <w:spacing w:after="0" w:line="240" w:lineRule="auto"/>
        <w:rPr>
          <w:rFonts w:ascii="Times New Roman" w:hAnsi="Times New Roman"/>
          <w:lang w:val="hr-HR" w:eastAsia="hr-HR"/>
        </w:rPr>
      </w:pPr>
    </w:p>
    <w:tbl>
      <w:tblPr>
        <w:tblW w:w="9854" w:type="dxa"/>
        <w:tblInd w:w="93" w:type="dxa"/>
        <w:tblLayout w:type="fixed"/>
        <w:tblLook w:val="04A0" w:firstRow="1" w:lastRow="0" w:firstColumn="1" w:lastColumn="0" w:noHBand="0" w:noVBand="1"/>
      </w:tblPr>
      <w:tblGrid>
        <w:gridCol w:w="9854"/>
      </w:tblGrid>
      <w:tr w:rsidR="0057298D" w:rsidRPr="00797B7B" w14:paraId="1A4F8C4B" w14:textId="77777777" w:rsidTr="00BD6939">
        <w:trPr>
          <w:trHeight w:val="127"/>
        </w:trPr>
        <w:tc>
          <w:tcPr>
            <w:tcW w:w="9854" w:type="dxa"/>
            <w:tcBorders>
              <w:top w:val="single" w:sz="4" w:space="0" w:color="auto"/>
              <w:left w:val="single" w:sz="4" w:space="0" w:color="auto"/>
              <w:bottom w:val="single" w:sz="4" w:space="0" w:color="auto"/>
              <w:right w:val="single" w:sz="4" w:space="0" w:color="auto"/>
            </w:tcBorders>
            <w:shd w:val="clear" w:color="auto" w:fill="auto"/>
            <w:hideMark/>
          </w:tcPr>
          <w:p w14:paraId="7A5C7C27"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4913DE9A"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Aktivnost A104901  Božićnice za umirovljenike</w:t>
            </w:r>
          </w:p>
        </w:tc>
      </w:tr>
      <w:tr w:rsidR="0057298D" w:rsidRPr="00797B7B" w14:paraId="760BD252" w14:textId="77777777" w:rsidTr="00BD6939">
        <w:trPr>
          <w:trHeight w:val="450"/>
        </w:trPr>
        <w:tc>
          <w:tcPr>
            <w:tcW w:w="98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C5E49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Obrazloženje aktivnosti/projekta: </w:t>
            </w:r>
          </w:p>
          <w:p w14:paraId="5AE09D9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Novčana pomoć umirovljenicima s malim  mirovinama - pomoć socijalno ugroženom stanovništvu.  </w:t>
            </w:r>
          </w:p>
        </w:tc>
      </w:tr>
      <w:tr w:rsidR="0057298D" w:rsidRPr="00797B7B" w14:paraId="4B81A955" w14:textId="77777777" w:rsidTr="00BD6939">
        <w:trPr>
          <w:trHeight w:val="450"/>
        </w:trPr>
        <w:tc>
          <w:tcPr>
            <w:tcW w:w="9854" w:type="dxa"/>
            <w:vMerge/>
            <w:tcBorders>
              <w:top w:val="single" w:sz="4" w:space="0" w:color="auto"/>
              <w:left w:val="single" w:sz="4" w:space="0" w:color="auto"/>
              <w:bottom w:val="single" w:sz="4" w:space="0" w:color="auto"/>
              <w:right w:val="single" w:sz="4" w:space="0" w:color="auto"/>
            </w:tcBorders>
            <w:vAlign w:val="center"/>
            <w:hideMark/>
          </w:tcPr>
          <w:p w14:paraId="3E9093C4" w14:textId="77777777" w:rsidR="0057298D" w:rsidRPr="00797B7B" w:rsidRDefault="0057298D" w:rsidP="00BD6939">
            <w:pPr>
              <w:spacing w:after="0" w:line="240" w:lineRule="auto"/>
              <w:rPr>
                <w:rFonts w:ascii="Times New Roman" w:hAnsi="Times New Roman"/>
                <w:color w:val="000000"/>
                <w:lang w:val="hr-HR" w:eastAsia="hr-HR"/>
              </w:rPr>
            </w:pPr>
          </w:p>
        </w:tc>
      </w:tr>
    </w:tbl>
    <w:p w14:paraId="484A07A2" w14:textId="77777777" w:rsidR="0057298D" w:rsidRPr="00797B7B" w:rsidRDefault="0057298D"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51"/>
        <w:gridCol w:w="1417"/>
        <w:gridCol w:w="1105"/>
        <w:gridCol w:w="1463"/>
        <w:gridCol w:w="1463"/>
        <w:gridCol w:w="1463"/>
        <w:gridCol w:w="1463"/>
      </w:tblGrid>
      <w:tr w:rsidR="0057298D" w:rsidRPr="00797B7B" w14:paraId="1A5BB838" w14:textId="77777777" w:rsidTr="00BD6939">
        <w:trPr>
          <w:trHeight w:val="564"/>
        </w:trPr>
        <w:tc>
          <w:tcPr>
            <w:tcW w:w="1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39EF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1AC5CCF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54B66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05" w:type="dxa"/>
            <w:tcBorders>
              <w:top w:val="single" w:sz="4" w:space="0" w:color="auto"/>
              <w:left w:val="nil"/>
              <w:bottom w:val="single" w:sz="4" w:space="0" w:color="auto"/>
              <w:right w:val="single" w:sz="4" w:space="0" w:color="auto"/>
            </w:tcBorders>
            <w:vAlign w:val="center"/>
          </w:tcPr>
          <w:p w14:paraId="19E79B9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8AC78"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300D75C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0F6C024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63" w:type="dxa"/>
            <w:tcBorders>
              <w:top w:val="single" w:sz="4" w:space="0" w:color="auto"/>
              <w:left w:val="nil"/>
              <w:bottom w:val="single" w:sz="4" w:space="0" w:color="auto"/>
              <w:right w:val="single" w:sz="4" w:space="0" w:color="auto"/>
            </w:tcBorders>
            <w:vAlign w:val="center"/>
          </w:tcPr>
          <w:p w14:paraId="3DA00D0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401F7D1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63" w:type="dxa"/>
            <w:tcBorders>
              <w:top w:val="single" w:sz="4" w:space="0" w:color="auto"/>
              <w:left w:val="nil"/>
              <w:bottom w:val="single" w:sz="4" w:space="0" w:color="auto"/>
              <w:right w:val="single" w:sz="4" w:space="0" w:color="auto"/>
            </w:tcBorders>
            <w:vAlign w:val="center"/>
          </w:tcPr>
          <w:p w14:paraId="130F794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53AC9E6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2045370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7DBF1B98" w14:textId="77777777" w:rsidTr="00BD6939">
        <w:trPr>
          <w:trHeight w:val="282"/>
        </w:trPr>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4BB6FF2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Broj umirovljenika</w:t>
            </w:r>
          </w:p>
        </w:tc>
        <w:tc>
          <w:tcPr>
            <w:tcW w:w="1417" w:type="dxa"/>
            <w:tcBorders>
              <w:top w:val="nil"/>
              <w:left w:val="nil"/>
              <w:bottom w:val="single" w:sz="4" w:space="0" w:color="auto"/>
              <w:right w:val="single" w:sz="4" w:space="0" w:color="auto"/>
            </w:tcBorders>
            <w:shd w:val="clear" w:color="auto" w:fill="auto"/>
            <w:noWrap/>
            <w:vAlign w:val="bottom"/>
            <w:hideMark/>
          </w:tcPr>
          <w:p w14:paraId="46686273"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Osobe kojima je isplaćena pomoć </w:t>
            </w:r>
          </w:p>
        </w:tc>
        <w:tc>
          <w:tcPr>
            <w:tcW w:w="1105" w:type="dxa"/>
            <w:tcBorders>
              <w:top w:val="nil"/>
              <w:left w:val="nil"/>
              <w:bottom w:val="single" w:sz="4" w:space="0" w:color="auto"/>
              <w:right w:val="single" w:sz="4" w:space="0" w:color="auto"/>
            </w:tcBorders>
          </w:tcPr>
          <w:p w14:paraId="2D95AE58" w14:textId="77777777" w:rsidR="0057298D" w:rsidRPr="00797B7B" w:rsidRDefault="0057298D" w:rsidP="00BD6939">
            <w:pPr>
              <w:spacing w:after="0" w:line="240" w:lineRule="auto"/>
              <w:rPr>
                <w:rFonts w:ascii="Times New Roman" w:hAnsi="Times New Roman"/>
                <w:color w:val="000000"/>
                <w:lang w:val="hr-HR" w:eastAsia="hr-HR"/>
              </w:rPr>
            </w:pP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E344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950</w:t>
            </w:r>
          </w:p>
        </w:tc>
        <w:tc>
          <w:tcPr>
            <w:tcW w:w="1463" w:type="dxa"/>
            <w:tcBorders>
              <w:top w:val="nil"/>
              <w:left w:val="nil"/>
              <w:bottom w:val="single" w:sz="4" w:space="0" w:color="auto"/>
              <w:right w:val="single" w:sz="4" w:space="0" w:color="auto"/>
            </w:tcBorders>
            <w:shd w:val="clear" w:color="auto" w:fill="auto"/>
            <w:noWrap/>
            <w:vAlign w:val="bottom"/>
            <w:hideMark/>
          </w:tcPr>
          <w:p w14:paraId="6D380DC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950</w:t>
            </w:r>
          </w:p>
        </w:tc>
        <w:tc>
          <w:tcPr>
            <w:tcW w:w="1463" w:type="dxa"/>
            <w:tcBorders>
              <w:top w:val="nil"/>
              <w:left w:val="nil"/>
              <w:bottom w:val="single" w:sz="4" w:space="0" w:color="auto"/>
              <w:right w:val="single" w:sz="4" w:space="0" w:color="auto"/>
            </w:tcBorders>
            <w:vAlign w:val="bottom"/>
          </w:tcPr>
          <w:p w14:paraId="1A75C63E"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950</w:t>
            </w:r>
          </w:p>
        </w:tc>
        <w:tc>
          <w:tcPr>
            <w:tcW w:w="1463" w:type="dxa"/>
            <w:tcBorders>
              <w:top w:val="nil"/>
              <w:left w:val="nil"/>
              <w:bottom w:val="single" w:sz="4" w:space="0" w:color="auto"/>
              <w:right w:val="single" w:sz="4" w:space="0" w:color="auto"/>
            </w:tcBorders>
          </w:tcPr>
          <w:p w14:paraId="3342F37E" w14:textId="77777777" w:rsidR="0057298D" w:rsidRPr="00797B7B" w:rsidRDefault="0057298D" w:rsidP="00BD6939">
            <w:pPr>
              <w:spacing w:after="0" w:line="240" w:lineRule="auto"/>
              <w:jc w:val="center"/>
              <w:rPr>
                <w:rFonts w:ascii="Times New Roman" w:hAnsi="Times New Roman"/>
                <w:color w:val="000000"/>
                <w:lang w:val="hr-HR" w:eastAsia="hr-HR"/>
              </w:rPr>
            </w:pPr>
          </w:p>
          <w:p w14:paraId="2A8400BE" w14:textId="77777777" w:rsidR="0057298D" w:rsidRPr="00797B7B" w:rsidRDefault="0057298D" w:rsidP="00BD6939">
            <w:pPr>
              <w:spacing w:after="0" w:line="240" w:lineRule="auto"/>
              <w:jc w:val="center"/>
              <w:rPr>
                <w:rFonts w:ascii="Times New Roman" w:hAnsi="Times New Roman"/>
                <w:color w:val="000000"/>
                <w:lang w:val="hr-HR" w:eastAsia="hr-HR"/>
              </w:rPr>
            </w:pPr>
          </w:p>
          <w:p w14:paraId="251D35F1" w14:textId="77777777" w:rsidR="0057298D" w:rsidRPr="00797B7B" w:rsidRDefault="0057298D" w:rsidP="00BD6939">
            <w:pPr>
              <w:spacing w:after="0" w:line="240" w:lineRule="auto"/>
              <w:jc w:val="center"/>
              <w:rPr>
                <w:rFonts w:ascii="Times New Roman" w:hAnsi="Times New Roman"/>
                <w:color w:val="000000"/>
                <w:lang w:val="hr-HR" w:eastAsia="hr-HR"/>
              </w:rPr>
            </w:pPr>
          </w:p>
          <w:p w14:paraId="6CAB2BE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950</w:t>
            </w:r>
          </w:p>
        </w:tc>
      </w:tr>
    </w:tbl>
    <w:p w14:paraId="279293BA" w14:textId="77777777" w:rsidR="0057298D" w:rsidRPr="00797B7B" w:rsidRDefault="0057298D"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57298D" w:rsidRPr="00797B7B" w14:paraId="75AA5F79" w14:textId="77777777" w:rsidTr="00BD6939">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3D3A03A3" w14:textId="77777777" w:rsidR="0057298D" w:rsidRPr="00797B7B" w:rsidRDefault="0057298D" w:rsidP="00BD6939">
            <w:pPr>
              <w:spacing w:after="0" w:line="240" w:lineRule="auto"/>
              <w:rPr>
                <w:rFonts w:ascii="Times New Roman" w:hAnsi="Times New Roman"/>
                <w:b/>
                <w:bCs/>
                <w:iCs/>
                <w:lang w:val="hr-HR" w:eastAsia="hr-HR"/>
              </w:rPr>
            </w:pPr>
            <w:r w:rsidRPr="00797B7B">
              <w:rPr>
                <w:rFonts w:ascii="Times New Roman" w:hAnsi="Times New Roman"/>
                <w:b/>
                <w:bCs/>
                <w:iCs/>
                <w:lang w:val="hr-HR" w:eastAsia="hr-HR"/>
              </w:rPr>
              <w:t>PROGRAM 1050 Pomoć za troškove redovnog čišćenja dimnjaka</w:t>
            </w:r>
          </w:p>
        </w:tc>
      </w:tr>
      <w:tr w:rsidR="0057298D" w:rsidRPr="00797B7B" w14:paraId="41392008"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41DAE4D"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lang w:val="hr-HR" w:eastAsia="hr-HR"/>
              </w:rPr>
              <w:t>Opis programa</w:t>
            </w:r>
            <w:r w:rsidRPr="00797B7B">
              <w:rPr>
                <w:rFonts w:ascii="Times New Roman" w:hAnsi="Times New Roman"/>
                <w:lang w:val="hr-HR" w:eastAsia="hr-HR"/>
              </w:rPr>
              <w:t>:</w:t>
            </w:r>
          </w:p>
          <w:p w14:paraId="21B497DE" w14:textId="77777777" w:rsidR="0057298D" w:rsidRPr="00797B7B" w:rsidRDefault="0057298D" w:rsidP="00BD6939">
            <w:pPr>
              <w:spacing w:after="0" w:line="240" w:lineRule="auto"/>
              <w:rPr>
                <w:rFonts w:ascii="Times New Roman" w:hAnsi="Times New Roman"/>
                <w:lang w:val="hr-HR" w:eastAsia="hr-HR"/>
              </w:rPr>
            </w:pPr>
            <w:r w:rsidRPr="00797B7B">
              <w:rPr>
                <w:rFonts w:ascii="Times New Roman" w:hAnsi="Times New Roman"/>
                <w:b/>
                <w:bCs/>
                <w:iCs/>
                <w:lang w:val="hr-HR" w:eastAsia="hr-HR"/>
              </w:rPr>
              <w:t>Pomoć za troškove redovnog čišćenja dimnjaka</w:t>
            </w:r>
          </w:p>
          <w:p w14:paraId="2832D599" w14:textId="77777777" w:rsidR="0057298D" w:rsidRPr="00797B7B" w:rsidRDefault="0057298D" w:rsidP="00BD6939">
            <w:pPr>
              <w:spacing w:after="0" w:line="240" w:lineRule="auto"/>
              <w:rPr>
                <w:rFonts w:ascii="Times New Roman" w:hAnsi="Times New Roman"/>
                <w:lang w:val="hr-HR" w:eastAsia="hr-HR"/>
              </w:rPr>
            </w:pPr>
          </w:p>
        </w:tc>
      </w:tr>
      <w:tr w:rsidR="0057298D" w:rsidRPr="00797B7B" w14:paraId="5C63898A" w14:textId="77777777" w:rsidTr="00BD6939">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78E9764"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b/>
                <w:color w:val="000000"/>
                <w:lang w:val="hr-HR" w:eastAsia="hr-HR"/>
              </w:rPr>
              <w:t>Zakonske i druge pravne osnove programa</w:t>
            </w:r>
            <w:r w:rsidRPr="00797B7B">
              <w:rPr>
                <w:rFonts w:ascii="Times New Roman" w:hAnsi="Times New Roman"/>
                <w:color w:val="000000"/>
                <w:lang w:val="hr-HR" w:eastAsia="hr-HR"/>
              </w:rPr>
              <w:t>:</w:t>
            </w:r>
          </w:p>
          <w:p w14:paraId="4452B1EB" w14:textId="77777777" w:rsidR="0057298D" w:rsidRPr="00797B7B" w:rsidRDefault="0057298D" w:rsidP="00BD6939">
            <w:pPr>
              <w:spacing w:after="0" w:line="240" w:lineRule="auto"/>
              <w:rPr>
                <w:rFonts w:ascii="Times New Roman" w:hAnsi="Times New Roman"/>
                <w:bCs/>
                <w:spacing w:val="-1"/>
                <w:lang w:val="hr-HR"/>
              </w:rPr>
            </w:pPr>
            <w:r w:rsidRPr="00797B7B">
              <w:rPr>
                <w:rFonts w:ascii="Times New Roman" w:hAnsi="Times New Roman"/>
                <w:bCs/>
                <w:spacing w:val="-1"/>
                <w:lang w:val="hr-HR"/>
              </w:rPr>
              <w:t xml:space="preserve">Zakon o lokalnoj i područnoj (regionalnoj) samoupravi </w:t>
            </w:r>
          </w:p>
          <w:p w14:paraId="33804F00" w14:textId="77777777" w:rsidR="0057298D" w:rsidRPr="00797B7B" w:rsidRDefault="0057298D" w:rsidP="00BD6939">
            <w:pPr>
              <w:spacing w:after="0" w:line="240" w:lineRule="auto"/>
              <w:rPr>
                <w:rFonts w:ascii="Times New Roman" w:hAnsi="Times New Roman"/>
                <w:bCs/>
                <w:color w:val="000000"/>
                <w:lang w:val="hr-HR" w:eastAsia="hr-HR"/>
              </w:rPr>
            </w:pPr>
            <w:r w:rsidRPr="00797B7B">
              <w:rPr>
                <w:rFonts w:ascii="Times New Roman" w:hAnsi="Times New Roman"/>
                <w:bCs/>
                <w:color w:val="000000"/>
                <w:lang w:val="hr-HR" w:eastAsia="hr-HR"/>
              </w:rPr>
              <w:t xml:space="preserve">Statut Grada Županja </w:t>
            </w:r>
          </w:p>
        </w:tc>
      </w:tr>
      <w:tr w:rsidR="0057298D" w:rsidRPr="00797B7B" w14:paraId="2602A6DD" w14:textId="77777777" w:rsidTr="00BD6939">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71A06B77" w14:textId="77777777" w:rsidR="0057298D" w:rsidRPr="00797B7B" w:rsidRDefault="0057298D" w:rsidP="00BD6939">
            <w:pPr>
              <w:spacing w:after="0" w:line="240" w:lineRule="auto"/>
              <w:rPr>
                <w:rFonts w:ascii="Times New Roman" w:hAnsi="Times New Roman"/>
                <w:b/>
                <w:color w:val="000000"/>
                <w:lang w:val="hr-HR" w:eastAsia="hr-HR"/>
              </w:rPr>
            </w:pPr>
            <w:r w:rsidRPr="00797B7B">
              <w:rPr>
                <w:rFonts w:ascii="Times New Roman" w:hAnsi="Times New Roman"/>
                <w:b/>
                <w:color w:val="000000"/>
                <w:lang w:val="hr-HR" w:eastAsia="hr-HR"/>
              </w:rPr>
              <w:t>Ciljevi provedbe programa u razdoblju 2023.-2025.</w:t>
            </w:r>
          </w:p>
          <w:p w14:paraId="3247A97F"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Cilj ovog programa je poboljšanje životnog standarda građana grada.</w:t>
            </w:r>
          </w:p>
          <w:p w14:paraId="023E2AF5" w14:textId="77777777" w:rsidR="0057298D" w:rsidRPr="00797B7B" w:rsidRDefault="0057298D" w:rsidP="00BD6939">
            <w:pPr>
              <w:spacing w:after="0" w:line="240" w:lineRule="auto"/>
              <w:rPr>
                <w:rFonts w:ascii="Times New Roman" w:hAnsi="Times New Roman"/>
                <w:i/>
                <w:color w:val="000000"/>
                <w:lang w:val="hr-HR" w:eastAsia="hr-HR"/>
              </w:rPr>
            </w:pPr>
          </w:p>
        </w:tc>
      </w:tr>
    </w:tbl>
    <w:p w14:paraId="4EC8260E" w14:textId="77777777" w:rsidR="0057298D" w:rsidRPr="00797B7B" w:rsidRDefault="0057298D" w:rsidP="0057298D">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4410"/>
        <w:gridCol w:w="1559"/>
        <w:gridCol w:w="1276"/>
        <w:gridCol w:w="1268"/>
        <w:gridCol w:w="1312"/>
      </w:tblGrid>
      <w:tr w:rsidR="0057298D" w:rsidRPr="00797B7B" w14:paraId="4115D55C" w14:textId="77777777" w:rsidTr="00BD6939">
        <w:trPr>
          <w:trHeight w:val="564"/>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8D9A6"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Naziv aktivnosti/projekta</w:t>
            </w:r>
          </w:p>
        </w:tc>
        <w:tc>
          <w:tcPr>
            <w:tcW w:w="1559" w:type="dxa"/>
            <w:tcBorders>
              <w:top w:val="single" w:sz="4" w:space="0" w:color="auto"/>
              <w:left w:val="nil"/>
              <w:bottom w:val="single" w:sz="4" w:space="0" w:color="auto"/>
              <w:right w:val="single" w:sz="4" w:space="0" w:color="auto"/>
            </w:tcBorders>
            <w:vAlign w:val="center"/>
          </w:tcPr>
          <w:p w14:paraId="2472AB18"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Plan</w:t>
            </w:r>
          </w:p>
          <w:p w14:paraId="5E1A7FE0" w14:textId="77777777" w:rsidR="0057298D" w:rsidRPr="00797B7B" w:rsidRDefault="0057298D" w:rsidP="00BD6939">
            <w:pPr>
              <w:spacing w:after="0" w:line="240" w:lineRule="auto"/>
              <w:jc w:val="center"/>
              <w:rPr>
                <w:rFonts w:ascii="Times New Roman" w:hAnsi="Times New Roman"/>
                <w:b/>
                <w:color w:val="000000"/>
                <w:lang w:val="hr-HR" w:eastAsia="hr-HR"/>
              </w:rPr>
            </w:pPr>
            <w:r w:rsidRPr="00797B7B">
              <w:rPr>
                <w:rFonts w:ascii="Times New Roman" w:hAnsi="Times New Roman"/>
                <w:b/>
                <w:color w:val="000000"/>
                <w:lang w:val="hr-HR" w:eastAsia="hr-HR"/>
              </w:rPr>
              <w:t>2023.(EUR)</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39A88B25"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11EECAF5"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iznos (EUR)</w:t>
            </w:r>
          </w:p>
        </w:tc>
        <w:tc>
          <w:tcPr>
            <w:tcW w:w="1268" w:type="dxa"/>
            <w:tcBorders>
              <w:top w:val="single" w:sz="4" w:space="0" w:color="auto"/>
              <w:left w:val="nil"/>
              <w:bottom w:val="single" w:sz="4" w:space="0" w:color="auto"/>
              <w:right w:val="single" w:sz="4" w:space="0" w:color="auto"/>
            </w:tcBorders>
            <w:shd w:val="clear" w:color="auto" w:fill="auto"/>
            <w:hideMark/>
          </w:tcPr>
          <w:p w14:paraId="10ECDB8B"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Promjena</w:t>
            </w:r>
          </w:p>
          <w:p w14:paraId="69AF225C"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w:t>
            </w:r>
          </w:p>
        </w:tc>
        <w:tc>
          <w:tcPr>
            <w:tcW w:w="1312" w:type="dxa"/>
            <w:tcBorders>
              <w:top w:val="single" w:sz="4" w:space="0" w:color="auto"/>
              <w:left w:val="nil"/>
              <w:bottom w:val="single" w:sz="4" w:space="0" w:color="auto"/>
              <w:right w:val="single" w:sz="4" w:space="0" w:color="auto"/>
            </w:tcBorders>
          </w:tcPr>
          <w:p w14:paraId="7EC60C78" w14:textId="77777777" w:rsidR="0057298D" w:rsidRPr="00797B7B" w:rsidRDefault="0057298D" w:rsidP="00BD6939">
            <w:pPr>
              <w:spacing w:after="0" w:line="240" w:lineRule="auto"/>
              <w:jc w:val="center"/>
              <w:rPr>
                <w:rFonts w:ascii="Times New Roman" w:hAnsi="Times New Roman"/>
                <w:b/>
                <w:lang w:val="hr-HR"/>
              </w:rPr>
            </w:pPr>
            <w:r w:rsidRPr="00797B7B">
              <w:rPr>
                <w:rFonts w:ascii="Times New Roman" w:hAnsi="Times New Roman"/>
                <w:b/>
                <w:lang w:val="hr-HR"/>
              </w:rPr>
              <w:t>II. Izmjene</w:t>
            </w:r>
          </w:p>
          <w:p w14:paraId="0ED94AC3" w14:textId="77777777" w:rsidR="0057298D" w:rsidRPr="00797B7B" w:rsidRDefault="0057298D" w:rsidP="00BD6939">
            <w:pPr>
              <w:spacing w:after="0" w:line="240" w:lineRule="auto"/>
              <w:jc w:val="center"/>
              <w:rPr>
                <w:rFonts w:ascii="Times New Roman" w:hAnsi="Times New Roman"/>
                <w:b/>
                <w:lang w:val="hr-HR" w:eastAsia="hr-HR"/>
              </w:rPr>
            </w:pPr>
            <w:r w:rsidRPr="00797B7B">
              <w:rPr>
                <w:rFonts w:ascii="Times New Roman" w:hAnsi="Times New Roman"/>
                <w:b/>
                <w:lang w:val="hr-HR"/>
              </w:rPr>
              <w:t>2023. (EUR)</w:t>
            </w:r>
          </w:p>
        </w:tc>
      </w:tr>
      <w:tr w:rsidR="0057298D" w:rsidRPr="00797B7B" w14:paraId="2F95DCE2" w14:textId="77777777" w:rsidTr="00BD6939">
        <w:trPr>
          <w:trHeight w:val="282"/>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7DA6FEF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Aktivnost A105001 Financiranje troškova redovnog čišćenja dimnjaka </w:t>
            </w:r>
          </w:p>
        </w:tc>
        <w:tc>
          <w:tcPr>
            <w:tcW w:w="1559" w:type="dxa"/>
            <w:tcBorders>
              <w:top w:val="nil"/>
              <w:left w:val="nil"/>
              <w:bottom w:val="single" w:sz="4" w:space="0" w:color="auto"/>
              <w:right w:val="single" w:sz="4" w:space="0" w:color="auto"/>
            </w:tcBorders>
          </w:tcPr>
          <w:p w14:paraId="0A8F393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1FE5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25.000,00</w:t>
            </w:r>
          </w:p>
        </w:tc>
        <w:tc>
          <w:tcPr>
            <w:tcW w:w="1268" w:type="dxa"/>
            <w:tcBorders>
              <w:top w:val="single" w:sz="4" w:space="0" w:color="auto"/>
              <w:left w:val="nil"/>
              <w:bottom w:val="single" w:sz="4" w:space="0" w:color="auto"/>
              <w:right w:val="single" w:sz="4" w:space="0" w:color="auto"/>
            </w:tcBorders>
            <w:shd w:val="clear" w:color="auto" w:fill="auto"/>
            <w:noWrap/>
          </w:tcPr>
          <w:p w14:paraId="02D64A6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100</w:t>
            </w:r>
          </w:p>
        </w:tc>
        <w:tc>
          <w:tcPr>
            <w:tcW w:w="1312" w:type="dxa"/>
            <w:tcBorders>
              <w:top w:val="single" w:sz="4" w:space="0" w:color="auto"/>
              <w:left w:val="nil"/>
              <w:bottom w:val="single" w:sz="4" w:space="0" w:color="auto"/>
              <w:right w:val="single" w:sz="4" w:space="0" w:color="auto"/>
            </w:tcBorders>
          </w:tcPr>
          <w:p w14:paraId="71F06D1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25.000,00</w:t>
            </w:r>
          </w:p>
        </w:tc>
      </w:tr>
      <w:tr w:rsidR="0057298D" w:rsidRPr="00797B7B" w14:paraId="43B2382B" w14:textId="77777777" w:rsidTr="00BD6939">
        <w:trPr>
          <w:trHeight w:val="282"/>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14:paraId="23478645" w14:textId="77777777" w:rsidR="0057298D" w:rsidRPr="00797B7B" w:rsidRDefault="0057298D" w:rsidP="00BD6939">
            <w:pPr>
              <w:spacing w:after="0" w:line="240" w:lineRule="auto"/>
              <w:rPr>
                <w:rFonts w:ascii="Times New Roman" w:hAnsi="Times New Roman"/>
                <w:b/>
                <w:bCs/>
                <w:color w:val="000000"/>
                <w:lang w:val="hr-HR" w:eastAsia="hr-HR"/>
              </w:rPr>
            </w:pPr>
            <w:r w:rsidRPr="00797B7B">
              <w:rPr>
                <w:rFonts w:ascii="Times New Roman" w:hAnsi="Times New Roman"/>
                <w:b/>
                <w:bCs/>
                <w:color w:val="000000"/>
                <w:lang w:val="hr-HR" w:eastAsia="hr-HR"/>
              </w:rPr>
              <w:t xml:space="preserve">Ukupno  </w:t>
            </w:r>
          </w:p>
        </w:tc>
        <w:tc>
          <w:tcPr>
            <w:tcW w:w="1559" w:type="dxa"/>
            <w:tcBorders>
              <w:top w:val="nil"/>
              <w:left w:val="nil"/>
              <w:bottom w:val="single" w:sz="4" w:space="0" w:color="auto"/>
              <w:right w:val="single" w:sz="4" w:space="0" w:color="auto"/>
            </w:tcBorders>
          </w:tcPr>
          <w:p w14:paraId="09F6D970" w14:textId="77777777" w:rsidR="0057298D" w:rsidRPr="00797B7B" w:rsidRDefault="0057298D" w:rsidP="00BD6939">
            <w:pPr>
              <w:spacing w:after="0" w:line="240" w:lineRule="auto"/>
              <w:jc w:val="center"/>
              <w:rPr>
                <w:rFonts w:ascii="Times New Roman" w:hAnsi="Times New Roman"/>
                <w:b/>
                <w:bCs/>
                <w:color w:val="000000"/>
                <w:lang w:val="hr-HR" w:eastAsia="hr-HR"/>
              </w:rPr>
            </w:pPr>
            <w:r w:rsidRPr="00797B7B">
              <w:rPr>
                <w:rFonts w:ascii="Times New Roman" w:hAnsi="Times New Roman"/>
                <w:b/>
                <w:bCs/>
                <w:color w:val="000000"/>
                <w:lang w:val="hr-HR" w:eastAsia="hr-HR"/>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0656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25.000,00</w:t>
            </w:r>
          </w:p>
        </w:tc>
        <w:tc>
          <w:tcPr>
            <w:tcW w:w="1268" w:type="dxa"/>
            <w:tcBorders>
              <w:top w:val="single" w:sz="4" w:space="0" w:color="auto"/>
              <w:left w:val="nil"/>
              <w:bottom w:val="single" w:sz="4" w:space="0" w:color="auto"/>
              <w:right w:val="single" w:sz="4" w:space="0" w:color="auto"/>
            </w:tcBorders>
            <w:shd w:val="clear" w:color="auto" w:fill="auto"/>
            <w:noWrap/>
          </w:tcPr>
          <w:p w14:paraId="503EA703"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100</w:t>
            </w:r>
          </w:p>
        </w:tc>
        <w:tc>
          <w:tcPr>
            <w:tcW w:w="1312" w:type="dxa"/>
            <w:tcBorders>
              <w:top w:val="single" w:sz="4" w:space="0" w:color="auto"/>
              <w:left w:val="nil"/>
              <w:bottom w:val="single" w:sz="4" w:space="0" w:color="auto"/>
              <w:right w:val="single" w:sz="4" w:space="0" w:color="auto"/>
            </w:tcBorders>
          </w:tcPr>
          <w:p w14:paraId="0E99F755" w14:textId="77777777" w:rsidR="0057298D" w:rsidRPr="00797B7B" w:rsidRDefault="0057298D" w:rsidP="00BD6939">
            <w:pPr>
              <w:spacing w:after="0" w:line="240" w:lineRule="auto"/>
              <w:jc w:val="center"/>
              <w:rPr>
                <w:rFonts w:ascii="Times New Roman" w:hAnsi="Times New Roman"/>
                <w:b/>
                <w:bCs/>
                <w:color w:val="000000"/>
                <w:lang w:val="hr-HR" w:eastAsia="hr-HR"/>
              </w:rPr>
            </w:pPr>
            <w:r w:rsidRPr="00797B7B">
              <w:rPr>
                <w:rFonts w:ascii="Times New Roman" w:hAnsi="Times New Roman"/>
                <w:b/>
                <w:bCs/>
                <w:color w:val="000000"/>
                <w:lang w:val="hr-HR" w:eastAsia="hr-HR"/>
              </w:rPr>
              <w:t>25.000,00</w:t>
            </w:r>
          </w:p>
        </w:tc>
      </w:tr>
    </w:tbl>
    <w:p w14:paraId="27219D9E" w14:textId="77777777" w:rsidR="0057298D" w:rsidRPr="00797B7B" w:rsidRDefault="0057298D" w:rsidP="0057298D">
      <w:pPr>
        <w:spacing w:after="0" w:line="240" w:lineRule="auto"/>
        <w:rPr>
          <w:rFonts w:ascii="Times New Roman" w:hAnsi="Times New Roman"/>
          <w:lang w:val="hr-HR" w:eastAsia="hr-HR"/>
        </w:rPr>
      </w:pPr>
    </w:p>
    <w:tbl>
      <w:tblPr>
        <w:tblW w:w="9854" w:type="dxa"/>
        <w:tblInd w:w="93" w:type="dxa"/>
        <w:tblLayout w:type="fixed"/>
        <w:tblLook w:val="04A0" w:firstRow="1" w:lastRow="0" w:firstColumn="1" w:lastColumn="0" w:noHBand="0" w:noVBand="1"/>
      </w:tblPr>
      <w:tblGrid>
        <w:gridCol w:w="9854"/>
      </w:tblGrid>
      <w:tr w:rsidR="0057298D" w:rsidRPr="00797B7B" w14:paraId="228B2D17" w14:textId="77777777" w:rsidTr="00BD6939">
        <w:trPr>
          <w:trHeight w:val="127"/>
        </w:trPr>
        <w:tc>
          <w:tcPr>
            <w:tcW w:w="9854" w:type="dxa"/>
            <w:tcBorders>
              <w:top w:val="single" w:sz="4" w:space="0" w:color="auto"/>
              <w:left w:val="single" w:sz="4" w:space="0" w:color="auto"/>
              <w:bottom w:val="single" w:sz="4" w:space="0" w:color="auto"/>
              <w:right w:val="single" w:sz="4" w:space="0" w:color="auto"/>
            </w:tcBorders>
            <w:shd w:val="clear" w:color="auto" w:fill="auto"/>
            <w:hideMark/>
          </w:tcPr>
          <w:p w14:paraId="4FA881A0"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b/>
                <w:bCs/>
                <w:lang w:val="hr-HR" w:eastAsia="hr-HR"/>
              </w:rPr>
              <w:t>Naziv aktivnosti/projekta u Proračunu:</w:t>
            </w:r>
          </w:p>
          <w:p w14:paraId="0E81BF0E" w14:textId="77777777" w:rsidR="0057298D" w:rsidRPr="00797B7B" w:rsidRDefault="0057298D" w:rsidP="00BD6939">
            <w:pPr>
              <w:spacing w:after="0" w:line="240" w:lineRule="auto"/>
              <w:rPr>
                <w:rFonts w:ascii="Times New Roman" w:hAnsi="Times New Roman"/>
                <w:b/>
                <w:bCs/>
                <w:lang w:val="hr-HR" w:eastAsia="hr-HR"/>
              </w:rPr>
            </w:pPr>
            <w:r w:rsidRPr="00797B7B">
              <w:rPr>
                <w:rFonts w:ascii="Times New Roman" w:hAnsi="Times New Roman"/>
                <w:color w:val="000000"/>
                <w:lang w:val="hr-HR" w:eastAsia="hr-HR"/>
              </w:rPr>
              <w:t xml:space="preserve">Aktivnost A105001  </w:t>
            </w:r>
          </w:p>
        </w:tc>
      </w:tr>
      <w:tr w:rsidR="0057298D" w:rsidRPr="00797B7B" w14:paraId="3A32E836" w14:textId="77777777" w:rsidTr="00BD6939">
        <w:trPr>
          <w:trHeight w:val="450"/>
        </w:trPr>
        <w:tc>
          <w:tcPr>
            <w:tcW w:w="98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4D9D40"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Obrazloženje aktivnosti/projekta: </w:t>
            </w:r>
          </w:p>
          <w:p w14:paraId="4C968E8B"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Financiranje troškova redovnog čišćenja dimnjaka zbog poboljšanje životnog standarda građana grada.</w:t>
            </w:r>
          </w:p>
          <w:p w14:paraId="46E752B9" w14:textId="77777777" w:rsidR="0057298D" w:rsidRPr="00797B7B" w:rsidRDefault="0057298D" w:rsidP="00BD6939">
            <w:pPr>
              <w:spacing w:after="0" w:line="240" w:lineRule="auto"/>
              <w:rPr>
                <w:rFonts w:ascii="Times New Roman" w:hAnsi="Times New Roman"/>
                <w:color w:val="000000"/>
                <w:lang w:val="hr-HR" w:eastAsia="hr-HR"/>
              </w:rPr>
            </w:pPr>
          </w:p>
          <w:p w14:paraId="335D5016" w14:textId="77777777" w:rsidR="0057298D" w:rsidRPr="00797B7B" w:rsidRDefault="0057298D" w:rsidP="00BD6939">
            <w:pPr>
              <w:spacing w:after="0" w:line="240" w:lineRule="auto"/>
              <w:rPr>
                <w:rFonts w:ascii="Times New Roman" w:hAnsi="Times New Roman"/>
                <w:color w:val="000000"/>
                <w:lang w:val="hr-HR" w:eastAsia="hr-HR"/>
              </w:rPr>
            </w:pPr>
          </w:p>
          <w:p w14:paraId="1DD61D68" w14:textId="77777777" w:rsidR="0057298D" w:rsidRPr="00797B7B" w:rsidRDefault="0057298D" w:rsidP="00BD6939">
            <w:pPr>
              <w:spacing w:after="0" w:line="240" w:lineRule="auto"/>
              <w:rPr>
                <w:rFonts w:ascii="Times New Roman" w:hAnsi="Times New Roman"/>
                <w:color w:val="000000"/>
                <w:lang w:val="hr-HR" w:eastAsia="hr-HR"/>
              </w:rPr>
            </w:pPr>
          </w:p>
        </w:tc>
      </w:tr>
      <w:tr w:rsidR="0057298D" w:rsidRPr="00797B7B" w14:paraId="6CCB8EA8" w14:textId="77777777" w:rsidTr="00BD6939">
        <w:trPr>
          <w:trHeight w:val="450"/>
        </w:trPr>
        <w:tc>
          <w:tcPr>
            <w:tcW w:w="9854" w:type="dxa"/>
            <w:vMerge/>
            <w:tcBorders>
              <w:top w:val="single" w:sz="4" w:space="0" w:color="auto"/>
              <w:left w:val="single" w:sz="4" w:space="0" w:color="auto"/>
              <w:bottom w:val="single" w:sz="4" w:space="0" w:color="auto"/>
              <w:right w:val="single" w:sz="4" w:space="0" w:color="auto"/>
            </w:tcBorders>
            <w:vAlign w:val="center"/>
            <w:hideMark/>
          </w:tcPr>
          <w:p w14:paraId="4E0339C1" w14:textId="77777777" w:rsidR="0057298D" w:rsidRPr="00797B7B" w:rsidRDefault="0057298D" w:rsidP="00BD6939">
            <w:pPr>
              <w:spacing w:after="0" w:line="240" w:lineRule="auto"/>
              <w:rPr>
                <w:rFonts w:ascii="Times New Roman" w:hAnsi="Times New Roman"/>
                <w:color w:val="000000"/>
                <w:lang w:val="hr-HR" w:eastAsia="hr-HR"/>
              </w:rPr>
            </w:pPr>
          </w:p>
        </w:tc>
      </w:tr>
    </w:tbl>
    <w:p w14:paraId="582CB24C" w14:textId="77777777" w:rsidR="0057298D" w:rsidRPr="00797B7B" w:rsidRDefault="0057298D" w:rsidP="0057298D">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575"/>
        <w:gridCol w:w="1559"/>
        <w:gridCol w:w="1134"/>
        <w:gridCol w:w="1168"/>
        <w:gridCol w:w="1463"/>
        <w:gridCol w:w="1463"/>
        <w:gridCol w:w="1463"/>
      </w:tblGrid>
      <w:tr w:rsidR="0057298D" w:rsidRPr="00797B7B" w14:paraId="21D4CF65" w14:textId="77777777" w:rsidTr="00BD6939">
        <w:trPr>
          <w:trHeight w:val="564"/>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103C5"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Pokazatelj</w:t>
            </w:r>
          </w:p>
          <w:p w14:paraId="18BA8791"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rezultata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6EF87D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6E3B057D"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Jedinica</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E8A10"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Polazna vrijednost 2022.</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513792F"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571CACB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2023.</w:t>
            </w:r>
          </w:p>
        </w:tc>
        <w:tc>
          <w:tcPr>
            <w:tcW w:w="1463" w:type="dxa"/>
            <w:tcBorders>
              <w:top w:val="single" w:sz="4" w:space="0" w:color="auto"/>
              <w:left w:val="nil"/>
              <w:bottom w:val="single" w:sz="4" w:space="0" w:color="auto"/>
              <w:right w:val="single" w:sz="4" w:space="0" w:color="auto"/>
            </w:tcBorders>
            <w:vAlign w:val="center"/>
          </w:tcPr>
          <w:p w14:paraId="021B65A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Ciljana vrijednost</w:t>
            </w:r>
          </w:p>
          <w:p w14:paraId="7017FB8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2024.</w:t>
            </w:r>
          </w:p>
        </w:tc>
        <w:tc>
          <w:tcPr>
            <w:tcW w:w="1463" w:type="dxa"/>
            <w:tcBorders>
              <w:top w:val="single" w:sz="4" w:space="0" w:color="auto"/>
              <w:left w:val="nil"/>
              <w:bottom w:val="single" w:sz="4" w:space="0" w:color="auto"/>
              <w:right w:val="single" w:sz="4" w:space="0" w:color="auto"/>
            </w:tcBorders>
            <w:vAlign w:val="center"/>
          </w:tcPr>
          <w:p w14:paraId="631962E7"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 xml:space="preserve">Ciljana </w:t>
            </w:r>
          </w:p>
          <w:p w14:paraId="5FF4283C"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vrijednost</w:t>
            </w:r>
          </w:p>
          <w:p w14:paraId="34B86A5A"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2025.</w:t>
            </w:r>
          </w:p>
        </w:tc>
      </w:tr>
      <w:tr w:rsidR="0057298D" w:rsidRPr="00797B7B" w14:paraId="51AFD217" w14:textId="77777777" w:rsidTr="00BD6939">
        <w:trPr>
          <w:trHeight w:val="282"/>
        </w:trPr>
        <w:tc>
          <w:tcPr>
            <w:tcW w:w="1575" w:type="dxa"/>
            <w:tcBorders>
              <w:top w:val="single" w:sz="4" w:space="0" w:color="auto"/>
              <w:left w:val="single" w:sz="4" w:space="0" w:color="auto"/>
              <w:bottom w:val="single" w:sz="4" w:space="0" w:color="auto"/>
              <w:right w:val="single" w:sz="4" w:space="0" w:color="auto"/>
            </w:tcBorders>
            <w:shd w:val="clear" w:color="auto" w:fill="auto"/>
            <w:hideMark/>
          </w:tcPr>
          <w:p w14:paraId="7C252137"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Broj domaćinstava</w:t>
            </w:r>
          </w:p>
        </w:tc>
        <w:tc>
          <w:tcPr>
            <w:tcW w:w="1559" w:type="dxa"/>
            <w:tcBorders>
              <w:top w:val="nil"/>
              <w:left w:val="nil"/>
              <w:bottom w:val="single" w:sz="4" w:space="0" w:color="auto"/>
              <w:right w:val="single" w:sz="4" w:space="0" w:color="auto"/>
            </w:tcBorders>
            <w:shd w:val="clear" w:color="auto" w:fill="auto"/>
            <w:noWrap/>
            <w:vAlign w:val="bottom"/>
            <w:hideMark/>
          </w:tcPr>
          <w:p w14:paraId="37783EC8"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Osobe kojima je isplaćena pomoć </w:t>
            </w:r>
          </w:p>
        </w:tc>
        <w:tc>
          <w:tcPr>
            <w:tcW w:w="1134" w:type="dxa"/>
            <w:tcBorders>
              <w:top w:val="nil"/>
              <w:left w:val="nil"/>
              <w:bottom w:val="single" w:sz="4" w:space="0" w:color="auto"/>
              <w:right w:val="single" w:sz="4" w:space="0" w:color="auto"/>
            </w:tcBorders>
          </w:tcPr>
          <w:p w14:paraId="1B0D459E" w14:textId="77777777" w:rsidR="0057298D" w:rsidRPr="00797B7B" w:rsidRDefault="0057298D" w:rsidP="00BD6939">
            <w:pPr>
              <w:spacing w:after="0" w:line="240" w:lineRule="auto"/>
              <w:rPr>
                <w:rFonts w:ascii="Times New Roman" w:hAnsi="Times New Roman"/>
                <w:color w:val="000000"/>
                <w:lang w:val="hr-HR" w:eastAsia="hr-HR"/>
              </w:rPr>
            </w:pPr>
            <w:r w:rsidRPr="00797B7B">
              <w:rPr>
                <w:rFonts w:ascii="Times New Roman" w:hAnsi="Times New Roman"/>
                <w:color w:val="000000"/>
                <w:lang w:val="hr-HR" w:eastAsia="hr-HR"/>
              </w:rPr>
              <w:t xml:space="preserve">Izvršena usluga </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47266"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0</w:t>
            </w:r>
          </w:p>
        </w:tc>
        <w:tc>
          <w:tcPr>
            <w:tcW w:w="1463" w:type="dxa"/>
            <w:tcBorders>
              <w:top w:val="nil"/>
              <w:left w:val="nil"/>
              <w:bottom w:val="single" w:sz="4" w:space="0" w:color="auto"/>
              <w:right w:val="single" w:sz="4" w:space="0" w:color="auto"/>
            </w:tcBorders>
            <w:shd w:val="clear" w:color="auto" w:fill="auto"/>
            <w:noWrap/>
            <w:vAlign w:val="bottom"/>
          </w:tcPr>
          <w:p w14:paraId="62158F24"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3500</w:t>
            </w:r>
          </w:p>
        </w:tc>
        <w:tc>
          <w:tcPr>
            <w:tcW w:w="1463" w:type="dxa"/>
            <w:tcBorders>
              <w:top w:val="nil"/>
              <w:left w:val="nil"/>
              <w:bottom w:val="single" w:sz="4" w:space="0" w:color="auto"/>
              <w:right w:val="single" w:sz="4" w:space="0" w:color="auto"/>
            </w:tcBorders>
            <w:vAlign w:val="bottom"/>
          </w:tcPr>
          <w:p w14:paraId="70213AFB"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3500</w:t>
            </w:r>
          </w:p>
        </w:tc>
        <w:tc>
          <w:tcPr>
            <w:tcW w:w="1463" w:type="dxa"/>
            <w:tcBorders>
              <w:top w:val="nil"/>
              <w:left w:val="nil"/>
              <w:bottom w:val="single" w:sz="4" w:space="0" w:color="auto"/>
              <w:right w:val="single" w:sz="4" w:space="0" w:color="auto"/>
            </w:tcBorders>
            <w:shd w:val="clear" w:color="auto" w:fill="auto"/>
          </w:tcPr>
          <w:p w14:paraId="45E0A665" w14:textId="77777777" w:rsidR="0057298D" w:rsidRPr="00797B7B" w:rsidRDefault="0057298D" w:rsidP="00BD6939">
            <w:pPr>
              <w:spacing w:after="0" w:line="240" w:lineRule="auto"/>
              <w:jc w:val="center"/>
              <w:rPr>
                <w:rFonts w:ascii="Times New Roman" w:hAnsi="Times New Roman"/>
                <w:color w:val="000000"/>
                <w:lang w:val="hr-HR" w:eastAsia="hr-HR"/>
              </w:rPr>
            </w:pPr>
          </w:p>
          <w:p w14:paraId="565C4A3B" w14:textId="77777777" w:rsidR="0057298D" w:rsidRPr="00797B7B" w:rsidRDefault="0057298D" w:rsidP="00BD6939">
            <w:pPr>
              <w:spacing w:after="0" w:line="240" w:lineRule="auto"/>
              <w:jc w:val="center"/>
              <w:rPr>
                <w:rFonts w:ascii="Times New Roman" w:hAnsi="Times New Roman"/>
                <w:color w:val="000000"/>
                <w:lang w:val="hr-HR" w:eastAsia="hr-HR"/>
              </w:rPr>
            </w:pPr>
          </w:p>
          <w:p w14:paraId="2D989599" w14:textId="77777777" w:rsidR="0057298D" w:rsidRPr="00797B7B" w:rsidRDefault="0057298D" w:rsidP="00BD6939">
            <w:pPr>
              <w:spacing w:after="0" w:line="240" w:lineRule="auto"/>
              <w:jc w:val="center"/>
              <w:rPr>
                <w:rFonts w:ascii="Times New Roman" w:hAnsi="Times New Roman"/>
                <w:color w:val="000000"/>
                <w:lang w:val="hr-HR" w:eastAsia="hr-HR"/>
              </w:rPr>
            </w:pPr>
            <w:r w:rsidRPr="00797B7B">
              <w:rPr>
                <w:rFonts w:ascii="Times New Roman" w:hAnsi="Times New Roman"/>
                <w:color w:val="000000"/>
                <w:lang w:val="hr-HR" w:eastAsia="hr-HR"/>
              </w:rPr>
              <w:t>3500</w:t>
            </w:r>
          </w:p>
        </w:tc>
      </w:tr>
    </w:tbl>
    <w:p w14:paraId="611BAF72" w14:textId="77777777" w:rsidR="0057298D" w:rsidRPr="00797B7B" w:rsidRDefault="0057298D" w:rsidP="0057298D">
      <w:pPr>
        <w:rPr>
          <w:rFonts w:ascii="Times New Roman" w:hAnsi="Times New Roman"/>
        </w:rPr>
      </w:pPr>
    </w:p>
    <w:p w14:paraId="18D7D308" w14:textId="77777777" w:rsidR="004A7CA2" w:rsidRDefault="004A7CA2" w:rsidP="004A7CA2">
      <w:pPr>
        <w:rPr>
          <w:rFonts w:ascii="Times New Roman" w:hAnsi="Times New Roman"/>
        </w:rPr>
      </w:pPr>
    </w:p>
    <w:p w14:paraId="259D54DC" w14:textId="77777777" w:rsidR="002123CC" w:rsidRDefault="002123CC" w:rsidP="004A7CA2">
      <w:pPr>
        <w:rPr>
          <w:rFonts w:ascii="Times New Roman" w:hAnsi="Times New Roman"/>
        </w:rPr>
      </w:pPr>
    </w:p>
    <w:p w14:paraId="21F89BAE" w14:textId="77777777" w:rsidR="002123CC" w:rsidRDefault="002123CC" w:rsidP="004A7CA2">
      <w:pPr>
        <w:rPr>
          <w:rFonts w:ascii="Times New Roman" w:hAnsi="Times New Roman"/>
        </w:rPr>
      </w:pPr>
    </w:p>
    <w:p w14:paraId="17A61711" w14:textId="77777777" w:rsidR="002123CC" w:rsidRDefault="002123CC" w:rsidP="004A7CA2">
      <w:pPr>
        <w:rPr>
          <w:rFonts w:ascii="Times New Roman" w:hAnsi="Times New Roman"/>
        </w:rPr>
      </w:pPr>
    </w:p>
    <w:p w14:paraId="0D0AE33B" w14:textId="77777777" w:rsidR="002123CC" w:rsidRDefault="002123CC" w:rsidP="004A7CA2">
      <w:pPr>
        <w:rPr>
          <w:rFonts w:ascii="Times New Roman" w:hAnsi="Times New Roman"/>
        </w:rPr>
      </w:pPr>
    </w:p>
    <w:p w14:paraId="4917F404" w14:textId="77777777" w:rsidR="002123CC" w:rsidRDefault="002123CC" w:rsidP="004A7CA2">
      <w:pPr>
        <w:rPr>
          <w:rFonts w:ascii="Times New Roman" w:hAnsi="Times New Roman"/>
        </w:rPr>
      </w:pPr>
    </w:p>
    <w:p w14:paraId="0A9E0557" w14:textId="77777777" w:rsidR="002123CC" w:rsidRDefault="002123CC" w:rsidP="004A7CA2">
      <w:pPr>
        <w:rPr>
          <w:rFonts w:ascii="Times New Roman" w:hAnsi="Times New Roman"/>
        </w:rPr>
      </w:pPr>
    </w:p>
    <w:p w14:paraId="7EDBDD13" w14:textId="77777777" w:rsidR="002123CC" w:rsidRDefault="002123CC" w:rsidP="004A7CA2">
      <w:pPr>
        <w:rPr>
          <w:rFonts w:ascii="Times New Roman" w:hAnsi="Times New Roman"/>
        </w:rPr>
      </w:pPr>
    </w:p>
    <w:p w14:paraId="1A5C315A" w14:textId="77777777" w:rsidR="002123CC" w:rsidRDefault="002123CC" w:rsidP="004A7CA2">
      <w:pPr>
        <w:rPr>
          <w:rFonts w:ascii="Times New Roman" w:hAnsi="Times New Roman"/>
        </w:rPr>
      </w:pPr>
    </w:p>
    <w:p w14:paraId="6192DE22" w14:textId="77777777" w:rsidR="003734E0" w:rsidRDefault="003734E0" w:rsidP="004A7CA2">
      <w:pPr>
        <w:rPr>
          <w:rFonts w:ascii="Times New Roman" w:hAnsi="Times New Roman"/>
        </w:rPr>
      </w:pPr>
    </w:p>
    <w:p w14:paraId="47597A5C" w14:textId="77777777" w:rsidR="003734E0" w:rsidRDefault="003734E0" w:rsidP="004A7CA2">
      <w:pPr>
        <w:rPr>
          <w:rFonts w:ascii="Times New Roman" w:hAnsi="Times New Roman"/>
        </w:rPr>
      </w:pPr>
    </w:p>
    <w:p w14:paraId="02BEB7B7" w14:textId="77777777" w:rsidR="003734E0" w:rsidRDefault="003734E0" w:rsidP="004A7CA2">
      <w:pPr>
        <w:rPr>
          <w:rFonts w:ascii="Times New Roman" w:hAnsi="Times New Roman"/>
        </w:rPr>
      </w:pPr>
    </w:p>
    <w:p w14:paraId="68D33639" w14:textId="77777777" w:rsidR="003734E0" w:rsidRPr="004B4847" w:rsidRDefault="003734E0" w:rsidP="004A7CA2">
      <w:pPr>
        <w:rPr>
          <w:rFonts w:ascii="Times New Roman" w:hAnsi="Times New Roman"/>
        </w:rPr>
      </w:pPr>
    </w:p>
    <w:p w14:paraId="3947E0EE" w14:textId="77777777" w:rsidR="004A7CA2" w:rsidRDefault="004A7CA2" w:rsidP="00D12BBB">
      <w:pPr>
        <w:jc w:val="both"/>
        <w:rPr>
          <w:rFonts w:ascii="Times New Roman" w:hAnsi="Times New Roman"/>
          <w:lang w:val="hr-HR"/>
        </w:rPr>
      </w:pPr>
    </w:p>
    <w:p w14:paraId="62DA0EDA" w14:textId="77777777" w:rsidR="002D50E2" w:rsidRDefault="002D50E2" w:rsidP="00D12BBB">
      <w:pPr>
        <w:jc w:val="both"/>
        <w:rPr>
          <w:rFonts w:ascii="Times New Roman" w:hAnsi="Times New Roman"/>
          <w:lang w:val="hr-HR"/>
        </w:rPr>
      </w:pPr>
    </w:p>
    <w:p w14:paraId="66EB2417" w14:textId="77777777" w:rsidR="002D50E2" w:rsidRPr="003734E0" w:rsidRDefault="002D50E2" w:rsidP="00D12BBB">
      <w:pPr>
        <w:jc w:val="both"/>
        <w:rPr>
          <w:rFonts w:ascii="Times New Roman" w:hAnsi="Times New Roman"/>
          <w:b/>
          <w:bCs/>
          <w:i/>
          <w:iCs/>
          <w:lang w:val="hr-HR"/>
        </w:rPr>
      </w:pPr>
      <w:r w:rsidRPr="003734E0">
        <w:rPr>
          <w:rFonts w:ascii="Times New Roman" w:hAnsi="Times New Roman"/>
          <w:b/>
          <w:bCs/>
          <w:i/>
          <w:iCs/>
          <w:lang w:val="hr-HR"/>
        </w:rPr>
        <w:lastRenderedPageBreak/>
        <w:t>RAZDJEL 025 UPRAVNI ODJEL ZA KOMUNALNO GOSPODARSTVO, PROSTORNO UREĐENJE I GEODETSKE POSLOVE</w:t>
      </w:r>
    </w:p>
    <w:p w14:paraId="6410DD86" w14:textId="14EC20C2" w:rsidR="002D50E2" w:rsidRPr="003734E0" w:rsidRDefault="002D50E2" w:rsidP="00D12BBB">
      <w:pPr>
        <w:jc w:val="both"/>
        <w:rPr>
          <w:rFonts w:ascii="Times New Roman" w:hAnsi="Times New Roman"/>
          <w:lang w:val="hr-HR"/>
        </w:rPr>
      </w:pPr>
      <w:r w:rsidRPr="003734E0">
        <w:rPr>
          <w:rFonts w:ascii="Times New Roman" w:hAnsi="Times New Roman"/>
          <w:lang w:val="hr-HR"/>
        </w:rPr>
        <w:t>Pregled izmjena i dopuna Proračuna po programskoj klasifikaciji za razdjel 025 UPRAVNI ODJEL ZA KOMUNALNO GOSPODARSTVO, PROSTORNO UREĐENJE I GEODETSKE POSLOVE pripremio je Upravni odjel za komunalno gospodarstvo, prostorno uređenje i geodetske poslove grada Županje, pročelnik Josip</w:t>
      </w:r>
      <w:r w:rsidR="00E40A66" w:rsidRPr="003734E0">
        <w:rPr>
          <w:rFonts w:ascii="Times New Roman" w:hAnsi="Times New Roman"/>
          <w:lang w:val="hr-HR"/>
        </w:rPr>
        <w:t xml:space="preserve"> Nikolozo</w:t>
      </w:r>
      <w:r w:rsidR="00E40A66" w:rsidRPr="003734E0">
        <w:rPr>
          <w:rFonts w:asciiTheme="majorBidi" w:eastAsia="Calibri" w:hAnsiTheme="majorBidi" w:cstheme="majorBidi"/>
          <w:bCs/>
          <w:lang w:val="hr-HR"/>
        </w:rPr>
        <w:t>, dipl. ing.</w:t>
      </w:r>
    </w:p>
    <w:p w14:paraId="0D318DE0" w14:textId="77777777" w:rsidR="002123CC" w:rsidRPr="003734E0" w:rsidRDefault="002123CC" w:rsidP="002123CC">
      <w:pPr>
        <w:pStyle w:val="Odlomakpopisa"/>
        <w:numPr>
          <w:ilvl w:val="0"/>
          <w:numId w:val="27"/>
        </w:numPr>
        <w:spacing w:after="0" w:line="276" w:lineRule="auto"/>
        <w:rPr>
          <w:rFonts w:ascii="Times New Roman" w:hAnsi="Times New Roman"/>
          <w:b/>
          <w:lang w:val="hr-HR"/>
        </w:rPr>
      </w:pPr>
      <w:r w:rsidRPr="003734E0">
        <w:rPr>
          <w:rFonts w:ascii="Times New Roman" w:hAnsi="Times New Roman"/>
          <w:b/>
          <w:lang w:val="hr-HR"/>
        </w:rPr>
        <w:t>UVOD</w:t>
      </w:r>
    </w:p>
    <w:p w14:paraId="411C8EDC" w14:textId="77777777" w:rsidR="002123CC" w:rsidRPr="003734E0" w:rsidRDefault="002123CC" w:rsidP="002123CC">
      <w:pPr>
        <w:pStyle w:val="Odlomakpopisa"/>
        <w:spacing w:after="0"/>
        <w:rPr>
          <w:rFonts w:ascii="Times New Roman" w:hAnsi="Times New Roman"/>
          <w:b/>
          <w:lang w:val="hr-HR"/>
        </w:rPr>
      </w:pPr>
    </w:p>
    <w:p w14:paraId="7FA16882" w14:textId="77777777" w:rsidR="002123CC" w:rsidRPr="003734E0" w:rsidRDefault="002123CC" w:rsidP="002123CC">
      <w:pPr>
        <w:jc w:val="both"/>
        <w:rPr>
          <w:rFonts w:ascii="Times New Roman" w:hAnsi="Times New Roman"/>
          <w:sz w:val="24"/>
          <w:szCs w:val="24"/>
          <w:lang w:val="hr-HR"/>
        </w:rPr>
      </w:pPr>
      <w:r w:rsidRPr="003734E0">
        <w:rPr>
          <w:rFonts w:ascii="Times New Roman" w:hAnsi="Times New Roman"/>
          <w:sz w:val="24"/>
          <w:szCs w:val="24"/>
          <w:lang w:val="hr-HR"/>
        </w:rPr>
        <w:t>U Upravnom odjelu za komunalno gospodarstvo, prostorno uređenje i geodetske poslove obavljaju se poslovi komunalnog gospodarstva i prostornog uređenja Grada Županja te geodetski poslovi, uključivo poslovi:</w:t>
      </w:r>
    </w:p>
    <w:p w14:paraId="6E333437" w14:textId="77777777" w:rsidR="002123CC" w:rsidRPr="003734E0" w:rsidRDefault="002123CC" w:rsidP="002123CC">
      <w:pPr>
        <w:pStyle w:val="Odlomakpopisa"/>
        <w:widowControl w:val="0"/>
        <w:numPr>
          <w:ilvl w:val="0"/>
          <w:numId w:val="18"/>
        </w:numPr>
        <w:spacing w:before="117" w:after="0" w:line="237" w:lineRule="auto"/>
        <w:ind w:right="107" w:hanging="283"/>
        <w:contextualSpacing w:val="0"/>
        <w:jc w:val="both"/>
        <w:rPr>
          <w:rFonts w:ascii="Times New Roman" w:hAnsi="Times New Roman"/>
          <w:sz w:val="24"/>
          <w:szCs w:val="24"/>
          <w:lang w:val="hr-HR"/>
        </w:rPr>
      </w:pPr>
      <w:r w:rsidRPr="003734E0">
        <w:rPr>
          <w:rFonts w:ascii="Times New Roman" w:hAnsi="Times New Roman"/>
          <w:sz w:val="24"/>
          <w:szCs w:val="24"/>
          <w:lang w:val="hr-HR"/>
        </w:rPr>
        <w:t>komunalnih djelatnosti</w:t>
      </w:r>
    </w:p>
    <w:p w14:paraId="3D671EE3" w14:textId="77777777" w:rsidR="002123CC" w:rsidRPr="003734E0" w:rsidRDefault="002123CC" w:rsidP="002123CC">
      <w:pPr>
        <w:pStyle w:val="Odlomakpopisa"/>
        <w:widowControl w:val="0"/>
        <w:numPr>
          <w:ilvl w:val="0"/>
          <w:numId w:val="18"/>
        </w:numPr>
        <w:spacing w:after="0" w:line="240" w:lineRule="auto"/>
        <w:ind w:hanging="283"/>
        <w:contextualSpacing w:val="0"/>
        <w:rPr>
          <w:rFonts w:ascii="Times New Roman" w:hAnsi="Times New Roman"/>
          <w:sz w:val="24"/>
          <w:szCs w:val="24"/>
          <w:lang w:val="hr-HR"/>
        </w:rPr>
      </w:pPr>
      <w:r w:rsidRPr="003734E0">
        <w:rPr>
          <w:rFonts w:ascii="Times New Roman" w:hAnsi="Times New Roman"/>
          <w:sz w:val="24"/>
          <w:szCs w:val="24"/>
          <w:lang w:val="hr-HR"/>
        </w:rPr>
        <w:t>prostornog planiranja i uređenja prostora</w:t>
      </w:r>
    </w:p>
    <w:p w14:paraId="3818BC83" w14:textId="77777777" w:rsidR="002123CC" w:rsidRPr="003734E0" w:rsidRDefault="002123CC" w:rsidP="002123CC">
      <w:pPr>
        <w:pStyle w:val="Odlomakpopisa"/>
        <w:widowControl w:val="0"/>
        <w:numPr>
          <w:ilvl w:val="0"/>
          <w:numId w:val="18"/>
        </w:numPr>
        <w:spacing w:after="0" w:line="240" w:lineRule="auto"/>
        <w:ind w:hanging="283"/>
        <w:contextualSpacing w:val="0"/>
        <w:rPr>
          <w:rFonts w:ascii="Times New Roman" w:hAnsi="Times New Roman"/>
          <w:sz w:val="24"/>
          <w:szCs w:val="24"/>
          <w:lang w:val="hr-HR"/>
        </w:rPr>
      </w:pPr>
      <w:r w:rsidRPr="003734E0">
        <w:rPr>
          <w:rFonts w:ascii="Times New Roman" w:hAnsi="Times New Roman"/>
          <w:sz w:val="24"/>
          <w:szCs w:val="24"/>
          <w:lang w:val="hr-HR"/>
        </w:rPr>
        <w:t>zaštite i unaprjeđenja stanja okoliša za područje Grada Županja</w:t>
      </w:r>
    </w:p>
    <w:p w14:paraId="2804C376" w14:textId="77777777" w:rsidR="002123CC" w:rsidRPr="003734E0" w:rsidRDefault="002123CC" w:rsidP="002123CC">
      <w:pPr>
        <w:pStyle w:val="Odlomakpopisa"/>
        <w:widowControl w:val="0"/>
        <w:numPr>
          <w:ilvl w:val="0"/>
          <w:numId w:val="18"/>
        </w:numPr>
        <w:spacing w:after="0" w:line="240" w:lineRule="auto"/>
        <w:ind w:hanging="283"/>
        <w:contextualSpacing w:val="0"/>
        <w:rPr>
          <w:rFonts w:ascii="Times New Roman" w:hAnsi="Times New Roman"/>
          <w:sz w:val="24"/>
          <w:szCs w:val="24"/>
          <w:lang w:val="hr-HR"/>
        </w:rPr>
      </w:pPr>
      <w:r w:rsidRPr="003734E0">
        <w:rPr>
          <w:rFonts w:ascii="Times New Roman" w:hAnsi="Times New Roman"/>
          <w:sz w:val="24"/>
          <w:szCs w:val="24"/>
          <w:lang w:val="hr-HR"/>
        </w:rPr>
        <w:t>veterinarske usluge</w:t>
      </w:r>
    </w:p>
    <w:p w14:paraId="59CB3F7C" w14:textId="77777777" w:rsidR="002123CC" w:rsidRPr="003734E0" w:rsidRDefault="002123CC" w:rsidP="002123CC">
      <w:pPr>
        <w:pStyle w:val="Odlomakpopisa"/>
        <w:widowControl w:val="0"/>
        <w:numPr>
          <w:ilvl w:val="0"/>
          <w:numId w:val="18"/>
        </w:numPr>
        <w:spacing w:after="0" w:line="240" w:lineRule="auto"/>
        <w:ind w:hanging="283"/>
        <w:contextualSpacing w:val="0"/>
        <w:rPr>
          <w:rFonts w:ascii="Times New Roman" w:hAnsi="Times New Roman"/>
          <w:sz w:val="24"/>
          <w:szCs w:val="24"/>
          <w:lang w:val="hr-HR"/>
        </w:rPr>
      </w:pPr>
      <w:r w:rsidRPr="003734E0">
        <w:rPr>
          <w:rFonts w:ascii="Times New Roman" w:hAnsi="Times New Roman"/>
          <w:sz w:val="24"/>
          <w:szCs w:val="24"/>
          <w:lang w:val="hr-HR"/>
        </w:rPr>
        <w:t>izgradnje i održavanja komunalnih objekata</w:t>
      </w:r>
    </w:p>
    <w:p w14:paraId="654F6C09" w14:textId="77777777" w:rsidR="002123CC" w:rsidRPr="003734E0" w:rsidRDefault="002123CC" w:rsidP="002123CC">
      <w:pPr>
        <w:pStyle w:val="Odlomakpopisa"/>
        <w:widowControl w:val="0"/>
        <w:numPr>
          <w:ilvl w:val="0"/>
          <w:numId w:val="18"/>
        </w:numPr>
        <w:spacing w:after="0" w:line="240" w:lineRule="auto"/>
        <w:ind w:hanging="283"/>
        <w:contextualSpacing w:val="0"/>
        <w:rPr>
          <w:rFonts w:ascii="Times New Roman" w:hAnsi="Times New Roman"/>
          <w:sz w:val="24"/>
          <w:szCs w:val="24"/>
          <w:lang w:val="hr-HR"/>
        </w:rPr>
      </w:pPr>
      <w:r w:rsidRPr="003734E0">
        <w:rPr>
          <w:rFonts w:ascii="Times New Roman" w:hAnsi="Times New Roman"/>
          <w:sz w:val="24"/>
          <w:szCs w:val="24"/>
          <w:lang w:val="hr-HR"/>
        </w:rPr>
        <w:t>održavanja čistoće i hortikulture</w:t>
      </w:r>
    </w:p>
    <w:p w14:paraId="32F07601" w14:textId="77777777" w:rsidR="002123CC" w:rsidRPr="003734E0" w:rsidRDefault="002123CC" w:rsidP="002123CC">
      <w:pPr>
        <w:pStyle w:val="Odlomakpopisa"/>
        <w:widowControl w:val="0"/>
        <w:numPr>
          <w:ilvl w:val="0"/>
          <w:numId w:val="18"/>
        </w:numPr>
        <w:spacing w:after="0" w:line="240" w:lineRule="auto"/>
        <w:ind w:hanging="283"/>
        <w:contextualSpacing w:val="0"/>
        <w:rPr>
          <w:rFonts w:ascii="Times New Roman" w:hAnsi="Times New Roman"/>
          <w:sz w:val="24"/>
          <w:szCs w:val="24"/>
          <w:lang w:val="hr-HR"/>
        </w:rPr>
      </w:pPr>
      <w:r w:rsidRPr="003734E0">
        <w:rPr>
          <w:rFonts w:ascii="Times New Roman" w:hAnsi="Times New Roman"/>
          <w:sz w:val="24"/>
          <w:szCs w:val="24"/>
          <w:lang w:val="hr-HR"/>
        </w:rPr>
        <w:t>održavanja javnih površina</w:t>
      </w:r>
    </w:p>
    <w:p w14:paraId="4DEBCAF2" w14:textId="77777777" w:rsidR="002123CC" w:rsidRPr="003734E0" w:rsidRDefault="002123CC" w:rsidP="002123CC">
      <w:pPr>
        <w:pStyle w:val="Odlomakpopisa"/>
        <w:widowControl w:val="0"/>
        <w:numPr>
          <w:ilvl w:val="0"/>
          <w:numId w:val="18"/>
        </w:numPr>
        <w:spacing w:after="0" w:line="240" w:lineRule="auto"/>
        <w:ind w:hanging="283"/>
        <w:contextualSpacing w:val="0"/>
        <w:rPr>
          <w:rFonts w:ascii="Times New Roman" w:hAnsi="Times New Roman"/>
          <w:sz w:val="24"/>
          <w:szCs w:val="24"/>
          <w:lang w:val="hr-HR"/>
        </w:rPr>
      </w:pPr>
      <w:r w:rsidRPr="003734E0">
        <w:rPr>
          <w:rFonts w:ascii="Times New Roman" w:hAnsi="Times New Roman"/>
          <w:sz w:val="24"/>
          <w:szCs w:val="24"/>
          <w:lang w:val="hr-HR"/>
        </w:rPr>
        <w:t>održavanja nerazvrstanih cesta</w:t>
      </w:r>
    </w:p>
    <w:p w14:paraId="69D583CC" w14:textId="77777777" w:rsidR="002123CC" w:rsidRPr="003734E0" w:rsidRDefault="002123CC" w:rsidP="002123CC">
      <w:pPr>
        <w:pStyle w:val="Odlomakpopisa"/>
        <w:widowControl w:val="0"/>
        <w:numPr>
          <w:ilvl w:val="0"/>
          <w:numId w:val="18"/>
        </w:numPr>
        <w:spacing w:after="0" w:line="240" w:lineRule="auto"/>
        <w:ind w:hanging="283"/>
        <w:contextualSpacing w:val="0"/>
        <w:rPr>
          <w:rFonts w:ascii="Times New Roman" w:hAnsi="Times New Roman"/>
          <w:sz w:val="24"/>
          <w:szCs w:val="24"/>
          <w:lang w:val="hr-HR"/>
        </w:rPr>
      </w:pPr>
      <w:r w:rsidRPr="003734E0">
        <w:rPr>
          <w:rFonts w:ascii="Times New Roman" w:hAnsi="Times New Roman"/>
          <w:sz w:val="24"/>
          <w:szCs w:val="24"/>
          <w:lang w:val="hr-HR"/>
        </w:rPr>
        <w:t>održavanje poljskih putova</w:t>
      </w:r>
    </w:p>
    <w:p w14:paraId="3F2E19CD" w14:textId="77777777" w:rsidR="002123CC" w:rsidRPr="003734E0" w:rsidRDefault="002123CC" w:rsidP="002123CC">
      <w:pPr>
        <w:pStyle w:val="Odlomakpopisa"/>
        <w:widowControl w:val="0"/>
        <w:numPr>
          <w:ilvl w:val="0"/>
          <w:numId w:val="18"/>
        </w:numPr>
        <w:spacing w:after="0" w:line="240" w:lineRule="auto"/>
        <w:ind w:hanging="283"/>
        <w:contextualSpacing w:val="0"/>
        <w:rPr>
          <w:rFonts w:ascii="Times New Roman" w:hAnsi="Times New Roman"/>
          <w:sz w:val="24"/>
          <w:szCs w:val="24"/>
          <w:lang w:val="hr-HR"/>
        </w:rPr>
      </w:pPr>
      <w:r w:rsidRPr="003734E0">
        <w:rPr>
          <w:rFonts w:ascii="Times New Roman" w:hAnsi="Times New Roman"/>
          <w:sz w:val="24"/>
          <w:szCs w:val="24"/>
          <w:lang w:val="hr-HR"/>
        </w:rPr>
        <w:t>održavanje građevina, uređaja i predmeta javne namjene</w:t>
      </w:r>
    </w:p>
    <w:p w14:paraId="66A0AE81" w14:textId="77777777" w:rsidR="002123CC" w:rsidRPr="003734E0" w:rsidRDefault="002123CC" w:rsidP="002123CC">
      <w:pPr>
        <w:pStyle w:val="Odlomakpopisa"/>
        <w:widowControl w:val="0"/>
        <w:numPr>
          <w:ilvl w:val="0"/>
          <w:numId w:val="18"/>
        </w:numPr>
        <w:spacing w:after="0" w:line="240" w:lineRule="auto"/>
        <w:ind w:hanging="283"/>
        <w:contextualSpacing w:val="0"/>
        <w:rPr>
          <w:rFonts w:ascii="Times New Roman" w:hAnsi="Times New Roman"/>
          <w:sz w:val="24"/>
          <w:szCs w:val="24"/>
          <w:lang w:val="hr-HR"/>
        </w:rPr>
      </w:pPr>
      <w:r w:rsidRPr="003734E0">
        <w:rPr>
          <w:rFonts w:ascii="Times New Roman" w:hAnsi="Times New Roman"/>
          <w:sz w:val="24"/>
          <w:szCs w:val="24"/>
          <w:lang w:val="hr-HR"/>
        </w:rPr>
        <w:t>održavanja javne rasvjete</w:t>
      </w:r>
    </w:p>
    <w:p w14:paraId="3D536D52" w14:textId="77777777" w:rsidR="002123CC" w:rsidRPr="003734E0" w:rsidRDefault="002123CC" w:rsidP="002123CC">
      <w:pPr>
        <w:pStyle w:val="Odlomakpopisa"/>
        <w:widowControl w:val="0"/>
        <w:numPr>
          <w:ilvl w:val="0"/>
          <w:numId w:val="18"/>
        </w:numPr>
        <w:spacing w:after="0" w:line="240" w:lineRule="auto"/>
        <w:ind w:hanging="283"/>
        <w:contextualSpacing w:val="0"/>
        <w:rPr>
          <w:rFonts w:ascii="Times New Roman" w:hAnsi="Times New Roman"/>
          <w:sz w:val="24"/>
          <w:szCs w:val="24"/>
          <w:lang w:val="hr-HR"/>
        </w:rPr>
      </w:pPr>
      <w:r w:rsidRPr="003734E0">
        <w:rPr>
          <w:rFonts w:ascii="Times New Roman" w:hAnsi="Times New Roman"/>
          <w:sz w:val="24"/>
          <w:szCs w:val="24"/>
          <w:lang w:val="hr-HR"/>
        </w:rPr>
        <w:t>prigodna iluminacija i dekoracija Grada</w:t>
      </w:r>
    </w:p>
    <w:p w14:paraId="4495B031" w14:textId="77777777" w:rsidR="002123CC" w:rsidRPr="003734E0" w:rsidRDefault="002123CC" w:rsidP="002123CC">
      <w:pPr>
        <w:pStyle w:val="Odlomakpopisa"/>
        <w:widowControl w:val="0"/>
        <w:numPr>
          <w:ilvl w:val="0"/>
          <w:numId w:val="18"/>
        </w:numPr>
        <w:spacing w:after="0" w:line="240" w:lineRule="auto"/>
        <w:ind w:hanging="283"/>
        <w:contextualSpacing w:val="0"/>
        <w:rPr>
          <w:rFonts w:ascii="Times New Roman" w:hAnsi="Times New Roman"/>
          <w:sz w:val="24"/>
          <w:szCs w:val="24"/>
          <w:lang w:val="hr-HR"/>
        </w:rPr>
      </w:pPr>
      <w:r w:rsidRPr="003734E0">
        <w:rPr>
          <w:rFonts w:ascii="Times New Roman" w:hAnsi="Times New Roman"/>
          <w:sz w:val="24"/>
          <w:szCs w:val="24"/>
          <w:lang w:val="hr-HR"/>
        </w:rPr>
        <w:t>odlaganja komunalnog otpada</w:t>
      </w:r>
    </w:p>
    <w:p w14:paraId="3D9513A1" w14:textId="77777777" w:rsidR="002123CC" w:rsidRPr="003734E0" w:rsidRDefault="002123CC" w:rsidP="002123CC">
      <w:pPr>
        <w:pStyle w:val="Odlomakpopisa"/>
        <w:widowControl w:val="0"/>
        <w:numPr>
          <w:ilvl w:val="0"/>
          <w:numId w:val="18"/>
        </w:numPr>
        <w:spacing w:after="0" w:line="240" w:lineRule="auto"/>
        <w:ind w:hanging="283"/>
        <w:contextualSpacing w:val="0"/>
        <w:jc w:val="both"/>
        <w:rPr>
          <w:rFonts w:ascii="Times New Roman" w:hAnsi="Times New Roman"/>
          <w:sz w:val="24"/>
          <w:szCs w:val="24"/>
          <w:lang w:val="hr-HR"/>
        </w:rPr>
      </w:pPr>
      <w:r w:rsidRPr="003734E0">
        <w:rPr>
          <w:rFonts w:ascii="Times New Roman" w:hAnsi="Times New Roman"/>
          <w:sz w:val="24"/>
          <w:szCs w:val="24"/>
          <w:lang w:val="hr-HR"/>
        </w:rPr>
        <w:t>gospodarstva (energetika, ugostiteljstvo, poljoprivreda, šumarstvo, promet i veze, trgovina, turizam i veterinarskih djelatnosti)</w:t>
      </w:r>
    </w:p>
    <w:p w14:paraId="1B1EDA70" w14:textId="77777777" w:rsidR="002123CC" w:rsidRPr="003734E0" w:rsidRDefault="002123CC" w:rsidP="002123CC">
      <w:pPr>
        <w:pStyle w:val="Odlomakpopisa"/>
        <w:widowControl w:val="0"/>
        <w:numPr>
          <w:ilvl w:val="0"/>
          <w:numId w:val="18"/>
        </w:numPr>
        <w:spacing w:after="0" w:line="240" w:lineRule="auto"/>
        <w:ind w:hanging="283"/>
        <w:contextualSpacing w:val="0"/>
        <w:jc w:val="both"/>
        <w:rPr>
          <w:rFonts w:ascii="Times New Roman" w:hAnsi="Times New Roman"/>
          <w:lang w:val="hr-HR"/>
        </w:rPr>
      </w:pPr>
      <w:r w:rsidRPr="003734E0">
        <w:rPr>
          <w:rFonts w:ascii="Times New Roman" w:hAnsi="Times New Roman"/>
          <w:sz w:val="24"/>
          <w:szCs w:val="24"/>
          <w:lang w:val="hr-HR"/>
        </w:rPr>
        <w:t>izrada i realizacija programa održavanja i programa gradnje objekata i uređaja komunalne infrastrukture</w:t>
      </w:r>
    </w:p>
    <w:p w14:paraId="09AEB117" w14:textId="77777777" w:rsidR="002123CC" w:rsidRPr="003734E0" w:rsidRDefault="002123CC" w:rsidP="002123CC">
      <w:pPr>
        <w:pStyle w:val="Odlomakpopisa"/>
        <w:spacing w:after="0"/>
        <w:rPr>
          <w:rFonts w:ascii="Times New Roman" w:hAnsi="Times New Roman"/>
          <w:lang w:val="hr-HR"/>
        </w:rPr>
      </w:pPr>
    </w:p>
    <w:p w14:paraId="0DCC6DE4" w14:textId="77777777" w:rsidR="002123CC" w:rsidRPr="003734E0" w:rsidRDefault="002123CC" w:rsidP="002123CC">
      <w:pPr>
        <w:pStyle w:val="Odlomakpopisa"/>
        <w:numPr>
          <w:ilvl w:val="0"/>
          <w:numId w:val="29"/>
        </w:numPr>
        <w:spacing w:after="0" w:line="276" w:lineRule="auto"/>
        <w:ind w:left="284" w:hanging="284"/>
        <w:jc w:val="both"/>
        <w:rPr>
          <w:rFonts w:ascii="Times New Roman" w:hAnsi="Times New Roman"/>
          <w:lang w:val="hr-HR"/>
        </w:rPr>
      </w:pPr>
      <w:r w:rsidRPr="003734E0">
        <w:rPr>
          <w:rFonts w:ascii="Times New Roman" w:hAnsi="Times New Roman"/>
          <w:w w:val="105"/>
          <w:sz w:val="24"/>
          <w:szCs w:val="24"/>
          <w:lang w:val="hr-HR"/>
        </w:rPr>
        <w:t xml:space="preserve">U proračunskom razdjelu 025 Upravni odjel za komunalno gospodarstvo, prostorno uređenje i geodetske poslove Grada Županja za 2023. godinu planiran je u iznosu od </w:t>
      </w:r>
      <w:r w:rsidRPr="003734E0">
        <w:rPr>
          <w:rFonts w:ascii="Times New Roman" w:hAnsi="Times New Roman"/>
          <w:w w:val="104"/>
          <w:sz w:val="24"/>
          <w:szCs w:val="24"/>
          <w:lang w:val="hr-HR"/>
        </w:rPr>
        <w:t xml:space="preserve">1.747.910,00 </w:t>
      </w:r>
      <w:r w:rsidRPr="003734E0">
        <w:rPr>
          <w:rFonts w:ascii="Times New Roman" w:hAnsi="Times New Roman"/>
          <w:spacing w:val="-2"/>
          <w:w w:val="105"/>
          <w:sz w:val="24"/>
          <w:szCs w:val="24"/>
          <w:lang w:val="hr-HR"/>
        </w:rPr>
        <w:t>€</w:t>
      </w:r>
      <w:r w:rsidRPr="003734E0">
        <w:rPr>
          <w:rFonts w:ascii="Times New Roman" w:hAnsi="Times New Roman"/>
          <w:w w:val="105"/>
          <w:sz w:val="24"/>
          <w:szCs w:val="24"/>
          <w:lang w:val="hr-HR"/>
        </w:rPr>
        <w:t>:</w:t>
      </w:r>
    </w:p>
    <w:p w14:paraId="76A06F95" w14:textId="77777777" w:rsidR="002123CC" w:rsidRPr="003734E0" w:rsidRDefault="002123CC" w:rsidP="002123CC">
      <w:pPr>
        <w:pStyle w:val="Odlomakpopisa"/>
        <w:spacing w:after="0"/>
        <w:ind w:left="284"/>
        <w:rPr>
          <w:rFonts w:ascii="Times New Roman" w:hAnsi="Times New Roman"/>
          <w:lang w:val="hr-HR"/>
        </w:rPr>
      </w:pPr>
    </w:p>
    <w:tbl>
      <w:tblPr>
        <w:tblW w:w="9825" w:type="dxa"/>
        <w:tblInd w:w="93" w:type="dxa"/>
        <w:tblLook w:val="04A0" w:firstRow="1" w:lastRow="0" w:firstColumn="1" w:lastColumn="0" w:noHBand="0" w:noVBand="1"/>
      </w:tblPr>
      <w:tblGrid>
        <w:gridCol w:w="4155"/>
        <w:gridCol w:w="1417"/>
        <w:gridCol w:w="1418"/>
        <w:gridCol w:w="1417"/>
        <w:gridCol w:w="1418"/>
      </w:tblGrid>
      <w:tr w:rsidR="002123CC" w:rsidRPr="003734E0" w14:paraId="473B9653" w14:textId="77777777" w:rsidTr="00BD6939">
        <w:trPr>
          <w:trHeight w:val="564"/>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5AA55"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Razdjel/glava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CC43475"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Proračun 2023.(€)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1D1B1C"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iznos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DA5DA43"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w:t>
            </w:r>
          </w:p>
        </w:tc>
        <w:tc>
          <w:tcPr>
            <w:tcW w:w="1418" w:type="dxa"/>
            <w:tcBorders>
              <w:top w:val="single" w:sz="4" w:space="0" w:color="auto"/>
              <w:left w:val="nil"/>
              <w:bottom w:val="single" w:sz="4" w:space="0" w:color="auto"/>
              <w:right w:val="single" w:sz="4" w:space="0" w:color="auto"/>
            </w:tcBorders>
            <w:vAlign w:val="center"/>
          </w:tcPr>
          <w:p w14:paraId="4EB3150E"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Novi plan (€)</w:t>
            </w:r>
          </w:p>
        </w:tc>
      </w:tr>
      <w:tr w:rsidR="002123CC" w:rsidRPr="003734E0" w14:paraId="218E0F56" w14:textId="77777777" w:rsidTr="00BD6939">
        <w:trPr>
          <w:trHeight w:val="282"/>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2B8A1" w14:textId="2824677F"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Glava 02510 Upravni odjel za kom.</w:t>
            </w:r>
            <w:r w:rsidR="003734E0">
              <w:rPr>
                <w:rFonts w:ascii="Times New Roman" w:hAnsi="Times New Roman"/>
                <w:color w:val="000000"/>
                <w:sz w:val="20"/>
                <w:lang w:val="hr-HR" w:eastAsia="hr-HR"/>
              </w:rPr>
              <w:t xml:space="preserve"> </w:t>
            </w:r>
            <w:r w:rsidRPr="003734E0">
              <w:rPr>
                <w:rFonts w:ascii="Times New Roman" w:hAnsi="Times New Roman"/>
                <w:color w:val="000000"/>
                <w:sz w:val="20"/>
                <w:lang w:val="hr-HR" w:eastAsia="hr-HR"/>
              </w:rPr>
              <w:t>gosp.</w:t>
            </w:r>
            <w:r w:rsidR="003734E0">
              <w:rPr>
                <w:rFonts w:ascii="Times New Roman" w:hAnsi="Times New Roman"/>
                <w:color w:val="000000"/>
                <w:sz w:val="20"/>
                <w:lang w:val="hr-HR" w:eastAsia="hr-HR"/>
              </w:rPr>
              <w:t xml:space="preserve"> </w:t>
            </w:r>
            <w:r w:rsidRPr="003734E0">
              <w:rPr>
                <w:rFonts w:ascii="Times New Roman" w:hAnsi="Times New Roman"/>
                <w:color w:val="000000"/>
                <w:sz w:val="20"/>
                <w:lang w:val="hr-HR" w:eastAsia="hr-HR"/>
              </w:rPr>
              <w:t>prostorno uređenje</w:t>
            </w:r>
          </w:p>
        </w:tc>
        <w:tc>
          <w:tcPr>
            <w:tcW w:w="1417" w:type="dxa"/>
            <w:tcBorders>
              <w:top w:val="nil"/>
              <w:left w:val="nil"/>
              <w:bottom w:val="single" w:sz="4" w:space="0" w:color="auto"/>
              <w:right w:val="single" w:sz="4" w:space="0" w:color="auto"/>
            </w:tcBorders>
            <w:shd w:val="clear" w:color="auto" w:fill="auto"/>
            <w:noWrap/>
            <w:vAlign w:val="center"/>
            <w:hideMark/>
          </w:tcPr>
          <w:p w14:paraId="0771E77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 63.100,00</w:t>
            </w:r>
          </w:p>
        </w:tc>
        <w:tc>
          <w:tcPr>
            <w:tcW w:w="1418" w:type="dxa"/>
            <w:tcBorders>
              <w:top w:val="nil"/>
              <w:left w:val="nil"/>
              <w:bottom w:val="single" w:sz="4" w:space="0" w:color="auto"/>
              <w:right w:val="single" w:sz="4" w:space="0" w:color="auto"/>
            </w:tcBorders>
            <w:shd w:val="clear" w:color="auto" w:fill="auto"/>
            <w:noWrap/>
            <w:vAlign w:val="center"/>
            <w:hideMark/>
          </w:tcPr>
          <w:p w14:paraId="37C94DB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0B759F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418" w:type="dxa"/>
            <w:tcBorders>
              <w:top w:val="nil"/>
              <w:left w:val="nil"/>
              <w:bottom w:val="single" w:sz="4" w:space="0" w:color="auto"/>
              <w:right w:val="single" w:sz="4" w:space="0" w:color="auto"/>
            </w:tcBorders>
            <w:vAlign w:val="center"/>
          </w:tcPr>
          <w:p w14:paraId="5504506C"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63.100,00 </w:t>
            </w:r>
          </w:p>
        </w:tc>
      </w:tr>
      <w:tr w:rsidR="002123CC" w:rsidRPr="003734E0" w14:paraId="11685706" w14:textId="77777777" w:rsidTr="00BD6939">
        <w:trPr>
          <w:trHeight w:val="282"/>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F1063"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Glava 02520 Komunalna naknada</w:t>
            </w:r>
          </w:p>
        </w:tc>
        <w:tc>
          <w:tcPr>
            <w:tcW w:w="1417" w:type="dxa"/>
            <w:tcBorders>
              <w:top w:val="nil"/>
              <w:left w:val="nil"/>
              <w:bottom w:val="single" w:sz="4" w:space="0" w:color="auto"/>
              <w:right w:val="single" w:sz="4" w:space="0" w:color="auto"/>
            </w:tcBorders>
            <w:shd w:val="clear" w:color="auto" w:fill="auto"/>
            <w:noWrap/>
            <w:vAlign w:val="center"/>
            <w:hideMark/>
          </w:tcPr>
          <w:p w14:paraId="2B547E02"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985.140,00 </w:t>
            </w:r>
          </w:p>
        </w:tc>
        <w:tc>
          <w:tcPr>
            <w:tcW w:w="1418" w:type="dxa"/>
            <w:tcBorders>
              <w:top w:val="nil"/>
              <w:left w:val="nil"/>
              <w:bottom w:val="single" w:sz="4" w:space="0" w:color="auto"/>
              <w:right w:val="single" w:sz="4" w:space="0" w:color="auto"/>
            </w:tcBorders>
            <w:shd w:val="clear" w:color="auto" w:fill="auto"/>
            <w:noWrap/>
            <w:vAlign w:val="center"/>
            <w:hideMark/>
          </w:tcPr>
          <w:p w14:paraId="6372D69C"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141.000,00</w:t>
            </w:r>
          </w:p>
        </w:tc>
        <w:tc>
          <w:tcPr>
            <w:tcW w:w="1417" w:type="dxa"/>
            <w:tcBorders>
              <w:top w:val="nil"/>
              <w:left w:val="nil"/>
              <w:bottom w:val="single" w:sz="4" w:space="0" w:color="auto"/>
              <w:right w:val="single" w:sz="4" w:space="0" w:color="auto"/>
            </w:tcBorders>
            <w:shd w:val="clear" w:color="auto" w:fill="auto"/>
            <w:noWrap/>
            <w:vAlign w:val="center"/>
            <w:hideMark/>
          </w:tcPr>
          <w:p w14:paraId="47A00E3D"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1,14</w:t>
            </w:r>
          </w:p>
        </w:tc>
        <w:tc>
          <w:tcPr>
            <w:tcW w:w="1418" w:type="dxa"/>
            <w:tcBorders>
              <w:top w:val="nil"/>
              <w:left w:val="nil"/>
              <w:bottom w:val="single" w:sz="4" w:space="0" w:color="auto"/>
              <w:right w:val="single" w:sz="4" w:space="0" w:color="auto"/>
            </w:tcBorders>
            <w:vAlign w:val="center"/>
          </w:tcPr>
          <w:p w14:paraId="624F25C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1.126.140,00 </w:t>
            </w:r>
          </w:p>
        </w:tc>
      </w:tr>
      <w:tr w:rsidR="002123CC" w:rsidRPr="003734E0" w14:paraId="52683862" w14:textId="77777777" w:rsidTr="00BD6939">
        <w:trPr>
          <w:trHeight w:val="282"/>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F48F5"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Glava 02530 Komunalna djelatnost, izgradnja komunalne infrastrukture</w:t>
            </w:r>
          </w:p>
        </w:tc>
        <w:tc>
          <w:tcPr>
            <w:tcW w:w="1417" w:type="dxa"/>
            <w:tcBorders>
              <w:top w:val="nil"/>
              <w:left w:val="nil"/>
              <w:bottom w:val="single" w:sz="4" w:space="0" w:color="auto"/>
              <w:right w:val="single" w:sz="4" w:space="0" w:color="auto"/>
            </w:tcBorders>
            <w:shd w:val="clear" w:color="auto" w:fill="auto"/>
            <w:noWrap/>
            <w:vAlign w:val="center"/>
          </w:tcPr>
          <w:p w14:paraId="12FEDFA9"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527.920,00</w:t>
            </w:r>
          </w:p>
        </w:tc>
        <w:tc>
          <w:tcPr>
            <w:tcW w:w="1418" w:type="dxa"/>
            <w:tcBorders>
              <w:top w:val="nil"/>
              <w:left w:val="nil"/>
              <w:bottom w:val="single" w:sz="4" w:space="0" w:color="auto"/>
              <w:right w:val="single" w:sz="4" w:space="0" w:color="auto"/>
            </w:tcBorders>
            <w:shd w:val="clear" w:color="auto" w:fill="auto"/>
            <w:noWrap/>
            <w:vAlign w:val="center"/>
          </w:tcPr>
          <w:p w14:paraId="56D70539"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18.545,00</w:t>
            </w:r>
          </w:p>
        </w:tc>
        <w:tc>
          <w:tcPr>
            <w:tcW w:w="1417" w:type="dxa"/>
            <w:tcBorders>
              <w:top w:val="nil"/>
              <w:left w:val="nil"/>
              <w:bottom w:val="single" w:sz="4" w:space="0" w:color="auto"/>
              <w:right w:val="single" w:sz="4" w:space="0" w:color="auto"/>
            </w:tcBorders>
            <w:shd w:val="clear" w:color="auto" w:fill="auto"/>
            <w:noWrap/>
            <w:vAlign w:val="center"/>
          </w:tcPr>
          <w:p w14:paraId="11F049B4"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3,55</w:t>
            </w:r>
          </w:p>
        </w:tc>
        <w:tc>
          <w:tcPr>
            <w:tcW w:w="1418" w:type="dxa"/>
            <w:tcBorders>
              <w:top w:val="nil"/>
              <w:left w:val="nil"/>
              <w:bottom w:val="single" w:sz="4" w:space="0" w:color="auto"/>
              <w:right w:val="single" w:sz="4" w:space="0" w:color="auto"/>
            </w:tcBorders>
            <w:vAlign w:val="center"/>
          </w:tcPr>
          <w:p w14:paraId="4A484ABE"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546.670,00</w:t>
            </w:r>
          </w:p>
        </w:tc>
      </w:tr>
      <w:tr w:rsidR="002123CC" w:rsidRPr="003734E0" w14:paraId="4D050585" w14:textId="77777777" w:rsidTr="00BD6939">
        <w:trPr>
          <w:trHeight w:val="282"/>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7EDE2"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Glava 02550 Prostorno uređenje i zaštita okoliša</w:t>
            </w:r>
          </w:p>
        </w:tc>
        <w:tc>
          <w:tcPr>
            <w:tcW w:w="1417" w:type="dxa"/>
            <w:tcBorders>
              <w:top w:val="nil"/>
              <w:left w:val="nil"/>
              <w:bottom w:val="single" w:sz="4" w:space="0" w:color="auto"/>
              <w:right w:val="single" w:sz="4" w:space="0" w:color="auto"/>
            </w:tcBorders>
            <w:shd w:val="clear" w:color="auto" w:fill="auto"/>
            <w:noWrap/>
            <w:vAlign w:val="center"/>
          </w:tcPr>
          <w:p w14:paraId="797DA84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25.000,00</w:t>
            </w:r>
          </w:p>
        </w:tc>
        <w:tc>
          <w:tcPr>
            <w:tcW w:w="1418" w:type="dxa"/>
            <w:tcBorders>
              <w:top w:val="nil"/>
              <w:left w:val="nil"/>
              <w:bottom w:val="single" w:sz="4" w:space="0" w:color="auto"/>
              <w:right w:val="single" w:sz="4" w:space="0" w:color="auto"/>
            </w:tcBorders>
            <w:shd w:val="clear" w:color="auto" w:fill="auto"/>
            <w:noWrap/>
            <w:vAlign w:val="center"/>
          </w:tcPr>
          <w:p w14:paraId="64ACA572"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-13.000,00</w:t>
            </w:r>
          </w:p>
        </w:tc>
        <w:tc>
          <w:tcPr>
            <w:tcW w:w="1417" w:type="dxa"/>
            <w:tcBorders>
              <w:top w:val="nil"/>
              <w:left w:val="nil"/>
              <w:bottom w:val="single" w:sz="4" w:space="0" w:color="auto"/>
              <w:right w:val="single" w:sz="4" w:space="0" w:color="auto"/>
            </w:tcBorders>
            <w:shd w:val="clear" w:color="auto" w:fill="auto"/>
            <w:noWrap/>
            <w:vAlign w:val="center"/>
          </w:tcPr>
          <w:p w14:paraId="4E54037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-52,00</w:t>
            </w:r>
          </w:p>
        </w:tc>
        <w:tc>
          <w:tcPr>
            <w:tcW w:w="1418" w:type="dxa"/>
            <w:tcBorders>
              <w:top w:val="nil"/>
              <w:left w:val="nil"/>
              <w:bottom w:val="single" w:sz="4" w:space="0" w:color="auto"/>
              <w:right w:val="single" w:sz="4" w:space="0" w:color="auto"/>
            </w:tcBorders>
            <w:vAlign w:val="center"/>
          </w:tcPr>
          <w:p w14:paraId="0815F28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12.000,00</w:t>
            </w:r>
          </w:p>
        </w:tc>
      </w:tr>
      <w:tr w:rsidR="002123CC" w:rsidRPr="003734E0" w14:paraId="06288A49" w14:textId="77777777" w:rsidTr="00BD6939">
        <w:trPr>
          <w:trHeight w:val="282"/>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1A42B"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Ukupno razdjel:</w:t>
            </w:r>
          </w:p>
        </w:tc>
        <w:tc>
          <w:tcPr>
            <w:tcW w:w="1417" w:type="dxa"/>
            <w:tcBorders>
              <w:top w:val="nil"/>
              <w:left w:val="nil"/>
              <w:bottom w:val="single" w:sz="4" w:space="0" w:color="auto"/>
              <w:right w:val="single" w:sz="4" w:space="0" w:color="auto"/>
            </w:tcBorders>
            <w:shd w:val="clear" w:color="auto" w:fill="auto"/>
            <w:noWrap/>
            <w:vAlign w:val="center"/>
            <w:hideMark/>
          </w:tcPr>
          <w:p w14:paraId="3DF3F23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1.601.160,00</w:t>
            </w:r>
          </w:p>
        </w:tc>
        <w:tc>
          <w:tcPr>
            <w:tcW w:w="1418" w:type="dxa"/>
            <w:tcBorders>
              <w:top w:val="nil"/>
              <w:left w:val="nil"/>
              <w:bottom w:val="single" w:sz="4" w:space="0" w:color="auto"/>
              <w:right w:val="single" w:sz="4" w:space="0" w:color="auto"/>
            </w:tcBorders>
            <w:shd w:val="clear" w:color="auto" w:fill="auto"/>
            <w:noWrap/>
            <w:vAlign w:val="center"/>
            <w:hideMark/>
          </w:tcPr>
          <w:p w14:paraId="529F2335"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146.750,00</w:t>
            </w:r>
          </w:p>
        </w:tc>
        <w:tc>
          <w:tcPr>
            <w:tcW w:w="1417" w:type="dxa"/>
            <w:tcBorders>
              <w:top w:val="nil"/>
              <w:left w:val="nil"/>
              <w:bottom w:val="single" w:sz="4" w:space="0" w:color="auto"/>
              <w:right w:val="single" w:sz="4" w:space="0" w:color="auto"/>
            </w:tcBorders>
            <w:shd w:val="clear" w:color="auto" w:fill="auto"/>
            <w:noWrap/>
            <w:vAlign w:val="center"/>
            <w:hideMark/>
          </w:tcPr>
          <w:p w14:paraId="3E16873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9,17</w:t>
            </w:r>
          </w:p>
        </w:tc>
        <w:tc>
          <w:tcPr>
            <w:tcW w:w="1418" w:type="dxa"/>
            <w:tcBorders>
              <w:top w:val="nil"/>
              <w:left w:val="nil"/>
              <w:bottom w:val="single" w:sz="4" w:space="0" w:color="auto"/>
              <w:right w:val="single" w:sz="4" w:space="0" w:color="auto"/>
            </w:tcBorders>
            <w:vAlign w:val="center"/>
          </w:tcPr>
          <w:p w14:paraId="014D1B9A"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1.747.910,00</w:t>
            </w:r>
          </w:p>
        </w:tc>
      </w:tr>
    </w:tbl>
    <w:p w14:paraId="5C4DD3DB" w14:textId="77777777" w:rsidR="002123CC" w:rsidRPr="003734E0" w:rsidRDefault="002123CC" w:rsidP="002123CC">
      <w:pPr>
        <w:pStyle w:val="Odlomakpopisa"/>
        <w:spacing w:after="0"/>
        <w:rPr>
          <w:rFonts w:ascii="Times New Roman" w:hAnsi="Times New Roman"/>
          <w:lang w:val="hr-HR"/>
        </w:rPr>
      </w:pPr>
    </w:p>
    <w:p w14:paraId="30C56CE2" w14:textId="77777777" w:rsidR="002123CC" w:rsidRPr="003734E0" w:rsidRDefault="002123CC" w:rsidP="002123CC">
      <w:pPr>
        <w:pStyle w:val="Odlomakpopisa"/>
        <w:spacing w:after="120"/>
        <w:ind w:left="426"/>
        <w:rPr>
          <w:rFonts w:ascii="Times New Roman" w:hAnsi="Times New Roman"/>
          <w:bCs/>
          <w:lang w:val="hr-HR"/>
        </w:rPr>
      </w:pPr>
      <w:r w:rsidRPr="003734E0">
        <w:rPr>
          <w:rFonts w:ascii="Times New Roman" w:hAnsi="Times New Roman"/>
          <w:bCs/>
          <w:lang w:val="hr-HR"/>
        </w:rPr>
        <w:lastRenderedPageBreak/>
        <w:t>Kao proračunska glava svoje poslove i zadatke planirano je ostvariti putem programa i to:</w:t>
      </w:r>
    </w:p>
    <w:tbl>
      <w:tblPr>
        <w:tblW w:w="9796" w:type="dxa"/>
        <w:tblInd w:w="93" w:type="dxa"/>
        <w:tblLook w:val="04A0" w:firstRow="1" w:lastRow="0" w:firstColumn="1" w:lastColumn="0" w:noHBand="0" w:noVBand="1"/>
      </w:tblPr>
      <w:tblGrid>
        <w:gridCol w:w="4268"/>
        <w:gridCol w:w="1316"/>
        <w:gridCol w:w="1383"/>
        <w:gridCol w:w="1316"/>
        <w:gridCol w:w="1513"/>
      </w:tblGrid>
      <w:tr w:rsidR="002123CC" w:rsidRPr="003734E0" w14:paraId="4D1EF3B5" w14:textId="77777777" w:rsidTr="00BD6939">
        <w:trPr>
          <w:trHeight w:val="564"/>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ED90B"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Naziv programa iz Proračuna</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060944A8"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2C9B835A"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iznos (€)</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650ACE83"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w:t>
            </w:r>
          </w:p>
        </w:tc>
        <w:tc>
          <w:tcPr>
            <w:tcW w:w="1513" w:type="dxa"/>
            <w:tcBorders>
              <w:top w:val="single" w:sz="4" w:space="0" w:color="auto"/>
              <w:left w:val="nil"/>
              <w:bottom w:val="single" w:sz="4" w:space="0" w:color="auto"/>
              <w:right w:val="single" w:sz="4" w:space="0" w:color="auto"/>
            </w:tcBorders>
            <w:vAlign w:val="center"/>
          </w:tcPr>
          <w:p w14:paraId="6AA167FB"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Novi plan (€)</w:t>
            </w:r>
          </w:p>
        </w:tc>
      </w:tr>
      <w:tr w:rsidR="002123CC" w:rsidRPr="003734E0" w14:paraId="60B1BB7D" w14:textId="77777777" w:rsidTr="00BD6939">
        <w:trPr>
          <w:trHeight w:val="282"/>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37783355"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Program 2510 Sredstva od zakupa </w:t>
            </w:r>
          </w:p>
          <w:p w14:paraId="19560FC9" w14:textId="77777777" w:rsidR="002123CC" w:rsidRPr="003734E0" w:rsidRDefault="002123CC" w:rsidP="00BD6939">
            <w:pPr>
              <w:spacing w:after="0" w:line="240" w:lineRule="auto"/>
              <w:rPr>
                <w:rFonts w:ascii="Times New Roman" w:hAnsi="Times New Roman"/>
                <w:color w:val="000000"/>
                <w:sz w:val="20"/>
                <w:lang w:val="hr-HR" w:eastAsia="hr-HR"/>
              </w:rPr>
            </w:pPr>
            <w:proofErr w:type="spellStart"/>
            <w:r w:rsidRPr="003734E0">
              <w:rPr>
                <w:rFonts w:ascii="Times New Roman" w:hAnsi="Times New Roman"/>
                <w:color w:val="000000"/>
                <w:sz w:val="20"/>
                <w:lang w:val="hr-HR" w:eastAsia="hr-HR"/>
              </w:rPr>
              <w:t>polj</w:t>
            </w:r>
            <w:proofErr w:type="spellEnd"/>
            <w:r w:rsidRPr="003734E0">
              <w:rPr>
                <w:rFonts w:ascii="Times New Roman" w:hAnsi="Times New Roman"/>
                <w:color w:val="000000"/>
                <w:sz w:val="20"/>
                <w:lang w:val="hr-HR" w:eastAsia="hr-HR"/>
              </w:rPr>
              <w:t>. zemljišta</w:t>
            </w:r>
          </w:p>
        </w:tc>
        <w:tc>
          <w:tcPr>
            <w:tcW w:w="1316" w:type="dxa"/>
            <w:tcBorders>
              <w:top w:val="nil"/>
              <w:left w:val="nil"/>
              <w:bottom w:val="single" w:sz="4" w:space="0" w:color="auto"/>
              <w:right w:val="single" w:sz="4" w:space="0" w:color="auto"/>
            </w:tcBorders>
            <w:shd w:val="clear" w:color="auto" w:fill="auto"/>
            <w:noWrap/>
            <w:vAlign w:val="center"/>
            <w:hideMark/>
          </w:tcPr>
          <w:p w14:paraId="15A8459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61.500,00 </w:t>
            </w:r>
          </w:p>
        </w:tc>
        <w:tc>
          <w:tcPr>
            <w:tcW w:w="1383" w:type="dxa"/>
            <w:tcBorders>
              <w:top w:val="nil"/>
              <w:left w:val="nil"/>
              <w:bottom w:val="single" w:sz="4" w:space="0" w:color="auto"/>
              <w:right w:val="single" w:sz="4" w:space="0" w:color="auto"/>
            </w:tcBorders>
            <w:shd w:val="clear" w:color="auto" w:fill="auto"/>
            <w:noWrap/>
            <w:vAlign w:val="center"/>
            <w:hideMark/>
          </w:tcPr>
          <w:p w14:paraId="7381CAAD"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0,00 </w:t>
            </w:r>
          </w:p>
        </w:tc>
        <w:tc>
          <w:tcPr>
            <w:tcW w:w="1316" w:type="dxa"/>
            <w:tcBorders>
              <w:top w:val="nil"/>
              <w:left w:val="nil"/>
              <w:bottom w:val="single" w:sz="4" w:space="0" w:color="auto"/>
              <w:right w:val="single" w:sz="4" w:space="0" w:color="auto"/>
            </w:tcBorders>
            <w:shd w:val="clear" w:color="auto" w:fill="auto"/>
            <w:noWrap/>
            <w:vAlign w:val="center"/>
            <w:hideMark/>
          </w:tcPr>
          <w:p w14:paraId="55494A7A"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513" w:type="dxa"/>
            <w:tcBorders>
              <w:top w:val="nil"/>
              <w:left w:val="nil"/>
              <w:bottom w:val="single" w:sz="4" w:space="0" w:color="auto"/>
              <w:right w:val="single" w:sz="4" w:space="0" w:color="auto"/>
            </w:tcBorders>
            <w:vAlign w:val="center"/>
          </w:tcPr>
          <w:p w14:paraId="77BB1F6E"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61.500,00 </w:t>
            </w:r>
          </w:p>
        </w:tc>
      </w:tr>
      <w:tr w:rsidR="002123CC" w:rsidRPr="003734E0" w14:paraId="09AC38EE" w14:textId="77777777" w:rsidTr="00BD6939">
        <w:trPr>
          <w:trHeight w:val="282"/>
        </w:trPr>
        <w:tc>
          <w:tcPr>
            <w:tcW w:w="4268" w:type="dxa"/>
            <w:tcBorders>
              <w:top w:val="single" w:sz="4" w:space="0" w:color="auto"/>
              <w:left w:val="single" w:sz="4" w:space="0" w:color="auto"/>
              <w:bottom w:val="single" w:sz="4" w:space="0" w:color="auto"/>
              <w:right w:val="single" w:sz="4" w:space="0" w:color="auto"/>
            </w:tcBorders>
            <w:shd w:val="clear" w:color="auto" w:fill="auto"/>
          </w:tcPr>
          <w:p w14:paraId="1D72A66B"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Program 2511 Prodaja poljoprivrednog </w:t>
            </w:r>
          </w:p>
          <w:p w14:paraId="526721F3"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                        zemljišta</w:t>
            </w:r>
          </w:p>
        </w:tc>
        <w:tc>
          <w:tcPr>
            <w:tcW w:w="1316" w:type="dxa"/>
            <w:tcBorders>
              <w:top w:val="nil"/>
              <w:left w:val="nil"/>
              <w:bottom w:val="single" w:sz="4" w:space="0" w:color="auto"/>
              <w:right w:val="single" w:sz="4" w:space="0" w:color="auto"/>
            </w:tcBorders>
            <w:shd w:val="clear" w:color="auto" w:fill="auto"/>
            <w:noWrap/>
            <w:vAlign w:val="center"/>
          </w:tcPr>
          <w:p w14:paraId="598E4144"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1.600,00</w:t>
            </w:r>
          </w:p>
        </w:tc>
        <w:tc>
          <w:tcPr>
            <w:tcW w:w="1383" w:type="dxa"/>
            <w:tcBorders>
              <w:top w:val="nil"/>
              <w:left w:val="nil"/>
              <w:bottom w:val="single" w:sz="4" w:space="0" w:color="auto"/>
              <w:right w:val="single" w:sz="4" w:space="0" w:color="auto"/>
            </w:tcBorders>
            <w:shd w:val="clear" w:color="auto" w:fill="auto"/>
            <w:noWrap/>
            <w:vAlign w:val="center"/>
          </w:tcPr>
          <w:p w14:paraId="416AAD5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shd w:val="clear" w:color="auto" w:fill="auto"/>
            <w:noWrap/>
            <w:vAlign w:val="center"/>
          </w:tcPr>
          <w:p w14:paraId="3487A73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513" w:type="dxa"/>
            <w:tcBorders>
              <w:top w:val="nil"/>
              <w:left w:val="nil"/>
              <w:bottom w:val="single" w:sz="4" w:space="0" w:color="auto"/>
              <w:right w:val="single" w:sz="4" w:space="0" w:color="auto"/>
            </w:tcBorders>
            <w:vAlign w:val="center"/>
          </w:tcPr>
          <w:p w14:paraId="5326919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1.600,00</w:t>
            </w:r>
          </w:p>
        </w:tc>
      </w:tr>
      <w:tr w:rsidR="002123CC" w:rsidRPr="003734E0" w14:paraId="1064B966" w14:textId="77777777" w:rsidTr="00BD6939">
        <w:trPr>
          <w:trHeight w:val="282"/>
        </w:trPr>
        <w:tc>
          <w:tcPr>
            <w:tcW w:w="4268" w:type="dxa"/>
            <w:tcBorders>
              <w:top w:val="single" w:sz="4" w:space="0" w:color="auto"/>
              <w:left w:val="single" w:sz="4" w:space="0" w:color="auto"/>
              <w:bottom w:val="single" w:sz="4" w:space="0" w:color="auto"/>
              <w:right w:val="single" w:sz="4" w:space="0" w:color="auto"/>
            </w:tcBorders>
            <w:shd w:val="clear" w:color="auto" w:fill="auto"/>
            <w:noWrap/>
            <w:hideMark/>
          </w:tcPr>
          <w:p w14:paraId="2F10CB98"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Program 2520 Dodatne usluge u</w:t>
            </w:r>
          </w:p>
          <w:p w14:paraId="325F447C"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                        zdravstvu i preventiva</w:t>
            </w:r>
          </w:p>
        </w:tc>
        <w:tc>
          <w:tcPr>
            <w:tcW w:w="1316" w:type="dxa"/>
            <w:tcBorders>
              <w:top w:val="nil"/>
              <w:left w:val="nil"/>
              <w:bottom w:val="single" w:sz="4" w:space="0" w:color="auto"/>
              <w:right w:val="single" w:sz="4" w:space="0" w:color="auto"/>
            </w:tcBorders>
            <w:shd w:val="clear" w:color="auto" w:fill="auto"/>
            <w:noWrap/>
            <w:vAlign w:val="center"/>
            <w:hideMark/>
          </w:tcPr>
          <w:p w14:paraId="0BD320B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 82.000,00</w:t>
            </w:r>
          </w:p>
        </w:tc>
        <w:tc>
          <w:tcPr>
            <w:tcW w:w="1383" w:type="dxa"/>
            <w:tcBorders>
              <w:top w:val="nil"/>
              <w:left w:val="nil"/>
              <w:bottom w:val="single" w:sz="4" w:space="0" w:color="auto"/>
              <w:right w:val="single" w:sz="4" w:space="0" w:color="auto"/>
            </w:tcBorders>
            <w:shd w:val="clear" w:color="auto" w:fill="auto"/>
            <w:noWrap/>
            <w:vAlign w:val="center"/>
            <w:hideMark/>
          </w:tcPr>
          <w:p w14:paraId="3D9AD3E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-4.000,00</w:t>
            </w:r>
          </w:p>
        </w:tc>
        <w:tc>
          <w:tcPr>
            <w:tcW w:w="1316" w:type="dxa"/>
            <w:tcBorders>
              <w:top w:val="nil"/>
              <w:left w:val="nil"/>
              <w:bottom w:val="single" w:sz="4" w:space="0" w:color="auto"/>
              <w:right w:val="single" w:sz="4" w:space="0" w:color="auto"/>
            </w:tcBorders>
            <w:shd w:val="clear" w:color="auto" w:fill="auto"/>
            <w:noWrap/>
            <w:vAlign w:val="center"/>
            <w:hideMark/>
          </w:tcPr>
          <w:p w14:paraId="77BF894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-4,88</w:t>
            </w:r>
          </w:p>
        </w:tc>
        <w:tc>
          <w:tcPr>
            <w:tcW w:w="1513" w:type="dxa"/>
            <w:tcBorders>
              <w:top w:val="nil"/>
              <w:left w:val="nil"/>
              <w:bottom w:val="single" w:sz="4" w:space="0" w:color="auto"/>
              <w:right w:val="single" w:sz="4" w:space="0" w:color="auto"/>
            </w:tcBorders>
            <w:vAlign w:val="center"/>
          </w:tcPr>
          <w:p w14:paraId="0A022C2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78.000,00 </w:t>
            </w:r>
          </w:p>
        </w:tc>
      </w:tr>
      <w:tr w:rsidR="002123CC" w:rsidRPr="003734E0" w14:paraId="64D6BA5A" w14:textId="77777777" w:rsidTr="00BD6939">
        <w:trPr>
          <w:trHeight w:val="282"/>
        </w:trPr>
        <w:tc>
          <w:tcPr>
            <w:tcW w:w="4268" w:type="dxa"/>
            <w:tcBorders>
              <w:top w:val="single" w:sz="4" w:space="0" w:color="auto"/>
              <w:left w:val="single" w:sz="4" w:space="0" w:color="auto"/>
              <w:bottom w:val="single" w:sz="4" w:space="0" w:color="auto"/>
              <w:right w:val="single" w:sz="4" w:space="0" w:color="auto"/>
            </w:tcBorders>
            <w:shd w:val="clear" w:color="auto" w:fill="auto"/>
            <w:noWrap/>
          </w:tcPr>
          <w:p w14:paraId="032940BF"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Program 2521 Komunalna naknada</w:t>
            </w:r>
          </w:p>
        </w:tc>
        <w:tc>
          <w:tcPr>
            <w:tcW w:w="1316" w:type="dxa"/>
            <w:tcBorders>
              <w:top w:val="nil"/>
              <w:left w:val="nil"/>
              <w:bottom w:val="single" w:sz="4" w:space="0" w:color="auto"/>
              <w:right w:val="single" w:sz="4" w:space="0" w:color="auto"/>
            </w:tcBorders>
            <w:shd w:val="clear" w:color="auto" w:fill="auto"/>
            <w:noWrap/>
            <w:vAlign w:val="center"/>
          </w:tcPr>
          <w:p w14:paraId="60A585D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903.140,00</w:t>
            </w:r>
          </w:p>
        </w:tc>
        <w:tc>
          <w:tcPr>
            <w:tcW w:w="1383" w:type="dxa"/>
            <w:tcBorders>
              <w:top w:val="nil"/>
              <w:left w:val="nil"/>
              <w:bottom w:val="single" w:sz="4" w:space="0" w:color="auto"/>
              <w:right w:val="single" w:sz="4" w:space="0" w:color="auto"/>
            </w:tcBorders>
            <w:shd w:val="clear" w:color="auto" w:fill="auto"/>
            <w:noWrap/>
            <w:vAlign w:val="center"/>
          </w:tcPr>
          <w:p w14:paraId="490BD07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145.000,00</w:t>
            </w:r>
          </w:p>
        </w:tc>
        <w:tc>
          <w:tcPr>
            <w:tcW w:w="1316" w:type="dxa"/>
            <w:tcBorders>
              <w:top w:val="nil"/>
              <w:left w:val="nil"/>
              <w:bottom w:val="single" w:sz="4" w:space="0" w:color="auto"/>
              <w:right w:val="single" w:sz="4" w:space="0" w:color="auto"/>
            </w:tcBorders>
            <w:shd w:val="clear" w:color="auto" w:fill="auto"/>
            <w:noWrap/>
            <w:vAlign w:val="center"/>
          </w:tcPr>
          <w:p w14:paraId="6549236B"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16,06</w:t>
            </w:r>
          </w:p>
        </w:tc>
        <w:tc>
          <w:tcPr>
            <w:tcW w:w="1513" w:type="dxa"/>
            <w:tcBorders>
              <w:top w:val="nil"/>
              <w:left w:val="nil"/>
              <w:bottom w:val="single" w:sz="4" w:space="0" w:color="auto"/>
              <w:right w:val="single" w:sz="4" w:space="0" w:color="auto"/>
            </w:tcBorders>
            <w:vAlign w:val="center"/>
          </w:tcPr>
          <w:p w14:paraId="41E0B6E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1.048.140,00</w:t>
            </w:r>
          </w:p>
        </w:tc>
      </w:tr>
      <w:tr w:rsidR="002123CC" w:rsidRPr="003734E0" w14:paraId="6BAD6ECF" w14:textId="77777777" w:rsidTr="00BD6939">
        <w:trPr>
          <w:trHeight w:val="282"/>
        </w:trPr>
        <w:tc>
          <w:tcPr>
            <w:tcW w:w="4268" w:type="dxa"/>
            <w:tcBorders>
              <w:top w:val="single" w:sz="4" w:space="0" w:color="auto"/>
              <w:left w:val="single" w:sz="4" w:space="0" w:color="auto"/>
              <w:bottom w:val="single" w:sz="4" w:space="0" w:color="auto"/>
              <w:right w:val="single" w:sz="4" w:space="0" w:color="auto"/>
            </w:tcBorders>
            <w:shd w:val="clear" w:color="auto" w:fill="auto"/>
            <w:noWrap/>
          </w:tcPr>
          <w:p w14:paraId="1CB7EC22"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Program 2530 Komunalna djelatnost, izgradnja komunalne infrastrukture</w:t>
            </w:r>
          </w:p>
        </w:tc>
        <w:tc>
          <w:tcPr>
            <w:tcW w:w="1316" w:type="dxa"/>
            <w:tcBorders>
              <w:top w:val="nil"/>
              <w:left w:val="nil"/>
              <w:bottom w:val="single" w:sz="4" w:space="0" w:color="auto"/>
              <w:right w:val="single" w:sz="4" w:space="0" w:color="auto"/>
            </w:tcBorders>
            <w:shd w:val="clear" w:color="auto" w:fill="auto"/>
            <w:noWrap/>
            <w:vAlign w:val="center"/>
          </w:tcPr>
          <w:p w14:paraId="56EA9B3C"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527.920,00</w:t>
            </w:r>
          </w:p>
        </w:tc>
        <w:tc>
          <w:tcPr>
            <w:tcW w:w="1383" w:type="dxa"/>
            <w:tcBorders>
              <w:top w:val="nil"/>
              <w:left w:val="nil"/>
              <w:bottom w:val="single" w:sz="4" w:space="0" w:color="auto"/>
              <w:right w:val="single" w:sz="4" w:space="0" w:color="auto"/>
            </w:tcBorders>
            <w:shd w:val="clear" w:color="auto" w:fill="auto"/>
            <w:noWrap/>
            <w:vAlign w:val="center"/>
          </w:tcPr>
          <w:p w14:paraId="01522032"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18.750,00</w:t>
            </w:r>
          </w:p>
        </w:tc>
        <w:tc>
          <w:tcPr>
            <w:tcW w:w="1316" w:type="dxa"/>
            <w:tcBorders>
              <w:top w:val="nil"/>
              <w:left w:val="nil"/>
              <w:bottom w:val="single" w:sz="4" w:space="0" w:color="auto"/>
              <w:right w:val="single" w:sz="4" w:space="0" w:color="auto"/>
            </w:tcBorders>
            <w:shd w:val="clear" w:color="auto" w:fill="auto"/>
            <w:noWrap/>
            <w:vAlign w:val="center"/>
          </w:tcPr>
          <w:p w14:paraId="46A9D802"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3,55</w:t>
            </w:r>
          </w:p>
        </w:tc>
        <w:tc>
          <w:tcPr>
            <w:tcW w:w="1513" w:type="dxa"/>
            <w:tcBorders>
              <w:top w:val="nil"/>
              <w:left w:val="nil"/>
              <w:bottom w:val="single" w:sz="4" w:space="0" w:color="auto"/>
              <w:right w:val="single" w:sz="4" w:space="0" w:color="auto"/>
            </w:tcBorders>
            <w:vAlign w:val="center"/>
          </w:tcPr>
          <w:p w14:paraId="7CD0A74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546.670,00</w:t>
            </w:r>
          </w:p>
        </w:tc>
      </w:tr>
      <w:tr w:rsidR="002123CC" w:rsidRPr="003734E0" w14:paraId="5E508B90" w14:textId="77777777" w:rsidTr="00BD6939">
        <w:trPr>
          <w:trHeight w:val="282"/>
        </w:trPr>
        <w:tc>
          <w:tcPr>
            <w:tcW w:w="4268" w:type="dxa"/>
            <w:tcBorders>
              <w:top w:val="single" w:sz="4" w:space="0" w:color="auto"/>
              <w:left w:val="single" w:sz="4" w:space="0" w:color="auto"/>
              <w:bottom w:val="single" w:sz="4" w:space="0" w:color="auto"/>
              <w:right w:val="single" w:sz="4" w:space="0" w:color="auto"/>
            </w:tcBorders>
            <w:shd w:val="clear" w:color="auto" w:fill="auto"/>
            <w:noWrap/>
          </w:tcPr>
          <w:p w14:paraId="7780E153"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Program 2534 Izgradnja infrastrukturnog sustava PZ </w:t>
            </w:r>
            <w:proofErr w:type="spellStart"/>
            <w:r w:rsidRPr="003734E0">
              <w:rPr>
                <w:rFonts w:ascii="Times New Roman" w:hAnsi="Times New Roman"/>
                <w:color w:val="000000"/>
                <w:sz w:val="20"/>
                <w:lang w:val="hr-HR" w:eastAsia="hr-HR"/>
              </w:rPr>
              <w:t>Sječine</w:t>
            </w:r>
            <w:proofErr w:type="spellEnd"/>
            <w:r w:rsidRPr="003734E0">
              <w:rPr>
                <w:rFonts w:ascii="Times New Roman" w:hAnsi="Times New Roman"/>
                <w:color w:val="000000"/>
                <w:sz w:val="20"/>
                <w:lang w:val="hr-HR" w:eastAsia="hr-HR"/>
              </w:rPr>
              <w:t>, Županja</w:t>
            </w:r>
          </w:p>
        </w:tc>
        <w:tc>
          <w:tcPr>
            <w:tcW w:w="1316" w:type="dxa"/>
            <w:tcBorders>
              <w:top w:val="nil"/>
              <w:left w:val="nil"/>
              <w:bottom w:val="single" w:sz="4" w:space="0" w:color="auto"/>
              <w:right w:val="single" w:sz="4" w:space="0" w:color="auto"/>
            </w:tcBorders>
            <w:shd w:val="clear" w:color="auto" w:fill="auto"/>
            <w:noWrap/>
            <w:vAlign w:val="center"/>
          </w:tcPr>
          <w:p w14:paraId="26511D2C"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255.800,00</w:t>
            </w:r>
          </w:p>
        </w:tc>
        <w:tc>
          <w:tcPr>
            <w:tcW w:w="1383" w:type="dxa"/>
            <w:tcBorders>
              <w:top w:val="nil"/>
              <w:left w:val="nil"/>
              <w:bottom w:val="single" w:sz="4" w:space="0" w:color="auto"/>
              <w:right w:val="single" w:sz="4" w:space="0" w:color="auto"/>
            </w:tcBorders>
            <w:shd w:val="clear" w:color="auto" w:fill="auto"/>
            <w:noWrap/>
            <w:vAlign w:val="center"/>
          </w:tcPr>
          <w:p w14:paraId="10D8E9BE"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shd w:val="clear" w:color="auto" w:fill="auto"/>
            <w:noWrap/>
            <w:vAlign w:val="center"/>
          </w:tcPr>
          <w:p w14:paraId="6C8BDFC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513" w:type="dxa"/>
            <w:tcBorders>
              <w:top w:val="nil"/>
              <w:left w:val="nil"/>
              <w:bottom w:val="single" w:sz="4" w:space="0" w:color="auto"/>
              <w:right w:val="single" w:sz="4" w:space="0" w:color="auto"/>
            </w:tcBorders>
            <w:vAlign w:val="center"/>
          </w:tcPr>
          <w:p w14:paraId="4D15F47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255.800,00</w:t>
            </w:r>
          </w:p>
        </w:tc>
      </w:tr>
      <w:tr w:rsidR="002123CC" w:rsidRPr="003734E0" w14:paraId="28A49956" w14:textId="77777777" w:rsidTr="00BD6939">
        <w:trPr>
          <w:trHeight w:val="282"/>
        </w:trPr>
        <w:tc>
          <w:tcPr>
            <w:tcW w:w="4268" w:type="dxa"/>
            <w:tcBorders>
              <w:top w:val="single" w:sz="4" w:space="0" w:color="auto"/>
              <w:left w:val="single" w:sz="4" w:space="0" w:color="auto"/>
              <w:bottom w:val="single" w:sz="4" w:space="0" w:color="auto"/>
              <w:right w:val="single" w:sz="4" w:space="0" w:color="auto"/>
            </w:tcBorders>
            <w:shd w:val="clear" w:color="auto" w:fill="auto"/>
            <w:noWrap/>
          </w:tcPr>
          <w:p w14:paraId="530709B3"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Program 2535 Izgradnja elektroenergetskih objekata auto put Stanovi 4</w:t>
            </w:r>
          </w:p>
        </w:tc>
        <w:tc>
          <w:tcPr>
            <w:tcW w:w="1316" w:type="dxa"/>
            <w:tcBorders>
              <w:top w:val="nil"/>
              <w:left w:val="nil"/>
              <w:bottom w:val="single" w:sz="4" w:space="0" w:color="auto"/>
              <w:right w:val="single" w:sz="4" w:space="0" w:color="auto"/>
            </w:tcBorders>
            <w:shd w:val="clear" w:color="auto" w:fill="auto"/>
            <w:noWrap/>
            <w:vAlign w:val="center"/>
          </w:tcPr>
          <w:p w14:paraId="500BF19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58.800,00</w:t>
            </w:r>
          </w:p>
        </w:tc>
        <w:tc>
          <w:tcPr>
            <w:tcW w:w="1383" w:type="dxa"/>
            <w:tcBorders>
              <w:top w:val="nil"/>
              <w:left w:val="nil"/>
              <w:bottom w:val="single" w:sz="4" w:space="0" w:color="auto"/>
              <w:right w:val="single" w:sz="4" w:space="0" w:color="auto"/>
            </w:tcBorders>
            <w:shd w:val="clear" w:color="auto" w:fill="auto"/>
            <w:noWrap/>
            <w:vAlign w:val="center"/>
          </w:tcPr>
          <w:p w14:paraId="753F23D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shd w:val="clear" w:color="auto" w:fill="auto"/>
            <w:noWrap/>
            <w:vAlign w:val="center"/>
          </w:tcPr>
          <w:p w14:paraId="124EB29E"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513" w:type="dxa"/>
            <w:tcBorders>
              <w:top w:val="nil"/>
              <w:left w:val="nil"/>
              <w:bottom w:val="single" w:sz="4" w:space="0" w:color="auto"/>
              <w:right w:val="single" w:sz="4" w:space="0" w:color="auto"/>
            </w:tcBorders>
            <w:vAlign w:val="center"/>
          </w:tcPr>
          <w:p w14:paraId="7027243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58.800,00</w:t>
            </w:r>
          </w:p>
        </w:tc>
      </w:tr>
      <w:tr w:rsidR="002123CC" w:rsidRPr="003734E0" w14:paraId="043181CB" w14:textId="77777777" w:rsidTr="00BD6939">
        <w:trPr>
          <w:trHeight w:val="282"/>
        </w:trPr>
        <w:tc>
          <w:tcPr>
            <w:tcW w:w="4268" w:type="dxa"/>
            <w:tcBorders>
              <w:top w:val="single" w:sz="4" w:space="0" w:color="auto"/>
              <w:left w:val="single" w:sz="4" w:space="0" w:color="auto"/>
              <w:bottom w:val="single" w:sz="4" w:space="0" w:color="auto"/>
              <w:right w:val="single" w:sz="4" w:space="0" w:color="auto"/>
            </w:tcBorders>
            <w:shd w:val="clear" w:color="auto" w:fill="auto"/>
            <w:noWrap/>
          </w:tcPr>
          <w:p w14:paraId="4D9B45CB"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Program 2540 Izgradnja biciklističke infrastrukture grada Županja</w:t>
            </w:r>
          </w:p>
        </w:tc>
        <w:tc>
          <w:tcPr>
            <w:tcW w:w="1316" w:type="dxa"/>
            <w:tcBorders>
              <w:top w:val="nil"/>
              <w:left w:val="nil"/>
              <w:bottom w:val="single" w:sz="4" w:space="0" w:color="auto"/>
              <w:right w:val="single" w:sz="4" w:space="0" w:color="auto"/>
            </w:tcBorders>
            <w:shd w:val="clear" w:color="auto" w:fill="auto"/>
            <w:noWrap/>
            <w:vAlign w:val="center"/>
          </w:tcPr>
          <w:p w14:paraId="58D15682"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93.320,00</w:t>
            </w:r>
          </w:p>
        </w:tc>
        <w:tc>
          <w:tcPr>
            <w:tcW w:w="1383" w:type="dxa"/>
            <w:tcBorders>
              <w:top w:val="nil"/>
              <w:left w:val="nil"/>
              <w:bottom w:val="single" w:sz="4" w:space="0" w:color="auto"/>
              <w:right w:val="single" w:sz="4" w:space="0" w:color="auto"/>
            </w:tcBorders>
            <w:shd w:val="clear" w:color="auto" w:fill="auto"/>
            <w:noWrap/>
            <w:vAlign w:val="center"/>
          </w:tcPr>
          <w:p w14:paraId="71F0AA4A"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shd w:val="clear" w:color="auto" w:fill="auto"/>
            <w:noWrap/>
            <w:vAlign w:val="center"/>
          </w:tcPr>
          <w:p w14:paraId="38C1DCC2"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513" w:type="dxa"/>
            <w:tcBorders>
              <w:top w:val="nil"/>
              <w:left w:val="nil"/>
              <w:bottom w:val="single" w:sz="4" w:space="0" w:color="auto"/>
              <w:right w:val="single" w:sz="4" w:space="0" w:color="auto"/>
            </w:tcBorders>
            <w:vAlign w:val="center"/>
          </w:tcPr>
          <w:p w14:paraId="003ECC55"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93.320,00</w:t>
            </w:r>
          </w:p>
        </w:tc>
      </w:tr>
      <w:tr w:rsidR="002123CC" w:rsidRPr="003734E0" w14:paraId="11210F01" w14:textId="77777777" w:rsidTr="00BD6939">
        <w:trPr>
          <w:trHeight w:val="282"/>
        </w:trPr>
        <w:tc>
          <w:tcPr>
            <w:tcW w:w="4268" w:type="dxa"/>
            <w:tcBorders>
              <w:top w:val="single" w:sz="4" w:space="0" w:color="auto"/>
              <w:left w:val="single" w:sz="4" w:space="0" w:color="auto"/>
              <w:bottom w:val="single" w:sz="4" w:space="0" w:color="auto"/>
              <w:right w:val="single" w:sz="4" w:space="0" w:color="auto"/>
            </w:tcBorders>
            <w:shd w:val="clear" w:color="auto" w:fill="auto"/>
            <w:noWrap/>
          </w:tcPr>
          <w:p w14:paraId="7A4D02F7"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Program 2551 Prostorno planska   </w:t>
            </w:r>
          </w:p>
          <w:p w14:paraId="7777AB1C"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                        dokumentacija</w:t>
            </w:r>
          </w:p>
        </w:tc>
        <w:tc>
          <w:tcPr>
            <w:tcW w:w="1316" w:type="dxa"/>
            <w:tcBorders>
              <w:top w:val="nil"/>
              <w:left w:val="nil"/>
              <w:bottom w:val="single" w:sz="4" w:space="0" w:color="auto"/>
              <w:right w:val="single" w:sz="4" w:space="0" w:color="auto"/>
            </w:tcBorders>
            <w:shd w:val="clear" w:color="auto" w:fill="auto"/>
            <w:noWrap/>
            <w:vAlign w:val="center"/>
          </w:tcPr>
          <w:p w14:paraId="44EC421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25.000,00</w:t>
            </w:r>
          </w:p>
        </w:tc>
        <w:tc>
          <w:tcPr>
            <w:tcW w:w="1383" w:type="dxa"/>
            <w:tcBorders>
              <w:top w:val="nil"/>
              <w:left w:val="nil"/>
              <w:bottom w:val="single" w:sz="4" w:space="0" w:color="auto"/>
              <w:right w:val="single" w:sz="4" w:space="0" w:color="auto"/>
            </w:tcBorders>
            <w:shd w:val="clear" w:color="auto" w:fill="auto"/>
            <w:noWrap/>
            <w:vAlign w:val="center"/>
          </w:tcPr>
          <w:p w14:paraId="36B03C0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-13.000,00</w:t>
            </w:r>
          </w:p>
        </w:tc>
        <w:tc>
          <w:tcPr>
            <w:tcW w:w="1316" w:type="dxa"/>
            <w:tcBorders>
              <w:top w:val="nil"/>
              <w:left w:val="nil"/>
              <w:bottom w:val="single" w:sz="4" w:space="0" w:color="auto"/>
              <w:right w:val="single" w:sz="4" w:space="0" w:color="auto"/>
            </w:tcBorders>
            <w:shd w:val="clear" w:color="auto" w:fill="auto"/>
            <w:noWrap/>
            <w:vAlign w:val="center"/>
          </w:tcPr>
          <w:p w14:paraId="21FACF6D"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-52,00</w:t>
            </w:r>
          </w:p>
        </w:tc>
        <w:tc>
          <w:tcPr>
            <w:tcW w:w="1513" w:type="dxa"/>
            <w:tcBorders>
              <w:top w:val="nil"/>
              <w:left w:val="nil"/>
              <w:bottom w:val="single" w:sz="4" w:space="0" w:color="auto"/>
              <w:right w:val="single" w:sz="4" w:space="0" w:color="auto"/>
            </w:tcBorders>
            <w:vAlign w:val="center"/>
          </w:tcPr>
          <w:p w14:paraId="2DF4530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12.000,00</w:t>
            </w:r>
          </w:p>
        </w:tc>
      </w:tr>
      <w:tr w:rsidR="002123CC" w:rsidRPr="003734E0" w14:paraId="4ABFAA82" w14:textId="77777777" w:rsidTr="00BD6939">
        <w:trPr>
          <w:trHeight w:val="282"/>
        </w:trPr>
        <w:tc>
          <w:tcPr>
            <w:tcW w:w="4268" w:type="dxa"/>
            <w:tcBorders>
              <w:top w:val="single" w:sz="4" w:space="0" w:color="auto"/>
              <w:left w:val="single" w:sz="4" w:space="0" w:color="auto"/>
              <w:bottom w:val="single" w:sz="4" w:space="0" w:color="auto"/>
              <w:right w:val="single" w:sz="4" w:space="0" w:color="auto"/>
            </w:tcBorders>
            <w:shd w:val="clear" w:color="auto" w:fill="auto"/>
            <w:noWrap/>
            <w:hideMark/>
          </w:tcPr>
          <w:p w14:paraId="3C495156"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Ukupno:</w:t>
            </w:r>
          </w:p>
        </w:tc>
        <w:tc>
          <w:tcPr>
            <w:tcW w:w="1316" w:type="dxa"/>
            <w:tcBorders>
              <w:top w:val="nil"/>
              <w:left w:val="nil"/>
              <w:bottom w:val="single" w:sz="4" w:space="0" w:color="auto"/>
              <w:right w:val="single" w:sz="4" w:space="0" w:color="auto"/>
            </w:tcBorders>
            <w:shd w:val="clear" w:color="auto" w:fill="auto"/>
            <w:noWrap/>
            <w:vAlign w:val="center"/>
            <w:hideMark/>
          </w:tcPr>
          <w:p w14:paraId="63C21E04"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1.601.160,00</w:t>
            </w:r>
          </w:p>
        </w:tc>
        <w:tc>
          <w:tcPr>
            <w:tcW w:w="1383" w:type="dxa"/>
            <w:tcBorders>
              <w:top w:val="nil"/>
              <w:left w:val="nil"/>
              <w:bottom w:val="single" w:sz="4" w:space="0" w:color="auto"/>
              <w:right w:val="single" w:sz="4" w:space="0" w:color="auto"/>
            </w:tcBorders>
            <w:shd w:val="clear" w:color="auto" w:fill="auto"/>
            <w:noWrap/>
            <w:vAlign w:val="center"/>
            <w:hideMark/>
          </w:tcPr>
          <w:p w14:paraId="29066E20"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color w:val="000000"/>
                <w:sz w:val="20"/>
                <w:lang w:val="hr-HR" w:eastAsia="hr-HR"/>
              </w:rPr>
              <w:t>146.750,00</w:t>
            </w:r>
          </w:p>
        </w:tc>
        <w:tc>
          <w:tcPr>
            <w:tcW w:w="1316" w:type="dxa"/>
            <w:tcBorders>
              <w:top w:val="nil"/>
              <w:left w:val="nil"/>
              <w:bottom w:val="single" w:sz="4" w:space="0" w:color="auto"/>
              <w:right w:val="single" w:sz="4" w:space="0" w:color="auto"/>
            </w:tcBorders>
            <w:shd w:val="clear" w:color="auto" w:fill="auto"/>
            <w:noWrap/>
            <w:vAlign w:val="center"/>
            <w:hideMark/>
          </w:tcPr>
          <w:p w14:paraId="76BB7FF6"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color w:val="000000"/>
                <w:sz w:val="20"/>
                <w:lang w:val="hr-HR" w:eastAsia="hr-HR"/>
              </w:rPr>
              <w:t>9,17</w:t>
            </w:r>
          </w:p>
        </w:tc>
        <w:tc>
          <w:tcPr>
            <w:tcW w:w="1513" w:type="dxa"/>
            <w:tcBorders>
              <w:top w:val="nil"/>
              <w:left w:val="nil"/>
              <w:bottom w:val="single" w:sz="4" w:space="0" w:color="auto"/>
              <w:right w:val="single" w:sz="4" w:space="0" w:color="auto"/>
            </w:tcBorders>
            <w:vAlign w:val="center"/>
          </w:tcPr>
          <w:p w14:paraId="1229055E"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color w:val="000000"/>
                <w:sz w:val="20"/>
                <w:lang w:val="hr-HR" w:eastAsia="hr-HR"/>
              </w:rPr>
              <w:t>1.747.910,00</w:t>
            </w:r>
          </w:p>
        </w:tc>
      </w:tr>
    </w:tbl>
    <w:p w14:paraId="35FD2261" w14:textId="77777777" w:rsidR="002123CC" w:rsidRPr="003734E0" w:rsidRDefault="002123CC" w:rsidP="002123CC">
      <w:pPr>
        <w:spacing w:after="0"/>
        <w:rPr>
          <w:rFonts w:ascii="Times New Roman" w:hAnsi="Times New Roman"/>
          <w:lang w:val="hr-HR"/>
        </w:rPr>
      </w:pPr>
    </w:p>
    <w:p w14:paraId="4B1CC552" w14:textId="77777777" w:rsidR="002123CC" w:rsidRDefault="002123CC" w:rsidP="002123CC">
      <w:pPr>
        <w:spacing w:after="0"/>
        <w:rPr>
          <w:rFonts w:ascii="Times New Roman" w:hAnsi="Times New Roman"/>
          <w:lang w:val="hr-HR"/>
        </w:rPr>
      </w:pPr>
    </w:p>
    <w:p w14:paraId="4F87DA29" w14:textId="77777777" w:rsidR="003734E0" w:rsidRPr="003734E0" w:rsidRDefault="003734E0" w:rsidP="002123CC">
      <w:pPr>
        <w:spacing w:after="0"/>
        <w:rPr>
          <w:rFonts w:ascii="Times New Roman" w:hAnsi="Times New Roman"/>
          <w:lang w:val="hr-HR"/>
        </w:rPr>
      </w:pPr>
    </w:p>
    <w:p w14:paraId="29CAABB7" w14:textId="6A3DD8FF" w:rsidR="002123CC" w:rsidRPr="003734E0" w:rsidRDefault="002123CC" w:rsidP="002123CC">
      <w:pPr>
        <w:spacing w:after="0"/>
        <w:rPr>
          <w:rFonts w:ascii="Times New Roman" w:hAnsi="Times New Roman"/>
          <w:b/>
          <w:bCs/>
          <w:color w:val="000000"/>
          <w:sz w:val="28"/>
          <w:szCs w:val="32"/>
          <w:u w:val="single"/>
          <w:lang w:val="hr-HR" w:eastAsia="hr-HR"/>
        </w:rPr>
      </w:pPr>
      <w:r w:rsidRPr="003734E0">
        <w:rPr>
          <w:rFonts w:ascii="Times New Roman" w:hAnsi="Times New Roman"/>
          <w:b/>
          <w:bCs/>
          <w:color w:val="000000"/>
          <w:sz w:val="28"/>
          <w:szCs w:val="32"/>
          <w:u w:val="single"/>
          <w:lang w:val="hr-HR" w:eastAsia="hr-HR"/>
        </w:rPr>
        <w:t>Glava 02510 Upravni odjel za kom.</w:t>
      </w:r>
      <w:r w:rsidR="003734E0">
        <w:rPr>
          <w:rFonts w:ascii="Times New Roman" w:hAnsi="Times New Roman"/>
          <w:b/>
          <w:bCs/>
          <w:color w:val="000000"/>
          <w:sz w:val="28"/>
          <w:szCs w:val="32"/>
          <w:u w:val="single"/>
          <w:lang w:val="hr-HR" w:eastAsia="hr-HR"/>
        </w:rPr>
        <w:t xml:space="preserve"> </w:t>
      </w:r>
      <w:r w:rsidRPr="003734E0">
        <w:rPr>
          <w:rFonts w:ascii="Times New Roman" w:hAnsi="Times New Roman"/>
          <w:b/>
          <w:bCs/>
          <w:color w:val="000000"/>
          <w:sz w:val="28"/>
          <w:szCs w:val="32"/>
          <w:u w:val="single"/>
          <w:lang w:val="hr-HR" w:eastAsia="hr-HR"/>
        </w:rPr>
        <w:t>gosp.</w:t>
      </w:r>
      <w:r w:rsidR="003734E0">
        <w:rPr>
          <w:rFonts w:ascii="Times New Roman" w:hAnsi="Times New Roman"/>
          <w:b/>
          <w:bCs/>
          <w:color w:val="000000"/>
          <w:sz w:val="28"/>
          <w:szCs w:val="32"/>
          <w:u w:val="single"/>
          <w:lang w:val="hr-HR" w:eastAsia="hr-HR"/>
        </w:rPr>
        <w:t xml:space="preserve"> </w:t>
      </w:r>
      <w:r w:rsidRPr="003734E0">
        <w:rPr>
          <w:rFonts w:ascii="Times New Roman" w:hAnsi="Times New Roman"/>
          <w:b/>
          <w:bCs/>
          <w:color w:val="000000"/>
          <w:sz w:val="28"/>
          <w:szCs w:val="32"/>
          <w:u w:val="single"/>
          <w:lang w:val="hr-HR" w:eastAsia="hr-HR"/>
        </w:rPr>
        <w:t>prostorno uređenje</w:t>
      </w:r>
    </w:p>
    <w:p w14:paraId="5F2A458C" w14:textId="77777777" w:rsidR="002123CC" w:rsidRPr="003734E0" w:rsidRDefault="002123CC" w:rsidP="002123CC">
      <w:pPr>
        <w:spacing w:after="0"/>
        <w:rPr>
          <w:rFonts w:ascii="Times New Roman" w:hAnsi="Times New Roman"/>
          <w:b/>
          <w:bCs/>
          <w:sz w:val="28"/>
          <w:szCs w:val="28"/>
          <w:u w:val="single"/>
          <w:lang w:val="hr-HR"/>
        </w:rPr>
      </w:pPr>
    </w:p>
    <w:p w14:paraId="73BB034B" w14:textId="77777777" w:rsidR="002123CC" w:rsidRPr="003734E0" w:rsidRDefault="002123CC" w:rsidP="002123CC">
      <w:pPr>
        <w:pStyle w:val="Odlomakpopisa"/>
        <w:numPr>
          <w:ilvl w:val="0"/>
          <w:numId w:val="27"/>
        </w:numPr>
        <w:spacing w:after="0" w:line="276" w:lineRule="auto"/>
        <w:rPr>
          <w:rFonts w:ascii="Times New Roman" w:hAnsi="Times New Roman"/>
          <w:b/>
          <w:lang w:val="hr-HR"/>
        </w:rPr>
      </w:pPr>
      <w:r w:rsidRPr="003734E0">
        <w:rPr>
          <w:rFonts w:ascii="Times New Roman" w:hAnsi="Times New Roman"/>
          <w:b/>
          <w:lang w:val="hr-HR"/>
        </w:rPr>
        <w:t>OBRAZLOŽENJE PROGRAMA</w:t>
      </w:r>
    </w:p>
    <w:p w14:paraId="687A429D" w14:textId="77777777" w:rsidR="002123CC" w:rsidRPr="003734E0" w:rsidRDefault="002123CC" w:rsidP="002123CC">
      <w:pPr>
        <w:spacing w:after="0"/>
        <w:rPr>
          <w:rFonts w:ascii="Times New Roman" w:hAnsi="Times New Roman"/>
          <w:lang w:val="hr-HR"/>
        </w:rPr>
      </w:pPr>
    </w:p>
    <w:tbl>
      <w:tblPr>
        <w:tblW w:w="9229" w:type="dxa"/>
        <w:tblInd w:w="93" w:type="dxa"/>
        <w:tblLayout w:type="fixed"/>
        <w:tblLook w:val="04A0" w:firstRow="1" w:lastRow="0" w:firstColumn="1" w:lastColumn="0" w:noHBand="0" w:noVBand="1"/>
      </w:tblPr>
      <w:tblGrid>
        <w:gridCol w:w="9229"/>
      </w:tblGrid>
      <w:tr w:rsidR="002123CC" w:rsidRPr="003734E0" w14:paraId="6993300F" w14:textId="77777777" w:rsidTr="00BD6939">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355A704E" w14:textId="77777777" w:rsidR="002123CC" w:rsidRPr="003734E0" w:rsidRDefault="002123CC" w:rsidP="00BD6939">
            <w:pPr>
              <w:spacing w:after="0" w:line="240" w:lineRule="auto"/>
              <w:rPr>
                <w:rFonts w:ascii="Times New Roman" w:hAnsi="Times New Roman"/>
                <w:b/>
                <w:bCs/>
                <w:i/>
                <w:iCs/>
                <w:lang w:val="hr-HR" w:eastAsia="hr-HR"/>
              </w:rPr>
            </w:pPr>
            <w:r w:rsidRPr="003734E0">
              <w:rPr>
                <w:rFonts w:ascii="Times New Roman" w:hAnsi="Times New Roman"/>
                <w:b/>
                <w:bCs/>
                <w:i/>
                <w:iCs/>
                <w:lang w:val="hr-HR" w:eastAsia="hr-HR"/>
              </w:rPr>
              <w:t xml:space="preserve">PROGRAM 2510 Sredstva od zakupa </w:t>
            </w:r>
            <w:proofErr w:type="spellStart"/>
            <w:r w:rsidRPr="003734E0">
              <w:rPr>
                <w:rFonts w:ascii="Times New Roman" w:hAnsi="Times New Roman"/>
                <w:b/>
                <w:bCs/>
                <w:i/>
                <w:iCs/>
                <w:lang w:val="hr-HR" w:eastAsia="hr-HR"/>
              </w:rPr>
              <w:t>polj</w:t>
            </w:r>
            <w:proofErr w:type="spellEnd"/>
            <w:r w:rsidRPr="003734E0">
              <w:rPr>
                <w:rFonts w:ascii="Times New Roman" w:hAnsi="Times New Roman"/>
                <w:b/>
                <w:bCs/>
                <w:i/>
                <w:iCs/>
                <w:lang w:val="hr-HR" w:eastAsia="hr-HR"/>
              </w:rPr>
              <w:t>. zemljišta</w:t>
            </w:r>
          </w:p>
        </w:tc>
      </w:tr>
      <w:tr w:rsidR="002123CC" w:rsidRPr="003734E0" w14:paraId="3D593B1B"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4EA7937A"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b/>
                <w:color w:val="000000"/>
                <w:lang w:val="hr-HR" w:eastAsia="hr-HR"/>
              </w:rPr>
              <w:t>Opis programa</w:t>
            </w:r>
            <w:r w:rsidRPr="003734E0">
              <w:rPr>
                <w:rFonts w:ascii="Times New Roman" w:hAnsi="Times New Roman"/>
                <w:color w:val="000000"/>
                <w:lang w:val="hr-HR" w:eastAsia="hr-HR"/>
              </w:rPr>
              <w:t>:</w:t>
            </w:r>
          </w:p>
          <w:p w14:paraId="0DD19BF8" w14:textId="77777777" w:rsidR="002123CC" w:rsidRPr="003734E0" w:rsidRDefault="002123CC" w:rsidP="00BD6939">
            <w:pPr>
              <w:spacing w:after="0"/>
              <w:jc w:val="both"/>
              <w:rPr>
                <w:rFonts w:ascii="Times New Roman" w:hAnsi="Times New Roman"/>
                <w:color w:val="2A2A2A"/>
                <w:sz w:val="24"/>
                <w:szCs w:val="24"/>
                <w:lang w:val="hr-HR"/>
              </w:rPr>
            </w:pPr>
            <w:r w:rsidRPr="003734E0">
              <w:rPr>
                <w:rFonts w:ascii="Times New Roman" w:hAnsi="Times New Roman"/>
                <w:color w:val="2A2A2A"/>
                <w:lang w:val="hr-HR"/>
              </w:rPr>
              <w:t>U cilju razvoja poljoprivrede na području Grada Županja utvrđuju se radovi koje je potrebno izvesti te sufinanciranja i subvencije obiteljskim gospodarstvima.</w:t>
            </w:r>
          </w:p>
        </w:tc>
      </w:tr>
      <w:tr w:rsidR="002123CC" w:rsidRPr="003734E0" w14:paraId="60603B05"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233D55A0"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b/>
                <w:color w:val="000000"/>
                <w:lang w:val="hr-HR" w:eastAsia="hr-HR"/>
              </w:rPr>
              <w:t>Zakonske i druge pravne osnove programa</w:t>
            </w:r>
            <w:r w:rsidRPr="003734E0">
              <w:rPr>
                <w:rFonts w:ascii="Times New Roman" w:hAnsi="Times New Roman"/>
                <w:color w:val="000000"/>
                <w:lang w:val="hr-HR" w:eastAsia="hr-HR"/>
              </w:rPr>
              <w:t>:</w:t>
            </w:r>
          </w:p>
          <w:p w14:paraId="030A944D" w14:textId="77777777" w:rsidR="002123CC" w:rsidRPr="003734E0" w:rsidRDefault="002123CC" w:rsidP="00BD6939">
            <w:pPr>
              <w:spacing w:after="0"/>
              <w:rPr>
                <w:rFonts w:ascii="Times New Roman" w:hAnsi="Times New Roman"/>
                <w:color w:val="2A2A2A"/>
                <w:lang w:val="hr-HR"/>
              </w:rPr>
            </w:pPr>
            <w:r w:rsidRPr="003734E0">
              <w:rPr>
                <w:rFonts w:ascii="Times New Roman" w:hAnsi="Times New Roman"/>
                <w:color w:val="2A2A2A"/>
                <w:lang w:val="hr-HR"/>
              </w:rPr>
              <w:t>Zakon o poljoprivrednom zemljištu,</w:t>
            </w:r>
          </w:p>
          <w:p w14:paraId="47E7F1CA" w14:textId="77777777" w:rsidR="002123CC" w:rsidRPr="003734E0" w:rsidRDefault="002123CC" w:rsidP="00BD6939">
            <w:pPr>
              <w:spacing w:after="0"/>
              <w:rPr>
                <w:rFonts w:ascii="Times New Roman" w:hAnsi="Times New Roman"/>
                <w:b/>
                <w:sz w:val="24"/>
                <w:lang w:val="hr-HR"/>
              </w:rPr>
            </w:pPr>
            <w:r w:rsidRPr="003734E0">
              <w:rPr>
                <w:rFonts w:ascii="Times New Roman" w:hAnsi="Times New Roman"/>
                <w:color w:val="2A2A2A"/>
                <w:lang w:val="hr-HR"/>
              </w:rPr>
              <w:t>Odluka o trošenju sredstava ostvarenih od zakupa, prodaje izravnom pogodbom i davanja na korištenje bez javnog poziva poljoprivrednog zemljišta u vlasništvu Republike Hrvatske na području Grada Županja u 2023. godini.</w:t>
            </w:r>
          </w:p>
          <w:p w14:paraId="2833A57B"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0E59027B" w14:textId="77777777" w:rsidTr="00BD6939">
        <w:trPr>
          <w:trHeight w:val="584"/>
        </w:trPr>
        <w:tc>
          <w:tcPr>
            <w:tcW w:w="9229" w:type="dxa"/>
            <w:tcBorders>
              <w:top w:val="single" w:sz="4" w:space="0" w:color="auto"/>
              <w:left w:val="single" w:sz="4" w:space="0" w:color="auto"/>
              <w:bottom w:val="single" w:sz="4" w:space="0" w:color="auto"/>
              <w:right w:val="single" w:sz="4" w:space="0" w:color="000000"/>
            </w:tcBorders>
            <w:shd w:val="clear" w:color="auto" w:fill="auto"/>
            <w:hideMark/>
          </w:tcPr>
          <w:p w14:paraId="66C518C3" w14:textId="77777777" w:rsidR="002123CC" w:rsidRPr="003734E0" w:rsidRDefault="002123CC" w:rsidP="00BD6939">
            <w:pPr>
              <w:spacing w:after="0" w:line="240" w:lineRule="auto"/>
              <w:rPr>
                <w:rFonts w:ascii="Times New Roman" w:hAnsi="Times New Roman"/>
                <w:b/>
                <w:color w:val="000000"/>
                <w:lang w:val="hr-HR" w:eastAsia="hr-HR"/>
              </w:rPr>
            </w:pPr>
            <w:r w:rsidRPr="003734E0">
              <w:rPr>
                <w:rFonts w:ascii="Times New Roman" w:hAnsi="Times New Roman"/>
                <w:b/>
                <w:color w:val="000000"/>
                <w:lang w:val="hr-HR" w:eastAsia="hr-HR"/>
              </w:rPr>
              <w:t>Ciljevi provedbe programa u razdoblju 2023.-2025.</w:t>
            </w:r>
          </w:p>
          <w:p w14:paraId="3253EAE6" w14:textId="77777777" w:rsidR="002123CC" w:rsidRPr="003734E0" w:rsidRDefault="002123CC" w:rsidP="00BD6939">
            <w:pPr>
              <w:spacing w:after="0" w:line="240" w:lineRule="auto"/>
              <w:jc w:val="both"/>
              <w:rPr>
                <w:rFonts w:ascii="Times New Roman" w:hAnsi="Times New Roman"/>
                <w:lang w:val="hr-HR" w:eastAsia="hr-HR"/>
              </w:rPr>
            </w:pPr>
            <w:r w:rsidRPr="003734E0">
              <w:rPr>
                <w:rFonts w:ascii="Times New Roman" w:hAnsi="Times New Roman"/>
                <w:lang w:val="hr-HR" w:eastAsia="hr-HR"/>
              </w:rPr>
              <w:t>Opći cilj je urediti i redovito održavati poljske puteve u stanju normalne prohodnosti radi omogućavanja poljoprivrednim korisnicima prometovanje do obradivih parcela.</w:t>
            </w:r>
          </w:p>
          <w:p w14:paraId="58674F46" w14:textId="77777777" w:rsidR="002123CC" w:rsidRPr="003734E0" w:rsidRDefault="002123CC" w:rsidP="00BD6939">
            <w:pPr>
              <w:spacing w:after="0" w:line="240" w:lineRule="auto"/>
              <w:rPr>
                <w:rFonts w:ascii="Times New Roman" w:hAnsi="Times New Roman"/>
                <w:i/>
                <w:color w:val="000000"/>
                <w:lang w:val="hr-HR" w:eastAsia="hr-HR"/>
              </w:rPr>
            </w:pPr>
          </w:p>
        </w:tc>
      </w:tr>
    </w:tbl>
    <w:p w14:paraId="07C0D831" w14:textId="77777777" w:rsidR="002123CC" w:rsidRDefault="002123CC" w:rsidP="002123CC">
      <w:pPr>
        <w:spacing w:after="0"/>
        <w:rPr>
          <w:rFonts w:ascii="Times New Roman" w:hAnsi="Times New Roman"/>
          <w:lang w:val="hr-HR"/>
        </w:rPr>
      </w:pPr>
    </w:p>
    <w:p w14:paraId="25CFB470" w14:textId="77777777" w:rsidR="003734E0" w:rsidRDefault="003734E0" w:rsidP="002123CC">
      <w:pPr>
        <w:spacing w:after="0"/>
        <w:rPr>
          <w:rFonts w:ascii="Times New Roman" w:hAnsi="Times New Roman"/>
          <w:lang w:val="hr-HR"/>
        </w:rPr>
      </w:pPr>
    </w:p>
    <w:p w14:paraId="2B3A6523" w14:textId="77777777" w:rsidR="003734E0" w:rsidRDefault="003734E0" w:rsidP="002123CC">
      <w:pPr>
        <w:spacing w:after="0"/>
        <w:rPr>
          <w:rFonts w:ascii="Times New Roman" w:hAnsi="Times New Roman"/>
          <w:lang w:val="hr-HR"/>
        </w:rPr>
      </w:pPr>
    </w:p>
    <w:p w14:paraId="043711BC" w14:textId="77777777" w:rsidR="003734E0" w:rsidRDefault="003734E0" w:rsidP="002123CC">
      <w:pPr>
        <w:spacing w:after="0"/>
        <w:rPr>
          <w:rFonts w:ascii="Times New Roman" w:hAnsi="Times New Roman"/>
          <w:lang w:val="hr-HR"/>
        </w:rPr>
      </w:pPr>
    </w:p>
    <w:p w14:paraId="2E6B6AAD" w14:textId="77777777" w:rsidR="003734E0" w:rsidRDefault="003734E0" w:rsidP="002123CC">
      <w:pPr>
        <w:spacing w:after="0"/>
        <w:rPr>
          <w:rFonts w:ascii="Times New Roman" w:hAnsi="Times New Roman"/>
          <w:lang w:val="hr-HR"/>
        </w:rPr>
      </w:pPr>
    </w:p>
    <w:p w14:paraId="0A70D0B5" w14:textId="77777777" w:rsidR="003734E0" w:rsidRPr="003734E0" w:rsidRDefault="003734E0" w:rsidP="002123CC">
      <w:pPr>
        <w:spacing w:after="0"/>
        <w:rPr>
          <w:rFonts w:ascii="Times New Roman" w:hAnsi="Times New Roman"/>
          <w:lang w:val="hr-HR"/>
        </w:rPr>
      </w:pPr>
    </w:p>
    <w:tbl>
      <w:tblPr>
        <w:tblpPr w:leftFromText="180" w:rightFromText="180" w:vertAnchor="text" w:horzAnchor="margin" w:tblpY="153"/>
        <w:tblW w:w="9351" w:type="dxa"/>
        <w:tblLook w:val="04A0" w:firstRow="1" w:lastRow="0" w:firstColumn="1" w:lastColumn="0" w:noHBand="0" w:noVBand="1"/>
      </w:tblPr>
      <w:tblGrid>
        <w:gridCol w:w="3701"/>
        <w:gridCol w:w="1417"/>
        <w:gridCol w:w="1383"/>
        <w:gridCol w:w="1311"/>
        <w:gridCol w:w="1539"/>
      </w:tblGrid>
      <w:tr w:rsidR="002123CC" w:rsidRPr="003734E0" w14:paraId="328B1010"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2896D"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lastRenderedPageBreak/>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9CEC1DD"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5BEFF5A7"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1FAFF49E"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w:t>
            </w:r>
          </w:p>
        </w:tc>
        <w:tc>
          <w:tcPr>
            <w:tcW w:w="1539" w:type="dxa"/>
            <w:tcBorders>
              <w:top w:val="single" w:sz="4" w:space="0" w:color="auto"/>
              <w:left w:val="nil"/>
              <w:bottom w:val="single" w:sz="4" w:space="0" w:color="auto"/>
              <w:right w:val="single" w:sz="4" w:space="0" w:color="auto"/>
            </w:tcBorders>
            <w:vAlign w:val="center"/>
          </w:tcPr>
          <w:p w14:paraId="3C4808EC"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Novi plan (€)</w:t>
            </w:r>
          </w:p>
        </w:tc>
      </w:tr>
      <w:tr w:rsidR="002123CC" w:rsidRPr="003734E0" w14:paraId="14379E96"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BF416D9"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Aktivnost A251001 Održavanje poljskih </w:t>
            </w:r>
          </w:p>
          <w:p w14:paraId="7E1D3EEC"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puteva</w:t>
            </w:r>
          </w:p>
        </w:tc>
        <w:tc>
          <w:tcPr>
            <w:tcW w:w="1417" w:type="dxa"/>
            <w:tcBorders>
              <w:top w:val="nil"/>
              <w:left w:val="nil"/>
              <w:bottom w:val="single" w:sz="4" w:space="0" w:color="auto"/>
              <w:right w:val="single" w:sz="4" w:space="0" w:color="auto"/>
            </w:tcBorders>
            <w:shd w:val="clear" w:color="auto" w:fill="auto"/>
            <w:noWrap/>
            <w:vAlign w:val="center"/>
            <w:hideMark/>
          </w:tcPr>
          <w:p w14:paraId="4303D78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28.000,00 </w:t>
            </w:r>
          </w:p>
        </w:tc>
        <w:tc>
          <w:tcPr>
            <w:tcW w:w="1383" w:type="dxa"/>
            <w:tcBorders>
              <w:top w:val="nil"/>
              <w:left w:val="nil"/>
              <w:bottom w:val="single" w:sz="4" w:space="0" w:color="auto"/>
              <w:right w:val="single" w:sz="4" w:space="0" w:color="auto"/>
            </w:tcBorders>
            <w:shd w:val="clear" w:color="auto" w:fill="auto"/>
            <w:noWrap/>
            <w:vAlign w:val="center"/>
            <w:hideMark/>
          </w:tcPr>
          <w:p w14:paraId="056F156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0,00 </w:t>
            </w:r>
          </w:p>
        </w:tc>
        <w:tc>
          <w:tcPr>
            <w:tcW w:w="1311" w:type="dxa"/>
            <w:tcBorders>
              <w:top w:val="nil"/>
              <w:left w:val="nil"/>
              <w:bottom w:val="single" w:sz="4" w:space="0" w:color="auto"/>
              <w:right w:val="single" w:sz="4" w:space="0" w:color="auto"/>
            </w:tcBorders>
            <w:shd w:val="clear" w:color="auto" w:fill="auto"/>
            <w:noWrap/>
            <w:vAlign w:val="center"/>
            <w:hideMark/>
          </w:tcPr>
          <w:p w14:paraId="1194EA5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0,00 </w:t>
            </w:r>
          </w:p>
        </w:tc>
        <w:tc>
          <w:tcPr>
            <w:tcW w:w="1539" w:type="dxa"/>
            <w:tcBorders>
              <w:top w:val="nil"/>
              <w:left w:val="nil"/>
              <w:bottom w:val="single" w:sz="4" w:space="0" w:color="auto"/>
              <w:right w:val="single" w:sz="4" w:space="0" w:color="auto"/>
            </w:tcBorders>
            <w:vAlign w:val="center"/>
          </w:tcPr>
          <w:p w14:paraId="18EE978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 28.000,00</w:t>
            </w:r>
          </w:p>
        </w:tc>
      </w:tr>
      <w:tr w:rsidR="002123CC" w:rsidRPr="003734E0" w14:paraId="471DB361"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34CBAF18"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Aktivnost A251002 Čišćenje i obnova </w:t>
            </w:r>
          </w:p>
          <w:p w14:paraId="0508F3F4"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kanalske mreže</w:t>
            </w:r>
          </w:p>
        </w:tc>
        <w:tc>
          <w:tcPr>
            <w:tcW w:w="1417" w:type="dxa"/>
            <w:tcBorders>
              <w:top w:val="nil"/>
              <w:left w:val="nil"/>
              <w:bottom w:val="single" w:sz="4" w:space="0" w:color="auto"/>
              <w:right w:val="single" w:sz="4" w:space="0" w:color="auto"/>
            </w:tcBorders>
            <w:shd w:val="clear" w:color="auto" w:fill="auto"/>
            <w:noWrap/>
            <w:vAlign w:val="center"/>
            <w:hideMark/>
          </w:tcPr>
          <w:p w14:paraId="43838F0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23.000,00 </w:t>
            </w:r>
          </w:p>
        </w:tc>
        <w:tc>
          <w:tcPr>
            <w:tcW w:w="1383" w:type="dxa"/>
            <w:tcBorders>
              <w:top w:val="nil"/>
              <w:left w:val="nil"/>
              <w:bottom w:val="single" w:sz="4" w:space="0" w:color="auto"/>
              <w:right w:val="single" w:sz="4" w:space="0" w:color="auto"/>
            </w:tcBorders>
            <w:shd w:val="clear" w:color="auto" w:fill="auto"/>
            <w:noWrap/>
            <w:vAlign w:val="center"/>
            <w:hideMark/>
          </w:tcPr>
          <w:p w14:paraId="291248D9"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0,00 </w:t>
            </w:r>
          </w:p>
        </w:tc>
        <w:tc>
          <w:tcPr>
            <w:tcW w:w="1311" w:type="dxa"/>
            <w:tcBorders>
              <w:top w:val="nil"/>
              <w:left w:val="nil"/>
              <w:bottom w:val="single" w:sz="4" w:space="0" w:color="auto"/>
              <w:right w:val="single" w:sz="4" w:space="0" w:color="auto"/>
            </w:tcBorders>
            <w:shd w:val="clear" w:color="auto" w:fill="auto"/>
            <w:noWrap/>
            <w:vAlign w:val="center"/>
            <w:hideMark/>
          </w:tcPr>
          <w:p w14:paraId="3D816FBE"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0,00 </w:t>
            </w:r>
          </w:p>
        </w:tc>
        <w:tc>
          <w:tcPr>
            <w:tcW w:w="1539" w:type="dxa"/>
            <w:tcBorders>
              <w:top w:val="nil"/>
              <w:left w:val="nil"/>
              <w:bottom w:val="single" w:sz="4" w:space="0" w:color="auto"/>
              <w:right w:val="single" w:sz="4" w:space="0" w:color="auto"/>
            </w:tcBorders>
            <w:vAlign w:val="center"/>
          </w:tcPr>
          <w:p w14:paraId="29A8ADBB"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23.000,00</w:t>
            </w:r>
          </w:p>
        </w:tc>
      </w:tr>
      <w:tr w:rsidR="002123CC" w:rsidRPr="003734E0" w14:paraId="18586782"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59775EE9"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Aktivnost A251003 Sufinanciranja, </w:t>
            </w:r>
          </w:p>
          <w:p w14:paraId="53810635"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subvencije, potpore i donacije u </w:t>
            </w:r>
          </w:p>
          <w:p w14:paraId="17D7F8DF"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                 poljoprivredi</w:t>
            </w:r>
          </w:p>
        </w:tc>
        <w:tc>
          <w:tcPr>
            <w:tcW w:w="1417" w:type="dxa"/>
            <w:tcBorders>
              <w:top w:val="nil"/>
              <w:left w:val="nil"/>
              <w:bottom w:val="single" w:sz="4" w:space="0" w:color="auto"/>
              <w:right w:val="single" w:sz="4" w:space="0" w:color="auto"/>
            </w:tcBorders>
            <w:shd w:val="clear" w:color="auto" w:fill="auto"/>
            <w:noWrap/>
            <w:vAlign w:val="center"/>
          </w:tcPr>
          <w:p w14:paraId="53733FC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10.500,00</w:t>
            </w:r>
          </w:p>
        </w:tc>
        <w:tc>
          <w:tcPr>
            <w:tcW w:w="1383" w:type="dxa"/>
            <w:tcBorders>
              <w:top w:val="nil"/>
              <w:left w:val="nil"/>
              <w:bottom w:val="single" w:sz="4" w:space="0" w:color="auto"/>
              <w:right w:val="single" w:sz="4" w:space="0" w:color="auto"/>
            </w:tcBorders>
            <w:shd w:val="clear" w:color="auto" w:fill="auto"/>
            <w:noWrap/>
            <w:vAlign w:val="center"/>
          </w:tcPr>
          <w:p w14:paraId="07629B0D"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11" w:type="dxa"/>
            <w:tcBorders>
              <w:top w:val="nil"/>
              <w:left w:val="nil"/>
              <w:bottom w:val="single" w:sz="4" w:space="0" w:color="auto"/>
              <w:right w:val="single" w:sz="4" w:space="0" w:color="auto"/>
            </w:tcBorders>
            <w:shd w:val="clear" w:color="auto" w:fill="auto"/>
            <w:noWrap/>
            <w:vAlign w:val="center"/>
          </w:tcPr>
          <w:p w14:paraId="6CE2E875"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539" w:type="dxa"/>
            <w:tcBorders>
              <w:top w:val="nil"/>
              <w:left w:val="nil"/>
              <w:bottom w:val="single" w:sz="4" w:space="0" w:color="auto"/>
              <w:right w:val="single" w:sz="4" w:space="0" w:color="auto"/>
            </w:tcBorders>
            <w:vAlign w:val="center"/>
          </w:tcPr>
          <w:p w14:paraId="57FCCD2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10.500,00</w:t>
            </w:r>
          </w:p>
        </w:tc>
      </w:tr>
      <w:tr w:rsidR="002123CC" w:rsidRPr="003734E0" w14:paraId="25B467DF"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12879B21" w14:textId="77777777" w:rsidR="002123CC" w:rsidRPr="003734E0" w:rsidRDefault="002123CC" w:rsidP="00BD6939">
            <w:pPr>
              <w:spacing w:after="0" w:line="240" w:lineRule="auto"/>
              <w:rPr>
                <w:rFonts w:ascii="Times New Roman" w:hAnsi="Times New Roman"/>
                <w:b/>
                <w:color w:val="000000"/>
                <w:sz w:val="20"/>
                <w:lang w:val="hr-HR" w:eastAsia="hr-HR"/>
              </w:rPr>
            </w:pPr>
            <w:r w:rsidRPr="003734E0">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shd w:val="clear" w:color="auto" w:fill="auto"/>
            <w:noWrap/>
            <w:vAlign w:val="center"/>
            <w:hideMark/>
          </w:tcPr>
          <w:p w14:paraId="7756FD9A"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61.500,00</w:t>
            </w:r>
          </w:p>
        </w:tc>
        <w:tc>
          <w:tcPr>
            <w:tcW w:w="1383" w:type="dxa"/>
            <w:tcBorders>
              <w:top w:val="nil"/>
              <w:left w:val="nil"/>
              <w:bottom w:val="single" w:sz="4" w:space="0" w:color="auto"/>
              <w:right w:val="single" w:sz="4" w:space="0" w:color="auto"/>
            </w:tcBorders>
            <w:shd w:val="clear" w:color="auto" w:fill="auto"/>
            <w:noWrap/>
            <w:vAlign w:val="center"/>
            <w:hideMark/>
          </w:tcPr>
          <w:p w14:paraId="5F4BFB1F"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0,00</w:t>
            </w:r>
          </w:p>
        </w:tc>
        <w:tc>
          <w:tcPr>
            <w:tcW w:w="1311" w:type="dxa"/>
            <w:tcBorders>
              <w:top w:val="nil"/>
              <w:left w:val="nil"/>
              <w:bottom w:val="single" w:sz="4" w:space="0" w:color="auto"/>
              <w:right w:val="single" w:sz="4" w:space="0" w:color="auto"/>
            </w:tcBorders>
            <w:shd w:val="clear" w:color="auto" w:fill="auto"/>
            <w:noWrap/>
            <w:vAlign w:val="center"/>
            <w:hideMark/>
          </w:tcPr>
          <w:p w14:paraId="00EDCFF9"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0,00 </w:t>
            </w:r>
          </w:p>
        </w:tc>
        <w:tc>
          <w:tcPr>
            <w:tcW w:w="1539" w:type="dxa"/>
            <w:tcBorders>
              <w:top w:val="nil"/>
              <w:left w:val="nil"/>
              <w:bottom w:val="single" w:sz="4" w:space="0" w:color="auto"/>
              <w:right w:val="single" w:sz="4" w:space="0" w:color="auto"/>
            </w:tcBorders>
            <w:vAlign w:val="center"/>
          </w:tcPr>
          <w:p w14:paraId="3E5032AA"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61.500,00 </w:t>
            </w:r>
          </w:p>
        </w:tc>
      </w:tr>
    </w:tbl>
    <w:p w14:paraId="1501993A" w14:textId="77777777" w:rsidR="002123CC" w:rsidRPr="003734E0" w:rsidRDefault="002123CC" w:rsidP="002123CC">
      <w:pPr>
        <w:spacing w:after="0"/>
        <w:rPr>
          <w:rFonts w:ascii="Times New Roman" w:hAnsi="Times New Roman"/>
          <w:lang w:val="hr-HR"/>
        </w:rPr>
      </w:pPr>
    </w:p>
    <w:tbl>
      <w:tblPr>
        <w:tblStyle w:val="Reetkatablice"/>
        <w:tblW w:w="0" w:type="auto"/>
        <w:tblLook w:val="04A0" w:firstRow="1" w:lastRow="0" w:firstColumn="1" w:lastColumn="0" w:noHBand="0" w:noVBand="1"/>
      </w:tblPr>
      <w:tblGrid>
        <w:gridCol w:w="9350"/>
      </w:tblGrid>
      <w:tr w:rsidR="002123CC" w:rsidRPr="003734E0" w14:paraId="7190A60E" w14:textId="77777777" w:rsidTr="00BD6939">
        <w:tc>
          <w:tcPr>
            <w:tcW w:w="9351" w:type="dxa"/>
          </w:tcPr>
          <w:p w14:paraId="795FF6EC" w14:textId="77777777" w:rsidR="002123CC" w:rsidRPr="003734E0" w:rsidRDefault="002123CC" w:rsidP="00BD6939">
            <w:pPr>
              <w:rPr>
                <w:rFonts w:ascii="Times New Roman" w:hAnsi="Times New Roman"/>
                <w:lang w:val="hr-HR"/>
              </w:rPr>
            </w:pPr>
            <w:r w:rsidRPr="003734E0">
              <w:rPr>
                <w:rFonts w:ascii="Times New Roman" w:hAnsi="Times New Roman"/>
                <w:b/>
                <w:bCs/>
                <w:lang w:val="hr-HR" w:eastAsia="hr-HR"/>
              </w:rPr>
              <w:t>Aktivnost A251001 Održavanje poljskih puteva</w:t>
            </w:r>
          </w:p>
        </w:tc>
      </w:tr>
      <w:tr w:rsidR="002123CC" w:rsidRPr="003734E0" w14:paraId="7AFA642E" w14:textId="77777777" w:rsidTr="00BD6939">
        <w:tc>
          <w:tcPr>
            <w:tcW w:w="9351" w:type="dxa"/>
          </w:tcPr>
          <w:p w14:paraId="553F5DB2" w14:textId="77777777" w:rsidR="002123CC" w:rsidRPr="003734E0" w:rsidRDefault="002123CC" w:rsidP="00BD6939">
            <w:pPr>
              <w:rPr>
                <w:rFonts w:ascii="Times New Roman" w:hAnsi="Times New Roman"/>
                <w:lang w:val="hr-HR"/>
              </w:rPr>
            </w:pPr>
            <w:r w:rsidRPr="003734E0">
              <w:rPr>
                <w:rFonts w:ascii="Times New Roman" w:hAnsi="Times New Roman"/>
                <w:lang w:val="hr-HR" w:eastAsia="hr-HR"/>
              </w:rPr>
              <w:t>Održavanje i uređenje poljskih puteva na ruralnom dijelu grada Županja radi sigurnijeg prometovanja poljoprivrednih strojeva, te radi bržeg i efikasnijeg kako pristupa tako i provođenja agrotehničkih operacija na poljoprivrednim površinama.</w:t>
            </w:r>
          </w:p>
        </w:tc>
      </w:tr>
    </w:tbl>
    <w:p w14:paraId="72E235D7" w14:textId="77777777" w:rsidR="002123CC" w:rsidRPr="003734E0" w:rsidRDefault="002123CC" w:rsidP="002123CC">
      <w:pPr>
        <w:spacing w:after="0"/>
        <w:rPr>
          <w:rFonts w:ascii="Times New Roman" w:hAnsi="Times New Roman"/>
          <w:b/>
          <w:lang w:val="hr-HR"/>
        </w:rPr>
      </w:pPr>
    </w:p>
    <w:tbl>
      <w:tblPr>
        <w:tblW w:w="9229" w:type="dxa"/>
        <w:tblInd w:w="93" w:type="dxa"/>
        <w:tblLook w:val="04A0" w:firstRow="1" w:lastRow="0" w:firstColumn="1" w:lastColumn="0" w:noHBand="0" w:noVBand="1"/>
      </w:tblPr>
      <w:tblGrid>
        <w:gridCol w:w="1433"/>
        <w:gridCol w:w="1417"/>
        <w:gridCol w:w="1039"/>
        <w:gridCol w:w="1701"/>
        <w:gridCol w:w="1166"/>
        <w:gridCol w:w="1166"/>
        <w:gridCol w:w="1307"/>
      </w:tblGrid>
      <w:tr w:rsidR="002123CC" w:rsidRPr="003734E0" w14:paraId="7B9B9971"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8602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6CCCC8E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744039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574A57D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90F2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E68080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4809478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270A662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54FDCB0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307" w:type="dxa"/>
            <w:tcBorders>
              <w:top w:val="single" w:sz="4" w:space="0" w:color="auto"/>
              <w:left w:val="nil"/>
              <w:bottom w:val="single" w:sz="4" w:space="0" w:color="auto"/>
              <w:right w:val="single" w:sz="4" w:space="0" w:color="auto"/>
            </w:tcBorders>
            <w:vAlign w:val="center"/>
          </w:tcPr>
          <w:p w14:paraId="27626B6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05BE966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65741A32"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A8993"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Poljski put</w:t>
            </w:r>
          </w:p>
        </w:tc>
        <w:tc>
          <w:tcPr>
            <w:tcW w:w="1417" w:type="dxa"/>
            <w:tcBorders>
              <w:top w:val="nil"/>
              <w:left w:val="nil"/>
              <w:bottom w:val="single" w:sz="4" w:space="0" w:color="auto"/>
              <w:right w:val="single" w:sz="4" w:space="0" w:color="auto"/>
            </w:tcBorders>
            <w:shd w:val="clear" w:color="auto" w:fill="auto"/>
            <w:noWrap/>
            <w:vAlign w:val="center"/>
            <w:hideMark/>
          </w:tcPr>
          <w:p w14:paraId="7B5C9A40"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Uređenje poljskih puteva</w:t>
            </w:r>
          </w:p>
        </w:tc>
        <w:tc>
          <w:tcPr>
            <w:tcW w:w="1039" w:type="dxa"/>
            <w:tcBorders>
              <w:top w:val="nil"/>
              <w:left w:val="nil"/>
              <w:bottom w:val="single" w:sz="4" w:space="0" w:color="auto"/>
              <w:right w:val="single" w:sz="4" w:space="0" w:color="auto"/>
            </w:tcBorders>
            <w:vAlign w:val="center"/>
          </w:tcPr>
          <w:p w14:paraId="2A967EE4"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km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EAB32"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3,00</w:t>
            </w:r>
          </w:p>
        </w:tc>
        <w:tc>
          <w:tcPr>
            <w:tcW w:w="1166" w:type="dxa"/>
            <w:tcBorders>
              <w:top w:val="nil"/>
              <w:left w:val="nil"/>
              <w:bottom w:val="single" w:sz="4" w:space="0" w:color="auto"/>
              <w:right w:val="single" w:sz="4" w:space="0" w:color="auto"/>
            </w:tcBorders>
            <w:shd w:val="clear" w:color="auto" w:fill="auto"/>
            <w:noWrap/>
            <w:vAlign w:val="center"/>
            <w:hideMark/>
          </w:tcPr>
          <w:p w14:paraId="7E4A8A1B"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2,80</w:t>
            </w:r>
          </w:p>
        </w:tc>
        <w:tc>
          <w:tcPr>
            <w:tcW w:w="1166" w:type="dxa"/>
            <w:tcBorders>
              <w:top w:val="nil"/>
              <w:left w:val="nil"/>
              <w:bottom w:val="single" w:sz="4" w:space="0" w:color="auto"/>
              <w:right w:val="single" w:sz="4" w:space="0" w:color="auto"/>
            </w:tcBorders>
            <w:vAlign w:val="center"/>
          </w:tcPr>
          <w:p w14:paraId="0CA1320F"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2,80</w:t>
            </w:r>
          </w:p>
        </w:tc>
        <w:tc>
          <w:tcPr>
            <w:tcW w:w="1307" w:type="dxa"/>
            <w:tcBorders>
              <w:top w:val="nil"/>
              <w:left w:val="nil"/>
              <w:bottom w:val="single" w:sz="4" w:space="0" w:color="auto"/>
              <w:right w:val="single" w:sz="4" w:space="0" w:color="auto"/>
            </w:tcBorders>
            <w:vAlign w:val="center"/>
          </w:tcPr>
          <w:p w14:paraId="1F0A33DB"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2,80</w:t>
            </w:r>
          </w:p>
        </w:tc>
      </w:tr>
      <w:tr w:rsidR="002123CC" w:rsidRPr="003734E0" w14:paraId="3C87D247" w14:textId="77777777" w:rsidTr="00BD6939">
        <w:trPr>
          <w:trHeight w:val="300"/>
        </w:trPr>
        <w:tc>
          <w:tcPr>
            <w:tcW w:w="9229" w:type="dxa"/>
            <w:gridSpan w:val="7"/>
            <w:tcBorders>
              <w:top w:val="single" w:sz="4" w:space="0" w:color="auto"/>
              <w:left w:val="single" w:sz="4" w:space="0" w:color="auto"/>
              <w:bottom w:val="single" w:sz="4" w:space="0" w:color="auto"/>
              <w:right w:val="single" w:sz="4" w:space="0" w:color="auto"/>
            </w:tcBorders>
            <w:shd w:val="clear" w:color="auto" w:fill="auto"/>
            <w:hideMark/>
          </w:tcPr>
          <w:p w14:paraId="321DCE80"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Aktivnost A251002 Čišćenje i obnova kanalske mreže</w:t>
            </w:r>
          </w:p>
        </w:tc>
      </w:tr>
      <w:tr w:rsidR="002123CC" w:rsidRPr="003734E0" w14:paraId="6748C1C9" w14:textId="77777777" w:rsidTr="00BD6939">
        <w:trPr>
          <w:trHeight w:val="509"/>
        </w:trPr>
        <w:tc>
          <w:tcPr>
            <w:tcW w:w="9229"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419AB619" w14:textId="77777777" w:rsidR="002123CC" w:rsidRPr="003734E0" w:rsidRDefault="002123CC" w:rsidP="00BD6939">
            <w:pPr>
              <w:spacing w:after="0" w:line="240" w:lineRule="auto"/>
              <w:jc w:val="both"/>
              <w:rPr>
                <w:rFonts w:ascii="Times New Roman" w:hAnsi="Times New Roman"/>
                <w:color w:val="000000"/>
                <w:lang w:val="hr-HR" w:eastAsia="hr-HR"/>
              </w:rPr>
            </w:pPr>
            <w:r w:rsidRPr="003734E0">
              <w:rPr>
                <w:rFonts w:ascii="Times New Roman" w:hAnsi="Times New Roman"/>
                <w:color w:val="000000"/>
                <w:lang w:val="hr-HR" w:eastAsia="hr-HR"/>
              </w:rPr>
              <w:t>Čišćenje i obnova kanalske mreže na ruralnom dijelu grada Županja radi bolje protočnosti i efikasnije oborinske odvodnje sa poljoprivrednih površina. Izvođenjem ovih radova sprječava se zadržavanje većih količina vode na ratarskim površinama te se povećava kvaliteta i količina uroda u proizvodnji.</w:t>
            </w:r>
          </w:p>
        </w:tc>
      </w:tr>
      <w:tr w:rsidR="002123CC" w:rsidRPr="003734E0" w14:paraId="28EE6252" w14:textId="77777777" w:rsidTr="00BD6939">
        <w:trPr>
          <w:trHeight w:val="509"/>
        </w:trPr>
        <w:tc>
          <w:tcPr>
            <w:tcW w:w="9229" w:type="dxa"/>
            <w:gridSpan w:val="7"/>
            <w:vMerge/>
            <w:tcBorders>
              <w:top w:val="single" w:sz="4" w:space="0" w:color="auto"/>
              <w:left w:val="single" w:sz="4" w:space="0" w:color="auto"/>
              <w:bottom w:val="single" w:sz="4" w:space="0" w:color="auto"/>
              <w:right w:val="single" w:sz="4" w:space="0" w:color="auto"/>
            </w:tcBorders>
            <w:vAlign w:val="center"/>
            <w:hideMark/>
          </w:tcPr>
          <w:p w14:paraId="6D3F1AA7" w14:textId="77777777" w:rsidR="002123CC" w:rsidRPr="003734E0" w:rsidRDefault="002123CC" w:rsidP="00BD6939">
            <w:pPr>
              <w:spacing w:after="0" w:line="240" w:lineRule="auto"/>
              <w:rPr>
                <w:rFonts w:ascii="Times New Roman" w:hAnsi="Times New Roman"/>
                <w:color w:val="000000"/>
                <w:lang w:val="hr-HR" w:eastAsia="hr-HR"/>
              </w:rPr>
            </w:pPr>
          </w:p>
        </w:tc>
      </w:tr>
    </w:tbl>
    <w:p w14:paraId="5C3E9BC2" w14:textId="77777777" w:rsidR="002123CC" w:rsidRPr="003734E0" w:rsidRDefault="002123CC" w:rsidP="002123CC">
      <w:pPr>
        <w:spacing w:after="0"/>
        <w:rPr>
          <w:rFonts w:ascii="Times New Roman" w:hAnsi="Times New Roman"/>
          <w:b/>
          <w:lang w:val="hr-HR"/>
        </w:rPr>
      </w:pPr>
    </w:p>
    <w:tbl>
      <w:tblPr>
        <w:tblW w:w="9229" w:type="dxa"/>
        <w:tblInd w:w="93" w:type="dxa"/>
        <w:tblLook w:val="04A0" w:firstRow="1" w:lastRow="0" w:firstColumn="1" w:lastColumn="0" w:noHBand="0" w:noVBand="1"/>
      </w:tblPr>
      <w:tblGrid>
        <w:gridCol w:w="1433"/>
        <w:gridCol w:w="1417"/>
        <w:gridCol w:w="1039"/>
        <w:gridCol w:w="1701"/>
        <w:gridCol w:w="1166"/>
        <w:gridCol w:w="1166"/>
        <w:gridCol w:w="1307"/>
      </w:tblGrid>
      <w:tr w:rsidR="002123CC" w:rsidRPr="003734E0" w14:paraId="298938C6"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A559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00E356B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C821C1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167CA35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3A8D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9C1534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78A5979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03B6A92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1182D59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307" w:type="dxa"/>
            <w:tcBorders>
              <w:top w:val="single" w:sz="4" w:space="0" w:color="auto"/>
              <w:left w:val="nil"/>
              <w:bottom w:val="single" w:sz="4" w:space="0" w:color="auto"/>
              <w:right w:val="single" w:sz="4" w:space="0" w:color="auto"/>
            </w:tcBorders>
            <w:vAlign w:val="center"/>
          </w:tcPr>
          <w:p w14:paraId="6347E43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580A988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3051493A"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1053C858"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Kanala za odvodnju</w:t>
            </w:r>
          </w:p>
        </w:tc>
        <w:tc>
          <w:tcPr>
            <w:tcW w:w="1417" w:type="dxa"/>
            <w:tcBorders>
              <w:top w:val="nil"/>
              <w:left w:val="nil"/>
              <w:bottom w:val="single" w:sz="4" w:space="0" w:color="auto"/>
              <w:right w:val="single" w:sz="4" w:space="0" w:color="auto"/>
            </w:tcBorders>
            <w:shd w:val="clear" w:color="auto" w:fill="auto"/>
            <w:noWrap/>
            <w:vAlign w:val="bottom"/>
            <w:hideMark/>
          </w:tcPr>
          <w:p w14:paraId="79398539"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Održavanje kanala za odvodnju </w:t>
            </w:r>
          </w:p>
        </w:tc>
        <w:tc>
          <w:tcPr>
            <w:tcW w:w="1039" w:type="dxa"/>
            <w:tcBorders>
              <w:top w:val="nil"/>
              <w:left w:val="nil"/>
              <w:bottom w:val="single" w:sz="4" w:space="0" w:color="auto"/>
              <w:right w:val="single" w:sz="4" w:space="0" w:color="auto"/>
            </w:tcBorders>
            <w:vAlign w:val="center"/>
          </w:tcPr>
          <w:p w14:paraId="2EB8D0D2"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sz w:val="20"/>
                <w:lang w:val="hr-HR" w:eastAsia="hr-HR"/>
              </w:rPr>
              <w:t>km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FDE89"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sz w:val="20"/>
                <w:lang w:val="hr-HR" w:eastAsia="hr-HR"/>
              </w:rPr>
              <w:t>5,00</w:t>
            </w:r>
          </w:p>
        </w:tc>
        <w:tc>
          <w:tcPr>
            <w:tcW w:w="1166" w:type="dxa"/>
            <w:tcBorders>
              <w:top w:val="nil"/>
              <w:left w:val="nil"/>
              <w:bottom w:val="single" w:sz="4" w:space="0" w:color="auto"/>
              <w:right w:val="single" w:sz="4" w:space="0" w:color="auto"/>
            </w:tcBorders>
            <w:shd w:val="clear" w:color="auto" w:fill="auto"/>
            <w:noWrap/>
            <w:vAlign w:val="center"/>
            <w:hideMark/>
          </w:tcPr>
          <w:p w14:paraId="5E78E3DE"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4,80</w:t>
            </w:r>
          </w:p>
        </w:tc>
        <w:tc>
          <w:tcPr>
            <w:tcW w:w="1166" w:type="dxa"/>
            <w:tcBorders>
              <w:top w:val="nil"/>
              <w:left w:val="nil"/>
              <w:bottom w:val="single" w:sz="4" w:space="0" w:color="auto"/>
              <w:right w:val="single" w:sz="4" w:space="0" w:color="auto"/>
            </w:tcBorders>
            <w:vAlign w:val="center"/>
          </w:tcPr>
          <w:p w14:paraId="5ECA9B08"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4,80</w:t>
            </w:r>
          </w:p>
        </w:tc>
        <w:tc>
          <w:tcPr>
            <w:tcW w:w="1307" w:type="dxa"/>
            <w:tcBorders>
              <w:top w:val="nil"/>
              <w:left w:val="nil"/>
              <w:bottom w:val="single" w:sz="4" w:space="0" w:color="auto"/>
              <w:right w:val="single" w:sz="4" w:space="0" w:color="auto"/>
            </w:tcBorders>
            <w:vAlign w:val="center"/>
          </w:tcPr>
          <w:p w14:paraId="1DAA7B84"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4,80</w:t>
            </w:r>
          </w:p>
        </w:tc>
      </w:tr>
    </w:tbl>
    <w:p w14:paraId="3972FA7B" w14:textId="77777777" w:rsidR="002123CC" w:rsidRPr="003734E0" w:rsidRDefault="002123CC" w:rsidP="002123CC">
      <w:pPr>
        <w:spacing w:after="0"/>
        <w:rPr>
          <w:rFonts w:ascii="Times New Roman" w:hAnsi="Times New Roman"/>
          <w:b/>
          <w:lang w:val="hr-HR"/>
        </w:rPr>
      </w:pPr>
    </w:p>
    <w:p w14:paraId="0B00144F" w14:textId="77777777" w:rsidR="002123CC" w:rsidRPr="003734E0" w:rsidRDefault="002123CC" w:rsidP="002123CC">
      <w:pPr>
        <w:spacing w:after="0"/>
        <w:rPr>
          <w:rFonts w:ascii="Times New Roman" w:hAnsi="Times New Roman"/>
          <w:b/>
          <w:lang w:val="hr-HR"/>
        </w:rPr>
      </w:pPr>
    </w:p>
    <w:tbl>
      <w:tblPr>
        <w:tblW w:w="9229" w:type="dxa"/>
        <w:tblInd w:w="93" w:type="dxa"/>
        <w:tblLayout w:type="fixed"/>
        <w:tblLook w:val="04A0" w:firstRow="1" w:lastRow="0" w:firstColumn="1" w:lastColumn="0" w:noHBand="0" w:noVBand="1"/>
      </w:tblPr>
      <w:tblGrid>
        <w:gridCol w:w="9229"/>
      </w:tblGrid>
      <w:tr w:rsidR="002123CC" w:rsidRPr="003734E0" w14:paraId="33A3F929" w14:textId="77777777" w:rsidTr="00BD6939">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hideMark/>
          </w:tcPr>
          <w:p w14:paraId="1D17C317"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Aktivnost A251003 Sufinanciranja, subvencije, potpore i donacije u poljoprivredi</w:t>
            </w:r>
          </w:p>
        </w:tc>
      </w:tr>
      <w:tr w:rsidR="002123CC" w:rsidRPr="003734E0" w14:paraId="23B00C79" w14:textId="77777777" w:rsidTr="00BD6939">
        <w:trPr>
          <w:trHeight w:val="509"/>
        </w:trPr>
        <w:tc>
          <w:tcPr>
            <w:tcW w:w="92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9A6F64" w14:textId="77777777" w:rsidR="002123CC" w:rsidRPr="003734E0" w:rsidRDefault="002123CC" w:rsidP="00BD6939">
            <w:pPr>
              <w:spacing w:after="0" w:line="240" w:lineRule="auto"/>
              <w:jc w:val="both"/>
              <w:rPr>
                <w:rFonts w:ascii="Times New Roman" w:hAnsi="Times New Roman"/>
                <w:color w:val="000000"/>
                <w:lang w:val="hr-HR" w:eastAsia="hr-HR"/>
              </w:rPr>
            </w:pPr>
            <w:r w:rsidRPr="003734E0">
              <w:rPr>
                <w:rFonts w:ascii="Times New Roman" w:hAnsi="Times New Roman"/>
                <w:color w:val="000000"/>
                <w:lang w:val="hr-HR" w:eastAsia="hr-HR"/>
              </w:rPr>
              <w:t>U okviru ove aktivnosti sufinanciranja, subvencije potpore i donacije u poljoprivredi, grad Županja sudjelovat će u sufinanciranju godišnje placarine prodavačima na gradskoj tržnici koji su ishodili zeleni certifikat za prodaju vlastitih proizvoda.</w:t>
            </w:r>
          </w:p>
        </w:tc>
      </w:tr>
      <w:tr w:rsidR="002123CC" w:rsidRPr="003734E0" w14:paraId="7C463282" w14:textId="77777777" w:rsidTr="00BD6939">
        <w:trPr>
          <w:trHeight w:val="509"/>
        </w:trPr>
        <w:tc>
          <w:tcPr>
            <w:tcW w:w="9229" w:type="dxa"/>
            <w:vMerge/>
            <w:tcBorders>
              <w:top w:val="single" w:sz="4" w:space="0" w:color="auto"/>
              <w:left w:val="single" w:sz="4" w:space="0" w:color="auto"/>
              <w:bottom w:val="single" w:sz="4" w:space="0" w:color="auto"/>
              <w:right w:val="single" w:sz="4" w:space="0" w:color="auto"/>
            </w:tcBorders>
            <w:vAlign w:val="center"/>
            <w:hideMark/>
          </w:tcPr>
          <w:p w14:paraId="33DB39D3" w14:textId="77777777" w:rsidR="002123CC" w:rsidRPr="003734E0" w:rsidRDefault="002123CC" w:rsidP="00BD6939">
            <w:pPr>
              <w:spacing w:after="0" w:line="240" w:lineRule="auto"/>
              <w:rPr>
                <w:rFonts w:ascii="Times New Roman" w:hAnsi="Times New Roman"/>
                <w:color w:val="000000"/>
                <w:lang w:val="hr-HR" w:eastAsia="hr-HR"/>
              </w:rPr>
            </w:pPr>
          </w:p>
        </w:tc>
      </w:tr>
    </w:tbl>
    <w:p w14:paraId="2C0CA3C8" w14:textId="77777777" w:rsidR="002123CC" w:rsidRPr="003734E0" w:rsidRDefault="002123CC" w:rsidP="002123CC">
      <w:pPr>
        <w:spacing w:after="0"/>
        <w:rPr>
          <w:rFonts w:ascii="Times New Roman" w:hAnsi="Times New Roman"/>
          <w:b/>
          <w:lang w:val="hr-HR"/>
        </w:rPr>
      </w:pPr>
    </w:p>
    <w:tbl>
      <w:tblPr>
        <w:tblW w:w="9229" w:type="dxa"/>
        <w:tblInd w:w="93" w:type="dxa"/>
        <w:tblLook w:val="04A0" w:firstRow="1" w:lastRow="0" w:firstColumn="1" w:lastColumn="0" w:noHBand="0" w:noVBand="1"/>
      </w:tblPr>
      <w:tblGrid>
        <w:gridCol w:w="1433"/>
        <w:gridCol w:w="1417"/>
        <w:gridCol w:w="1119"/>
        <w:gridCol w:w="1701"/>
        <w:gridCol w:w="1066"/>
        <w:gridCol w:w="1098"/>
        <w:gridCol w:w="1395"/>
      </w:tblGrid>
      <w:tr w:rsidR="002123CC" w:rsidRPr="003734E0" w14:paraId="066C8414"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4018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5AEC6C8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0BEC2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119" w:type="dxa"/>
            <w:tcBorders>
              <w:top w:val="single" w:sz="4" w:space="0" w:color="auto"/>
              <w:left w:val="nil"/>
              <w:bottom w:val="single" w:sz="4" w:space="0" w:color="auto"/>
              <w:right w:val="single" w:sz="4" w:space="0" w:color="auto"/>
            </w:tcBorders>
            <w:vAlign w:val="center"/>
          </w:tcPr>
          <w:p w14:paraId="53706D9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8FB4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E3C4F8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3AC2954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098" w:type="dxa"/>
            <w:tcBorders>
              <w:top w:val="single" w:sz="4" w:space="0" w:color="auto"/>
              <w:left w:val="nil"/>
              <w:bottom w:val="single" w:sz="4" w:space="0" w:color="auto"/>
              <w:right w:val="single" w:sz="4" w:space="0" w:color="auto"/>
            </w:tcBorders>
            <w:vAlign w:val="center"/>
          </w:tcPr>
          <w:p w14:paraId="55E58BF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6237BEB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395" w:type="dxa"/>
            <w:tcBorders>
              <w:top w:val="single" w:sz="4" w:space="0" w:color="auto"/>
              <w:left w:val="nil"/>
              <w:bottom w:val="single" w:sz="4" w:space="0" w:color="auto"/>
              <w:right w:val="single" w:sz="4" w:space="0" w:color="auto"/>
            </w:tcBorders>
            <w:vAlign w:val="center"/>
          </w:tcPr>
          <w:p w14:paraId="0F9CB54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09E3E24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5BF45BE0"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0C13B548"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Proizvođači na gradskoj tržnici</w:t>
            </w:r>
          </w:p>
        </w:tc>
        <w:tc>
          <w:tcPr>
            <w:tcW w:w="1417" w:type="dxa"/>
            <w:tcBorders>
              <w:top w:val="nil"/>
              <w:left w:val="nil"/>
              <w:bottom w:val="single" w:sz="4" w:space="0" w:color="auto"/>
              <w:right w:val="single" w:sz="4" w:space="0" w:color="auto"/>
            </w:tcBorders>
            <w:shd w:val="clear" w:color="auto" w:fill="auto"/>
            <w:noWrap/>
            <w:vAlign w:val="bottom"/>
            <w:hideMark/>
          </w:tcPr>
          <w:p w14:paraId="6B1E3F9B"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Broj sufinanciranih prodavača </w:t>
            </w:r>
          </w:p>
        </w:tc>
        <w:tc>
          <w:tcPr>
            <w:tcW w:w="1119" w:type="dxa"/>
            <w:tcBorders>
              <w:top w:val="nil"/>
              <w:left w:val="nil"/>
              <w:bottom w:val="single" w:sz="4" w:space="0" w:color="auto"/>
              <w:right w:val="single" w:sz="4" w:space="0" w:color="auto"/>
            </w:tcBorders>
            <w:vAlign w:val="center"/>
          </w:tcPr>
          <w:p w14:paraId="027AFCD9"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2B4B9"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34</w:t>
            </w:r>
          </w:p>
        </w:tc>
        <w:tc>
          <w:tcPr>
            <w:tcW w:w="1066" w:type="dxa"/>
            <w:tcBorders>
              <w:top w:val="nil"/>
              <w:left w:val="nil"/>
              <w:bottom w:val="single" w:sz="4" w:space="0" w:color="auto"/>
              <w:right w:val="single" w:sz="4" w:space="0" w:color="auto"/>
            </w:tcBorders>
            <w:shd w:val="clear" w:color="auto" w:fill="auto"/>
            <w:noWrap/>
            <w:vAlign w:val="center"/>
          </w:tcPr>
          <w:p w14:paraId="711BF745"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34</w:t>
            </w:r>
          </w:p>
        </w:tc>
        <w:tc>
          <w:tcPr>
            <w:tcW w:w="1098" w:type="dxa"/>
            <w:tcBorders>
              <w:top w:val="nil"/>
              <w:left w:val="nil"/>
              <w:bottom w:val="single" w:sz="4" w:space="0" w:color="auto"/>
              <w:right w:val="single" w:sz="4" w:space="0" w:color="auto"/>
            </w:tcBorders>
            <w:vAlign w:val="center"/>
          </w:tcPr>
          <w:p w14:paraId="58EA0FA5"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34</w:t>
            </w:r>
          </w:p>
        </w:tc>
        <w:tc>
          <w:tcPr>
            <w:tcW w:w="1395" w:type="dxa"/>
            <w:tcBorders>
              <w:top w:val="nil"/>
              <w:left w:val="nil"/>
              <w:bottom w:val="single" w:sz="4" w:space="0" w:color="auto"/>
              <w:right w:val="single" w:sz="4" w:space="0" w:color="auto"/>
            </w:tcBorders>
            <w:vAlign w:val="center"/>
          </w:tcPr>
          <w:p w14:paraId="26671744"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34</w:t>
            </w:r>
          </w:p>
        </w:tc>
      </w:tr>
    </w:tbl>
    <w:p w14:paraId="5FE98A1D" w14:textId="77777777" w:rsidR="002123CC" w:rsidRPr="003734E0" w:rsidRDefault="002123CC" w:rsidP="002123CC">
      <w:pPr>
        <w:spacing w:after="0"/>
        <w:rPr>
          <w:rFonts w:ascii="Times New Roman" w:hAnsi="Times New Roman"/>
          <w:lang w:val="hr-HR"/>
        </w:rPr>
      </w:pPr>
    </w:p>
    <w:tbl>
      <w:tblPr>
        <w:tblW w:w="9229" w:type="dxa"/>
        <w:tblInd w:w="93" w:type="dxa"/>
        <w:tblLayout w:type="fixed"/>
        <w:tblLook w:val="04A0" w:firstRow="1" w:lastRow="0" w:firstColumn="1" w:lastColumn="0" w:noHBand="0" w:noVBand="1"/>
      </w:tblPr>
      <w:tblGrid>
        <w:gridCol w:w="9229"/>
      </w:tblGrid>
      <w:tr w:rsidR="002123CC" w:rsidRPr="003734E0" w14:paraId="2F899B94" w14:textId="77777777" w:rsidTr="00BD6939">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D646529" w14:textId="77777777" w:rsidR="002123CC" w:rsidRPr="003734E0" w:rsidRDefault="002123CC" w:rsidP="00BD6939">
            <w:pPr>
              <w:spacing w:after="0" w:line="240" w:lineRule="auto"/>
              <w:rPr>
                <w:rFonts w:ascii="Times New Roman" w:hAnsi="Times New Roman"/>
                <w:b/>
                <w:bCs/>
                <w:i/>
                <w:iCs/>
                <w:lang w:val="hr-HR" w:eastAsia="hr-HR"/>
              </w:rPr>
            </w:pPr>
            <w:r w:rsidRPr="003734E0">
              <w:rPr>
                <w:rFonts w:ascii="Times New Roman" w:hAnsi="Times New Roman"/>
                <w:b/>
                <w:bCs/>
                <w:i/>
                <w:iCs/>
                <w:lang w:val="hr-HR" w:eastAsia="hr-HR"/>
              </w:rPr>
              <w:t>PROGRAM  2511 Prodaja poljoprivrednog zemljišta</w:t>
            </w:r>
          </w:p>
        </w:tc>
      </w:tr>
      <w:tr w:rsidR="002123CC" w:rsidRPr="003734E0" w14:paraId="05EC43BB"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4D2253C2"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b/>
                <w:color w:val="000000"/>
                <w:lang w:val="hr-HR" w:eastAsia="hr-HR"/>
              </w:rPr>
              <w:t>Opis programa</w:t>
            </w:r>
            <w:r w:rsidRPr="003734E0">
              <w:rPr>
                <w:rFonts w:ascii="Times New Roman" w:hAnsi="Times New Roman"/>
                <w:color w:val="000000"/>
                <w:lang w:val="hr-HR" w:eastAsia="hr-HR"/>
              </w:rPr>
              <w:t>:</w:t>
            </w:r>
          </w:p>
          <w:p w14:paraId="38F40EE5" w14:textId="77777777" w:rsidR="002123CC" w:rsidRPr="003734E0" w:rsidRDefault="002123CC" w:rsidP="00BD6939">
            <w:pPr>
              <w:spacing w:after="0"/>
              <w:jc w:val="both"/>
              <w:rPr>
                <w:rFonts w:ascii="Times New Roman" w:hAnsi="Times New Roman"/>
                <w:color w:val="2A2A2A"/>
                <w:sz w:val="24"/>
                <w:szCs w:val="24"/>
                <w:lang w:val="hr-HR"/>
              </w:rPr>
            </w:pPr>
            <w:r w:rsidRPr="003734E0">
              <w:rPr>
                <w:rFonts w:ascii="Times New Roman" w:hAnsi="Times New Roman"/>
                <w:color w:val="2A2A2A"/>
                <w:lang w:val="hr-HR"/>
              </w:rPr>
              <w:t>U cilju razvoja poljoprivrede, Grada Županja provoditi će program raspolaganja Državnog poljoprivrednog zemljišta na području grada Županja za koje je suglasnost dalo Ministarstvo poljoprivrede.</w:t>
            </w:r>
          </w:p>
        </w:tc>
      </w:tr>
      <w:tr w:rsidR="002123CC" w:rsidRPr="003734E0" w14:paraId="76EC080E"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53EF1CEC"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b/>
                <w:color w:val="000000"/>
                <w:lang w:val="hr-HR" w:eastAsia="hr-HR"/>
              </w:rPr>
              <w:t>Zakonske i druge pravne osnove programa</w:t>
            </w:r>
            <w:r w:rsidRPr="003734E0">
              <w:rPr>
                <w:rFonts w:ascii="Times New Roman" w:hAnsi="Times New Roman"/>
                <w:color w:val="000000"/>
                <w:lang w:val="hr-HR" w:eastAsia="hr-HR"/>
              </w:rPr>
              <w:t>:</w:t>
            </w:r>
          </w:p>
          <w:p w14:paraId="17356839"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color w:val="2A2A2A"/>
                <w:lang w:val="hr-HR"/>
              </w:rPr>
              <w:t>Zakon o poljoprivrednom zemljištu, Program raspolaganja Državnog poljoprivrednog zemljišta na području grada Županja.</w:t>
            </w:r>
          </w:p>
        </w:tc>
      </w:tr>
      <w:tr w:rsidR="002123CC" w:rsidRPr="003734E0" w14:paraId="06DDB630" w14:textId="77777777" w:rsidTr="00BD6939">
        <w:trPr>
          <w:trHeight w:val="584"/>
        </w:trPr>
        <w:tc>
          <w:tcPr>
            <w:tcW w:w="9229" w:type="dxa"/>
            <w:tcBorders>
              <w:top w:val="single" w:sz="4" w:space="0" w:color="auto"/>
              <w:left w:val="single" w:sz="4" w:space="0" w:color="auto"/>
              <w:bottom w:val="single" w:sz="4" w:space="0" w:color="auto"/>
              <w:right w:val="single" w:sz="4" w:space="0" w:color="000000"/>
            </w:tcBorders>
            <w:shd w:val="clear" w:color="auto" w:fill="auto"/>
            <w:hideMark/>
          </w:tcPr>
          <w:p w14:paraId="57FDE783" w14:textId="77777777" w:rsidR="002123CC" w:rsidRPr="003734E0" w:rsidRDefault="002123CC" w:rsidP="00BD6939">
            <w:pPr>
              <w:spacing w:after="0" w:line="240" w:lineRule="auto"/>
              <w:rPr>
                <w:rFonts w:ascii="Times New Roman" w:hAnsi="Times New Roman"/>
                <w:b/>
                <w:color w:val="000000"/>
                <w:lang w:val="hr-HR" w:eastAsia="hr-HR"/>
              </w:rPr>
            </w:pPr>
            <w:r w:rsidRPr="003734E0">
              <w:rPr>
                <w:rFonts w:ascii="Times New Roman" w:hAnsi="Times New Roman"/>
                <w:b/>
                <w:color w:val="000000"/>
                <w:lang w:val="hr-HR" w:eastAsia="hr-HR"/>
              </w:rPr>
              <w:t>Ciljevi provedbe programa u razdoblju 2023.-2025.</w:t>
            </w:r>
          </w:p>
          <w:p w14:paraId="42A7721E" w14:textId="77777777" w:rsidR="002123CC" w:rsidRPr="003734E0" w:rsidRDefault="002123CC" w:rsidP="00BD6939">
            <w:pPr>
              <w:spacing w:after="0" w:line="240" w:lineRule="auto"/>
              <w:jc w:val="both"/>
              <w:rPr>
                <w:rFonts w:ascii="Times New Roman" w:hAnsi="Times New Roman"/>
                <w:lang w:val="hr-HR" w:eastAsia="hr-HR"/>
              </w:rPr>
            </w:pPr>
            <w:r w:rsidRPr="003734E0">
              <w:rPr>
                <w:rFonts w:ascii="Times New Roman" w:hAnsi="Times New Roman"/>
                <w:lang w:val="hr-HR" w:eastAsia="hr-HR"/>
              </w:rPr>
              <w:t>Raspolaganje Državnim poljoprivrednim zemljištem na području grada Županja i jačanje poljoprivredne proizvodnje</w:t>
            </w:r>
          </w:p>
          <w:p w14:paraId="2CD1C776" w14:textId="77777777" w:rsidR="002123CC" w:rsidRPr="003734E0" w:rsidRDefault="002123CC" w:rsidP="00BD6939">
            <w:pPr>
              <w:spacing w:after="0" w:line="240" w:lineRule="auto"/>
              <w:rPr>
                <w:rFonts w:ascii="Times New Roman" w:hAnsi="Times New Roman"/>
                <w:i/>
                <w:color w:val="000000"/>
                <w:lang w:val="hr-HR" w:eastAsia="hr-HR"/>
              </w:rPr>
            </w:pPr>
          </w:p>
        </w:tc>
      </w:tr>
    </w:tbl>
    <w:p w14:paraId="02A30B62" w14:textId="77777777" w:rsidR="002123CC" w:rsidRPr="003734E0" w:rsidRDefault="002123CC" w:rsidP="002123CC">
      <w:pPr>
        <w:spacing w:after="0" w:line="240" w:lineRule="auto"/>
        <w:rPr>
          <w:rFonts w:ascii="Times New Roman" w:hAnsi="Times New Roman"/>
          <w:color w:val="000000"/>
          <w:lang w:val="hr-HR" w:eastAsia="hr-HR"/>
        </w:rPr>
      </w:pPr>
    </w:p>
    <w:p w14:paraId="43F86E11" w14:textId="77777777" w:rsidR="002123CC" w:rsidRPr="003734E0" w:rsidRDefault="002123CC" w:rsidP="002123CC">
      <w:pPr>
        <w:spacing w:after="0"/>
        <w:rPr>
          <w:rFonts w:ascii="Times New Roman" w:hAnsi="Times New Roman"/>
          <w:lang w:val="hr-HR"/>
        </w:rPr>
      </w:pPr>
    </w:p>
    <w:tbl>
      <w:tblPr>
        <w:tblW w:w="9229" w:type="dxa"/>
        <w:tblInd w:w="93" w:type="dxa"/>
        <w:tblLook w:val="04A0" w:firstRow="1" w:lastRow="0" w:firstColumn="1" w:lastColumn="0" w:noHBand="0" w:noVBand="1"/>
      </w:tblPr>
      <w:tblGrid>
        <w:gridCol w:w="3701"/>
        <w:gridCol w:w="1417"/>
        <w:gridCol w:w="1383"/>
        <w:gridCol w:w="1311"/>
        <w:gridCol w:w="1417"/>
      </w:tblGrid>
      <w:tr w:rsidR="002123CC" w:rsidRPr="003734E0" w14:paraId="63033B31"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35640"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1309817"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10475EBC"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1D0A0480"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tcPr>
          <w:p w14:paraId="245B70CD"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Novi plan (€)</w:t>
            </w:r>
          </w:p>
        </w:tc>
      </w:tr>
      <w:tr w:rsidR="002123CC" w:rsidRPr="003734E0" w14:paraId="17DA226D"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0E02B506"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Kapitalni projekt K251101 Razvoj </w:t>
            </w:r>
          </w:p>
          <w:p w14:paraId="18E76213"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                   poljoprivrede</w:t>
            </w:r>
          </w:p>
        </w:tc>
        <w:tc>
          <w:tcPr>
            <w:tcW w:w="1417" w:type="dxa"/>
            <w:tcBorders>
              <w:top w:val="nil"/>
              <w:left w:val="nil"/>
              <w:bottom w:val="single" w:sz="4" w:space="0" w:color="auto"/>
              <w:right w:val="single" w:sz="4" w:space="0" w:color="auto"/>
            </w:tcBorders>
            <w:shd w:val="clear" w:color="auto" w:fill="auto"/>
            <w:noWrap/>
            <w:vAlign w:val="center"/>
            <w:hideMark/>
          </w:tcPr>
          <w:p w14:paraId="7FAA43E5"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1.600,00 </w:t>
            </w:r>
          </w:p>
        </w:tc>
        <w:tc>
          <w:tcPr>
            <w:tcW w:w="1383" w:type="dxa"/>
            <w:tcBorders>
              <w:top w:val="nil"/>
              <w:left w:val="nil"/>
              <w:bottom w:val="single" w:sz="4" w:space="0" w:color="auto"/>
              <w:right w:val="single" w:sz="4" w:space="0" w:color="auto"/>
            </w:tcBorders>
            <w:shd w:val="clear" w:color="auto" w:fill="auto"/>
            <w:noWrap/>
            <w:vAlign w:val="center"/>
            <w:hideMark/>
          </w:tcPr>
          <w:p w14:paraId="41FBB5F5"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0,00 </w:t>
            </w:r>
          </w:p>
        </w:tc>
        <w:tc>
          <w:tcPr>
            <w:tcW w:w="1311" w:type="dxa"/>
            <w:tcBorders>
              <w:top w:val="nil"/>
              <w:left w:val="nil"/>
              <w:bottom w:val="single" w:sz="4" w:space="0" w:color="auto"/>
              <w:right w:val="single" w:sz="4" w:space="0" w:color="auto"/>
            </w:tcBorders>
            <w:shd w:val="clear" w:color="auto" w:fill="auto"/>
            <w:noWrap/>
            <w:vAlign w:val="center"/>
            <w:hideMark/>
          </w:tcPr>
          <w:p w14:paraId="708044F4"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0,00 </w:t>
            </w:r>
          </w:p>
        </w:tc>
        <w:tc>
          <w:tcPr>
            <w:tcW w:w="1417" w:type="dxa"/>
            <w:tcBorders>
              <w:top w:val="nil"/>
              <w:left w:val="nil"/>
              <w:bottom w:val="single" w:sz="4" w:space="0" w:color="auto"/>
              <w:right w:val="single" w:sz="4" w:space="0" w:color="auto"/>
            </w:tcBorders>
            <w:vAlign w:val="center"/>
          </w:tcPr>
          <w:p w14:paraId="03E2336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1.600,00</w:t>
            </w:r>
          </w:p>
        </w:tc>
      </w:tr>
      <w:tr w:rsidR="002123CC" w:rsidRPr="003734E0" w14:paraId="27A39881"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266771B0" w14:textId="77777777" w:rsidR="002123CC" w:rsidRPr="003734E0" w:rsidRDefault="002123CC" w:rsidP="00BD6939">
            <w:pPr>
              <w:spacing w:after="0" w:line="240" w:lineRule="auto"/>
              <w:rPr>
                <w:rFonts w:ascii="Times New Roman" w:hAnsi="Times New Roman"/>
                <w:b/>
                <w:color w:val="000000"/>
                <w:sz w:val="20"/>
                <w:lang w:val="hr-HR" w:eastAsia="hr-HR"/>
              </w:rPr>
            </w:pPr>
            <w:r w:rsidRPr="003734E0">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shd w:val="clear" w:color="auto" w:fill="auto"/>
            <w:noWrap/>
            <w:vAlign w:val="center"/>
            <w:hideMark/>
          </w:tcPr>
          <w:p w14:paraId="6981285A"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1.600,00</w:t>
            </w:r>
          </w:p>
        </w:tc>
        <w:tc>
          <w:tcPr>
            <w:tcW w:w="1383" w:type="dxa"/>
            <w:tcBorders>
              <w:top w:val="nil"/>
              <w:left w:val="nil"/>
              <w:bottom w:val="single" w:sz="4" w:space="0" w:color="auto"/>
              <w:right w:val="single" w:sz="4" w:space="0" w:color="auto"/>
            </w:tcBorders>
            <w:shd w:val="clear" w:color="auto" w:fill="auto"/>
            <w:noWrap/>
            <w:vAlign w:val="center"/>
            <w:hideMark/>
          </w:tcPr>
          <w:p w14:paraId="1AF60679"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0,00</w:t>
            </w:r>
          </w:p>
        </w:tc>
        <w:tc>
          <w:tcPr>
            <w:tcW w:w="1311" w:type="dxa"/>
            <w:tcBorders>
              <w:top w:val="nil"/>
              <w:left w:val="nil"/>
              <w:bottom w:val="single" w:sz="4" w:space="0" w:color="auto"/>
              <w:right w:val="single" w:sz="4" w:space="0" w:color="auto"/>
            </w:tcBorders>
            <w:shd w:val="clear" w:color="auto" w:fill="auto"/>
            <w:noWrap/>
            <w:vAlign w:val="center"/>
            <w:hideMark/>
          </w:tcPr>
          <w:p w14:paraId="6B631A82"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0,00 </w:t>
            </w:r>
          </w:p>
        </w:tc>
        <w:tc>
          <w:tcPr>
            <w:tcW w:w="1417" w:type="dxa"/>
            <w:tcBorders>
              <w:top w:val="nil"/>
              <w:left w:val="nil"/>
              <w:bottom w:val="single" w:sz="4" w:space="0" w:color="auto"/>
              <w:right w:val="single" w:sz="4" w:space="0" w:color="auto"/>
            </w:tcBorders>
            <w:vAlign w:val="center"/>
          </w:tcPr>
          <w:p w14:paraId="53FCE32A"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1.600,00 </w:t>
            </w:r>
          </w:p>
        </w:tc>
      </w:tr>
    </w:tbl>
    <w:p w14:paraId="4A1E42F6" w14:textId="77777777" w:rsidR="002123CC" w:rsidRPr="003734E0" w:rsidRDefault="002123CC" w:rsidP="002123CC">
      <w:pPr>
        <w:spacing w:after="0" w:line="240" w:lineRule="auto"/>
        <w:rPr>
          <w:rFonts w:ascii="Times New Roman" w:hAnsi="Times New Roman"/>
          <w:lang w:val="hr-HR" w:eastAsia="hr-HR"/>
        </w:rPr>
      </w:pPr>
    </w:p>
    <w:p w14:paraId="05FBB6C1" w14:textId="77777777" w:rsidR="002123CC" w:rsidRPr="003734E0" w:rsidRDefault="002123CC" w:rsidP="002123CC">
      <w:pPr>
        <w:spacing w:after="0" w:line="240" w:lineRule="auto"/>
        <w:rPr>
          <w:rFonts w:ascii="Times New Roman" w:hAnsi="Times New Roman"/>
          <w:lang w:val="hr-HR" w:eastAsia="hr-HR"/>
        </w:rPr>
      </w:pPr>
    </w:p>
    <w:tbl>
      <w:tblPr>
        <w:tblW w:w="9229" w:type="dxa"/>
        <w:tblInd w:w="93" w:type="dxa"/>
        <w:tblLayout w:type="fixed"/>
        <w:tblLook w:val="04A0" w:firstRow="1" w:lastRow="0" w:firstColumn="1" w:lastColumn="0" w:noHBand="0" w:noVBand="1"/>
      </w:tblPr>
      <w:tblGrid>
        <w:gridCol w:w="9229"/>
      </w:tblGrid>
      <w:tr w:rsidR="002123CC" w:rsidRPr="003734E0" w14:paraId="7A2C6C65" w14:textId="77777777" w:rsidTr="00BD6939">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hideMark/>
          </w:tcPr>
          <w:p w14:paraId="249EC65C" w14:textId="0C92B0AA"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Kapitalni projekt K251101 Razvoj poljoprivrede, korištenje sred.</w:t>
            </w:r>
            <w:r w:rsidR="003734E0">
              <w:rPr>
                <w:rFonts w:ascii="Times New Roman" w:hAnsi="Times New Roman"/>
                <w:b/>
                <w:bCs/>
                <w:lang w:val="hr-HR" w:eastAsia="hr-HR"/>
              </w:rPr>
              <w:t xml:space="preserve"> </w:t>
            </w:r>
            <w:r w:rsidRPr="003734E0">
              <w:rPr>
                <w:rFonts w:ascii="Times New Roman" w:hAnsi="Times New Roman"/>
                <w:b/>
                <w:bCs/>
                <w:lang w:val="hr-HR" w:eastAsia="hr-HR"/>
              </w:rPr>
              <w:t xml:space="preserve">od prodaje </w:t>
            </w:r>
            <w:proofErr w:type="spellStart"/>
            <w:r w:rsidRPr="003734E0">
              <w:rPr>
                <w:rFonts w:ascii="Times New Roman" w:hAnsi="Times New Roman"/>
                <w:b/>
                <w:bCs/>
                <w:lang w:val="hr-HR" w:eastAsia="hr-HR"/>
              </w:rPr>
              <w:t>polj</w:t>
            </w:r>
            <w:proofErr w:type="spellEnd"/>
            <w:r w:rsidRPr="003734E0">
              <w:rPr>
                <w:rFonts w:ascii="Times New Roman" w:hAnsi="Times New Roman"/>
                <w:b/>
                <w:bCs/>
                <w:lang w:val="hr-HR" w:eastAsia="hr-HR"/>
              </w:rPr>
              <w:t>.</w:t>
            </w:r>
            <w:r w:rsidR="003734E0">
              <w:rPr>
                <w:rFonts w:ascii="Times New Roman" w:hAnsi="Times New Roman"/>
                <w:b/>
                <w:bCs/>
                <w:lang w:val="hr-HR" w:eastAsia="hr-HR"/>
              </w:rPr>
              <w:t xml:space="preserve"> </w:t>
            </w:r>
            <w:r w:rsidRPr="003734E0">
              <w:rPr>
                <w:rFonts w:ascii="Times New Roman" w:hAnsi="Times New Roman"/>
                <w:b/>
                <w:bCs/>
                <w:lang w:val="hr-HR" w:eastAsia="hr-HR"/>
              </w:rPr>
              <w:t>zemljišta</w:t>
            </w:r>
          </w:p>
        </w:tc>
      </w:tr>
      <w:tr w:rsidR="002123CC" w:rsidRPr="003734E0" w14:paraId="6ABA8F6C" w14:textId="77777777" w:rsidTr="00BD6939">
        <w:trPr>
          <w:trHeight w:val="509"/>
        </w:trPr>
        <w:tc>
          <w:tcPr>
            <w:tcW w:w="92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4748A5"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color w:val="000000"/>
                <w:lang w:val="hr-HR" w:eastAsia="hr-HR"/>
              </w:rPr>
              <w:t>Provođenje Programa raspolaganja Državnog poljoprivrednog zemljišta na području grada Županja kroz objavljivanje javnih natječaja za zakup i prodaju poljoprivrednog zemljišta.</w:t>
            </w:r>
          </w:p>
        </w:tc>
      </w:tr>
      <w:tr w:rsidR="002123CC" w:rsidRPr="003734E0" w14:paraId="7E77C5A1" w14:textId="77777777" w:rsidTr="00BD6939">
        <w:trPr>
          <w:trHeight w:val="509"/>
        </w:trPr>
        <w:tc>
          <w:tcPr>
            <w:tcW w:w="9229" w:type="dxa"/>
            <w:vMerge/>
            <w:tcBorders>
              <w:top w:val="single" w:sz="4" w:space="0" w:color="auto"/>
              <w:left w:val="single" w:sz="4" w:space="0" w:color="auto"/>
              <w:bottom w:val="single" w:sz="4" w:space="0" w:color="auto"/>
              <w:right w:val="single" w:sz="4" w:space="0" w:color="auto"/>
            </w:tcBorders>
            <w:vAlign w:val="center"/>
            <w:hideMark/>
          </w:tcPr>
          <w:p w14:paraId="121D05E4" w14:textId="77777777" w:rsidR="002123CC" w:rsidRPr="003734E0" w:rsidRDefault="002123CC" w:rsidP="00BD6939">
            <w:pPr>
              <w:spacing w:after="0" w:line="240" w:lineRule="auto"/>
              <w:rPr>
                <w:rFonts w:ascii="Times New Roman" w:hAnsi="Times New Roman"/>
                <w:color w:val="000000"/>
                <w:lang w:val="hr-HR" w:eastAsia="hr-HR"/>
              </w:rPr>
            </w:pPr>
          </w:p>
        </w:tc>
      </w:tr>
    </w:tbl>
    <w:p w14:paraId="53E5AE78" w14:textId="77777777" w:rsidR="002123CC" w:rsidRPr="003734E0" w:rsidRDefault="002123CC" w:rsidP="002123CC">
      <w:pPr>
        <w:spacing w:after="0"/>
        <w:rPr>
          <w:rFonts w:ascii="Times New Roman" w:hAnsi="Times New Roman"/>
          <w:b/>
          <w:lang w:val="hr-HR"/>
        </w:rPr>
      </w:pPr>
    </w:p>
    <w:tbl>
      <w:tblPr>
        <w:tblW w:w="9229" w:type="dxa"/>
        <w:tblInd w:w="93" w:type="dxa"/>
        <w:tblLayout w:type="fixed"/>
        <w:tblLook w:val="04A0" w:firstRow="1" w:lastRow="0" w:firstColumn="1" w:lastColumn="0" w:noHBand="0" w:noVBand="1"/>
      </w:tblPr>
      <w:tblGrid>
        <w:gridCol w:w="1433"/>
        <w:gridCol w:w="1417"/>
        <w:gridCol w:w="1120"/>
        <w:gridCol w:w="1701"/>
        <w:gridCol w:w="1066"/>
        <w:gridCol w:w="1096"/>
        <w:gridCol w:w="1396"/>
      </w:tblGrid>
      <w:tr w:rsidR="002123CC" w:rsidRPr="003734E0" w14:paraId="0AB8F797"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30A8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4B97F48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F8D835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120" w:type="dxa"/>
            <w:tcBorders>
              <w:top w:val="single" w:sz="4" w:space="0" w:color="auto"/>
              <w:left w:val="nil"/>
              <w:bottom w:val="single" w:sz="4" w:space="0" w:color="auto"/>
              <w:right w:val="single" w:sz="4" w:space="0" w:color="auto"/>
            </w:tcBorders>
            <w:vAlign w:val="center"/>
          </w:tcPr>
          <w:p w14:paraId="12F46A5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034E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E19EBE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337B543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096" w:type="dxa"/>
            <w:tcBorders>
              <w:top w:val="single" w:sz="4" w:space="0" w:color="auto"/>
              <w:left w:val="nil"/>
              <w:bottom w:val="single" w:sz="4" w:space="0" w:color="auto"/>
              <w:right w:val="single" w:sz="4" w:space="0" w:color="auto"/>
            </w:tcBorders>
            <w:vAlign w:val="center"/>
          </w:tcPr>
          <w:p w14:paraId="1D5B437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5136D7A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396" w:type="dxa"/>
            <w:tcBorders>
              <w:top w:val="single" w:sz="4" w:space="0" w:color="auto"/>
              <w:left w:val="nil"/>
              <w:bottom w:val="single" w:sz="4" w:space="0" w:color="auto"/>
              <w:right w:val="single" w:sz="4" w:space="0" w:color="auto"/>
            </w:tcBorders>
            <w:vAlign w:val="center"/>
          </w:tcPr>
          <w:p w14:paraId="3FFC3C2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4A9D2C4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4B7042A3"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F142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Javni natječaj</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8B3F94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Broj objavljenih natječaja </w:t>
            </w:r>
          </w:p>
        </w:tc>
        <w:tc>
          <w:tcPr>
            <w:tcW w:w="1120" w:type="dxa"/>
            <w:tcBorders>
              <w:top w:val="single" w:sz="4" w:space="0" w:color="auto"/>
              <w:left w:val="nil"/>
              <w:bottom w:val="single" w:sz="4" w:space="0" w:color="auto"/>
              <w:right w:val="single" w:sz="4" w:space="0" w:color="auto"/>
            </w:tcBorders>
            <w:vAlign w:val="center"/>
          </w:tcPr>
          <w:p w14:paraId="2B6ED0C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BBD0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1,00</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5A0915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2,00</w:t>
            </w:r>
          </w:p>
        </w:tc>
        <w:tc>
          <w:tcPr>
            <w:tcW w:w="1096" w:type="dxa"/>
            <w:tcBorders>
              <w:top w:val="single" w:sz="4" w:space="0" w:color="auto"/>
              <w:left w:val="nil"/>
              <w:bottom w:val="single" w:sz="4" w:space="0" w:color="auto"/>
              <w:right w:val="single" w:sz="4" w:space="0" w:color="auto"/>
            </w:tcBorders>
            <w:vAlign w:val="center"/>
          </w:tcPr>
          <w:p w14:paraId="0BF5570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96" w:type="dxa"/>
            <w:tcBorders>
              <w:top w:val="single" w:sz="4" w:space="0" w:color="auto"/>
              <w:left w:val="nil"/>
              <w:bottom w:val="single" w:sz="4" w:space="0" w:color="auto"/>
              <w:right w:val="single" w:sz="4" w:space="0" w:color="auto"/>
            </w:tcBorders>
            <w:vAlign w:val="center"/>
          </w:tcPr>
          <w:p w14:paraId="5E17A05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r>
    </w:tbl>
    <w:p w14:paraId="2CB95729" w14:textId="77777777" w:rsidR="002123CC" w:rsidRDefault="002123CC" w:rsidP="002123CC">
      <w:pPr>
        <w:rPr>
          <w:rFonts w:ascii="Times New Roman" w:hAnsi="Times New Roman"/>
          <w:b/>
          <w:bCs/>
          <w:color w:val="000000"/>
          <w:sz w:val="28"/>
          <w:szCs w:val="32"/>
          <w:u w:val="single"/>
          <w:lang w:val="hr-HR" w:eastAsia="hr-HR"/>
        </w:rPr>
      </w:pPr>
    </w:p>
    <w:p w14:paraId="1C3D29CD" w14:textId="77777777" w:rsidR="003734E0" w:rsidRPr="003734E0" w:rsidRDefault="003734E0" w:rsidP="002123CC">
      <w:pPr>
        <w:rPr>
          <w:rFonts w:ascii="Times New Roman" w:hAnsi="Times New Roman"/>
          <w:b/>
          <w:bCs/>
          <w:color w:val="000000"/>
          <w:sz w:val="28"/>
          <w:szCs w:val="32"/>
          <w:u w:val="single"/>
          <w:lang w:val="hr-HR" w:eastAsia="hr-HR"/>
        </w:rPr>
      </w:pPr>
    </w:p>
    <w:p w14:paraId="5D51819B" w14:textId="77777777" w:rsidR="002123CC" w:rsidRPr="003734E0" w:rsidRDefault="002123CC" w:rsidP="002123CC">
      <w:pPr>
        <w:rPr>
          <w:rFonts w:ascii="Times New Roman" w:hAnsi="Times New Roman"/>
          <w:b/>
          <w:bCs/>
          <w:color w:val="000000"/>
          <w:sz w:val="28"/>
          <w:szCs w:val="32"/>
          <w:u w:val="single"/>
          <w:lang w:val="hr-HR" w:eastAsia="hr-HR"/>
        </w:rPr>
      </w:pPr>
      <w:r w:rsidRPr="003734E0">
        <w:rPr>
          <w:rFonts w:ascii="Times New Roman" w:hAnsi="Times New Roman"/>
          <w:b/>
          <w:bCs/>
          <w:color w:val="000000"/>
          <w:sz w:val="28"/>
          <w:szCs w:val="32"/>
          <w:u w:val="single"/>
          <w:lang w:val="hr-HR" w:eastAsia="hr-HR"/>
        </w:rPr>
        <w:t>Glava 02520 Komunalna naknada</w:t>
      </w:r>
    </w:p>
    <w:p w14:paraId="1AE5FC9D" w14:textId="77777777" w:rsidR="002123CC" w:rsidRPr="003734E0" w:rsidRDefault="002123CC" w:rsidP="002123CC">
      <w:pPr>
        <w:pStyle w:val="Odlomakpopisa"/>
        <w:numPr>
          <w:ilvl w:val="0"/>
          <w:numId w:val="27"/>
        </w:numPr>
        <w:spacing w:after="0" w:line="276" w:lineRule="auto"/>
        <w:rPr>
          <w:rFonts w:ascii="Times New Roman" w:hAnsi="Times New Roman"/>
          <w:b/>
          <w:lang w:val="hr-HR"/>
        </w:rPr>
      </w:pPr>
      <w:r w:rsidRPr="003734E0">
        <w:rPr>
          <w:rFonts w:ascii="Times New Roman" w:hAnsi="Times New Roman"/>
          <w:b/>
          <w:lang w:val="hr-HR"/>
        </w:rPr>
        <w:t>OBRAZLOŽENJE PROGRAMA</w:t>
      </w:r>
    </w:p>
    <w:p w14:paraId="0418DCB2" w14:textId="77777777" w:rsidR="002123CC" w:rsidRPr="003734E0" w:rsidRDefault="002123CC" w:rsidP="002123CC">
      <w:pPr>
        <w:spacing w:after="0"/>
        <w:rPr>
          <w:rFonts w:ascii="Times New Roman" w:hAnsi="Times New Roman"/>
          <w:lang w:val="hr-HR"/>
        </w:rPr>
      </w:pPr>
    </w:p>
    <w:tbl>
      <w:tblPr>
        <w:tblW w:w="9229" w:type="dxa"/>
        <w:tblInd w:w="93" w:type="dxa"/>
        <w:tblLayout w:type="fixed"/>
        <w:tblLook w:val="04A0" w:firstRow="1" w:lastRow="0" w:firstColumn="1" w:lastColumn="0" w:noHBand="0" w:noVBand="1"/>
      </w:tblPr>
      <w:tblGrid>
        <w:gridCol w:w="9229"/>
      </w:tblGrid>
      <w:tr w:rsidR="002123CC" w:rsidRPr="003734E0" w14:paraId="03FE905F" w14:textId="77777777" w:rsidTr="00BD6939">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48D73AFB" w14:textId="77777777" w:rsidR="002123CC" w:rsidRPr="003734E0" w:rsidRDefault="002123CC" w:rsidP="00BD6939">
            <w:pPr>
              <w:spacing w:after="0" w:line="240" w:lineRule="auto"/>
              <w:rPr>
                <w:rFonts w:ascii="Times New Roman" w:hAnsi="Times New Roman"/>
                <w:b/>
                <w:bCs/>
                <w:i/>
                <w:iCs/>
                <w:lang w:val="hr-HR" w:eastAsia="hr-HR"/>
              </w:rPr>
            </w:pPr>
            <w:r w:rsidRPr="003734E0">
              <w:rPr>
                <w:rFonts w:ascii="Times New Roman" w:hAnsi="Times New Roman"/>
                <w:b/>
                <w:bCs/>
                <w:i/>
                <w:iCs/>
                <w:lang w:val="hr-HR" w:eastAsia="hr-HR"/>
              </w:rPr>
              <w:t>PROGRAM  2520 Dodatne usluge u zdravstvu i preventiva</w:t>
            </w:r>
          </w:p>
        </w:tc>
      </w:tr>
      <w:tr w:rsidR="002123CC" w:rsidRPr="003734E0" w14:paraId="405B4C97"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57F5302D"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b/>
                <w:color w:val="000000"/>
                <w:lang w:val="hr-HR" w:eastAsia="hr-HR"/>
              </w:rPr>
              <w:t>Opis programa</w:t>
            </w:r>
            <w:r w:rsidRPr="003734E0">
              <w:rPr>
                <w:rFonts w:ascii="Times New Roman" w:hAnsi="Times New Roman"/>
                <w:color w:val="000000"/>
                <w:lang w:val="hr-HR" w:eastAsia="hr-HR"/>
              </w:rPr>
              <w:t>:</w:t>
            </w:r>
          </w:p>
          <w:p w14:paraId="744619DE" w14:textId="77777777" w:rsidR="002123CC" w:rsidRPr="003734E0" w:rsidRDefault="002123CC" w:rsidP="00BD6939">
            <w:pPr>
              <w:spacing w:after="0"/>
              <w:jc w:val="both"/>
              <w:rPr>
                <w:rFonts w:ascii="Times New Roman" w:hAnsi="Times New Roman"/>
                <w:color w:val="2A2A2A"/>
                <w:sz w:val="24"/>
                <w:szCs w:val="24"/>
                <w:lang w:val="hr-HR"/>
              </w:rPr>
            </w:pPr>
            <w:r w:rsidRPr="003734E0">
              <w:rPr>
                <w:rFonts w:ascii="Times New Roman" w:hAnsi="Times New Roman"/>
                <w:lang w:val="hr-HR"/>
              </w:rPr>
              <w:t xml:space="preserve">Ovim programom planirana su sredstva za provedbu Zakona o zaštiti pučanstava od zaraznih bolesti, a koja obuhvaća obvezu osiguranja provođenja mjera za zaštitu pučanstava od zaraznih bolesti (monitoring, </w:t>
            </w:r>
            <w:proofErr w:type="spellStart"/>
            <w:r w:rsidRPr="003734E0">
              <w:rPr>
                <w:rFonts w:ascii="Times New Roman" w:hAnsi="Times New Roman"/>
                <w:lang w:val="hr-HR"/>
              </w:rPr>
              <w:t>larvicidno</w:t>
            </w:r>
            <w:proofErr w:type="spellEnd"/>
            <w:r w:rsidRPr="003734E0">
              <w:rPr>
                <w:rFonts w:ascii="Times New Roman" w:hAnsi="Times New Roman"/>
                <w:lang w:val="hr-HR"/>
              </w:rPr>
              <w:t xml:space="preserve"> tretiranje komaraca, dezinsekcija komaraca i deratizacija), provođenje Zakona o zaštiti životinja odnosno zbrinjavanje pasa lutalica.</w:t>
            </w:r>
          </w:p>
        </w:tc>
      </w:tr>
      <w:tr w:rsidR="002123CC" w:rsidRPr="003734E0" w14:paraId="519FACC0"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099608E9"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b/>
                <w:color w:val="000000"/>
                <w:lang w:val="hr-HR" w:eastAsia="hr-HR"/>
              </w:rPr>
              <w:lastRenderedPageBreak/>
              <w:t>Zakonske i druge pravne osnove programa</w:t>
            </w:r>
            <w:r w:rsidRPr="003734E0">
              <w:rPr>
                <w:rFonts w:ascii="Times New Roman" w:hAnsi="Times New Roman"/>
                <w:color w:val="000000"/>
                <w:lang w:val="hr-HR" w:eastAsia="hr-HR"/>
              </w:rPr>
              <w:t>:</w:t>
            </w:r>
          </w:p>
          <w:p w14:paraId="5BE09421" w14:textId="77777777" w:rsidR="002123CC" w:rsidRPr="003734E0" w:rsidRDefault="002123CC" w:rsidP="00BD6939">
            <w:pPr>
              <w:spacing w:after="0"/>
              <w:jc w:val="both"/>
              <w:rPr>
                <w:rFonts w:ascii="Times New Roman" w:hAnsi="Times New Roman"/>
                <w:b/>
                <w:sz w:val="24"/>
                <w:lang w:val="hr-HR"/>
              </w:rPr>
            </w:pPr>
            <w:r w:rsidRPr="003734E0">
              <w:rPr>
                <w:rFonts w:ascii="Times New Roman" w:hAnsi="Times New Roman"/>
                <w:lang w:val="hr-HR"/>
              </w:rPr>
              <w:t>Zakon o zaštiti pučanstava od zaraznih bolesti, Zakon o javnoj nabavi, Zakon o zaštiti životinja, Odluka o uvjetima i načinu držanja kućnih ljubimaca i načinu postupanja s napuštenim i izgubljenim životinjama te divljim životinjama, Odluku o provođenju mjera dezinfekcije, dezinsekcije i deratizacije, Program zaštite divljači.</w:t>
            </w:r>
          </w:p>
        </w:tc>
      </w:tr>
      <w:tr w:rsidR="002123CC" w:rsidRPr="003734E0" w14:paraId="0B759916" w14:textId="77777777" w:rsidTr="00BD6939">
        <w:trPr>
          <w:trHeight w:val="584"/>
        </w:trPr>
        <w:tc>
          <w:tcPr>
            <w:tcW w:w="9229" w:type="dxa"/>
            <w:tcBorders>
              <w:top w:val="single" w:sz="4" w:space="0" w:color="auto"/>
              <w:left w:val="single" w:sz="4" w:space="0" w:color="auto"/>
              <w:bottom w:val="single" w:sz="4" w:space="0" w:color="auto"/>
              <w:right w:val="single" w:sz="4" w:space="0" w:color="000000"/>
            </w:tcBorders>
            <w:shd w:val="clear" w:color="auto" w:fill="auto"/>
            <w:hideMark/>
          </w:tcPr>
          <w:p w14:paraId="75B317C4" w14:textId="77777777" w:rsidR="002123CC" w:rsidRPr="003734E0" w:rsidRDefault="002123CC" w:rsidP="00BD6939">
            <w:pPr>
              <w:spacing w:after="0" w:line="240" w:lineRule="auto"/>
              <w:rPr>
                <w:rFonts w:ascii="Times New Roman" w:hAnsi="Times New Roman"/>
                <w:b/>
                <w:color w:val="000000"/>
                <w:lang w:val="hr-HR" w:eastAsia="hr-HR"/>
              </w:rPr>
            </w:pPr>
            <w:r w:rsidRPr="003734E0">
              <w:rPr>
                <w:rFonts w:ascii="Times New Roman" w:hAnsi="Times New Roman"/>
                <w:b/>
                <w:color w:val="000000"/>
                <w:lang w:val="hr-HR" w:eastAsia="hr-HR"/>
              </w:rPr>
              <w:t>Ciljevi provedbe programa u razdoblju 2023.-2025.</w:t>
            </w:r>
          </w:p>
          <w:p w14:paraId="72A3A81F" w14:textId="77777777" w:rsidR="002123CC" w:rsidRPr="003734E0" w:rsidRDefault="002123CC" w:rsidP="00BD6939">
            <w:pPr>
              <w:spacing w:after="0" w:line="240" w:lineRule="auto"/>
              <w:jc w:val="both"/>
              <w:rPr>
                <w:rFonts w:ascii="Times New Roman" w:hAnsi="Times New Roman"/>
                <w:i/>
                <w:color w:val="000000"/>
                <w:lang w:val="hr-HR" w:eastAsia="hr-HR"/>
              </w:rPr>
            </w:pPr>
            <w:r w:rsidRPr="003734E0">
              <w:rPr>
                <w:rFonts w:ascii="Times New Roman" w:hAnsi="Times New Roman"/>
                <w:lang w:val="hr-HR" w:eastAsia="hr-HR"/>
              </w:rPr>
              <w:t>Osigurati sustavno i kontinuirano provođenje mjera dezinsekcije i deratizacije kao mjere zaštite pučanstava od zaraznih bolesti, rješavanje problema napuštenih pasa putem skloništa za životinje te uklanjanje životinjskih lešina.</w:t>
            </w:r>
          </w:p>
        </w:tc>
      </w:tr>
    </w:tbl>
    <w:p w14:paraId="397EA328" w14:textId="77777777" w:rsidR="002123CC" w:rsidRPr="003734E0" w:rsidRDefault="002123CC" w:rsidP="002123CC">
      <w:pPr>
        <w:spacing w:after="0"/>
        <w:rPr>
          <w:rFonts w:ascii="Times New Roman" w:hAnsi="Times New Roman"/>
          <w:lang w:val="hr-HR"/>
        </w:rPr>
      </w:pPr>
    </w:p>
    <w:tbl>
      <w:tblPr>
        <w:tblW w:w="9229" w:type="dxa"/>
        <w:tblInd w:w="93" w:type="dxa"/>
        <w:tblLook w:val="04A0" w:firstRow="1" w:lastRow="0" w:firstColumn="1" w:lastColumn="0" w:noHBand="0" w:noVBand="1"/>
      </w:tblPr>
      <w:tblGrid>
        <w:gridCol w:w="3701"/>
        <w:gridCol w:w="1417"/>
        <w:gridCol w:w="1383"/>
        <w:gridCol w:w="1311"/>
        <w:gridCol w:w="1417"/>
      </w:tblGrid>
      <w:tr w:rsidR="002123CC" w:rsidRPr="003734E0" w14:paraId="200C263D"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5F7EB"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944C9A9"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5EF949AF"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1C8CB0FE"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tcPr>
          <w:p w14:paraId="5C6EC1C2"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Novi plan (€)</w:t>
            </w:r>
          </w:p>
        </w:tc>
      </w:tr>
      <w:tr w:rsidR="002123CC" w:rsidRPr="003734E0" w14:paraId="00EFAC73"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0D23C82E"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Aktivnost A252001Poslovi deratizacije i </w:t>
            </w:r>
          </w:p>
          <w:p w14:paraId="30C35445"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                dezinsekcije</w:t>
            </w:r>
          </w:p>
        </w:tc>
        <w:tc>
          <w:tcPr>
            <w:tcW w:w="1417" w:type="dxa"/>
            <w:tcBorders>
              <w:top w:val="nil"/>
              <w:left w:val="nil"/>
              <w:bottom w:val="single" w:sz="4" w:space="0" w:color="auto"/>
              <w:right w:val="single" w:sz="4" w:space="0" w:color="auto"/>
            </w:tcBorders>
            <w:shd w:val="clear" w:color="auto" w:fill="auto"/>
            <w:noWrap/>
            <w:vAlign w:val="center"/>
            <w:hideMark/>
          </w:tcPr>
          <w:p w14:paraId="5084A07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40.000,00 </w:t>
            </w:r>
          </w:p>
        </w:tc>
        <w:tc>
          <w:tcPr>
            <w:tcW w:w="1383" w:type="dxa"/>
            <w:tcBorders>
              <w:top w:val="nil"/>
              <w:left w:val="nil"/>
              <w:bottom w:val="single" w:sz="4" w:space="0" w:color="auto"/>
              <w:right w:val="single" w:sz="4" w:space="0" w:color="auto"/>
            </w:tcBorders>
            <w:shd w:val="clear" w:color="auto" w:fill="auto"/>
            <w:noWrap/>
            <w:vAlign w:val="center"/>
            <w:hideMark/>
          </w:tcPr>
          <w:p w14:paraId="0B0C3D4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-4.000,00 </w:t>
            </w:r>
          </w:p>
        </w:tc>
        <w:tc>
          <w:tcPr>
            <w:tcW w:w="1311" w:type="dxa"/>
            <w:tcBorders>
              <w:top w:val="nil"/>
              <w:left w:val="nil"/>
              <w:bottom w:val="single" w:sz="4" w:space="0" w:color="auto"/>
              <w:right w:val="single" w:sz="4" w:space="0" w:color="auto"/>
            </w:tcBorders>
            <w:shd w:val="clear" w:color="auto" w:fill="auto"/>
            <w:noWrap/>
            <w:vAlign w:val="center"/>
            <w:hideMark/>
          </w:tcPr>
          <w:p w14:paraId="6F96F2E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-10,00 </w:t>
            </w:r>
          </w:p>
        </w:tc>
        <w:tc>
          <w:tcPr>
            <w:tcW w:w="1417" w:type="dxa"/>
            <w:tcBorders>
              <w:top w:val="nil"/>
              <w:left w:val="nil"/>
              <w:bottom w:val="single" w:sz="4" w:space="0" w:color="auto"/>
              <w:right w:val="single" w:sz="4" w:space="0" w:color="auto"/>
            </w:tcBorders>
            <w:vAlign w:val="center"/>
          </w:tcPr>
          <w:p w14:paraId="0CF07CC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36.000,00</w:t>
            </w:r>
          </w:p>
        </w:tc>
      </w:tr>
      <w:tr w:rsidR="002123CC" w:rsidRPr="003734E0" w14:paraId="3E62BE8B"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05B75634"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Aktivnost A252002 Zbrinjavanje pasa</w:t>
            </w:r>
          </w:p>
        </w:tc>
        <w:tc>
          <w:tcPr>
            <w:tcW w:w="1417" w:type="dxa"/>
            <w:tcBorders>
              <w:top w:val="nil"/>
              <w:left w:val="nil"/>
              <w:bottom w:val="single" w:sz="4" w:space="0" w:color="auto"/>
              <w:right w:val="single" w:sz="4" w:space="0" w:color="auto"/>
            </w:tcBorders>
            <w:shd w:val="clear" w:color="auto" w:fill="auto"/>
            <w:noWrap/>
            <w:vAlign w:val="center"/>
            <w:hideMark/>
          </w:tcPr>
          <w:p w14:paraId="6572B2A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42.000,00 </w:t>
            </w:r>
          </w:p>
        </w:tc>
        <w:tc>
          <w:tcPr>
            <w:tcW w:w="1383" w:type="dxa"/>
            <w:tcBorders>
              <w:top w:val="nil"/>
              <w:left w:val="nil"/>
              <w:bottom w:val="single" w:sz="4" w:space="0" w:color="auto"/>
              <w:right w:val="single" w:sz="4" w:space="0" w:color="auto"/>
            </w:tcBorders>
            <w:shd w:val="clear" w:color="auto" w:fill="auto"/>
            <w:noWrap/>
            <w:vAlign w:val="center"/>
            <w:hideMark/>
          </w:tcPr>
          <w:p w14:paraId="7C3B902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0,00 </w:t>
            </w:r>
          </w:p>
        </w:tc>
        <w:tc>
          <w:tcPr>
            <w:tcW w:w="1311" w:type="dxa"/>
            <w:tcBorders>
              <w:top w:val="nil"/>
              <w:left w:val="nil"/>
              <w:bottom w:val="single" w:sz="4" w:space="0" w:color="auto"/>
              <w:right w:val="single" w:sz="4" w:space="0" w:color="auto"/>
            </w:tcBorders>
            <w:shd w:val="clear" w:color="auto" w:fill="auto"/>
            <w:noWrap/>
            <w:vAlign w:val="center"/>
            <w:hideMark/>
          </w:tcPr>
          <w:p w14:paraId="1415211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0,00 </w:t>
            </w:r>
          </w:p>
        </w:tc>
        <w:tc>
          <w:tcPr>
            <w:tcW w:w="1417" w:type="dxa"/>
            <w:tcBorders>
              <w:top w:val="nil"/>
              <w:left w:val="nil"/>
              <w:bottom w:val="single" w:sz="4" w:space="0" w:color="auto"/>
              <w:right w:val="single" w:sz="4" w:space="0" w:color="auto"/>
            </w:tcBorders>
            <w:vAlign w:val="center"/>
          </w:tcPr>
          <w:p w14:paraId="09A29CB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42.000,00</w:t>
            </w:r>
          </w:p>
        </w:tc>
      </w:tr>
      <w:tr w:rsidR="002123CC" w:rsidRPr="003734E0" w14:paraId="328F47EE"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6D34BED3" w14:textId="77777777" w:rsidR="002123CC" w:rsidRPr="003734E0" w:rsidRDefault="002123CC" w:rsidP="00BD6939">
            <w:pPr>
              <w:spacing w:after="0" w:line="240" w:lineRule="auto"/>
              <w:rPr>
                <w:rFonts w:ascii="Times New Roman" w:hAnsi="Times New Roman"/>
                <w:b/>
                <w:color w:val="000000"/>
                <w:sz w:val="20"/>
                <w:lang w:val="hr-HR" w:eastAsia="hr-HR"/>
              </w:rPr>
            </w:pPr>
            <w:r w:rsidRPr="003734E0">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shd w:val="clear" w:color="auto" w:fill="auto"/>
            <w:noWrap/>
            <w:vAlign w:val="center"/>
            <w:hideMark/>
          </w:tcPr>
          <w:p w14:paraId="1B8986D0"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82.000,00</w:t>
            </w:r>
          </w:p>
        </w:tc>
        <w:tc>
          <w:tcPr>
            <w:tcW w:w="1383" w:type="dxa"/>
            <w:tcBorders>
              <w:top w:val="nil"/>
              <w:left w:val="nil"/>
              <w:bottom w:val="single" w:sz="4" w:space="0" w:color="auto"/>
              <w:right w:val="single" w:sz="4" w:space="0" w:color="auto"/>
            </w:tcBorders>
            <w:shd w:val="clear" w:color="auto" w:fill="auto"/>
            <w:noWrap/>
            <w:vAlign w:val="center"/>
            <w:hideMark/>
          </w:tcPr>
          <w:p w14:paraId="06058B3E"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-4.000,00</w:t>
            </w:r>
          </w:p>
        </w:tc>
        <w:tc>
          <w:tcPr>
            <w:tcW w:w="1311" w:type="dxa"/>
            <w:tcBorders>
              <w:top w:val="nil"/>
              <w:left w:val="nil"/>
              <w:bottom w:val="single" w:sz="4" w:space="0" w:color="auto"/>
              <w:right w:val="single" w:sz="4" w:space="0" w:color="auto"/>
            </w:tcBorders>
            <w:shd w:val="clear" w:color="auto" w:fill="auto"/>
            <w:noWrap/>
            <w:vAlign w:val="center"/>
            <w:hideMark/>
          </w:tcPr>
          <w:p w14:paraId="1DBB8D69"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-4,88 </w:t>
            </w:r>
          </w:p>
        </w:tc>
        <w:tc>
          <w:tcPr>
            <w:tcW w:w="1417" w:type="dxa"/>
            <w:tcBorders>
              <w:top w:val="nil"/>
              <w:left w:val="nil"/>
              <w:bottom w:val="single" w:sz="4" w:space="0" w:color="auto"/>
              <w:right w:val="single" w:sz="4" w:space="0" w:color="auto"/>
            </w:tcBorders>
            <w:vAlign w:val="center"/>
          </w:tcPr>
          <w:p w14:paraId="3F2CBE5A"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78.000,00</w:t>
            </w:r>
          </w:p>
        </w:tc>
      </w:tr>
    </w:tbl>
    <w:p w14:paraId="3DC74902" w14:textId="77777777" w:rsidR="002123CC" w:rsidRPr="003734E0" w:rsidRDefault="002123CC" w:rsidP="002123CC">
      <w:pPr>
        <w:spacing w:after="0" w:line="240" w:lineRule="auto"/>
        <w:rPr>
          <w:rFonts w:ascii="Times New Roman" w:hAnsi="Times New Roman"/>
          <w:lang w:val="hr-HR" w:eastAsia="hr-HR"/>
        </w:rPr>
      </w:pPr>
    </w:p>
    <w:tbl>
      <w:tblPr>
        <w:tblW w:w="9258" w:type="dxa"/>
        <w:tblInd w:w="93" w:type="dxa"/>
        <w:tblLayout w:type="fixed"/>
        <w:tblLook w:val="04A0" w:firstRow="1" w:lastRow="0" w:firstColumn="1" w:lastColumn="0" w:noHBand="0" w:noVBand="1"/>
      </w:tblPr>
      <w:tblGrid>
        <w:gridCol w:w="44"/>
        <w:gridCol w:w="1389"/>
        <w:gridCol w:w="1417"/>
        <w:gridCol w:w="1039"/>
        <w:gridCol w:w="1701"/>
        <w:gridCol w:w="1166"/>
        <w:gridCol w:w="1166"/>
        <w:gridCol w:w="1307"/>
        <w:gridCol w:w="29"/>
      </w:tblGrid>
      <w:tr w:rsidR="002123CC" w:rsidRPr="003734E0" w14:paraId="7935EA83" w14:textId="77777777" w:rsidTr="00BD6939">
        <w:trPr>
          <w:gridBefore w:val="1"/>
          <w:wBefore w:w="44" w:type="dxa"/>
          <w:trHeight w:val="16"/>
        </w:trPr>
        <w:tc>
          <w:tcPr>
            <w:tcW w:w="9214" w:type="dxa"/>
            <w:gridSpan w:val="8"/>
            <w:tcBorders>
              <w:top w:val="single" w:sz="4" w:space="0" w:color="auto"/>
              <w:left w:val="single" w:sz="4" w:space="0" w:color="auto"/>
              <w:bottom w:val="single" w:sz="4" w:space="0" w:color="auto"/>
              <w:right w:val="single" w:sz="4" w:space="0" w:color="auto"/>
            </w:tcBorders>
            <w:shd w:val="clear" w:color="auto" w:fill="auto"/>
            <w:hideMark/>
          </w:tcPr>
          <w:p w14:paraId="21489983"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Aktivnost A252001 Poslovi deratizacije i dezinsekcije</w:t>
            </w:r>
          </w:p>
        </w:tc>
      </w:tr>
      <w:tr w:rsidR="002123CC" w:rsidRPr="003734E0" w14:paraId="5C4D5C90" w14:textId="77777777" w:rsidTr="00BD6939">
        <w:trPr>
          <w:gridBefore w:val="1"/>
          <w:wBefore w:w="44" w:type="dxa"/>
          <w:trHeight w:val="509"/>
        </w:trPr>
        <w:tc>
          <w:tcPr>
            <w:tcW w:w="9214"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14:paraId="24729F13" w14:textId="77777777" w:rsidR="002123CC" w:rsidRPr="003734E0" w:rsidRDefault="002123CC" w:rsidP="00BD6939">
            <w:pPr>
              <w:spacing w:after="0" w:line="240" w:lineRule="auto"/>
              <w:jc w:val="both"/>
              <w:rPr>
                <w:rFonts w:ascii="Times New Roman" w:hAnsi="Times New Roman"/>
                <w:color w:val="000000"/>
                <w:lang w:val="hr-HR" w:eastAsia="hr-HR"/>
              </w:rPr>
            </w:pPr>
            <w:r w:rsidRPr="003734E0">
              <w:rPr>
                <w:rFonts w:ascii="Times New Roman" w:hAnsi="Times New Roman"/>
                <w:lang w:val="hr-HR"/>
              </w:rPr>
              <w:t xml:space="preserve">Provođenja mjera za zaštitu pučanstava od zaraznih bolesti (monitoring, </w:t>
            </w:r>
            <w:proofErr w:type="spellStart"/>
            <w:r w:rsidRPr="003734E0">
              <w:rPr>
                <w:rFonts w:ascii="Times New Roman" w:hAnsi="Times New Roman"/>
                <w:lang w:val="hr-HR"/>
              </w:rPr>
              <w:t>larvicidno</w:t>
            </w:r>
            <w:proofErr w:type="spellEnd"/>
            <w:r w:rsidRPr="003734E0">
              <w:rPr>
                <w:rFonts w:ascii="Times New Roman" w:hAnsi="Times New Roman"/>
                <w:lang w:val="hr-HR"/>
              </w:rPr>
              <w:t xml:space="preserve"> tretiranje komaraca, dezinsekcija komaraca i deratizacija).</w:t>
            </w:r>
          </w:p>
        </w:tc>
      </w:tr>
      <w:tr w:rsidR="002123CC" w:rsidRPr="003734E0" w14:paraId="50EA49CA" w14:textId="77777777" w:rsidTr="00BD6939">
        <w:trPr>
          <w:gridBefore w:val="1"/>
          <w:wBefore w:w="44" w:type="dxa"/>
          <w:trHeight w:val="509"/>
        </w:trPr>
        <w:tc>
          <w:tcPr>
            <w:tcW w:w="9214" w:type="dxa"/>
            <w:gridSpan w:val="8"/>
            <w:vMerge/>
            <w:tcBorders>
              <w:top w:val="single" w:sz="4" w:space="0" w:color="auto"/>
              <w:left w:val="single" w:sz="4" w:space="0" w:color="auto"/>
              <w:bottom w:val="single" w:sz="4" w:space="0" w:color="auto"/>
              <w:right w:val="single" w:sz="4" w:space="0" w:color="auto"/>
            </w:tcBorders>
            <w:vAlign w:val="center"/>
            <w:hideMark/>
          </w:tcPr>
          <w:p w14:paraId="1EE4F727"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599634D5" w14:textId="77777777" w:rsidTr="00BD6939">
        <w:trPr>
          <w:gridBefore w:val="1"/>
          <w:wBefore w:w="44" w:type="dxa"/>
          <w:trHeight w:val="509"/>
        </w:trPr>
        <w:tc>
          <w:tcPr>
            <w:tcW w:w="9214" w:type="dxa"/>
            <w:gridSpan w:val="8"/>
            <w:tcBorders>
              <w:top w:val="single" w:sz="4" w:space="0" w:color="auto"/>
              <w:bottom w:val="single" w:sz="4" w:space="0" w:color="auto"/>
            </w:tcBorders>
            <w:vAlign w:val="center"/>
          </w:tcPr>
          <w:p w14:paraId="471DB42E"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7BDDF55E" w14:textId="77777777" w:rsidTr="00BD6939">
        <w:trPr>
          <w:gridAfter w:val="1"/>
          <w:wAfter w:w="29" w:type="dxa"/>
          <w:trHeight w:val="564"/>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5AD5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2787B3E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C0D81E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4D3D64B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DAC9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9E36DE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74FC2E9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0993C0A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04538FA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307" w:type="dxa"/>
            <w:tcBorders>
              <w:top w:val="single" w:sz="4" w:space="0" w:color="auto"/>
              <w:left w:val="nil"/>
              <w:bottom w:val="single" w:sz="4" w:space="0" w:color="auto"/>
              <w:right w:val="single" w:sz="4" w:space="0" w:color="auto"/>
            </w:tcBorders>
            <w:vAlign w:val="center"/>
          </w:tcPr>
          <w:p w14:paraId="14BBD01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042ADFF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63723903" w14:textId="77777777" w:rsidTr="00BD6939">
        <w:trPr>
          <w:gridAfter w:val="1"/>
          <w:wAfter w:w="29" w:type="dxa"/>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1B08AB"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 xml:space="preserve"> Deratizacija/ Dezinsekcija</w:t>
            </w:r>
          </w:p>
        </w:tc>
        <w:tc>
          <w:tcPr>
            <w:tcW w:w="1417" w:type="dxa"/>
            <w:tcBorders>
              <w:top w:val="nil"/>
              <w:left w:val="nil"/>
              <w:bottom w:val="single" w:sz="4" w:space="0" w:color="auto"/>
              <w:right w:val="single" w:sz="4" w:space="0" w:color="auto"/>
            </w:tcBorders>
            <w:shd w:val="clear" w:color="auto" w:fill="auto"/>
            <w:noWrap/>
            <w:vAlign w:val="center"/>
            <w:hideMark/>
          </w:tcPr>
          <w:p w14:paraId="612842CA"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Broj provedenih akcija</w:t>
            </w:r>
          </w:p>
        </w:tc>
        <w:tc>
          <w:tcPr>
            <w:tcW w:w="1039" w:type="dxa"/>
            <w:tcBorders>
              <w:top w:val="nil"/>
              <w:left w:val="nil"/>
              <w:bottom w:val="single" w:sz="4" w:space="0" w:color="auto"/>
              <w:right w:val="single" w:sz="4" w:space="0" w:color="auto"/>
            </w:tcBorders>
            <w:vAlign w:val="center"/>
          </w:tcPr>
          <w:p w14:paraId="609721D6"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A0282"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2/2</w:t>
            </w:r>
          </w:p>
        </w:tc>
        <w:tc>
          <w:tcPr>
            <w:tcW w:w="1166" w:type="dxa"/>
            <w:tcBorders>
              <w:top w:val="nil"/>
              <w:left w:val="nil"/>
              <w:bottom w:val="single" w:sz="4" w:space="0" w:color="auto"/>
              <w:right w:val="single" w:sz="4" w:space="0" w:color="auto"/>
            </w:tcBorders>
            <w:shd w:val="clear" w:color="auto" w:fill="auto"/>
            <w:noWrap/>
            <w:vAlign w:val="center"/>
            <w:hideMark/>
          </w:tcPr>
          <w:p w14:paraId="323F010E"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2/1</w:t>
            </w:r>
          </w:p>
        </w:tc>
        <w:tc>
          <w:tcPr>
            <w:tcW w:w="1166" w:type="dxa"/>
            <w:tcBorders>
              <w:top w:val="nil"/>
              <w:left w:val="nil"/>
              <w:bottom w:val="single" w:sz="4" w:space="0" w:color="auto"/>
              <w:right w:val="single" w:sz="4" w:space="0" w:color="auto"/>
            </w:tcBorders>
            <w:vAlign w:val="center"/>
          </w:tcPr>
          <w:p w14:paraId="36184908"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2/2</w:t>
            </w:r>
          </w:p>
        </w:tc>
        <w:tc>
          <w:tcPr>
            <w:tcW w:w="1307" w:type="dxa"/>
            <w:tcBorders>
              <w:top w:val="nil"/>
              <w:left w:val="nil"/>
              <w:bottom w:val="single" w:sz="4" w:space="0" w:color="auto"/>
              <w:right w:val="single" w:sz="4" w:space="0" w:color="auto"/>
            </w:tcBorders>
            <w:vAlign w:val="center"/>
          </w:tcPr>
          <w:p w14:paraId="5CB694AB"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2/2</w:t>
            </w:r>
          </w:p>
        </w:tc>
      </w:tr>
    </w:tbl>
    <w:p w14:paraId="30022093" w14:textId="77777777" w:rsidR="002123CC" w:rsidRPr="003734E0" w:rsidRDefault="002123CC" w:rsidP="002123CC">
      <w:pPr>
        <w:spacing w:after="0" w:line="240" w:lineRule="auto"/>
        <w:rPr>
          <w:rFonts w:ascii="Times New Roman" w:hAnsi="Times New Roman"/>
          <w:lang w:val="hr-HR" w:eastAsia="hr-HR"/>
        </w:rPr>
      </w:pPr>
    </w:p>
    <w:tbl>
      <w:tblPr>
        <w:tblW w:w="9214" w:type="dxa"/>
        <w:tblInd w:w="137" w:type="dxa"/>
        <w:tblLayout w:type="fixed"/>
        <w:tblLook w:val="04A0" w:firstRow="1" w:lastRow="0" w:firstColumn="1" w:lastColumn="0" w:noHBand="0" w:noVBand="1"/>
      </w:tblPr>
      <w:tblGrid>
        <w:gridCol w:w="9214"/>
      </w:tblGrid>
      <w:tr w:rsidR="002123CC" w:rsidRPr="003734E0" w14:paraId="47E5F406" w14:textId="77777777" w:rsidTr="00BD6939">
        <w:trPr>
          <w:trHeight w:val="16"/>
        </w:trPr>
        <w:tc>
          <w:tcPr>
            <w:tcW w:w="9214" w:type="dxa"/>
            <w:tcBorders>
              <w:top w:val="single" w:sz="4" w:space="0" w:color="auto"/>
              <w:left w:val="single" w:sz="4" w:space="0" w:color="auto"/>
              <w:bottom w:val="single" w:sz="4" w:space="0" w:color="auto"/>
              <w:right w:val="single" w:sz="4" w:space="0" w:color="auto"/>
            </w:tcBorders>
            <w:shd w:val="clear" w:color="auto" w:fill="auto"/>
            <w:hideMark/>
          </w:tcPr>
          <w:p w14:paraId="5CA8843D"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Aktivnost A252002 Zbrinjavanje pasa</w:t>
            </w:r>
          </w:p>
        </w:tc>
      </w:tr>
      <w:tr w:rsidR="002123CC" w:rsidRPr="003734E0" w14:paraId="3C76B9EC" w14:textId="77777777" w:rsidTr="00BD6939">
        <w:trPr>
          <w:trHeight w:val="509"/>
        </w:trPr>
        <w:tc>
          <w:tcPr>
            <w:tcW w:w="92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CF582E" w14:textId="77777777" w:rsidR="002123CC" w:rsidRPr="003734E0" w:rsidRDefault="002123CC" w:rsidP="00BD6939">
            <w:pPr>
              <w:spacing w:after="0" w:line="240" w:lineRule="auto"/>
              <w:jc w:val="both"/>
              <w:rPr>
                <w:rFonts w:ascii="Times New Roman" w:hAnsi="Times New Roman"/>
                <w:color w:val="000000"/>
                <w:lang w:val="hr-HR" w:eastAsia="hr-HR"/>
              </w:rPr>
            </w:pPr>
            <w:r w:rsidRPr="003734E0">
              <w:rPr>
                <w:rFonts w:ascii="Times New Roman" w:hAnsi="Times New Roman"/>
                <w:lang w:val="hr-HR"/>
              </w:rPr>
              <w:t xml:space="preserve">Provođenje Zakona o zaštiti životinja odnosno zbrinjavanje pasa lutalica </w:t>
            </w:r>
            <w:r w:rsidRPr="003734E0">
              <w:rPr>
                <w:rFonts w:ascii="Times New Roman" w:hAnsi="Times New Roman"/>
                <w:lang w:val="hr-HR" w:eastAsia="hr-HR"/>
              </w:rPr>
              <w:t>putem skloništa za životinje te uklanjanje životinjskih lešina.</w:t>
            </w:r>
          </w:p>
        </w:tc>
      </w:tr>
      <w:tr w:rsidR="002123CC" w:rsidRPr="003734E0" w14:paraId="4A6397A9" w14:textId="77777777" w:rsidTr="00BD6939">
        <w:trPr>
          <w:trHeight w:val="509"/>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31C76B13" w14:textId="77777777" w:rsidR="002123CC" w:rsidRPr="003734E0" w:rsidRDefault="002123CC" w:rsidP="00BD6939">
            <w:pPr>
              <w:spacing w:after="0" w:line="240" w:lineRule="auto"/>
              <w:rPr>
                <w:rFonts w:ascii="Times New Roman" w:hAnsi="Times New Roman"/>
                <w:color w:val="000000"/>
                <w:lang w:val="hr-HR" w:eastAsia="hr-HR"/>
              </w:rPr>
            </w:pPr>
          </w:p>
        </w:tc>
      </w:tr>
    </w:tbl>
    <w:p w14:paraId="69BE0D7A" w14:textId="77777777" w:rsidR="002123CC" w:rsidRPr="003734E0" w:rsidRDefault="002123CC" w:rsidP="002123CC">
      <w:pPr>
        <w:spacing w:after="0"/>
        <w:rPr>
          <w:rFonts w:ascii="Times New Roman" w:hAnsi="Times New Roman"/>
          <w:b/>
          <w:lang w:val="hr-HR"/>
        </w:rPr>
      </w:pPr>
    </w:p>
    <w:tbl>
      <w:tblPr>
        <w:tblW w:w="9229" w:type="dxa"/>
        <w:tblInd w:w="93" w:type="dxa"/>
        <w:tblLook w:val="04A0" w:firstRow="1" w:lastRow="0" w:firstColumn="1" w:lastColumn="0" w:noHBand="0" w:noVBand="1"/>
      </w:tblPr>
      <w:tblGrid>
        <w:gridCol w:w="1433"/>
        <w:gridCol w:w="1417"/>
        <w:gridCol w:w="1039"/>
        <w:gridCol w:w="1701"/>
        <w:gridCol w:w="1166"/>
        <w:gridCol w:w="1166"/>
        <w:gridCol w:w="1307"/>
      </w:tblGrid>
      <w:tr w:rsidR="002123CC" w:rsidRPr="003734E0" w14:paraId="136EC121" w14:textId="77777777" w:rsidTr="00BD6939">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7EE6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2022445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DA432F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7F440F8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3F00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4EB20E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6B5AA70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0FC647E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44C04D4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307" w:type="dxa"/>
            <w:tcBorders>
              <w:top w:val="single" w:sz="4" w:space="0" w:color="auto"/>
              <w:left w:val="nil"/>
              <w:bottom w:val="single" w:sz="4" w:space="0" w:color="auto"/>
              <w:right w:val="single" w:sz="4" w:space="0" w:color="auto"/>
            </w:tcBorders>
            <w:vAlign w:val="center"/>
          </w:tcPr>
          <w:p w14:paraId="206205D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6B861F6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06B62406" w14:textId="77777777" w:rsidTr="00BD693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3D041"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Zbrinjavanje pas</w:t>
            </w:r>
          </w:p>
        </w:tc>
        <w:tc>
          <w:tcPr>
            <w:tcW w:w="1417" w:type="dxa"/>
            <w:tcBorders>
              <w:top w:val="nil"/>
              <w:left w:val="nil"/>
              <w:bottom w:val="single" w:sz="4" w:space="0" w:color="auto"/>
              <w:right w:val="single" w:sz="4" w:space="0" w:color="auto"/>
            </w:tcBorders>
            <w:shd w:val="clear" w:color="auto" w:fill="auto"/>
            <w:noWrap/>
            <w:vAlign w:val="center"/>
            <w:hideMark/>
          </w:tcPr>
          <w:p w14:paraId="1689091C"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Broj zbrinutih pasa</w:t>
            </w:r>
          </w:p>
        </w:tc>
        <w:tc>
          <w:tcPr>
            <w:tcW w:w="1039" w:type="dxa"/>
            <w:tcBorders>
              <w:top w:val="nil"/>
              <w:left w:val="nil"/>
              <w:bottom w:val="single" w:sz="4" w:space="0" w:color="auto"/>
              <w:right w:val="single" w:sz="4" w:space="0" w:color="auto"/>
            </w:tcBorders>
            <w:vAlign w:val="center"/>
          </w:tcPr>
          <w:p w14:paraId="222F3331"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BA53D"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27,00</w:t>
            </w:r>
          </w:p>
        </w:tc>
        <w:tc>
          <w:tcPr>
            <w:tcW w:w="1166" w:type="dxa"/>
            <w:tcBorders>
              <w:top w:val="nil"/>
              <w:left w:val="nil"/>
              <w:bottom w:val="single" w:sz="4" w:space="0" w:color="auto"/>
              <w:right w:val="single" w:sz="4" w:space="0" w:color="auto"/>
            </w:tcBorders>
            <w:shd w:val="clear" w:color="auto" w:fill="auto"/>
            <w:noWrap/>
            <w:vAlign w:val="center"/>
            <w:hideMark/>
          </w:tcPr>
          <w:p w14:paraId="2A8EBEBF"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25,00</w:t>
            </w:r>
          </w:p>
        </w:tc>
        <w:tc>
          <w:tcPr>
            <w:tcW w:w="1166" w:type="dxa"/>
            <w:tcBorders>
              <w:top w:val="nil"/>
              <w:left w:val="nil"/>
              <w:bottom w:val="single" w:sz="4" w:space="0" w:color="auto"/>
              <w:right w:val="single" w:sz="4" w:space="0" w:color="auto"/>
            </w:tcBorders>
            <w:vAlign w:val="center"/>
          </w:tcPr>
          <w:p w14:paraId="413877F5"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25,00</w:t>
            </w:r>
          </w:p>
        </w:tc>
        <w:tc>
          <w:tcPr>
            <w:tcW w:w="1307" w:type="dxa"/>
            <w:tcBorders>
              <w:top w:val="nil"/>
              <w:left w:val="nil"/>
              <w:bottom w:val="single" w:sz="4" w:space="0" w:color="auto"/>
              <w:right w:val="single" w:sz="4" w:space="0" w:color="auto"/>
            </w:tcBorders>
            <w:vAlign w:val="center"/>
          </w:tcPr>
          <w:p w14:paraId="2E5ED24A"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25,00</w:t>
            </w:r>
          </w:p>
        </w:tc>
      </w:tr>
    </w:tbl>
    <w:p w14:paraId="1490A411" w14:textId="77777777" w:rsidR="002123CC" w:rsidRPr="003734E0" w:rsidRDefault="002123CC" w:rsidP="002123CC">
      <w:pPr>
        <w:spacing w:after="0"/>
        <w:rPr>
          <w:rFonts w:ascii="Times New Roman" w:hAnsi="Times New Roman"/>
          <w:lang w:val="hr-HR"/>
        </w:rPr>
      </w:pPr>
    </w:p>
    <w:p w14:paraId="0BF2E843" w14:textId="77777777" w:rsidR="002123CC" w:rsidRDefault="002123CC" w:rsidP="002123CC">
      <w:pPr>
        <w:spacing w:after="0"/>
        <w:rPr>
          <w:rFonts w:ascii="Times New Roman" w:hAnsi="Times New Roman"/>
          <w:lang w:val="hr-HR"/>
        </w:rPr>
      </w:pPr>
    </w:p>
    <w:p w14:paraId="5856B29A" w14:textId="77777777" w:rsidR="003734E0" w:rsidRDefault="003734E0" w:rsidP="002123CC">
      <w:pPr>
        <w:spacing w:after="0"/>
        <w:rPr>
          <w:rFonts w:ascii="Times New Roman" w:hAnsi="Times New Roman"/>
          <w:lang w:val="hr-HR"/>
        </w:rPr>
      </w:pPr>
    </w:p>
    <w:p w14:paraId="7785CFD4" w14:textId="77777777" w:rsidR="003734E0" w:rsidRDefault="003734E0" w:rsidP="002123CC">
      <w:pPr>
        <w:spacing w:after="0"/>
        <w:rPr>
          <w:rFonts w:ascii="Times New Roman" w:hAnsi="Times New Roman"/>
          <w:lang w:val="hr-HR"/>
        </w:rPr>
      </w:pPr>
    </w:p>
    <w:p w14:paraId="2F2C341D" w14:textId="77777777" w:rsidR="003734E0" w:rsidRDefault="003734E0" w:rsidP="002123CC">
      <w:pPr>
        <w:spacing w:after="0"/>
        <w:rPr>
          <w:rFonts w:ascii="Times New Roman" w:hAnsi="Times New Roman"/>
          <w:lang w:val="hr-HR"/>
        </w:rPr>
      </w:pPr>
    </w:p>
    <w:p w14:paraId="747222F8" w14:textId="77777777" w:rsidR="003734E0" w:rsidRDefault="003734E0" w:rsidP="002123CC">
      <w:pPr>
        <w:spacing w:after="0"/>
        <w:rPr>
          <w:rFonts w:ascii="Times New Roman" w:hAnsi="Times New Roman"/>
          <w:lang w:val="hr-HR"/>
        </w:rPr>
      </w:pPr>
    </w:p>
    <w:p w14:paraId="7B24E1DF" w14:textId="77777777" w:rsidR="003734E0" w:rsidRPr="003734E0" w:rsidRDefault="003734E0" w:rsidP="002123CC">
      <w:pPr>
        <w:spacing w:after="0"/>
        <w:rPr>
          <w:rFonts w:ascii="Times New Roman" w:hAnsi="Times New Roman"/>
          <w:lang w:val="hr-HR"/>
        </w:rPr>
      </w:pPr>
    </w:p>
    <w:tbl>
      <w:tblPr>
        <w:tblW w:w="9229" w:type="dxa"/>
        <w:tblInd w:w="93" w:type="dxa"/>
        <w:tblLayout w:type="fixed"/>
        <w:tblLook w:val="04A0" w:firstRow="1" w:lastRow="0" w:firstColumn="1" w:lastColumn="0" w:noHBand="0" w:noVBand="1"/>
      </w:tblPr>
      <w:tblGrid>
        <w:gridCol w:w="9229"/>
      </w:tblGrid>
      <w:tr w:rsidR="002123CC" w:rsidRPr="003734E0" w14:paraId="1FFBC5EE" w14:textId="77777777" w:rsidTr="00BD6939">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00C4FBC8" w14:textId="77777777" w:rsidR="002123CC" w:rsidRPr="003734E0" w:rsidRDefault="002123CC" w:rsidP="00BD6939">
            <w:pPr>
              <w:spacing w:after="0" w:line="240" w:lineRule="auto"/>
              <w:rPr>
                <w:rFonts w:ascii="Times New Roman" w:hAnsi="Times New Roman"/>
                <w:b/>
                <w:bCs/>
                <w:i/>
                <w:iCs/>
                <w:lang w:val="hr-HR" w:eastAsia="hr-HR"/>
              </w:rPr>
            </w:pPr>
            <w:r w:rsidRPr="003734E0">
              <w:rPr>
                <w:rFonts w:ascii="Times New Roman" w:hAnsi="Times New Roman"/>
                <w:b/>
                <w:bCs/>
                <w:i/>
                <w:iCs/>
                <w:lang w:val="hr-HR" w:eastAsia="hr-HR"/>
              </w:rPr>
              <w:lastRenderedPageBreak/>
              <w:t>PROGRAM  2521Komunalna naknada</w:t>
            </w:r>
          </w:p>
        </w:tc>
      </w:tr>
      <w:tr w:rsidR="002123CC" w:rsidRPr="003734E0" w14:paraId="4AADA608"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8E4FDA0" w14:textId="77777777" w:rsidR="002123CC" w:rsidRPr="003734E0" w:rsidRDefault="002123CC" w:rsidP="00BD6939">
            <w:pPr>
              <w:spacing w:after="0" w:line="240" w:lineRule="auto"/>
              <w:rPr>
                <w:rFonts w:ascii="Times New Roman" w:hAnsi="Times New Roman"/>
                <w:lang w:val="hr-HR" w:eastAsia="hr-HR"/>
              </w:rPr>
            </w:pPr>
            <w:r w:rsidRPr="003734E0">
              <w:rPr>
                <w:rFonts w:ascii="Times New Roman" w:hAnsi="Times New Roman"/>
                <w:b/>
                <w:lang w:val="hr-HR" w:eastAsia="hr-HR"/>
              </w:rPr>
              <w:t>Opis programa</w:t>
            </w:r>
            <w:r w:rsidRPr="003734E0">
              <w:rPr>
                <w:rFonts w:ascii="Times New Roman" w:hAnsi="Times New Roman"/>
                <w:lang w:val="hr-HR" w:eastAsia="hr-HR"/>
              </w:rPr>
              <w:t>:</w:t>
            </w:r>
          </w:p>
          <w:p w14:paraId="23E2B104" w14:textId="77777777" w:rsidR="002123CC" w:rsidRPr="003734E0" w:rsidRDefault="002123CC" w:rsidP="00BD6939">
            <w:pPr>
              <w:spacing w:after="0" w:line="240" w:lineRule="auto"/>
              <w:rPr>
                <w:rFonts w:ascii="Times New Roman" w:hAnsi="Times New Roman"/>
                <w:color w:val="FF0000"/>
                <w:sz w:val="24"/>
                <w:szCs w:val="24"/>
                <w:lang w:val="hr-HR"/>
              </w:rPr>
            </w:pPr>
            <w:r w:rsidRPr="003734E0">
              <w:rPr>
                <w:rFonts w:ascii="Times New Roman" w:hAnsi="Times New Roman"/>
                <w:lang w:val="hr-HR"/>
              </w:rPr>
              <w:t>Održavanje komunalne infrastrukture na području  grada Županja (javna rasvjeta, održavanje čistoće i hortikulture, održavanje javnih površina, odvodnja atmosferskih voda, održavanje nerazvrstanih cesta, održavanje groblja, održavanje građevina javne sportske namjene)</w:t>
            </w:r>
          </w:p>
        </w:tc>
      </w:tr>
      <w:tr w:rsidR="002123CC" w:rsidRPr="003734E0" w14:paraId="6D127C27"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02C74C40" w14:textId="77777777" w:rsidR="002123CC" w:rsidRPr="003734E0" w:rsidRDefault="002123CC" w:rsidP="00BD6939">
            <w:pPr>
              <w:spacing w:after="0" w:line="240" w:lineRule="auto"/>
              <w:rPr>
                <w:rFonts w:ascii="Times New Roman" w:hAnsi="Times New Roman"/>
                <w:lang w:val="hr-HR" w:eastAsia="hr-HR"/>
              </w:rPr>
            </w:pPr>
            <w:r w:rsidRPr="003734E0">
              <w:rPr>
                <w:rFonts w:ascii="Times New Roman" w:hAnsi="Times New Roman"/>
                <w:b/>
                <w:lang w:val="hr-HR" w:eastAsia="hr-HR"/>
              </w:rPr>
              <w:t>Zakonske i druge pravne osnove programa</w:t>
            </w:r>
            <w:r w:rsidRPr="003734E0">
              <w:rPr>
                <w:rFonts w:ascii="Times New Roman" w:hAnsi="Times New Roman"/>
                <w:lang w:val="hr-HR" w:eastAsia="hr-HR"/>
              </w:rPr>
              <w:t>:</w:t>
            </w:r>
          </w:p>
          <w:p w14:paraId="32C4EC0C" w14:textId="25E8CEB2" w:rsidR="002123CC" w:rsidRPr="003734E0" w:rsidRDefault="002123CC" w:rsidP="00BD6939">
            <w:pPr>
              <w:spacing w:after="0"/>
              <w:jc w:val="both"/>
              <w:rPr>
                <w:rFonts w:ascii="Times New Roman" w:hAnsi="Times New Roman"/>
                <w:b/>
                <w:sz w:val="24"/>
                <w:lang w:val="hr-HR"/>
              </w:rPr>
            </w:pPr>
            <w:r w:rsidRPr="003734E0">
              <w:rPr>
                <w:rFonts w:ascii="Times New Roman" w:hAnsi="Times New Roman"/>
                <w:lang w:val="hr-HR"/>
              </w:rPr>
              <w:t>Zakon</w:t>
            </w:r>
            <w:r w:rsidR="003734E0">
              <w:rPr>
                <w:rFonts w:ascii="Times New Roman" w:hAnsi="Times New Roman"/>
                <w:lang w:val="hr-HR"/>
              </w:rPr>
              <w:t xml:space="preserve"> </w:t>
            </w:r>
            <w:r w:rsidRPr="003734E0">
              <w:rPr>
                <w:rFonts w:ascii="Times New Roman" w:hAnsi="Times New Roman"/>
                <w:lang w:val="hr-HR"/>
              </w:rPr>
              <w:t>o</w:t>
            </w:r>
            <w:r w:rsidR="003734E0">
              <w:rPr>
                <w:rFonts w:ascii="Times New Roman" w:hAnsi="Times New Roman"/>
                <w:lang w:val="hr-HR"/>
              </w:rPr>
              <w:t xml:space="preserve"> </w:t>
            </w:r>
            <w:r w:rsidRPr="003734E0">
              <w:rPr>
                <w:rFonts w:ascii="Times New Roman" w:hAnsi="Times New Roman"/>
                <w:lang w:val="hr-HR"/>
              </w:rPr>
              <w:t>komunalnom gospodarstvu, Zakon o cestama, Zakon o sigurnosti prometa na cestama, Zakon o grobljima, Zakon o vodama, Program održavanja komunalne infrastrukture za 2023. godinu.</w:t>
            </w:r>
          </w:p>
          <w:p w14:paraId="47A05610" w14:textId="77777777" w:rsidR="002123CC" w:rsidRPr="003734E0" w:rsidRDefault="002123CC" w:rsidP="00BD6939">
            <w:pPr>
              <w:spacing w:after="0" w:line="240" w:lineRule="auto"/>
              <w:rPr>
                <w:rFonts w:ascii="Times New Roman" w:hAnsi="Times New Roman"/>
                <w:color w:val="FF0000"/>
                <w:lang w:val="hr-HR" w:eastAsia="hr-HR"/>
              </w:rPr>
            </w:pPr>
          </w:p>
        </w:tc>
      </w:tr>
      <w:tr w:rsidR="002123CC" w:rsidRPr="003734E0" w14:paraId="0C68A3A0" w14:textId="77777777" w:rsidTr="00BD6939">
        <w:trPr>
          <w:trHeight w:val="584"/>
        </w:trPr>
        <w:tc>
          <w:tcPr>
            <w:tcW w:w="9229" w:type="dxa"/>
            <w:tcBorders>
              <w:top w:val="single" w:sz="4" w:space="0" w:color="auto"/>
              <w:left w:val="single" w:sz="4" w:space="0" w:color="auto"/>
              <w:bottom w:val="single" w:sz="4" w:space="0" w:color="auto"/>
              <w:right w:val="single" w:sz="4" w:space="0" w:color="000000"/>
            </w:tcBorders>
            <w:shd w:val="clear" w:color="auto" w:fill="auto"/>
            <w:hideMark/>
          </w:tcPr>
          <w:p w14:paraId="7931C3EC" w14:textId="77777777" w:rsidR="002123CC" w:rsidRPr="003734E0" w:rsidRDefault="002123CC" w:rsidP="00BD6939">
            <w:pPr>
              <w:spacing w:after="0" w:line="240" w:lineRule="auto"/>
              <w:rPr>
                <w:rFonts w:ascii="Times New Roman" w:hAnsi="Times New Roman"/>
                <w:b/>
                <w:lang w:val="hr-HR" w:eastAsia="hr-HR"/>
              </w:rPr>
            </w:pPr>
            <w:r w:rsidRPr="003734E0">
              <w:rPr>
                <w:rFonts w:ascii="Times New Roman" w:hAnsi="Times New Roman"/>
                <w:b/>
                <w:lang w:val="hr-HR" w:eastAsia="hr-HR"/>
              </w:rPr>
              <w:t>Ciljevi provedbe programa u razdoblju 2023.-2025.</w:t>
            </w:r>
          </w:p>
          <w:p w14:paraId="05363A56" w14:textId="77777777" w:rsidR="002123CC" w:rsidRPr="003734E0" w:rsidRDefault="002123CC" w:rsidP="00BD6939">
            <w:pPr>
              <w:spacing w:after="0" w:line="240" w:lineRule="auto"/>
              <w:jc w:val="both"/>
              <w:rPr>
                <w:rFonts w:ascii="Times New Roman" w:hAnsi="Times New Roman"/>
                <w:i/>
                <w:lang w:val="hr-HR" w:eastAsia="hr-HR"/>
              </w:rPr>
            </w:pPr>
            <w:r w:rsidRPr="003734E0">
              <w:rPr>
                <w:rFonts w:ascii="Times New Roman" w:hAnsi="Times New Roman"/>
                <w:lang w:val="hr-HR" w:eastAsia="hr-HR"/>
              </w:rPr>
              <w:t xml:space="preserve">Unaprjeđenje i razvoj komunalne infrastrukture kroz uređenje javne infrastrukture jer se održavanjem javnih površina povećava kvaliteta  i sigurnost života građana kao i vizura grada. </w:t>
            </w:r>
          </w:p>
        </w:tc>
      </w:tr>
    </w:tbl>
    <w:p w14:paraId="2559F550" w14:textId="77777777" w:rsidR="002123CC" w:rsidRPr="003734E0" w:rsidRDefault="002123CC" w:rsidP="002123CC">
      <w:pPr>
        <w:spacing w:after="0" w:line="240" w:lineRule="auto"/>
        <w:rPr>
          <w:rFonts w:ascii="Times New Roman" w:hAnsi="Times New Roman"/>
          <w:color w:val="000000"/>
          <w:lang w:val="hr-HR" w:eastAsia="hr-HR"/>
        </w:rPr>
      </w:pPr>
    </w:p>
    <w:p w14:paraId="0724BCC8" w14:textId="77777777" w:rsidR="002123CC" w:rsidRPr="003734E0" w:rsidRDefault="002123CC" w:rsidP="002123CC">
      <w:pPr>
        <w:spacing w:after="0"/>
        <w:rPr>
          <w:rFonts w:ascii="Times New Roman" w:hAnsi="Times New Roman"/>
          <w:lang w:val="hr-HR"/>
        </w:rPr>
      </w:pPr>
    </w:p>
    <w:tbl>
      <w:tblPr>
        <w:tblW w:w="9229" w:type="dxa"/>
        <w:tblInd w:w="93" w:type="dxa"/>
        <w:tblLook w:val="04A0" w:firstRow="1" w:lastRow="0" w:firstColumn="1" w:lastColumn="0" w:noHBand="0" w:noVBand="1"/>
      </w:tblPr>
      <w:tblGrid>
        <w:gridCol w:w="3701"/>
        <w:gridCol w:w="1417"/>
        <w:gridCol w:w="1383"/>
        <w:gridCol w:w="1316"/>
        <w:gridCol w:w="1412"/>
      </w:tblGrid>
      <w:tr w:rsidR="002123CC" w:rsidRPr="003734E0" w14:paraId="018315E5"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AF968"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DEEDFD3"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600D81B5"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iznos (€)</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0135F7B7"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w:t>
            </w:r>
          </w:p>
        </w:tc>
        <w:tc>
          <w:tcPr>
            <w:tcW w:w="1412" w:type="dxa"/>
            <w:tcBorders>
              <w:top w:val="single" w:sz="4" w:space="0" w:color="auto"/>
              <w:left w:val="nil"/>
              <w:bottom w:val="single" w:sz="4" w:space="0" w:color="auto"/>
              <w:right w:val="single" w:sz="4" w:space="0" w:color="auto"/>
            </w:tcBorders>
            <w:vAlign w:val="center"/>
          </w:tcPr>
          <w:p w14:paraId="0E6CDDBB"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Novi plan (€)</w:t>
            </w:r>
          </w:p>
        </w:tc>
      </w:tr>
      <w:tr w:rsidR="002123CC" w:rsidRPr="003734E0" w14:paraId="6F3BC1E0"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CEBB1B2"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Aktivnost A252101 Javna rasvjeta</w:t>
            </w:r>
          </w:p>
          <w:p w14:paraId="190CBE0A" w14:textId="77777777" w:rsidR="002123CC" w:rsidRPr="003734E0" w:rsidRDefault="002123CC" w:rsidP="00BD6939">
            <w:pPr>
              <w:spacing w:after="0" w:line="240" w:lineRule="auto"/>
              <w:rPr>
                <w:rFonts w:ascii="Times New Roman" w:hAnsi="Times New Roman"/>
                <w:color w:val="000000"/>
                <w:sz w:val="20"/>
                <w:lang w:val="hr-HR" w:eastAsia="hr-HR"/>
              </w:rPr>
            </w:pPr>
          </w:p>
        </w:tc>
        <w:tc>
          <w:tcPr>
            <w:tcW w:w="1417" w:type="dxa"/>
            <w:tcBorders>
              <w:top w:val="nil"/>
              <w:left w:val="nil"/>
              <w:bottom w:val="single" w:sz="4" w:space="0" w:color="auto"/>
              <w:right w:val="single" w:sz="4" w:space="0" w:color="auto"/>
            </w:tcBorders>
            <w:shd w:val="clear" w:color="auto" w:fill="auto"/>
            <w:noWrap/>
            <w:vAlign w:val="center"/>
            <w:hideMark/>
          </w:tcPr>
          <w:p w14:paraId="18E34E1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222.000,00 </w:t>
            </w:r>
          </w:p>
        </w:tc>
        <w:tc>
          <w:tcPr>
            <w:tcW w:w="1383" w:type="dxa"/>
            <w:tcBorders>
              <w:top w:val="nil"/>
              <w:left w:val="nil"/>
              <w:bottom w:val="single" w:sz="4" w:space="0" w:color="auto"/>
              <w:right w:val="single" w:sz="4" w:space="0" w:color="auto"/>
            </w:tcBorders>
            <w:shd w:val="clear" w:color="auto" w:fill="auto"/>
            <w:noWrap/>
            <w:vAlign w:val="center"/>
            <w:hideMark/>
          </w:tcPr>
          <w:p w14:paraId="633794A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-40.000,00 </w:t>
            </w:r>
          </w:p>
        </w:tc>
        <w:tc>
          <w:tcPr>
            <w:tcW w:w="1316" w:type="dxa"/>
            <w:tcBorders>
              <w:top w:val="nil"/>
              <w:left w:val="nil"/>
              <w:bottom w:val="single" w:sz="4" w:space="0" w:color="auto"/>
              <w:right w:val="single" w:sz="4" w:space="0" w:color="auto"/>
            </w:tcBorders>
            <w:shd w:val="clear" w:color="auto" w:fill="auto"/>
            <w:noWrap/>
            <w:vAlign w:val="center"/>
            <w:hideMark/>
          </w:tcPr>
          <w:p w14:paraId="664DE13E"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-21,62 </w:t>
            </w:r>
          </w:p>
        </w:tc>
        <w:tc>
          <w:tcPr>
            <w:tcW w:w="1412" w:type="dxa"/>
            <w:tcBorders>
              <w:top w:val="nil"/>
              <w:left w:val="nil"/>
              <w:bottom w:val="single" w:sz="4" w:space="0" w:color="auto"/>
              <w:right w:val="single" w:sz="4" w:space="0" w:color="auto"/>
            </w:tcBorders>
            <w:vAlign w:val="center"/>
          </w:tcPr>
          <w:p w14:paraId="54C6F1EC"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182.000,00</w:t>
            </w:r>
          </w:p>
        </w:tc>
      </w:tr>
      <w:tr w:rsidR="002123CC" w:rsidRPr="003734E0" w14:paraId="4298DF0C"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628991BA"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Aktivnost A252102 Održavanje čistoće i </w:t>
            </w:r>
          </w:p>
          <w:p w14:paraId="52A88761"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                 hortikulture</w:t>
            </w:r>
          </w:p>
        </w:tc>
        <w:tc>
          <w:tcPr>
            <w:tcW w:w="1417" w:type="dxa"/>
            <w:tcBorders>
              <w:top w:val="nil"/>
              <w:left w:val="nil"/>
              <w:bottom w:val="single" w:sz="4" w:space="0" w:color="auto"/>
              <w:right w:val="single" w:sz="4" w:space="0" w:color="auto"/>
            </w:tcBorders>
            <w:shd w:val="clear" w:color="auto" w:fill="auto"/>
            <w:noWrap/>
            <w:vAlign w:val="center"/>
          </w:tcPr>
          <w:p w14:paraId="265E62EA"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154.100,00</w:t>
            </w:r>
          </w:p>
        </w:tc>
        <w:tc>
          <w:tcPr>
            <w:tcW w:w="1383" w:type="dxa"/>
            <w:tcBorders>
              <w:top w:val="nil"/>
              <w:left w:val="nil"/>
              <w:bottom w:val="single" w:sz="4" w:space="0" w:color="auto"/>
              <w:right w:val="single" w:sz="4" w:space="0" w:color="auto"/>
            </w:tcBorders>
            <w:shd w:val="clear" w:color="auto" w:fill="auto"/>
            <w:noWrap/>
            <w:vAlign w:val="center"/>
          </w:tcPr>
          <w:p w14:paraId="0E057A3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shd w:val="clear" w:color="auto" w:fill="auto"/>
            <w:noWrap/>
            <w:vAlign w:val="center"/>
          </w:tcPr>
          <w:p w14:paraId="032E1CD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412" w:type="dxa"/>
            <w:tcBorders>
              <w:top w:val="nil"/>
              <w:left w:val="nil"/>
              <w:bottom w:val="single" w:sz="4" w:space="0" w:color="auto"/>
              <w:right w:val="single" w:sz="4" w:space="0" w:color="auto"/>
            </w:tcBorders>
            <w:vAlign w:val="center"/>
          </w:tcPr>
          <w:p w14:paraId="1B1653C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154.100,00</w:t>
            </w:r>
          </w:p>
        </w:tc>
      </w:tr>
      <w:tr w:rsidR="002123CC" w:rsidRPr="003734E0" w14:paraId="186D7E8A"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DB1B376"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Aktivnost A252103 Održavanje javnih </w:t>
            </w:r>
          </w:p>
          <w:p w14:paraId="253EA97C"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                 površina</w:t>
            </w:r>
          </w:p>
        </w:tc>
        <w:tc>
          <w:tcPr>
            <w:tcW w:w="1417" w:type="dxa"/>
            <w:tcBorders>
              <w:top w:val="nil"/>
              <w:left w:val="nil"/>
              <w:bottom w:val="single" w:sz="4" w:space="0" w:color="auto"/>
              <w:right w:val="single" w:sz="4" w:space="0" w:color="auto"/>
            </w:tcBorders>
            <w:shd w:val="clear" w:color="auto" w:fill="auto"/>
            <w:noWrap/>
            <w:vAlign w:val="center"/>
          </w:tcPr>
          <w:p w14:paraId="6FF8B80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232.280,00</w:t>
            </w:r>
          </w:p>
        </w:tc>
        <w:tc>
          <w:tcPr>
            <w:tcW w:w="1383" w:type="dxa"/>
            <w:tcBorders>
              <w:top w:val="nil"/>
              <w:left w:val="nil"/>
              <w:bottom w:val="single" w:sz="4" w:space="0" w:color="auto"/>
              <w:right w:val="single" w:sz="4" w:space="0" w:color="auto"/>
            </w:tcBorders>
            <w:shd w:val="clear" w:color="auto" w:fill="auto"/>
            <w:noWrap/>
            <w:vAlign w:val="center"/>
          </w:tcPr>
          <w:p w14:paraId="33B82D3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60.400,00</w:t>
            </w:r>
          </w:p>
        </w:tc>
        <w:tc>
          <w:tcPr>
            <w:tcW w:w="1316" w:type="dxa"/>
            <w:tcBorders>
              <w:top w:val="nil"/>
              <w:left w:val="nil"/>
              <w:bottom w:val="single" w:sz="4" w:space="0" w:color="auto"/>
              <w:right w:val="single" w:sz="4" w:space="0" w:color="auto"/>
            </w:tcBorders>
            <w:shd w:val="clear" w:color="auto" w:fill="auto"/>
            <w:noWrap/>
            <w:vAlign w:val="center"/>
          </w:tcPr>
          <w:p w14:paraId="3BACA1EE"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26,00</w:t>
            </w:r>
          </w:p>
        </w:tc>
        <w:tc>
          <w:tcPr>
            <w:tcW w:w="1412" w:type="dxa"/>
            <w:tcBorders>
              <w:top w:val="nil"/>
              <w:left w:val="nil"/>
              <w:bottom w:val="single" w:sz="4" w:space="0" w:color="auto"/>
              <w:right w:val="single" w:sz="4" w:space="0" w:color="auto"/>
            </w:tcBorders>
            <w:vAlign w:val="center"/>
          </w:tcPr>
          <w:p w14:paraId="68CCEB5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292.680,00</w:t>
            </w:r>
          </w:p>
        </w:tc>
      </w:tr>
      <w:tr w:rsidR="002123CC" w:rsidRPr="003734E0" w14:paraId="3B1C427F"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B9C395E"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Aktivnost A252104 Odvodnja </w:t>
            </w:r>
          </w:p>
          <w:p w14:paraId="73519EB1"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                 atmosferskih voda</w:t>
            </w:r>
          </w:p>
        </w:tc>
        <w:tc>
          <w:tcPr>
            <w:tcW w:w="1417" w:type="dxa"/>
            <w:tcBorders>
              <w:top w:val="nil"/>
              <w:left w:val="nil"/>
              <w:bottom w:val="single" w:sz="4" w:space="0" w:color="auto"/>
              <w:right w:val="single" w:sz="4" w:space="0" w:color="auto"/>
            </w:tcBorders>
            <w:shd w:val="clear" w:color="auto" w:fill="auto"/>
            <w:noWrap/>
            <w:vAlign w:val="center"/>
          </w:tcPr>
          <w:p w14:paraId="1D41DA7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24.000,00</w:t>
            </w:r>
          </w:p>
        </w:tc>
        <w:tc>
          <w:tcPr>
            <w:tcW w:w="1383" w:type="dxa"/>
            <w:tcBorders>
              <w:top w:val="nil"/>
              <w:left w:val="nil"/>
              <w:bottom w:val="single" w:sz="4" w:space="0" w:color="auto"/>
              <w:right w:val="single" w:sz="4" w:space="0" w:color="auto"/>
            </w:tcBorders>
            <w:shd w:val="clear" w:color="auto" w:fill="auto"/>
            <w:noWrap/>
            <w:vAlign w:val="center"/>
          </w:tcPr>
          <w:p w14:paraId="026621DB"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shd w:val="clear" w:color="auto" w:fill="auto"/>
            <w:noWrap/>
            <w:vAlign w:val="center"/>
          </w:tcPr>
          <w:p w14:paraId="232D8B4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412" w:type="dxa"/>
            <w:tcBorders>
              <w:top w:val="nil"/>
              <w:left w:val="nil"/>
              <w:bottom w:val="single" w:sz="4" w:space="0" w:color="auto"/>
              <w:right w:val="single" w:sz="4" w:space="0" w:color="auto"/>
            </w:tcBorders>
            <w:vAlign w:val="center"/>
          </w:tcPr>
          <w:p w14:paraId="2543F50A"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24.000,00</w:t>
            </w:r>
          </w:p>
        </w:tc>
      </w:tr>
      <w:tr w:rsidR="002123CC" w:rsidRPr="003734E0" w14:paraId="3D16C8F0"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62FCF03"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Aktivnost A252105 Održavanje </w:t>
            </w:r>
          </w:p>
          <w:p w14:paraId="33258DDE"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                 nerazvrstanih cesta</w:t>
            </w:r>
          </w:p>
        </w:tc>
        <w:tc>
          <w:tcPr>
            <w:tcW w:w="1417" w:type="dxa"/>
            <w:tcBorders>
              <w:top w:val="nil"/>
              <w:left w:val="nil"/>
              <w:bottom w:val="single" w:sz="4" w:space="0" w:color="auto"/>
              <w:right w:val="single" w:sz="4" w:space="0" w:color="auto"/>
            </w:tcBorders>
            <w:shd w:val="clear" w:color="auto" w:fill="auto"/>
            <w:noWrap/>
            <w:vAlign w:val="center"/>
          </w:tcPr>
          <w:p w14:paraId="42C04714"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130.000,00</w:t>
            </w:r>
          </w:p>
        </w:tc>
        <w:tc>
          <w:tcPr>
            <w:tcW w:w="1383" w:type="dxa"/>
            <w:tcBorders>
              <w:top w:val="nil"/>
              <w:left w:val="nil"/>
              <w:bottom w:val="single" w:sz="4" w:space="0" w:color="auto"/>
              <w:right w:val="single" w:sz="4" w:space="0" w:color="auto"/>
            </w:tcBorders>
            <w:shd w:val="clear" w:color="auto" w:fill="auto"/>
            <w:noWrap/>
            <w:vAlign w:val="center"/>
          </w:tcPr>
          <w:p w14:paraId="6573A46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25.000,00</w:t>
            </w:r>
          </w:p>
        </w:tc>
        <w:tc>
          <w:tcPr>
            <w:tcW w:w="1316" w:type="dxa"/>
            <w:tcBorders>
              <w:top w:val="nil"/>
              <w:left w:val="nil"/>
              <w:bottom w:val="single" w:sz="4" w:space="0" w:color="auto"/>
              <w:right w:val="single" w:sz="4" w:space="0" w:color="auto"/>
            </w:tcBorders>
            <w:shd w:val="clear" w:color="auto" w:fill="auto"/>
            <w:noWrap/>
            <w:vAlign w:val="center"/>
          </w:tcPr>
          <w:p w14:paraId="2076F0F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19,23</w:t>
            </w:r>
          </w:p>
        </w:tc>
        <w:tc>
          <w:tcPr>
            <w:tcW w:w="1412" w:type="dxa"/>
            <w:tcBorders>
              <w:top w:val="nil"/>
              <w:left w:val="nil"/>
              <w:bottom w:val="single" w:sz="4" w:space="0" w:color="auto"/>
              <w:right w:val="single" w:sz="4" w:space="0" w:color="auto"/>
            </w:tcBorders>
            <w:vAlign w:val="center"/>
          </w:tcPr>
          <w:p w14:paraId="0E06FCA4"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155.000,00</w:t>
            </w:r>
          </w:p>
        </w:tc>
      </w:tr>
      <w:tr w:rsidR="002123CC" w:rsidRPr="003734E0" w14:paraId="14DDAFC4"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E278338"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Aktivnost A252106 Održavanje groblja</w:t>
            </w:r>
          </w:p>
        </w:tc>
        <w:tc>
          <w:tcPr>
            <w:tcW w:w="1417" w:type="dxa"/>
            <w:tcBorders>
              <w:top w:val="nil"/>
              <w:left w:val="nil"/>
              <w:bottom w:val="single" w:sz="4" w:space="0" w:color="auto"/>
              <w:right w:val="single" w:sz="4" w:space="0" w:color="auto"/>
            </w:tcBorders>
            <w:shd w:val="clear" w:color="auto" w:fill="auto"/>
            <w:noWrap/>
            <w:vAlign w:val="center"/>
          </w:tcPr>
          <w:p w14:paraId="3CE1C1A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670,00</w:t>
            </w:r>
          </w:p>
        </w:tc>
        <w:tc>
          <w:tcPr>
            <w:tcW w:w="1383" w:type="dxa"/>
            <w:tcBorders>
              <w:top w:val="nil"/>
              <w:left w:val="nil"/>
              <w:bottom w:val="single" w:sz="4" w:space="0" w:color="auto"/>
              <w:right w:val="single" w:sz="4" w:space="0" w:color="auto"/>
            </w:tcBorders>
            <w:shd w:val="clear" w:color="auto" w:fill="auto"/>
            <w:noWrap/>
            <w:vAlign w:val="center"/>
          </w:tcPr>
          <w:p w14:paraId="3BCDFF8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shd w:val="clear" w:color="auto" w:fill="auto"/>
            <w:noWrap/>
            <w:vAlign w:val="center"/>
          </w:tcPr>
          <w:p w14:paraId="68CFAC5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412" w:type="dxa"/>
            <w:tcBorders>
              <w:top w:val="nil"/>
              <w:left w:val="nil"/>
              <w:bottom w:val="single" w:sz="4" w:space="0" w:color="auto"/>
              <w:right w:val="single" w:sz="4" w:space="0" w:color="auto"/>
            </w:tcBorders>
            <w:vAlign w:val="center"/>
          </w:tcPr>
          <w:p w14:paraId="0212589A"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670,00</w:t>
            </w:r>
          </w:p>
        </w:tc>
      </w:tr>
      <w:tr w:rsidR="002123CC" w:rsidRPr="003734E0" w14:paraId="0B09449E"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7AC9EF1"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Aktivnost A252108 Održavanje građevina </w:t>
            </w:r>
          </w:p>
          <w:p w14:paraId="545A3886"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                 javne sportske namjene</w:t>
            </w:r>
          </w:p>
        </w:tc>
        <w:tc>
          <w:tcPr>
            <w:tcW w:w="1417" w:type="dxa"/>
            <w:tcBorders>
              <w:top w:val="nil"/>
              <w:left w:val="nil"/>
              <w:bottom w:val="single" w:sz="4" w:space="0" w:color="auto"/>
              <w:right w:val="single" w:sz="4" w:space="0" w:color="auto"/>
            </w:tcBorders>
            <w:shd w:val="clear" w:color="auto" w:fill="auto"/>
            <w:noWrap/>
            <w:vAlign w:val="center"/>
          </w:tcPr>
          <w:p w14:paraId="243756A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37.500,00</w:t>
            </w:r>
          </w:p>
        </w:tc>
        <w:tc>
          <w:tcPr>
            <w:tcW w:w="1383" w:type="dxa"/>
            <w:tcBorders>
              <w:top w:val="nil"/>
              <w:left w:val="nil"/>
              <w:bottom w:val="single" w:sz="4" w:space="0" w:color="auto"/>
              <w:right w:val="single" w:sz="4" w:space="0" w:color="auto"/>
            </w:tcBorders>
            <w:shd w:val="clear" w:color="auto" w:fill="auto"/>
            <w:noWrap/>
            <w:vAlign w:val="center"/>
          </w:tcPr>
          <w:p w14:paraId="7A03322E"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12.500,00</w:t>
            </w:r>
          </w:p>
        </w:tc>
        <w:tc>
          <w:tcPr>
            <w:tcW w:w="1316" w:type="dxa"/>
            <w:tcBorders>
              <w:top w:val="nil"/>
              <w:left w:val="nil"/>
              <w:bottom w:val="single" w:sz="4" w:space="0" w:color="auto"/>
              <w:right w:val="single" w:sz="4" w:space="0" w:color="auto"/>
            </w:tcBorders>
            <w:shd w:val="clear" w:color="auto" w:fill="auto"/>
            <w:noWrap/>
            <w:vAlign w:val="center"/>
          </w:tcPr>
          <w:p w14:paraId="67A90ACA"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33,33</w:t>
            </w:r>
          </w:p>
        </w:tc>
        <w:tc>
          <w:tcPr>
            <w:tcW w:w="1412" w:type="dxa"/>
            <w:tcBorders>
              <w:top w:val="nil"/>
              <w:left w:val="nil"/>
              <w:bottom w:val="single" w:sz="4" w:space="0" w:color="auto"/>
              <w:right w:val="single" w:sz="4" w:space="0" w:color="auto"/>
            </w:tcBorders>
            <w:vAlign w:val="center"/>
          </w:tcPr>
          <w:p w14:paraId="5B0FDFCB"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50.000,00</w:t>
            </w:r>
          </w:p>
        </w:tc>
      </w:tr>
      <w:tr w:rsidR="002123CC" w:rsidRPr="003734E0" w14:paraId="0D5CF687"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7D9A1B04"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Aktivnost A252112Uređenje parkirališta na gradskom groblju</w:t>
            </w:r>
          </w:p>
        </w:tc>
        <w:tc>
          <w:tcPr>
            <w:tcW w:w="1417" w:type="dxa"/>
            <w:tcBorders>
              <w:top w:val="nil"/>
              <w:left w:val="nil"/>
              <w:bottom w:val="single" w:sz="4" w:space="0" w:color="auto"/>
              <w:right w:val="single" w:sz="4" w:space="0" w:color="auto"/>
            </w:tcBorders>
            <w:shd w:val="clear" w:color="auto" w:fill="auto"/>
            <w:noWrap/>
            <w:vAlign w:val="center"/>
            <w:hideMark/>
          </w:tcPr>
          <w:p w14:paraId="1C0B5C72"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28.400,00</w:t>
            </w:r>
          </w:p>
        </w:tc>
        <w:tc>
          <w:tcPr>
            <w:tcW w:w="1383" w:type="dxa"/>
            <w:tcBorders>
              <w:top w:val="nil"/>
              <w:left w:val="nil"/>
              <w:bottom w:val="single" w:sz="4" w:space="0" w:color="auto"/>
              <w:right w:val="single" w:sz="4" w:space="0" w:color="auto"/>
            </w:tcBorders>
            <w:shd w:val="clear" w:color="auto" w:fill="auto"/>
            <w:noWrap/>
            <w:vAlign w:val="center"/>
            <w:hideMark/>
          </w:tcPr>
          <w:p w14:paraId="7AE63BC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0,00 </w:t>
            </w:r>
          </w:p>
        </w:tc>
        <w:tc>
          <w:tcPr>
            <w:tcW w:w="1316" w:type="dxa"/>
            <w:tcBorders>
              <w:top w:val="nil"/>
              <w:left w:val="nil"/>
              <w:bottom w:val="single" w:sz="4" w:space="0" w:color="auto"/>
              <w:right w:val="single" w:sz="4" w:space="0" w:color="auto"/>
            </w:tcBorders>
            <w:shd w:val="clear" w:color="auto" w:fill="auto"/>
            <w:noWrap/>
            <w:vAlign w:val="center"/>
            <w:hideMark/>
          </w:tcPr>
          <w:p w14:paraId="6D905499"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0,00 </w:t>
            </w:r>
          </w:p>
        </w:tc>
        <w:tc>
          <w:tcPr>
            <w:tcW w:w="1412" w:type="dxa"/>
            <w:tcBorders>
              <w:top w:val="nil"/>
              <w:left w:val="nil"/>
              <w:bottom w:val="single" w:sz="4" w:space="0" w:color="auto"/>
              <w:right w:val="single" w:sz="4" w:space="0" w:color="auto"/>
            </w:tcBorders>
            <w:vAlign w:val="center"/>
          </w:tcPr>
          <w:p w14:paraId="550A75FB"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28.400,00</w:t>
            </w:r>
          </w:p>
        </w:tc>
      </w:tr>
      <w:tr w:rsidR="002123CC" w:rsidRPr="003734E0" w14:paraId="08EB1DBF"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426A5270" w14:textId="6F4E4426"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Aktivnost A252113 Obnova gradske tržnice II.</w:t>
            </w:r>
            <w:r w:rsidR="003734E0">
              <w:rPr>
                <w:rFonts w:ascii="Times New Roman" w:hAnsi="Times New Roman"/>
                <w:color w:val="000000"/>
                <w:sz w:val="20"/>
                <w:lang w:val="hr-HR" w:eastAsia="hr-HR"/>
              </w:rPr>
              <w:t xml:space="preserve"> </w:t>
            </w:r>
            <w:r w:rsidRPr="003734E0">
              <w:rPr>
                <w:rFonts w:ascii="Times New Roman" w:hAnsi="Times New Roman"/>
                <w:color w:val="000000"/>
                <w:sz w:val="20"/>
                <w:lang w:val="hr-HR" w:eastAsia="hr-HR"/>
              </w:rPr>
              <w:t>faza</w:t>
            </w:r>
          </w:p>
        </w:tc>
        <w:tc>
          <w:tcPr>
            <w:tcW w:w="1417" w:type="dxa"/>
            <w:tcBorders>
              <w:top w:val="nil"/>
              <w:left w:val="nil"/>
              <w:bottom w:val="single" w:sz="4" w:space="0" w:color="auto"/>
              <w:right w:val="single" w:sz="4" w:space="0" w:color="auto"/>
            </w:tcBorders>
            <w:shd w:val="clear" w:color="auto" w:fill="auto"/>
            <w:noWrap/>
            <w:vAlign w:val="center"/>
            <w:hideMark/>
          </w:tcPr>
          <w:p w14:paraId="03E971C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20.000,00</w:t>
            </w:r>
          </w:p>
        </w:tc>
        <w:tc>
          <w:tcPr>
            <w:tcW w:w="1383" w:type="dxa"/>
            <w:tcBorders>
              <w:top w:val="nil"/>
              <w:left w:val="nil"/>
              <w:bottom w:val="single" w:sz="4" w:space="0" w:color="auto"/>
              <w:right w:val="single" w:sz="4" w:space="0" w:color="auto"/>
            </w:tcBorders>
            <w:shd w:val="clear" w:color="auto" w:fill="auto"/>
            <w:noWrap/>
            <w:vAlign w:val="center"/>
            <w:hideMark/>
          </w:tcPr>
          <w:p w14:paraId="2DBE7FAA"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5.000,00</w:t>
            </w:r>
          </w:p>
        </w:tc>
        <w:tc>
          <w:tcPr>
            <w:tcW w:w="1316" w:type="dxa"/>
            <w:tcBorders>
              <w:top w:val="nil"/>
              <w:left w:val="nil"/>
              <w:bottom w:val="single" w:sz="4" w:space="0" w:color="auto"/>
              <w:right w:val="single" w:sz="4" w:space="0" w:color="auto"/>
            </w:tcBorders>
            <w:shd w:val="clear" w:color="auto" w:fill="auto"/>
            <w:noWrap/>
            <w:vAlign w:val="center"/>
            <w:hideMark/>
          </w:tcPr>
          <w:p w14:paraId="0034623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25,00</w:t>
            </w:r>
          </w:p>
        </w:tc>
        <w:tc>
          <w:tcPr>
            <w:tcW w:w="1412" w:type="dxa"/>
            <w:tcBorders>
              <w:top w:val="nil"/>
              <w:left w:val="nil"/>
              <w:bottom w:val="single" w:sz="4" w:space="0" w:color="auto"/>
              <w:right w:val="single" w:sz="4" w:space="0" w:color="auto"/>
            </w:tcBorders>
            <w:vAlign w:val="center"/>
          </w:tcPr>
          <w:p w14:paraId="74A8C06D"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25.000,00</w:t>
            </w:r>
          </w:p>
        </w:tc>
      </w:tr>
      <w:tr w:rsidR="002123CC" w:rsidRPr="003734E0" w14:paraId="47AFBA95"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3EE0EBE6" w14:textId="28995C91"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Kapitalni projekt K252102 Izgradnja polivalentnog igrališta OŠ I.</w:t>
            </w:r>
            <w:r w:rsidR="003734E0">
              <w:rPr>
                <w:rFonts w:ascii="Times New Roman" w:hAnsi="Times New Roman"/>
                <w:color w:val="000000"/>
                <w:sz w:val="20"/>
                <w:lang w:val="hr-HR" w:eastAsia="hr-HR"/>
              </w:rPr>
              <w:t xml:space="preserve"> </w:t>
            </w:r>
            <w:r w:rsidRPr="003734E0">
              <w:rPr>
                <w:rFonts w:ascii="Times New Roman" w:hAnsi="Times New Roman"/>
                <w:color w:val="000000"/>
                <w:sz w:val="20"/>
                <w:lang w:val="hr-HR" w:eastAsia="hr-HR"/>
              </w:rPr>
              <w:t>Mažuranića</w:t>
            </w:r>
          </w:p>
        </w:tc>
        <w:tc>
          <w:tcPr>
            <w:tcW w:w="1417" w:type="dxa"/>
            <w:tcBorders>
              <w:top w:val="nil"/>
              <w:left w:val="nil"/>
              <w:bottom w:val="single" w:sz="4" w:space="0" w:color="auto"/>
              <w:right w:val="single" w:sz="4" w:space="0" w:color="auto"/>
            </w:tcBorders>
            <w:shd w:val="clear" w:color="auto" w:fill="auto"/>
            <w:noWrap/>
            <w:vAlign w:val="center"/>
            <w:hideMark/>
          </w:tcPr>
          <w:p w14:paraId="55C6A34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54.190,00</w:t>
            </w:r>
          </w:p>
        </w:tc>
        <w:tc>
          <w:tcPr>
            <w:tcW w:w="1383" w:type="dxa"/>
            <w:tcBorders>
              <w:top w:val="nil"/>
              <w:left w:val="nil"/>
              <w:bottom w:val="single" w:sz="4" w:space="0" w:color="auto"/>
              <w:right w:val="single" w:sz="4" w:space="0" w:color="auto"/>
            </w:tcBorders>
            <w:shd w:val="clear" w:color="auto" w:fill="auto"/>
            <w:noWrap/>
            <w:vAlign w:val="center"/>
            <w:hideMark/>
          </w:tcPr>
          <w:p w14:paraId="4072DAF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shd w:val="clear" w:color="auto" w:fill="auto"/>
            <w:noWrap/>
            <w:vAlign w:val="center"/>
            <w:hideMark/>
          </w:tcPr>
          <w:p w14:paraId="11483A5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412" w:type="dxa"/>
            <w:tcBorders>
              <w:top w:val="nil"/>
              <w:left w:val="nil"/>
              <w:bottom w:val="single" w:sz="4" w:space="0" w:color="auto"/>
              <w:right w:val="single" w:sz="4" w:space="0" w:color="auto"/>
            </w:tcBorders>
            <w:vAlign w:val="center"/>
          </w:tcPr>
          <w:p w14:paraId="1AF1C21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54.190,00</w:t>
            </w:r>
          </w:p>
        </w:tc>
      </w:tr>
      <w:tr w:rsidR="002123CC" w:rsidRPr="003734E0" w14:paraId="35B61514"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3B95B1E2" w14:textId="556DE01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Kapitalni projekt K252106 Izgradnja vanjskog fitnesa (</w:t>
            </w:r>
            <w:proofErr w:type="spellStart"/>
            <w:r w:rsidRPr="003734E0">
              <w:rPr>
                <w:rFonts w:ascii="Times New Roman" w:hAnsi="Times New Roman"/>
                <w:color w:val="000000"/>
                <w:sz w:val="20"/>
                <w:lang w:val="hr-HR" w:eastAsia="hr-HR"/>
              </w:rPr>
              <w:t>street</w:t>
            </w:r>
            <w:proofErr w:type="spellEnd"/>
            <w:r w:rsidRPr="003734E0">
              <w:rPr>
                <w:rFonts w:ascii="Times New Roman" w:hAnsi="Times New Roman"/>
                <w:color w:val="000000"/>
                <w:sz w:val="20"/>
                <w:lang w:val="hr-HR" w:eastAsia="hr-HR"/>
              </w:rPr>
              <w:t xml:space="preserve"> </w:t>
            </w:r>
            <w:proofErr w:type="spellStart"/>
            <w:r w:rsidRPr="003734E0">
              <w:rPr>
                <w:rFonts w:ascii="Times New Roman" w:hAnsi="Times New Roman"/>
                <w:color w:val="000000"/>
                <w:sz w:val="20"/>
                <w:lang w:val="hr-HR" w:eastAsia="hr-HR"/>
              </w:rPr>
              <w:t>work</w:t>
            </w:r>
            <w:proofErr w:type="spellEnd"/>
            <w:r w:rsidR="003734E0">
              <w:rPr>
                <w:rFonts w:ascii="Times New Roman" w:hAnsi="Times New Roman"/>
                <w:color w:val="000000"/>
                <w:sz w:val="20"/>
                <w:lang w:val="hr-HR" w:eastAsia="hr-HR"/>
              </w:rPr>
              <w:t xml:space="preserve"> </w:t>
            </w:r>
            <w:proofErr w:type="spellStart"/>
            <w:r w:rsidRPr="003734E0">
              <w:rPr>
                <w:rFonts w:ascii="Times New Roman" w:hAnsi="Times New Roman"/>
                <w:color w:val="000000"/>
                <w:sz w:val="20"/>
                <w:lang w:val="hr-HR" w:eastAsia="hr-HR"/>
              </w:rPr>
              <w:t>out</w:t>
            </w:r>
            <w:proofErr w:type="spellEnd"/>
            <w:r w:rsidRPr="003734E0">
              <w:rPr>
                <w:rFonts w:ascii="Times New Roman" w:hAnsi="Times New Roman"/>
                <w:color w:val="000000"/>
                <w:sz w:val="20"/>
                <w:lang w:val="hr-HR" w:eastAsia="hr-HR"/>
              </w:rPr>
              <w:t>)</w:t>
            </w:r>
          </w:p>
        </w:tc>
        <w:tc>
          <w:tcPr>
            <w:tcW w:w="1417" w:type="dxa"/>
            <w:tcBorders>
              <w:top w:val="nil"/>
              <w:left w:val="nil"/>
              <w:bottom w:val="single" w:sz="4" w:space="0" w:color="auto"/>
              <w:right w:val="single" w:sz="4" w:space="0" w:color="auto"/>
            </w:tcBorders>
            <w:shd w:val="clear" w:color="auto" w:fill="auto"/>
            <w:noWrap/>
            <w:vAlign w:val="center"/>
          </w:tcPr>
          <w:p w14:paraId="78D5F71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83" w:type="dxa"/>
            <w:tcBorders>
              <w:top w:val="nil"/>
              <w:left w:val="nil"/>
              <w:bottom w:val="single" w:sz="4" w:space="0" w:color="auto"/>
              <w:right w:val="single" w:sz="4" w:space="0" w:color="auto"/>
            </w:tcBorders>
            <w:shd w:val="clear" w:color="auto" w:fill="auto"/>
            <w:noWrap/>
            <w:vAlign w:val="center"/>
          </w:tcPr>
          <w:p w14:paraId="43749B2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82.100,00</w:t>
            </w:r>
          </w:p>
        </w:tc>
        <w:tc>
          <w:tcPr>
            <w:tcW w:w="1316" w:type="dxa"/>
            <w:tcBorders>
              <w:top w:val="nil"/>
              <w:left w:val="nil"/>
              <w:bottom w:val="single" w:sz="4" w:space="0" w:color="auto"/>
              <w:right w:val="single" w:sz="4" w:space="0" w:color="auto"/>
            </w:tcBorders>
            <w:shd w:val="clear" w:color="auto" w:fill="auto"/>
            <w:noWrap/>
            <w:vAlign w:val="center"/>
          </w:tcPr>
          <w:p w14:paraId="6B70D565"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100,00</w:t>
            </w:r>
          </w:p>
        </w:tc>
        <w:tc>
          <w:tcPr>
            <w:tcW w:w="1412" w:type="dxa"/>
            <w:tcBorders>
              <w:top w:val="nil"/>
              <w:left w:val="nil"/>
              <w:bottom w:val="single" w:sz="4" w:space="0" w:color="auto"/>
              <w:right w:val="single" w:sz="4" w:space="0" w:color="auto"/>
            </w:tcBorders>
            <w:vAlign w:val="center"/>
          </w:tcPr>
          <w:p w14:paraId="62B786AA"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82.100,00</w:t>
            </w:r>
          </w:p>
        </w:tc>
      </w:tr>
      <w:tr w:rsidR="002123CC" w:rsidRPr="003734E0" w14:paraId="0D75A859"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25537AA2" w14:textId="77777777" w:rsidR="002123CC" w:rsidRPr="003734E0" w:rsidRDefault="002123CC" w:rsidP="00BD6939">
            <w:pPr>
              <w:spacing w:after="0" w:line="240" w:lineRule="auto"/>
              <w:rPr>
                <w:rFonts w:ascii="Times New Roman" w:hAnsi="Times New Roman"/>
                <w:b/>
                <w:color w:val="000000"/>
                <w:sz w:val="20"/>
                <w:lang w:val="hr-HR" w:eastAsia="hr-HR"/>
              </w:rPr>
            </w:pPr>
            <w:r w:rsidRPr="003734E0">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shd w:val="clear" w:color="auto" w:fill="auto"/>
            <w:noWrap/>
            <w:vAlign w:val="center"/>
            <w:hideMark/>
          </w:tcPr>
          <w:p w14:paraId="0E944E94"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903.140,00 </w:t>
            </w:r>
          </w:p>
        </w:tc>
        <w:tc>
          <w:tcPr>
            <w:tcW w:w="1383" w:type="dxa"/>
            <w:tcBorders>
              <w:top w:val="nil"/>
              <w:left w:val="nil"/>
              <w:bottom w:val="single" w:sz="4" w:space="0" w:color="auto"/>
              <w:right w:val="single" w:sz="4" w:space="0" w:color="auto"/>
            </w:tcBorders>
            <w:shd w:val="clear" w:color="auto" w:fill="auto"/>
            <w:noWrap/>
            <w:vAlign w:val="center"/>
            <w:hideMark/>
          </w:tcPr>
          <w:p w14:paraId="6A97404E"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145.000,00</w:t>
            </w:r>
          </w:p>
        </w:tc>
        <w:tc>
          <w:tcPr>
            <w:tcW w:w="1316" w:type="dxa"/>
            <w:tcBorders>
              <w:top w:val="nil"/>
              <w:left w:val="nil"/>
              <w:bottom w:val="single" w:sz="4" w:space="0" w:color="auto"/>
              <w:right w:val="single" w:sz="4" w:space="0" w:color="auto"/>
            </w:tcBorders>
            <w:shd w:val="clear" w:color="auto" w:fill="auto"/>
            <w:noWrap/>
            <w:vAlign w:val="center"/>
            <w:hideMark/>
          </w:tcPr>
          <w:p w14:paraId="478AE78C"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16,06</w:t>
            </w:r>
          </w:p>
        </w:tc>
        <w:tc>
          <w:tcPr>
            <w:tcW w:w="1412" w:type="dxa"/>
            <w:tcBorders>
              <w:top w:val="nil"/>
              <w:left w:val="nil"/>
              <w:bottom w:val="single" w:sz="4" w:space="0" w:color="auto"/>
              <w:right w:val="single" w:sz="4" w:space="0" w:color="auto"/>
            </w:tcBorders>
            <w:vAlign w:val="center"/>
          </w:tcPr>
          <w:p w14:paraId="36E1BF53"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1.048.140,00 </w:t>
            </w:r>
          </w:p>
        </w:tc>
      </w:tr>
    </w:tbl>
    <w:p w14:paraId="75C825F6" w14:textId="77777777" w:rsidR="002123CC" w:rsidRPr="003734E0" w:rsidRDefault="002123CC" w:rsidP="002123CC">
      <w:pPr>
        <w:spacing w:after="0" w:line="240" w:lineRule="auto"/>
        <w:rPr>
          <w:rFonts w:ascii="Times New Roman" w:hAnsi="Times New Roman"/>
          <w:lang w:val="hr-HR" w:eastAsia="hr-HR"/>
        </w:rPr>
      </w:pPr>
    </w:p>
    <w:tbl>
      <w:tblPr>
        <w:tblW w:w="9214" w:type="dxa"/>
        <w:tblInd w:w="137" w:type="dxa"/>
        <w:tblLayout w:type="fixed"/>
        <w:tblLook w:val="04A0" w:firstRow="1" w:lastRow="0" w:firstColumn="1" w:lastColumn="0" w:noHBand="0" w:noVBand="1"/>
      </w:tblPr>
      <w:tblGrid>
        <w:gridCol w:w="1389"/>
        <w:gridCol w:w="1417"/>
        <w:gridCol w:w="1039"/>
        <w:gridCol w:w="1701"/>
        <w:gridCol w:w="1166"/>
        <w:gridCol w:w="1166"/>
        <w:gridCol w:w="1336"/>
      </w:tblGrid>
      <w:tr w:rsidR="002123CC" w:rsidRPr="003734E0" w14:paraId="397EA011" w14:textId="77777777" w:rsidTr="00BD6939">
        <w:trPr>
          <w:trHeight w:val="16"/>
        </w:trPr>
        <w:tc>
          <w:tcPr>
            <w:tcW w:w="921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A654116"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Aktivnost A252101 Javna rasvjeta</w:t>
            </w:r>
          </w:p>
        </w:tc>
      </w:tr>
      <w:tr w:rsidR="002123CC" w:rsidRPr="003734E0" w14:paraId="367DD9D8" w14:textId="77777777" w:rsidTr="00BD6939">
        <w:trPr>
          <w:trHeight w:val="509"/>
        </w:trPr>
        <w:tc>
          <w:tcPr>
            <w:tcW w:w="9214" w:type="dxa"/>
            <w:gridSpan w:val="7"/>
            <w:tcBorders>
              <w:top w:val="single" w:sz="4" w:space="0" w:color="auto"/>
              <w:left w:val="single" w:sz="4" w:space="0" w:color="auto"/>
              <w:bottom w:val="single" w:sz="4" w:space="0" w:color="auto"/>
              <w:right w:val="single" w:sz="4" w:space="0" w:color="auto"/>
            </w:tcBorders>
            <w:vAlign w:val="center"/>
            <w:hideMark/>
          </w:tcPr>
          <w:p w14:paraId="49CF730F"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lang w:val="hr-HR"/>
              </w:rPr>
              <w:t>Aktivnost sadrži trošak električne energije za rasvjetu u iznosu 145.000,00€ i usluge tekućeg i investicijskog godišnjeg održavanja sustava javne rasvjete na području grada Županja u iznosu 37.000,00€.</w:t>
            </w:r>
          </w:p>
        </w:tc>
      </w:tr>
      <w:tr w:rsidR="002123CC" w:rsidRPr="003734E0" w14:paraId="4ACEB661" w14:textId="77777777" w:rsidTr="00BD6939">
        <w:trPr>
          <w:trHeight w:val="509"/>
        </w:trPr>
        <w:tc>
          <w:tcPr>
            <w:tcW w:w="9214" w:type="dxa"/>
            <w:gridSpan w:val="7"/>
            <w:tcBorders>
              <w:bottom w:val="single" w:sz="4" w:space="0" w:color="auto"/>
            </w:tcBorders>
            <w:vAlign w:val="center"/>
          </w:tcPr>
          <w:p w14:paraId="2EFDB40B" w14:textId="77777777" w:rsidR="002123CC" w:rsidRDefault="002123CC" w:rsidP="00BD6939">
            <w:pPr>
              <w:spacing w:after="0" w:line="240" w:lineRule="auto"/>
              <w:rPr>
                <w:rFonts w:ascii="Times New Roman" w:hAnsi="Times New Roman"/>
                <w:color w:val="000000"/>
                <w:lang w:val="hr-HR" w:eastAsia="hr-HR"/>
              </w:rPr>
            </w:pPr>
          </w:p>
          <w:p w14:paraId="10EF0DA1" w14:textId="77777777" w:rsidR="003734E0" w:rsidRDefault="003734E0" w:rsidP="00BD6939">
            <w:pPr>
              <w:spacing w:after="0" w:line="240" w:lineRule="auto"/>
              <w:rPr>
                <w:rFonts w:ascii="Times New Roman" w:hAnsi="Times New Roman"/>
                <w:color w:val="000000"/>
                <w:lang w:val="hr-HR" w:eastAsia="hr-HR"/>
              </w:rPr>
            </w:pPr>
          </w:p>
          <w:p w14:paraId="6D36CE7B" w14:textId="77777777" w:rsidR="003734E0" w:rsidRDefault="003734E0" w:rsidP="00BD6939">
            <w:pPr>
              <w:spacing w:after="0" w:line="240" w:lineRule="auto"/>
              <w:rPr>
                <w:rFonts w:ascii="Times New Roman" w:hAnsi="Times New Roman"/>
                <w:color w:val="000000"/>
                <w:lang w:val="hr-HR" w:eastAsia="hr-HR"/>
              </w:rPr>
            </w:pPr>
          </w:p>
          <w:p w14:paraId="07F48B40" w14:textId="77777777" w:rsidR="003734E0" w:rsidRDefault="003734E0" w:rsidP="00BD6939">
            <w:pPr>
              <w:spacing w:after="0" w:line="240" w:lineRule="auto"/>
              <w:rPr>
                <w:rFonts w:ascii="Times New Roman" w:hAnsi="Times New Roman"/>
                <w:color w:val="000000"/>
                <w:lang w:val="hr-HR" w:eastAsia="hr-HR"/>
              </w:rPr>
            </w:pPr>
          </w:p>
          <w:p w14:paraId="4008D44D" w14:textId="77777777" w:rsidR="003734E0" w:rsidRDefault="003734E0" w:rsidP="00BD6939">
            <w:pPr>
              <w:spacing w:after="0" w:line="240" w:lineRule="auto"/>
              <w:rPr>
                <w:rFonts w:ascii="Times New Roman" w:hAnsi="Times New Roman"/>
                <w:color w:val="000000"/>
                <w:lang w:val="hr-HR" w:eastAsia="hr-HR"/>
              </w:rPr>
            </w:pPr>
          </w:p>
          <w:p w14:paraId="3D5B8ED2" w14:textId="77777777" w:rsidR="003734E0" w:rsidRDefault="003734E0" w:rsidP="00BD6939">
            <w:pPr>
              <w:spacing w:after="0" w:line="240" w:lineRule="auto"/>
              <w:rPr>
                <w:rFonts w:ascii="Times New Roman" w:hAnsi="Times New Roman"/>
                <w:color w:val="000000"/>
                <w:lang w:val="hr-HR" w:eastAsia="hr-HR"/>
              </w:rPr>
            </w:pPr>
          </w:p>
          <w:p w14:paraId="151B13AE" w14:textId="77777777" w:rsidR="003734E0" w:rsidRPr="003734E0" w:rsidRDefault="003734E0" w:rsidP="00BD6939">
            <w:pPr>
              <w:spacing w:after="0" w:line="240" w:lineRule="auto"/>
              <w:rPr>
                <w:rFonts w:ascii="Times New Roman" w:hAnsi="Times New Roman"/>
                <w:color w:val="000000"/>
                <w:lang w:val="hr-HR" w:eastAsia="hr-HR"/>
              </w:rPr>
            </w:pPr>
          </w:p>
        </w:tc>
      </w:tr>
      <w:tr w:rsidR="002123CC" w:rsidRPr="003734E0" w14:paraId="4199138E" w14:textId="77777777" w:rsidTr="00BD6939">
        <w:trPr>
          <w:trHeight w:val="564"/>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77B9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lastRenderedPageBreak/>
              <w:t>Pokazatelj</w:t>
            </w:r>
          </w:p>
          <w:p w14:paraId="268DD76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A8C77A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69D6620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CBBF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C44608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5638EF4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6140E39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11670AE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336" w:type="dxa"/>
            <w:tcBorders>
              <w:top w:val="single" w:sz="4" w:space="0" w:color="auto"/>
              <w:left w:val="nil"/>
              <w:bottom w:val="single" w:sz="4" w:space="0" w:color="auto"/>
              <w:right w:val="single" w:sz="4" w:space="0" w:color="auto"/>
            </w:tcBorders>
            <w:vAlign w:val="center"/>
          </w:tcPr>
          <w:p w14:paraId="391A99A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4C85BC6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6B5D7EE3" w14:textId="77777777" w:rsidTr="00BD6939">
        <w:trPr>
          <w:trHeight w:val="282"/>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8901683"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Energija</w:t>
            </w:r>
          </w:p>
        </w:tc>
        <w:tc>
          <w:tcPr>
            <w:tcW w:w="1417" w:type="dxa"/>
            <w:tcBorders>
              <w:top w:val="nil"/>
              <w:left w:val="nil"/>
              <w:bottom w:val="single" w:sz="4" w:space="0" w:color="auto"/>
              <w:right w:val="single" w:sz="4" w:space="0" w:color="auto"/>
            </w:tcBorders>
            <w:shd w:val="clear" w:color="auto" w:fill="auto"/>
            <w:noWrap/>
            <w:vAlign w:val="center"/>
          </w:tcPr>
          <w:p w14:paraId="3ABC76F5"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Utrošak za električnu energiju</w:t>
            </w:r>
          </w:p>
        </w:tc>
        <w:tc>
          <w:tcPr>
            <w:tcW w:w="1039" w:type="dxa"/>
            <w:tcBorders>
              <w:top w:val="nil"/>
              <w:left w:val="nil"/>
              <w:bottom w:val="single" w:sz="4" w:space="0" w:color="auto"/>
              <w:right w:val="single" w:sz="4" w:space="0" w:color="auto"/>
            </w:tcBorders>
            <w:vAlign w:val="center"/>
          </w:tcPr>
          <w:p w14:paraId="6B2C66E6"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473DA"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shd w:val="clear" w:color="auto" w:fill="auto"/>
            <w:noWrap/>
            <w:vAlign w:val="center"/>
          </w:tcPr>
          <w:p w14:paraId="0B8D3410"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vAlign w:val="center"/>
          </w:tcPr>
          <w:p w14:paraId="4312F053"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12</w:t>
            </w:r>
          </w:p>
        </w:tc>
        <w:tc>
          <w:tcPr>
            <w:tcW w:w="1336" w:type="dxa"/>
            <w:tcBorders>
              <w:top w:val="nil"/>
              <w:left w:val="nil"/>
              <w:bottom w:val="single" w:sz="4" w:space="0" w:color="auto"/>
              <w:right w:val="single" w:sz="4" w:space="0" w:color="auto"/>
            </w:tcBorders>
            <w:vAlign w:val="center"/>
          </w:tcPr>
          <w:p w14:paraId="489A87EE"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12</w:t>
            </w:r>
          </w:p>
        </w:tc>
      </w:tr>
      <w:tr w:rsidR="002123CC" w:rsidRPr="003734E0" w14:paraId="6A74335A" w14:textId="77777777" w:rsidTr="00BD6939">
        <w:trPr>
          <w:trHeight w:val="282"/>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9CAF7"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Održavanje JR</w:t>
            </w:r>
          </w:p>
        </w:tc>
        <w:tc>
          <w:tcPr>
            <w:tcW w:w="1417" w:type="dxa"/>
            <w:tcBorders>
              <w:top w:val="nil"/>
              <w:left w:val="nil"/>
              <w:bottom w:val="single" w:sz="4" w:space="0" w:color="auto"/>
              <w:right w:val="single" w:sz="4" w:space="0" w:color="auto"/>
            </w:tcBorders>
            <w:shd w:val="clear" w:color="auto" w:fill="auto"/>
            <w:noWrap/>
            <w:vAlign w:val="center"/>
            <w:hideMark/>
          </w:tcPr>
          <w:p w14:paraId="4A4C535A"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Utrošak za održavanje  JR</w:t>
            </w:r>
          </w:p>
        </w:tc>
        <w:tc>
          <w:tcPr>
            <w:tcW w:w="1039" w:type="dxa"/>
            <w:tcBorders>
              <w:top w:val="nil"/>
              <w:left w:val="nil"/>
              <w:bottom w:val="single" w:sz="4" w:space="0" w:color="auto"/>
              <w:right w:val="single" w:sz="4" w:space="0" w:color="auto"/>
            </w:tcBorders>
            <w:vAlign w:val="center"/>
          </w:tcPr>
          <w:p w14:paraId="6D2673A4" w14:textId="77777777" w:rsidR="002123CC" w:rsidRPr="003734E0" w:rsidRDefault="002123CC" w:rsidP="00BD6939">
            <w:pPr>
              <w:spacing w:after="0" w:line="240" w:lineRule="auto"/>
              <w:jc w:val="right"/>
              <w:rPr>
                <w:rFonts w:ascii="Times New Roman" w:hAnsi="Times New Roman"/>
                <w:color w:val="FF0000"/>
                <w:sz w:val="20"/>
                <w:lang w:val="hr-HR" w:eastAsia="hr-HR"/>
              </w:rPr>
            </w:pPr>
            <w:r w:rsidRPr="003734E0">
              <w:rPr>
                <w:rFonts w:ascii="Times New Roman" w:hAnsi="Times New Roman"/>
                <w:color w:val="000000"/>
                <w:sz w:val="2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F5382"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shd w:val="clear" w:color="auto" w:fill="auto"/>
            <w:noWrap/>
            <w:vAlign w:val="center"/>
            <w:hideMark/>
          </w:tcPr>
          <w:p w14:paraId="6DA3A905"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vAlign w:val="center"/>
          </w:tcPr>
          <w:p w14:paraId="3A981C54"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12</w:t>
            </w:r>
          </w:p>
        </w:tc>
        <w:tc>
          <w:tcPr>
            <w:tcW w:w="1336" w:type="dxa"/>
            <w:tcBorders>
              <w:top w:val="nil"/>
              <w:left w:val="nil"/>
              <w:bottom w:val="single" w:sz="4" w:space="0" w:color="auto"/>
              <w:right w:val="single" w:sz="4" w:space="0" w:color="auto"/>
            </w:tcBorders>
            <w:vAlign w:val="center"/>
          </w:tcPr>
          <w:p w14:paraId="78839190" w14:textId="77777777" w:rsidR="002123CC" w:rsidRPr="003734E0" w:rsidRDefault="002123CC" w:rsidP="00BD6939">
            <w:pPr>
              <w:spacing w:after="0" w:line="240" w:lineRule="auto"/>
              <w:jc w:val="center"/>
              <w:rPr>
                <w:rFonts w:ascii="Times New Roman" w:hAnsi="Times New Roman"/>
                <w:color w:val="FF0000"/>
                <w:sz w:val="20"/>
                <w:lang w:val="hr-HR" w:eastAsia="hr-HR"/>
              </w:rPr>
            </w:pPr>
            <w:r w:rsidRPr="003734E0">
              <w:rPr>
                <w:rFonts w:ascii="Times New Roman" w:hAnsi="Times New Roman"/>
                <w:color w:val="000000"/>
                <w:sz w:val="20"/>
                <w:lang w:val="hr-HR" w:eastAsia="hr-HR"/>
              </w:rPr>
              <w:t>12</w:t>
            </w:r>
          </w:p>
        </w:tc>
      </w:tr>
    </w:tbl>
    <w:p w14:paraId="06E2EF39" w14:textId="77777777" w:rsidR="002123CC" w:rsidRPr="003734E0" w:rsidRDefault="002123CC" w:rsidP="002123CC">
      <w:pPr>
        <w:spacing w:after="0"/>
        <w:rPr>
          <w:rFonts w:ascii="Times New Roman" w:hAnsi="Times New Roman"/>
          <w:b/>
          <w:lang w:val="hr-HR"/>
        </w:rPr>
      </w:pPr>
    </w:p>
    <w:p w14:paraId="4B0003EC" w14:textId="77777777" w:rsidR="002123CC" w:rsidRPr="003734E0" w:rsidRDefault="002123CC" w:rsidP="002123CC">
      <w:pPr>
        <w:spacing w:after="0"/>
        <w:rPr>
          <w:rFonts w:ascii="Times New Roman" w:hAnsi="Times New Roman"/>
          <w:b/>
          <w:lang w:val="hr-HR"/>
        </w:rPr>
      </w:pPr>
    </w:p>
    <w:tbl>
      <w:tblPr>
        <w:tblW w:w="9400" w:type="dxa"/>
        <w:tblInd w:w="93" w:type="dxa"/>
        <w:tblLayout w:type="fixed"/>
        <w:tblLook w:val="04A0" w:firstRow="1" w:lastRow="0" w:firstColumn="1" w:lastColumn="0" w:noHBand="0" w:noVBand="1"/>
      </w:tblPr>
      <w:tblGrid>
        <w:gridCol w:w="44"/>
        <w:gridCol w:w="1389"/>
        <w:gridCol w:w="1417"/>
        <w:gridCol w:w="1039"/>
        <w:gridCol w:w="1701"/>
        <w:gridCol w:w="1166"/>
        <w:gridCol w:w="1166"/>
        <w:gridCol w:w="1420"/>
        <w:gridCol w:w="58"/>
      </w:tblGrid>
      <w:tr w:rsidR="002123CC" w:rsidRPr="003734E0" w14:paraId="43F38721" w14:textId="77777777" w:rsidTr="00BD6939">
        <w:trPr>
          <w:gridBefore w:val="1"/>
          <w:gridAfter w:val="1"/>
          <w:wBefore w:w="44" w:type="dxa"/>
          <w:wAfter w:w="58" w:type="dxa"/>
          <w:trHeight w:val="16"/>
        </w:trPr>
        <w:tc>
          <w:tcPr>
            <w:tcW w:w="9298" w:type="dxa"/>
            <w:gridSpan w:val="7"/>
            <w:tcBorders>
              <w:top w:val="single" w:sz="4" w:space="0" w:color="auto"/>
              <w:left w:val="single" w:sz="4" w:space="0" w:color="auto"/>
              <w:bottom w:val="single" w:sz="4" w:space="0" w:color="auto"/>
              <w:right w:val="single" w:sz="4" w:space="0" w:color="auto"/>
            </w:tcBorders>
            <w:shd w:val="clear" w:color="auto" w:fill="auto"/>
            <w:hideMark/>
          </w:tcPr>
          <w:p w14:paraId="5AA340A3"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Aktivnost A252102 Održavanje čistoće i hortikulture</w:t>
            </w:r>
          </w:p>
        </w:tc>
      </w:tr>
      <w:tr w:rsidR="002123CC" w:rsidRPr="003734E0" w14:paraId="727756C1" w14:textId="77777777" w:rsidTr="00BD6939">
        <w:trPr>
          <w:gridBefore w:val="1"/>
          <w:gridAfter w:val="1"/>
          <w:wBefore w:w="44" w:type="dxa"/>
          <w:wAfter w:w="58" w:type="dxa"/>
          <w:trHeight w:val="509"/>
        </w:trPr>
        <w:tc>
          <w:tcPr>
            <w:tcW w:w="9298" w:type="dxa"/>
            <w:gridSpan w:val="7"/>
            <w:tcBorders>
              <w:top w:val="single" w:sz="4" w:space="0" w:color="auto"/>
              <w:left w:val="single" w:sz="4" w:space="0" w:color="auto"/>
              <w:bottom w:val="single" w:sz="4" w:space="0" w:color="auto"/>
              <w:right w:val="single" w:sz="4" w:space="0" w:color="auto"/>
            </w:tcBorders>
            <w:vAlign w:val="center"/>
            <w:hideMark/>
          </w:tcPr>
          <w:p w14:paraId="7093D5A0"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lang w:val="hr-HR"/>
              </w:rPr>
              <w:t xml:space="preserve">Aktivnost sadrži sve poslove održavanja čistoće i hortikulture na javnim površinama u gradu sukladno programu održavanja objekata i uređaja komunalne infrastrukture za 2023. godinu (održavanje čistoće javnih površina, održavanje čistoće javnih zelenih površina, košenje javnih zelenih površina, košenje </w:t>
            </w:r>
            <w:proofErr w:type="spellStart"/>
            <w:r w:rsidRPr="003734E0">
              <w:rPr>
                <w:rFonts w:ascii="Times New Roman" w:hAnsi="Times New Roman"/>
                <w:lang w:val="hr-HR"/>
              </w:rPr>
              <w:t>pokosa</w:t>
            </w:r>
            <w:proofErr w:type="spellEnd"/>
            <w:r w:rsidRPr="003734E0">
              <w:rPr>
                <w:rFonts w:ascii="Times New Roman" w:hAnsi="Times New Roman"/>
                <w:lang w:val="hr-HR"/>
              </w:rPr>
              <w:t xml:space="preserve"> kanala </w:t>
            </w:r>
            <w:proofErr w:type="spellStart"/>
            <w:r w:rsidRPr="003734E0">
              <w:rPr>
                <w:rFonts w:ascii="Times New Roman" w:hAnsi="Times New Roman"/>
                <w:lang w:val="hr-HR"/>
              </w:rPr>
              <w:t>kranskom</w:t>
            </w:r>
            <w:proofErr w:type="spellEnd"/>
            <w:r w:rsidRPr="003734E0">
              <w:rPr>
                <w:rFonts w:ascii="Times New Roman" w:hAnsi="Times New Roman"/>
                <w:lang w:val="hr-HR"/>
              </w:rPr>
              <w:t xml:space="preserve"> kosilicom, održavanje živice, održavanje čistoće spomenika, održavanje čistoće oko spremišta za kontejnere, održavanje čistoće na dječjim igralištima.</w:t>
            </w:r>
          </w:p>
        </w:tc>
      </w:tr>
      <w:tr w:rsidR="002123CC" w:rsidRPr="003734E0" w14:paraId="54E2CA50" w14:textId="77777777" w:rsidTr="00BD6939">
        <w:trPr>
          <w:gridBefore w:val="1"/>
          <w:gridAfter w:val="1"/>
          <w:wBefore w:w="44" w:type="dxa"/>
          <w:wAfter w:w="58" w:type="dxa"/>
          <w:trHeight w:val="509"/>
        </w:trPr>
        <w:tc>
          <w:tcPr>
            <w:tcW w:w="9298" w:type="dxa"/>
            <w:gridSpan w:val="7"/>
            <w:tcBorders>
              <w:top w:val="single" w:sz="4" w:space="0" w:color="auto"/>
              <w:bottom w:val="single" w:sz="4" w:space="0" w:color="auto"/>
            </w:tcBorders>
            <w:vAlign w:val="center"/>
          </w:tcPr>
          <w:p w14:paraId="67481F39"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0BAD6980" w14:textId="77777777" w:rsidTr="00BD6939">
        <w:trPr>
          <w:trHeight w:val="564"/>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83B8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6E90631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4353F6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79CEC73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D263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4F6F6CB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00AB4BF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468D997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4144810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478" w:type="dxa"/>
            <w:gridSpan w:val="2"/>
            <w:tcBorders>
              <w:top w:val="single" w:sz="4" w:space="0" w:color="auto"/>
              <w:left w:val="nil"/>
              <w:bottom w:val="single" w:sz="4" w:space="0" w:color="auto"/>
              <w:right w:val="single" w:sz="4" w:space="0" w:color="auto"/>
            </w:tcBorders>
            <w:vAlign w:val="center"/>
          </w:tcPr>
          <w:p w14:paraId="7C16F44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17A763D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03F662D8"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510CB"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Javne površine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B52058D"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Održavanje čistoće javnih površina</w:t>
            </w:r>
          </w:p>
        </w:tc>
        <w:tc>
          <w:tcPr>
            <w:tcW w:w="1039" w:type="dxa"/>
            <w:tcBorders>
              <w:top w:val="single" w:sz="4" w:space="0" w:color="auto"/>
              <w:left w:val="nil"/>
              <w:bottom w:val="single" w:sz="4" w:space="0" w:color="auto"/>
              <w:right w:val="single" w:sz="4" w:space="0" w:color="auto"/>
            </w:tcBorders>
            <w:vAlign w:val="center"/>
          </w:tcPr>
          <w:p w14:paraId="54ABC8D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m</w:t>
            </w:r>
            <w:r w:rsidRPr="003734E0">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4B90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5.996.291</w:t>
            </w:r>
          </w:p>
        </w:tc>
        <w:tc>
          <w:tcPr>
            <w:tcW w:w="1166" w:type="dxa"/>
            <w:tcBorders>
              <w:top w:val="single" w:sz="4" w:space="0" w:color="auto"/>
              <w:left w:val="nil"/>
              <w:bottom w:val="single" w:sz="4" w:space="0" w:color="auto"/>
              <w:right w:val="single" w:sz="4" w:space="0" w:color="auto"/>
            </w:tcBorders>
            <w:shd w:val="clear" w:color="auto" w:fill="auto"/>
            <w:noWrap/>
            <w:vAlign w:val="center"/>
          </w:tcPr>
          <w:p w14:paraId="307BCC2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5.996.291</w:t>
            </w:r>
          </w:p>
        </w:tc>
        <w:tc>
          <w:tcPr>
            <w:tcW w:w="1166" w:type="dxa"/>
            <w:tcBorders>
              <w:top w:val="single" w:sz="4" w:space="0" w:color="auto"/>
              <w:left w:val="nil"/>
              <w:bottom w:val="single" w:sz="4" w:space="0" w:color="auto"/>
              <w:right w:val="single" w:sz="4" w:space="0" w:color="auto"/>
            </w:tcBorders>
            <w:vAlign w:val="center"/>
          </w:tcPr>
          <w:p w14:paraId="18533F3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5.996.291</w:t>
            </w:r>
          </w:p>
        </w:tc>
        <w:tc>
          <w:tcPr>
            <w:tcW w:w="1478" w:type="dxa"/>
            <w:gridSpan w:val="2"/>
            <w:tcBorders>
              <w:top w:val="single" w:sz="4" w:space="0" w:color="auto"/>
              <w:left w:val="nil"/>
              <w:bottom w:val="single" w:sz="4" w:space="0" w:color="auto"/>
              <w:right w:val="single" w:sz="4" w:space="0" w:color="auto"/>
            </w:tcBorders>
            <w:vAlign w:val="center"/>
          </w:tcPr>
          <w:p w14:paraId="4CAC2AE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5.996.291</w:t>
            </w:r>
          </w:p>
        </w:tc>
      </w:tr>
      <w:tr w:rsidR="002123CC" w:rsidRPr="003734E0" w14:paraId="49BE5227"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3AAF2B"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Javne zelene površine</w:t>
            </w:r>
          </w:p>
        </w:tc>
        <w:tc>
          <w:tcPr>
            <w:tcW w:w="1417" w:type="dxa"/>
            <w:tcBorders>
              <w:top w:val="nil"/>
              <w:left w:val="nil"/>
              <w:bottom w:val="single" w:sz="4" w:space="0" w:color="auto"/>
              <w:right w:val="single" w:sz="4" w:space="0" w:color="auto"/>
            </w:tcBorders>
            <w:shd w:val="clear" w:color="auto" w:fill="auto"/>
            <w:noWrap/>
            <w:vAlign w:val="center"/>
            <w:hideMark/>
          </w:tcPr>
          <w:p w14:paraId="4C5ECF0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Održavanje čistoće javnih zelenih površina</w:t>
            </w:r>
          </w:p>
        </w:tc>
        <w:tc>
          <w:tcPr>
            <w:tcW w:w="1039" w:type="dxa"/>
            <w:tcBorders>
              <w:top w:val="nil"/>
              <w:left w:val="nil"/>
              <w:bottom w:val="single" w:sz="4" w:space="0" w:color="auto"/>
              <w:right w:val="single" w:sz="4" w:space="0" w:color="auto"/>
            </w:tcBorders>
            <w:vAlign w:val="center"/>
          </w:tcPr>
          <w:p w14:paraId="6C39012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m</w:t>
            </w:r>
            <w:r w:rsidRPr="003734E0">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F200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846.337</w:t>
            </w:r>
          </w:p>
        </w:tc>
        <w:tc>
          <w:tcPr>
            <w:tcW w:w="1166" w:type="dxa"/>
            <w:tcBorders>
              <w:top w:val="nil"/>
              <w:left w:val="nil"/>
              <w:bottom w:val="single" w:sz="4" w:space="0" w:color="auto"/>
              <w:right w:val="single" w:sz="4" w:space="0" w:color="auto"/>
            </w:tcBorders>
            <w:shd w:val="clear" w:color="auto" w:fill="auto"/>
            <w:noWrap/>
            <w:vAlign w:val="center"/>
            <w:hideMark/>
          </w:tcPr>
          <w:p w14:paraId="2DAD3A3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846.337</w:t>
            </w:r>
          </w:p>
        </w:tc>
        <w:tc>
          <w:tcPr>
            <w:tcW w:w="1166" w:type="dxa"/>
            <w:tcBorders>
              <w:top w:val="nil"/>
              <w:left w:val="nil"/>
              <w:bottom w:val="single" w:sz="4" w:space="0" w:color="auto"/>
              <w:right w:val="single" w:sz="4" w:space="0" w:color="auto"/>
            </w:tcBorders>
            <w:vAlign w:val="center"/>
          </w:tcPr>
          <w:p w14:paraId="699EF8E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846.337</w:t>
            </w:r>
          </w:p>
        </w:tc>
        <w:tc>
          <w:tcPr>
            <w:tcW w:w="1478" w:type="dxa"/>
            <w:gridSpan w:val="2"/>
            <w:tcBorders>
              <w:top w:val="nil"/>
              <w:left w:val="nil"/>
              <w:bottom w:val="single" w:sz="4" w:space="0" w:color="auto"/>
              <w:right w:val="single" w:sz="4" w:space="0" w:color="auto"/>
            </w:tcBorders>
            <w:vAlign w:val="center"/>
          </w:tcPr>
          <w:p w14:paraId="12BF236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846.337</w:t>
            </w:r>
          </w:p>
        </w:tc>
      </w:tr>
      <w:tr w:rsidR="002123CC" w:rsidRPr="003734E0" w14:paraId="269A2900"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2884C"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Zelene površine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013953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Košenje javnih zelenih površina</w:t>
            </w:r>
          </w:p>
        </w:tc>
        <w:tc>
          <w:tcPr>
            <w:tcW w:w="1039" w:type="dxa"/>
            <w:tcBorders>
              <w:top w:val="single" w:sz="4" w:space="0" w:color="auto"/>
              <w:left w:val="nil"/>
              <w:bottom w:val="single" w:sz="4" w:space="0" w:color="auto"/>
              <w:right w:val="single" w:sz="4" w:space="0" w:color="auto"/>
            </w:tcBorders>
            <w:vAlign w:val="center"/>
          </w:tcPr>
          <w:p w14:paraId="1A4F3A8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m</w:t>
            </w:r>
            <w:r w:rsidRPr="003734E0">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498E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1.486.865</w:t>
            </w:r>
          </w:p>
        </w:tc>
        <w:tc>
          <w:tcPr>
            <w:tcW w:w="1166" w:type="dxa"/>
            <w:tcBorders>
              <w:top w:val="single" w:sz="4" w:space="0" w:color="auto"/>
              <w:left w:val="nil"/>
              <w:bottom w:val="single" w:sz="4" w:space="0" w:color="auto"/>
              <w:right w:val="single" w:sz="4" w:space="0" w:color="auto"/>
            </w:tcBorders>
            <w:shd w:val="clear" w:color="auto" w:fill="auto"/>
            <w:noWrap/>
            <w:vAlign w:val="center"/>
          </w:tcPr>
          <w:p w14:paraId="35EA52D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1.486.865</w:t>
            </w:r>
          </w:p>
        </w:tc>
        <w:tc>
          <w:tcPr>
            <w:tcW w:w="1166" w:type="dxa"/>
            <w:tcBorders>
              <w:top w:val="single" w:sz="4" w:space="0" w:color="auto"/>
              <w:left w:val="nil"/>
              <w:bottom w:val="single" w:sz="4" w:space="0" w:color="auto"/>
              <w:right w:val="single" w:sz="4" w:space="0" w:color="auto"/>
            </w:tcBorders>
            <w:vAlign w:val="center"/>
          </w:tcPr>
          <w:p w14:paraId="7979179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494.872</w:t>
            </w:r>
          </w:p>
        </w:tc>
        <w:tc>
          <w:tcPr>
            <w:tcW w:w="1478" w:type="dxa"/>
            <w:gridSpan w:val="2"/>
            <w:tcBorders>
              <w:top w:val="single" w:sz="4" w:space="0" w:color="auto"/>
              <w:left w:val="nil"/>
              <w:bottom w:val="single" w:sz="4" w:space="0" w:color="auto"/>
              <w:right w:val="single" w:sz="4" w:space="0" w:color="auto"/>
            </w:tcBorders>
            <w:vAlign w:val="center"/>
          </w:tcPr>
          <w:p w14:paraId="358ABDA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494.872</w:t>
            </w:r>
          </w:p>
        </w:tc>
      </w:tr>
      <w:tr w:rsidR="002123CC" w:rsidRPr="003734E0" w14:paraId="7487E8E6"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3B879"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Pokosi kanala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C68BAC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Košenje </w:t>
            </w:r>
            <w:proofErr w:type="spellStart"/>
            <w:r w:rsidRPr="003734E0">
              <w:rPr>
                <w:rFonts w:ascii="Times New Roman" w:hAnsi="Times New Roman"/>
                <w:color w:val="000000"/>
                <w:sz w:val="20"/>
                <w:lang w:val="hr-HR" w:eastAsia="hr-HR"/>
              </w:rPr>
              <w:t>pokosa</w:t>
            </w:r>
            <w:proofErr w:type="spellEnd"/>
            <w:r w:rsidRPr="003734E0">
              <w:rPr>
                <w:rFonts w:ascii="Times New Roman" w:hAnsi="Times New Roman"/>
                <w:color w:val="000000"/>
                <w:sz w:val="20"/>
                <w:lang w:val="hr-HR" w:eastAsia="hr-HR"/>
              </w:rPr>
              <w:t xml:space="preserve"> kanala</w:t>
            </w:r>
          </w:p>
        </w:tc>
        <w:tc>
          <w:tcPr>
            <w:tcW w:w="1039" w:type="dxa"/>
            <w:tcBorders>
              <w:top w:val="single" w:sz="4" w:space="0" w:color="auto"/>
              <w:left w:val="nil"/>
              <w:bottom w:val="single" w:sz="4" w:space="0" w:color="auto"/>
              <w:right w:val="single" w:sz="4" w:space="0" w:color="auto"/>
            </w:tcBorders>
            <w:vAlign w:val="center"/>
          </w:tcPr>
          <w:p w14:paraId="28D1F5F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m</w:t>
            </w:r>
            <w:r w:rsidRPr="003734E0">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6638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8.600</w:t>
            </w:r>
          </w:p>
        </w:tc>
        <w:tc>
          <w:tcPr>
            <w:tcW w:w="1166" w:type="dxa"/>
            <w:tcBorders>
              <w:top w:val="single" w:sz="4" w:space="0" w:color="auto"/>
              <w:left w:val="nil"/>
              <w:bottom w:val="single" w:sz="4" w:space="0" w:color="auto"/>
              <w:right w:val="single" w:sz="4" w:space="0" w:color="auto"/>
            </w:tcBorders>
            <w:shd w:val="clear" w:color="auto" w:fill="auto"/>
            <w:noWrap/>
            <w:vAlign w:val="center"/>
          </w:tcPr>
          <w:p w14:paraId="50B6372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8.600</w:t>
            </w:r>
          </w:p>
        </w:tc>
        <w:tc>
          <w:tcPr>
            <w:tcW w:w="1166" w:type="dxa"/>
            <w:tcBorders>
              <w:top w:val="single" w:sz="4" w:space="0" w:color="auto"/>
              <w:left w:val="nil"/>
              <w:bottom w:val="single" w:sz="4" w:space="0" w:color="auto"/>
              <w:right w:val="single" w:sz="4" w:space="0" w:color="auto"/>
            </w:tcBorders>
            <w:vAlign w:val="center"/>
          </w:tcPr>
          <w:p w14:paraId="796FDA2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8.600</w:t>
            </w:r>
          </w:p>
        </w:tc>
        <w:tc>
          <w:tcPr>
            <w:tcW w:w="1478" w:type="dxa"/>
            <w:gridSpan w:val="2"/>
            <w:tcBorders>
              <w:top w:val="single" w:sz="4" w:space="0" w:color="auto"/>
              <w:left w:val="nil"/>
              <w:bottom w:val="single" w:sz="4" w:space="0" w:color="auto"/>
              <w:right w:val="single" w:sz="4" w:space="0" w:color="auto"/>
            </w:tcBorders>
            <w:vAlign w:val="center"/>
          </w:tcPr>
          <w:p w14:paraId="5311FF9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8.600</w:t>
            </w:r>
          </w:p>
        </w:tc>
      </w:tr>
      <w:tr w:rsidR="002123CC" w:rsidRPr="003734E0" w14:paraId="2614F639"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EA89B"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Živa ograda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0970F42"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Održavanje živice</w:t>
            </w:r>
          </w:p>
        </w:tc>
        <w:tc>
          <w:tcPr>
            <w:tcW w:w="1039" w:type="dxa"/>
            <w:tcBorders>
              <w:top w:val="single" w:sz="4" w:space="0" w:color="auto"/>
              <w:left w:val="nil"/>
              <w:bottom w:val="single" w:sz="4" w:space="0" w:color="auto"/>
              <w:right w:val="single" w:sz="4" w:space="0" w:color="auto"/>
            </w:tcBorders>
            <w:vAlign w:val="center"/>
          </w:tcPr>
          <w:p w14:paraId="6E3145B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m</w:t>
            </w:r>
            <w:r w:rsidRPr="003734E0">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C8FA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4.800</w:t>
            </w:r>
          </w:p>
        </w:tc>
        <w:tc>
          <w:tcPr>
            <w:tcW w:w="1166" w:type="dxa"/>
            <w:tcBorders>
              <w:top w:val="single" w:sz="4" w:space="0" w:color="auto"/>
              <w:left w:val="nil"/>
              <w:bottom w:val="single" w:sz="4" w:space="0" w:color="auto"/>
              <w:right w:val="single" w:sz="4" w:space="0" w:color="auto"/>
            </w:tcBorders>
            <w:shd w:val="clear" w:color="auto" w:fill="auto"/>
            <w:noWrap/>
            <w:vAlign w:val="center"/>
          </w:tcPr>
          <w:p w14:paraId="5B30554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4.800</w:t>
            </w:r>
          </w:p>
        </w:tc>
        <w:tc>
          <w:tcPr>
            <w:tcW w:w="1166" w:type="dxa"/>
            <w:tcBorders>
              <w:top w:val="single" w:sz="4" w:space="0" w:color="auto"/>
              <w:left w:val="nil"/>
              <w:bottom w:val="single" w:sz="4" w:space="0" w:color="auto"/>
              <w:right w:val="single" w:sz="4" w:space="0" w:color="auto"/>
            </w:tcBorders>
            <w:vAlign w:val="center"/>
          </w:tcPr>
          <w:p w14:paraId="684493F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4.800</w:t>
            </w:r>
          </w:p>
        </w:tc>
        <w:tc>
          <w:tcPr>
            <w:tcW w:w="1478" w:type="dxa"/>
            <w:gridSpan w:val="2"/>
            <w:tcBorders>
              <w:top w:val="single" w:sz="4" w:space="0" w:color="auto"/>
              <w:left w:val="nil"/>
              <w:bottom w:val="single" w:sz="4" w:space="0" w:color="auto"/>
              <w:right w:val="single" w:sz="4" w:space="0" w:color="auto"/>
            </w:tcBorders>
            <w:vAlign w:val="center"/>
          </w:tcPr>
          <w:p w14:paraId="29EDE27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4.800</w:t>
            </w:r>
          </w:p>
        </w:tc>
      </w:tr>
      <w:tr w:rsidR="002123CC" w:rsidRPr="003734E0" w14:paraId="0B816DCF"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6B52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Spomenik</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6CFBDA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Održavanje čistoće spomenika</w:t>
            </w:r>
          </w:p>
        </w:tc>
        <w:tc>
          <w:tcPr>
            <w:tcW w:w="1039" w:type="dxa"/>
            <w:tcBorders>
              <w:top w:val="single" w:sz="4" w:space="0" w:color="auto"/>
              <w:left w:val="nil"/>
              <w:bottom w:val="single" w:sz="4" w:space="0" w:color="auto"/>
              <w:right w:val="single" w:sz="4" w:space="0" w:color="auto"/>
            </w:tcBorders>
            <w:vAlign w:val="center"/>
          </w:tcPr>
          <w:p w14:paraId="6AAC9E5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4540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w:t>
            </w:r>
          </w:p>
        </w:tc>
        <w:tc>
          <w:tcPr>
            <w:tcW w:w="1166" w:type="dxa"/>
            <w:tcBorders>
              <w:top w:val="single" w:sz="4" w:space="0" w:color="auto"/>
              <w:left w:val="nil"/>
              <w:bottom w:val="single" w:sz="4" w:space="0" w:color="auto"/>
              <w:right w:val="single" w:sz="4" w:space="0" w:color="auto"/>
            </w:tcBorders>
            <w:shd w:val="clear" w:color="auto" w:fill="auto"/>
            <w:noWrap/>
            <w:vAlign w:val="center"/>
          </w:tcPr>
          <w:p w14:paraId="0758DFF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w:t>
            </w:r>
          </w:p>
        </w:tc>
        <w:tc>
          <w:tcPr>
            <w:tcW w:w="1166" w:type="dxa"/>
            <w:tcBorders>
              <w:top w:val="single" w:sz="4" w:space="0" w:color="auto"/>
              <w:left w:val="nil"/>
              <w:bottom w:val="single" w:sz="4" w:space="0" w:color="auto"/>
              <w:right w:val="single" w:sz="4" w:space="0" w:color="auto"/>
            </w:tcBorders>
            <w:vAlign w:val="center"/>
          </w:tcPr>
          <w:p w14:paraId="7794185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w:t>
            </w:r>
          </w:p>
        </w:tc>
        <w:tc>
          <w:tcPr>
            <w:tcW w:w="1478" w:type="dxa"/>
            <w:gridSpan w:val="2"/>
            <w:tcBorders>
              <w:top w:val="single" w:sz="4" w:space="0" w:color="auto"/>
              <w:left w:val="nil"/>
              <w:bottom w:val="single" w:sz="4" w:space="0" w:color="auto"/>
              <w:right w:val="single" w:sz="4" w:space="0" w:color="auto"/>
            </w:tcBorders>
            <w:vAlign w:val="center"/>
          </w:tcPr>
          <w:p w14:paraId="07776C4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w:t>
            </w:r>
          </w:p>
        </w:tc>
      </w:tr>
      <w:tr w:rsidR="002123CC" w:rsidRPr="003734E0" w14:paraId="3FBD0AD0"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E506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Spremište za kontejnere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03F4DB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Održavanje čistoće oko spremišta za kontejnere</w:t>
            </w:r>
          </w:p>
        </w:tc>
        <w:tc>
          <w:tcPr>
            <w:tcW w:w="1039" w:type="dxa"/>
            <w:tcBorders>
              <w:top w:val="single" w:sz="4" w:space="0" w:color="auto"/>
              <w:left w:val="nil"/>
              <w:bottom w:val="single" w:sz="4" w:space="0" w:color="auto"/>
              <w:right w:val="single" w:sz="4" w:space="0" w:color="auto"/>
            </w:tcBorders>
            <w:vAlign w:val="center"/>
          </w:tcPr>
          <w:p w14:paraId="77955EA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C886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w:t>
            </w:r>
          </w:p>
        </w:tc>
        <w:tc>
          <w:tcPr>
            <w:tcW w:w="1166" w:type="dxa"/>
            <w:tcBorders>
              <w:top w:val="single" w:sz="4" w:space="0" w:color="auto"/>
              <w:left w:val="nil"/>
              <w:bottom w:val="single" w:sz="4" w:space="0" w:color="auto"/>
              <w:right w:val="single" w:sz="4" w:space="0" w:color="auto"/>
            </w:tcBorders>
            <w:shd w:val="clear" w:color="auto" w:fill="auto"/>
            <w:noWrap/>
            <w:vAlign w:val="center"/>
          </w:tcPr>
          <w:p w14:paraId="50E9B48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w:t>
            </w:r>
          </w:p>
        </w:tc>
        <w:tc>
          <w:tcPr>
            <w:tcW w:w="1166" w:type="dxa"/>
            <w:tcBorders>
              <w:top w:val="single" w:sz="4" w:space="0" w:color="auto"/>
              <w:left w:val="nil"/>
              <w:bottom w:val="single" w:sz="4" w:space="0" w:color="auto"/>
              <w:right w:val="single" w:sz="4" w:space="0" w:color="auto"/>
            </w:tcBorders>
            <w:vAlign w:val="center"/>
          </w:tcPr>
          <w:p w14:paraId="30C07CF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w:t>
            </w:r>
          </w:p>
        </w:tc>
        <w:tc>
          <w:tcPr>
            <w:tcW w:w="1478" w:type="dxa"/>
            <w:gridSpan w:val="2"/>
            <w:tcBorders>
              <w:top w:val="single" w:sz="4" w:space="0" w:color="auto"/>
              <w:left w:val="nil"/>
              <w:bottom w:val="single" w:sz="4" w:space="0" w:color="auto"/>
              <w:right w:val="single" w:sz="4" w:space="0" w:color="auto"/>
            </w:tcBorders>
            <w:vAlign w:val="center"/>
          </w:tcPr>
          <w:p w14:paraId="6386A6E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w:t>
            </w:r>
          </w:p>
        </w:tc>
      </w:tr>
      <w:tr w:rsidR="002123CC" w:rsidRPr="003734E0" w14:paraId="704E31D9"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497D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Dječja igrališta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25106FE"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Održavanje čistoće na dječjim igralištima</w:t>
            </w:r>
          </w:p>
        </w:tc>
        <w:tc>
          <w:tcPr>
            <w:tcW w:w="1039" w:type="dxa"/>
            <w:tcBorders>
              <w:top w:val="single" w:sz="4" w:space="0" w:color="auto"/>
              <w:left w:val="nil"/>
              <w:bottom w:val="single" w:sz="4" w:space="0" w:color="auto"/>
              <w:right w:val="single" w:sz="4" w:space="0" w:color="auto"/>
            </w:tcBorders>
            <w:vAlign w:val="center"/>
          </w:tcPr>
          <w:p w14:paraId="4985FE7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0CE7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13</w:t>
            </w:r>
          </w:p>
        </w:tc>
        <w:tc>
          <w:tcPr>
            <w:tcW w:w="1166" w:type="dxa"/>
            <w:tcBorders>
              <w:top w:val="single" w:sz="4" w:space="0" w:color="auto"/>
              <w:left w:val="nil"/>
              <w:bottom w:val="single" w:sz="4" w:space="0" w:color="auto"/>
              <w:right w:val="single" w:sz="4" w:space="0" w:color="auto"/>
            </w:tcBorders>
            <w:shd w:val="clear" w:color="auto" w:fill="auto"/>
            <w:noWrap/>
            <w:vAlign w:val="center"/>
          </w:tcPr>
          <w:p w14:paraId="4C7C6E0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13</w:t>
            </w:r>
          </w:p>
        </w:tc>
        <w:tc>
          <w:tcPr>
            <w:tcW w:w="1166" w:type="dxa"/>
            <w:tcBorders>
              <w:top w:val="single" w:sz="4" w:space="0" w:color="auto"/>
              <w:left w:val="nil"/>
              <w:bottom w:val="single" w:sz="4" w:space="0" w:color="auto"/>
              <w:right w:val="single" w:sz="4" w:space="0" w:color="auto"/>
            </w:tcBorders>
            <w:vAlign w:val="center"/>
          </w:tcPr>
          <w:p w14:paraId="5C9636D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13</w:t>
            </w:r>
          </w:p>
        </w:tc>
        <w:tc>
          <w:tcPr>
            <w:tcW w:w="1478" w:type="dxa"/>
            <w:gridSpan w:val="2"/>
            <w:tcBorders>
              <w:top w:val="single" w:sz="4" w:space="0" w:color="auto"/>
              <w:left w:val="nil"/>
              <w:bottom w:val="single" w:sz="4" w:space="0" w:color="auto"/>
              <w:right w:val="single" w:sz="4" w:space="0" w:color="auto"/>
            </w:tcBorders>
            <w:vAlign w:val="center"/>
          </w:tcPr>
          <w:p w14:paraId="09C1F12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13</w:t>
            </w:r>
          </w:p>
        </w:tc>
      </w:tr>
    </w:tbl>
    <w:p w14:paraId="02DB3E42" w14:textId="77777777" w:rsidR="002123CC" w:rsidRPr="003734E0" w:rsidRDefault="002123CC" w:rsidP="002123CC">
      <w:pPr>
        <w:rPr>
          <w:rFonts w:ascii="Times New Roman" w:hAnsi="Times New Roman"/>
          <w:b/>
          <w:lang w:val="hr-HR"/>
        </w:rPr>
      </w:pPr>
    </w:p>
    <w:tbl>
      <w:tblPr>
        <w:tblW w:w="9356" w:type="dxa"/>
        <w:tblInd w:w="137" w:type="dxa"/>
        <w:tblLayout w:type="fixed"/>
        <w:tblLook w:val="04A0" w:firstRow="1" w:lastRow="0" w:firstColumn="1" w:lastColumn="0" w:noHBand="0" w:noVBand="1"/>
      </w:tblPr>
      <w:tblGrid>
        <w:gridCol w:w="1389"/>
        <w:gridCol w:w="1417"/>
        <w:gridCol w:w="1039"/>
        <w:gridCol w:w="1701"/>
        <w:gridCol w:w="1166"/>
        <w:gridCol w:w="1166"/>
        <w:gridCol w:w="1478"/>
      </w:tblGrid>
      <w:tr w:rsidR="002123CC" w:rsidRPr="003734E0" w14:paraId="28B547AE" w14:textId="77777777" w:rsidTr="00BD6939">
        <w:trPr>
          <w:trHeight w:val="16"/>
        </w:trPr>
        <w:tc>
          <w:tcPr>
            <w:tcW w:w="9356" w:type="dxa"/>
            <w:gridSpan w:val="7"/>
            <w:tcBorders>
              <w:top w:val="single" w:sz="4" w:space="0" w:color="auto"/>
              <w:left w:val="single" w:sz="4" w:space="0" w:color="auto"/>
              <w:bottom w:val="single" w:sz="4" w:space="0" w:color="auto"/>
              <w:right w:val="single" w:sz="4" w:space="0" w:color="auto"/>
            </w:tcBorders>
            <w:shd w:val="clear" w:color="auto" w:fill="auto"/>
            <w:hideMark/>
          </w:tcPr>
          <w:p w14:paraId="2FF01729"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Aktivnost A252103 Održavanje javnih površina</w:t>
            </w:r>
          </w:p>
        </w:tc>
      </w:tr>
      <w:tr w:rsidR="002123CC" w:rsidRPr="003734E0" w14:paraId="396057D7" w14:textId="77777777" w:rsidTr="00BD6939">
        <w:trPr>
          <w:trHeight w:val="50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4D8BA924" w14:textId="77777777" w:rsidR="002123CC" w:rsidRPr="003734E0" w:rsidRDefault="002123CC" w:rsidP="00BD6939">
            <w:pPr>
              <w:spacing w:after="0"/>
              <w:jc w:val="both"/>
              <w:rPr>
                <w:rFonts w:ascii="Times New Roman" w:hAnsi="Times New Roman"/>
                <w:b/>
                <w:lang w:val="hr-HR"/>
              </w:rPr>
            </w:pPr>
            <w:r w:rsidRPr="003734E0">
              <w:rPr>
                <w:rFonts w:ascii="Times New Roman" w:hAnsi="Times New Roman"/>
                <w:lang w:val="hr-HR"/>
              </w:rPr>
              <w:t xml:space="preserve">Aktivnost sadrži poslove održavanja javnih površina uključujući obnovu nogostupa, uređenje javnih površina, nabavku i održavanje sadnica, održavanje dječjih igrališta i urbane opreme, uklanjanje drveća i grana radi sigurnosti, dekorativna rasvjeta i ukrasi, održavanje fontana i održavanje </w:t>
            </w:r>
            <w:proofErr w:type="spellStart"/>
            <w:r w:rsidRPr="003734E0">
              <w:rPr>
                <w:rFonts w:ascii="Times New Roman" w:hAnsi="Times New Roman"/>
                <w:lang w:val="hr-HR"/>
              </w:rPr>
              <w:t>Poloja</w:t>
            </w:r>
            <w:proofErr w:type="spellEnd"/>
            <w:r w:rsidRPr="003734E0">
              <w:rPr>
                <w:rFonts w:ascii="Times New Roman" w:hAnsi="Times New Roman"/>
                <w:lang w:val="hr-HR"/>
              </w:rPr>
              <w:t>.</w:t>
            </w:r>
          </w:p>
          <w:p w14:paraId="01E49622"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3F8B78E2" w14:textId="77777777" w:rsidTr="00BD6939">
        <w:trPr>
          <w:trHeight w:val="509"/>
        </w:trPr>
        <w:tc>
          <w:tcPr>
            <w:tcW w:w="9356" w:type="dxa"/>
            <w:gridSpan w:val="7"/>
            <w:tcBorders>
              <w:top w:val="single" w:sz="4" w:space="0" w:color="auto"/>
              <w:bottom w:val="single" w:sz="4" w:space="0" w:color="auto"/>
            </w:tcBorders>
            <w:vAlign w:val="center"/>
          </w:tcPr>
          <w:p w14:paraId="4016A382"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76AFA5D2" w14:textId="77777777" w:rsidTr="00BD6939">
        <w:trPr>
          <w:trHeight w:val="564"/>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95AF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50132F3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B070C0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2865211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434B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E565E5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526EFD7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06FF66E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0F1A574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478" w:type="dxa"/>
            <w:tcBorders>
              <w:top w:val="single" w:sz="4" w:space="0" w:color="auto"/>
              <w:left w:val="nil"/>
              <w:bottom w:val="single" w:sz="4" w:space="0" w:color="auto"/>
              <w:right w:val="single" w:sz="4" w:space="0" w:color="auto"/>
            </w:tcBorders>
            <w:vAlign w:val="center"/>
          </w:tcPr>
          <w:p w14:paraId="0092DF3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1D8AF39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5B566859" w14:textId="77777777" w:rsidTr="00BD6939">
        <w:trPr>
          <w:trHeight w:val="282"/>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B7956F2"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Urbana oprema i javne površine</w:t>
            </w:r>
          </w:p>
        </w:tc>
        <w:tc>
          <w:tcPr>
            <w:tcW w:w="1417" w:type="dxa"/>
            <w:tcBorders>
              <w:top w:val="nil"/>
              <w:left w:val="nil"/>
              <w:bottom w:val="single" w:sz="4" w:space="0" w:color="auto"/>
              <w:right w:val="single" w:sz="4" w:space="0" w:color="auto"/>
            </w:tcBorders>
            <w:shd w:val="clear" w:color="auto" w:fill="auto"/>
            <w:noWrap/>
            <w:vAlign w:val="center"/>
          </w:tcPr>
          <w:p w14:paraId="0909687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Održavanje, popravci i nabava novih elemenata</w:t>
            </w:r>
          </w:p>
        </w:tc>
        <w:tc>
          <w:tcPr>
            <w:tcW w:w="1039" w:type="dxa"/>
            <w:tcBorders>
              <w:top w:val="nil"/>
              <w:left w:val="nil"/>
              <w:bottom w:val="single" w:sz="4" w:space="0" w:color="auto"/>
              <w:right w:val="single" w:sz="4" w:space="0" w:color="auto"/>
            </w:tcBorders>
            <w:vAlign w:val="center"/>
          </w:tcPr>
          <w:p w14:paraId="48FA76CD"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C65D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shd w:val="clear" w:color="auto" w:fill="auto"/>
            <w:noWrap/>
            <w:vAlign w:val="center"/>
          </w:tcPr>
          <w:p w14:paraId="2FCB10D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vAlign w:val="center"/>
          </w:tcPr>
          <w:p w14:paraId="1C51E2F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w:t>
            </w:r>
          </w:p>
        </w:tc>
        <w:tc>
          <w:tcPr>
            <w:tcW w:w="1478" w:type="dxa"/>
            <w:tcBorders>
              <w:top w:val="nil"/>
              <w:left w:val="nil"/>
              <w:bottom w:val="single" w:sz="4" w:space="0" w:color="auto"/>
              <w:right w:val="single" w:sz="4" w:space="0" w:color="auto"/>
            </w:tcBorders>
            <w:vAlign w:val="center"/>
          </w:tcPr>
          <w:p w14:paraId="0C7E10C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w:t>
            </w:r>
          </w:p>
        </w:tc>
      </w:tr>
    </w:tbl>
    <w:p w14:paraId="1CEE182B" w14:textId="77777777" w:rsidR="002123CC" w:rsidRPr="003734E0" w:rsidRDefault="002123CC" w:rsidP="002123CC">
      <w:pPr>
        <w:rPr>
          <w:rFonts w:ascii="Times New Roman" w:hAnsi="Times New Roman"/>
          <w:b/>
          <w:lang w:val="hr-HR"/>
        </w:rPr>
      </w:pPr>
    </w:p>
    <w:p w14:paraId="7521EA6E" w14:textId="77777777" w:rsidR="002123CC" w:rsidRPr="003734E0" w:rsidRDefault="002123CC" w:rsidP="002123CC">
      <w:pPr>
        <w:rPr>
          <w:rFonts w:ascii="Times New Roman" w:hAnsi="Times New Roman"/>
          <w:b/>
          <w:lang w:val="hr-HR"/>
        </w:rPr>
      </w:pPr>
    </w:p>
    <w:tbl>
      <w:tblPr>
        <w:tblW w:w="9400" w:type="dxa"/>
        <w:tblInd w:w="93" w:type="dxa"/>
        <w:tblLayout w:type="fixed"/>
        <w:tblLook w:val="04A0" w:firstRow="1" w:lastRow="0" w:firstColumn="1" w:lastColumn="0" w:noHBand="0" w:noVBand="1"/>
      </w:tblPr>
      <w:tblGrid>
        <w:gridCol w:w="44"/>
        <w:gridCol w:w="1389"/>
        <w:gridCol w:w="1417"/>
        <w:gridCol w:w="1039"/>
        <w:gridCol w:w="1701"/>
        <w:gridCol w:w="1166"/>
        <w:gridCol w:w="1166"/>
        <w:gridCol w:w="1478"/>
      </w:tblGrid>
      <w:tr w:rsidR="002123CC" w:rsidRPr="003734E0" w14:paraId="6D433B0A" w14:textId="77777777" w:rsidTr="00BD6939">
        <w:trPr>
          <w:gridBefore w:val="1"/>
          <w:wBefore w:w="44" w:type="dxa"/>
          <w:trHeight w:val="16"/>
        </w:trPr>
        <w:tc>
          <w:tcPr>
            <w:tcW w:w="9356" w:type="dxa"/>
            <w:gridSpan w:val="7"/>
            <w:tcBorders>
              <w:top w:val="single" w:sz="4" w:space="0" w:color="auto"/>
              <w:left w:val="single" w:sz="4" w:space="0" w:color="auto"/>
              <w:bottom w:val="single" w:sz="4" w:space="0" w:color="auto"/>
              <w:right w:val="single" w:sz="4" w:space="0" w:color="auto"/>
            </w:tcBorders>
            <w:shd w:val="clear" w:color="auto" w:fill="auto"/>
            <w:hideMark/>
          </w:tcPr>
          <w:p w14:paraId="312B82BC"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Aktivnost A252104 Odvodnja atmosferskih voda</w:t>
            </w:r>
          </w:p>
        </w:tc>
      </w:tr>
      <w:tr w:rsidR="002123CC" w:rsidRPr="003734E0" w14:paraId="04649EF1" w14:textId="77777777" w:rsidTr="00BD6939">
        <w:trPr>
          <w:gridBefore w:val="1"/>
          <w:wBefore w:w="44" w:type="dxa"/>
          <w:trHeight w:val="50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473CD92E"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lang w:val="hr-HR"/>
              </w:rPr>
              <w:t xml:space="preserve">Aktivnost sadrži poslove na uređenju kanalske mreže u gradu, sufinanciranje </w:t>
            </w:r>
            <w:proofErr w:type="spellStart"/>
            <w:r w:rsidRPr="003734E0">
              <w:rPr>
                <w:rFonts w:ascii="Times New Roman" w:hAnsi="Times New Roman"/>
                <w:lang w:val="hr-HR"/>
              </w:rPr>
              <w:t>zacjevljenja</w:t>
            </w:r>
            <w:proofErr w:type="spellEnd"/>
            <w:r w:rsidRPr="003734E0">
              <w:rPr>
                <w:rFonts w:ascii="Times New Roman" w:hAnsi="Times New Roman"/>
                <w:lang w:val="hr-HR"/>
              </w:rPr>
              <w:t xml:space="preserve"> kanala građanima, popravak hidrantske mreže te čišćenje i pročišćavanja cijevi i slivnika oborinske kanalizacije.</w:t>
            </w:r>
          </w:p>
        </w:tc>
      </w:tr>
      <w:tr w:rsidR="002123CC" w:rsidRPr="003734E0" w14:paraId="5ABD5EF6" w14:textId="77777777" w:rsidTr="00BD6939">
        <w:trPr>
          <w:gridBefore w:val="1"/>
          <w:wBefore w:w="44" w:type="dxa"/>
          <w:trHeight w:val="509"/>
        </w:trPr>
        <w:tc>
          <w:tcPr>
            <w:tcW w:w="9356" w:type="dxa"/>
            <w:gridSpan w:val="7"/>
            <w:tcBorders>
              <w:top w:val="single" w:sz="4" w:space="0" w:color="auto"/>
              <w:bottom w:val="single" w:sz="4" w:space="0" w:color="auto"/>
            </w:tcBorders>
            <w:vAlign w:val="center"/>
          </w:tcPr>
          <w:p w14:paraId="2332463D"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1F3A3585" w14:textId="77777777" w:rsidTr="00BD6939">
        <w:trPr>
          <w:trHeight w:val="564"/>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0E42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0D6E5FE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E61D45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6A1B187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7774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3F7F95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3B2680C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4F277F9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395715F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478" w:type="dxa"/>
            <w:tcBorders>
              <w:top w:val="single" w:sz="4" w:space="0" w:color="auto"/>
              <w:left w:val="nil"/>
              <w:bottom w:val="single" w:sz="4" w:space="0" w:color="auto"/>
              <w:right w:val="single" w:sz="4" w:space="0" w:color="auto"/>
            </w:tcBorders>
            <w:vAlign w:val="center"/>
          </w:tcPr>
          <w:p w14:paraId="5CF217C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4E86AA2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17BCC64C"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3EE42"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Objekti i elementi za odvodnju</w:t>
            </w:r>
          </w:p>
        </w:tc>
        <w:tc>
          <w:tcPr>
            <w:tcW w:w="1417" w:type="dxa"/>
            <w:tcBorders>
              <w:top w:val="nil"/>
              <w:left w:val="nil"/>
              <w:bottom w:val="single" w:sz="4" w:space="0" w:color="auto"/>
              <w:right w:val="single" w:sz="4" w:space="0" w:color="auto"/>
            </w:tcBorders>
            <w:shd w:val="clear" w:color="auto" w:fill="auto"/>
            <w:noWrap/>
            <w:vAlign w:val="center"/>
          </w:tcPr>
          <w:p w14:paraId="587823A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Održavanje</w:t>
            </w:r>
          </w:p>
        </w:tc>
        <w:tc>
          <w:tcPr>
            <w:tcW w:w="1039" w:type="dxa"/>
            <w:tcBorders>
              <w:top w:val="nil"/>
              <w:left w:val="nil"/>
              <w:bottom w:val="single" w:sz="4" w:space="0" w:color="auto"/>
              <w:right w:val="single" w:sz="4" w:space="0" w:color="auto"/>
            </w:tcBorders>
            <w:vAlign w:val="center"/>
          </w:tcPr>
          <w:p w14:paraId="13FBC689"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Mjesec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C309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shd w:val="clear" w:color="auto" w:fill="auto"/>
            <w:noWrap/>
            <w:vAlign w:val="center"/>
          </w:tcPr>
          <w:p w14:paraId="31E0DAE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vAlign w:val="center"/>
          </w:tcPr>
          <w:p w14:paraId="1A39FBA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w:t>
            </w:r>
          </w:p>
        </w:tc>
        <w:tc>
          <w:tcPr>
            <w:tcW w:w="1478" w:type="dxa"/>
            <w:tcBorders>
              <w:top w:val="nil"/>
              <w:left w:val="nil"/>
              <w:bottom w:val="single" w:sz="4" w:space="0" w:color="auto"/>
              <w:right w:val="single" w:sz="4" w:space="0" w:color="auto"/>
            </w:tcBorders>
            <w:vAlign w:val="center"/>
          </w:tcPr>
          <w:p w14:paraId="3D76F5B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w:t>
            </w:r>
          </w:p>
        </w:tc>
      </w:tr>
    </w:tbl>
    <w:p w14:paraId="40100529" w14:textId="77777777" w:rsidR="002123CC" w:rsidRPr="003734E0" w:rsidRDefault="002123CC" w:rsidP="002123CC">
      <w:pPr>
        <w:rPr>
          <w:rFonts w:ascii="Times New Roman" w:hAnsi="Times New Roman"/>
          <w:b/>
          <w:lang w:val="hr-HR"/>
        </w:rPr>
      </w:pPr>
    </w:p>
    <w:tbl>
      <w:tblPr>
        <w:tblW w:w="9400" w:type="dxa"/>
        <w:tblInd w:w="93" w:type="dxa"/>
        <w:tblLayout w:type="fixed"/>
        <w:tblLook w:val="04A0" w:firstRow="1" w:lastRow="0" w:firstColumn="1" w:lastColumn="0" w:noHBand="0" w:noVBand="1"/>
      </w:tblPr>
      <w:tblGrid>
        <w:gridCol w:w="44"/>
        <w:gridCol w:w="1389"/>
        <w:gridCol w:w="1417"/>
        <w:gridCol w:w="1039"/>
        <w:gridCol w:w="1701"/>
        <w:gridCol w:w="1166"/>
        <w:gridCol w:w="1166"/>
        <w:gridCol w:w="1478"/>
      </w:tblGrid>
      <w:tr w:rsidR="002123CC" w:rsidRPr="003734E0" w14:paraId="1DDA330A" w14:textId="77777777" w:rsidTr="00BD6939">
        <w:trPr>
          <w:gridBefore w:val="1"/>
          <w:wBefore w:w="44" w:type="dxa"/>
          <w:trHeight w:val="16"/>
        </w:trPr>
        <w:tc>
          <w:tcPr>
            <w:tcW w:w="9356" w:type="dxa"/>
            <w:gridSpan w:val="7"/>
            <w:tcBorders>
              <w:top w:val="single" w:sz="4" w:space="0" w:color="auto"/>
              <w:left w:val="single" w:sz="4" w:space="0" w:color="auto"/>
              <w:bottom w:val="single" w:sz="4" w:space="0" w:color="auto"/>
              <w:right w:val="single" w:sz="4" w:space="0" w:color="auto"/>
            </w:tcBorders>
            <w:shd w:val="clear" w:color="auto" w:fill="auto"/>
            <w:hideMark/>
          </w:tcPr>
          <w:p w14:paraId="41A2CE89"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Aktivnost A252105 Održavanje nerazvrstanih cesta</w:t>
            </w:r>
          </w:p>
        </w:tc>
      </w:tr>
      <w:tr w:rsidR="002123CC" w:rsidRPr="003734E0" w14:paraId="23D52708" w14:textId="77777777" w:rsidTr="00BD6939">
        <w:trPr>
          <w:gridBefore w:val="1"/>
          <w:wBefore w:w="44" w:type="dxa"/>
          <w:trHeight w:val="50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56E4D53B"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lang w:val="hr-HR"/>
              </w:rPr>
              <w:t>Aktivnost sadrži poslove održavanja nerazvrstanih cesta na području grada, postavljanje ležećih policajaca, postavljanje kućišta mjerača brzine, zimsko održavanje (cesta, nogostupa, trgova i parkirališta).</w:t>
            </w:r>
          </w:p>
        </w:tc>
      </w:tr>
      <w:tr w:rsidR="002123CC" w:rsidRPr="003734E0" w14:paraId="1908278D" w14:textId="77777777" w:rsidTr="00BD6939">
        <w:trPr>
          <w:gridBefore w:val="1"/>
          <w:wBefore w:w="44" w:type="dxa"/>
          <w:trHeight w:val="509"/>
        </w:trPr>
        <w:tc>
          <w:tcPr>
            <w:tcW w:w="9356" w:type="dxa"/>
            <w:gridSpan w:val="7"/>
            <w:tcBorders>
              <w:top w:val="single" w:sz="4" w:space="0" w:color="auto"/>
              <w:bottom w:val="single" w:sz="4" w:space="0" w:color="auto"/>
            </w:tcBorders>
            <w:vAlign w:val="center"/>
          </w:tcPr>
          <w:p w14:paraId="43471547"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2B85A7F3" w14:textId="77777777" w:rsidTr="00BD6939">
        <w:trPr>
          <w:trHeight w:val="564"/>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20F2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436B6D0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B43ACE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3E4C9BD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462D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F50F87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1058108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1D7F8A5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40EA663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478" w:type="dxa"/>
            <w:tcBorders>
              <w:top w:val="single" w:sz="4" w:space="0" w:color="auto"/>
              <w:left w:val="nil"/>
              <w:bottom w:val="single" w:sz="4" w:space="0" w:color="auto"/>
              <w:right w:val="single" w:sz="4" w:space="0" w:color="auto"/>
            </w:tcBorders>
            <w:vAlign w:val="center"/>
          </w:tcPr>
          <w:p w14:paraId="7B606AE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3CF203B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7FE403E8"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8E3A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Nerazvrstane ceste</w:t>
            </w:r>
          </w:p>
        </w:tc>
        <w:tc>
          <w:tcPr>
            <w:tcW w:w="1417" w:type="dxa"/>
            <w:tcBorders>
              <w:top w:val="nil"/>
              <w:left w:val="nil"/>
              <w:bottom w:val="single" w:sz="4" w:space="0" w:color="auto"/>
              <w:right w:val="single" w:sz="4" w:space="0" w:color="auto"/>
            </w:tcBorders>
            <w:shd w:val="clear" w:color="auto" w:fill="auto"/>
            <w:noWrap/>
            <w:vAlign w:val="center"/>
          </w:tcPr>
          <w:p w14:paraId="3B92575C"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Održavanje nerazvrstanih cesta</w:t>
            </w:r>
          </w:p>
        </w:tc>
        <w:tc>
          <w:tcPr>
            <w:tcW w:w="1039" w:type="dxa"/>
            <w:tcBorders>
              <w:top w:val="nil"/>
              <w:left w:val="nil"/>
              <w:bottom w:val="single" w:sz="4" w:space="0" w:color="auto"/>
              <w:right w:val="single" w:sz="4" w:space="0" w:color="auto"/>
            </w:tcBorders>
            <w:vAlign w:val="center"/>
          </w:tcPr>
          <w:p w14:paraId="782E282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km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7682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56,32</w:t>
            </w:r>
          </w:p>
        </w:tc>
        <w:tc>
          <w:tcPr>
            <w:tcW w:w="1166" w:type="dxa"/>
            <w:tcBorders>
              <w:top w:val="nil"/>
              <w:left w:val="nil"/>
              <w:bottom w:val="single" w:sz="4" w:space="0" w:color="auto"/>
              <w:right w:val="single" w:sz="4" w:space="0" w:color="auto"/>
            </w:tcBorders>
            <w:shd w:val="clear" w:color="auto" w:fill="auto"/>
            <w:noWrap/>
            <w:vAlign w:val="center"/>
          </w:tcPr>
          <w:p w14:paraId="05F3E0D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56,32</w:t>
            </w:r>
          </w:p>
        </w:tc>
        <w:tc>
          <w:tcPr>
            <w:tcW w:w="1166" w:type="dxa"/>
            <w:tcBorders>
              <w:top w:val="nil"/>
              <w:left w:val="nil"/>
              <w:bottom w:val="single" w:sz="4" w:space="0" w:color="auto"/>
              <w:right w:val="single" w:sz="4" w:space="0" w:color="auto"/>
            </w:tcBorders>
            <w:vAlign w:val="center"/>
          </w:tcPr>
          <w:p w14:paraId="78043EF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56,32</w:t>
            </w:r>
          </w:p>
        </w:tc>
        <w:tc>
          <w:tcPr>
            <w:tcW w:w="1478" w:type="dxa"/>
            <w:tcBorders>
              <w:top w:val="nil"/>
              <w:left w:val="nil"/>
              <w:bottom w:val="single" w:sz="4" w:space="0" w:color="auto"/>
              <w:right w:val="single" w:sz="4" w:space="0" w:color="auto"/>
            </w:tcBorders>
            <w:vAlign w:val="center"/>
          </w:tcPr>
          <w:p w14:paraId="55F0546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56,32</w:t>
            </w:r>
          </w:p>
        </w:tc>
      </w:tr>
    </w:tbl>
    <w:p w14:paraId="6976D676" w14:textId="77777777" w:rsidR="002123CC" w:rsidRPr="003734E0" w:rsidRDefault="002123CC" w:rsidP="002123CC">
      <w:pPr>
        <w:rPr>
          <w:rFonts w:ascii="Times New Roman" w:hAnsi="Times New Roman"/>
          <w:b/>
          <w:lang w:val="hr-HR"/>
        </w:rPr>
      </w:pPr>
    </w:p>
    <w:tbl>
      <w:tblPr>
        <w:tblW w:w="9400" w:type="dxa"/>
        <w:tblInd w:w="93" w:type="dxa"/>
        <w:tblLayout w:type="fixed"/>
        <w:tblLook w:val="04A0" w:firstRow="1" w:lastRow="0" w:firstColumn="1" w:lastColumn="0" w:noHBand="0" w:noVBand="1"/>
      </w:tblPr>
      <w:tblGrid>
        <w:gridCol w:w="44"/>
        <w:gridCol w:w="1389"/>
        <w:gridCol w:w="1417"/>
        <w:gridCol w:w="1039"/>
        <w:gridCol w:w="1701"/>
        <w:gridCol w:w="1166"/>
        <w:gridCol w:w="1166"/>
        <w:gridCol w:w="1478"/>
      </w:tblGrid>
      <w:tr w:rsidR="002123CC" w:rsidRPr="003734E0" w14:paraId="3547B68F" w14:textId="77777777" w:rsidTr="00BD6939">
        <w:trPr>
          <w:gridBefore w:val="1"/>
          <w:wBefore w:w="44" w:type="dxa"/>
          <w:trHeight w:val="16"/>
        </w:trPr>
        <w:tc>
          <w:tcPr>
            <w:tcW w:w="9356" w:type="dxa"/>
            <w:gridSpan w:val="7"/>
            <w:tcBorders>
              <w:top w:val="single" w:sz="4" w:space="0" w:color="auto"/>
              <w:left w:val="single" w:sz="4" w:space="0" w:color="auto"/>
              <w:bottom w:val="single" w:sz="4" w:space="0" w:color="auto"/>
              <w:right w:val="single" w:sz="4" w:space="0" w:color="auto"/>
            </w:tcBorders>
            <w:shd w:val="clear" w:color="auto" w:fill="auto"/>
            <w:hideMark/>
          </w:tcPr>
          <w:p w14:paraId="0F0E5E63"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Aktivnost A252106 Održavanje groblja</w:t>
            </w:r>
          </w:p>
        </w:tc>
      </w:tr>
      <w:tr w:rsidR="002123CC" w:rsidRPr="003734E0" w14:paraId="1E140536" w14:textId="77777777" w:rsidTr="00BD6939">
        <w:trPr>
          <w:gridBefore w:val="1"/>
          <w:wBefore w:w="44" w:type="dxa"/>
          <w:trHeight w:val="50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1B336770"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lang w:val="hr-HR"/>
              </w:rPr>
              <w:t>Aktivnost sadrži uređenje zaštićenih grobova i plaćanje naknade za održavanje grobova poginulih u Domovinskom ratu.</w:t>
            </w:r>
          </w:p>
        </w:tc>
      </w:tr>
      <w:tr w:rsidR="002123CC" w:rsidRPr="003734E0" w14:paraId="2BC0ED02" w14:textId="77777777" w:rsidTr="00BD6939">
        <w:trPr>
          <w:gridBefore w:val="1"/>
          <w:wBefore w:w="44" w:type="dxa"/>
          <w:trHeight w:val="509"/>
        </w:trPr>
        <w:tc>
          <w:tcPr>
            <w:tcW w:w="9356" w:type="dxa"/>
            <w:gridSpan w:val="7"/>
            <w:tcBorders>
              <w:top w:val="single" w:sz="4" w:space="0" w:color="auto"/>
              <w:bottom w:val="single" w:sz="4" w:space="0" w:color="auto"/>
            </w:tcBorders>
            <w:vAlign w:val="center"/>
          </w:tcPr>
          <w:p w14:paraId="0118B413"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594088C7" w14:textId="77777777" w:rsidTr="00BD6939">
        <w:trPr>
          <w:trHeight w:val="564"/>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130B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7CC7547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5FFD88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4322379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C5EF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F934CB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30F4054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1C7ADF4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30D4EEB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478" w:type="dxa"/>
            <w:tcBorders>
              <w:top w:val="single" w:sz="4" w:space="0" w:color="auto"/>
              <w:left w:val="nil"/>
              <w:bottom w:val="single" w:sz="4" w:space="0" w:color="auto"/>
              <w:right w:val="single" w:sz="4" w:space="0" w:color="auto"/>
            </w:tcBorders>
            <w:vAlign w:val="center"/>
          </w:tcPr>
          <w:p w14:paraId="73D63A8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7C90C77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2E131725"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C19D4"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Grobno mjesto</w:t>
            </w:r>
          </w:p>
        </w:tc>
        <w:tc>
          <w:tcPr>
            <w:tcW w:w="1417" w:type="dxa"/>
            <w:tcBorders>
              <w:top w:val="nil"/>
              <w:left w:val="nil"/>
              <w:bottom w:val="single" w:sz="4" w:space="0" w:color="auto"/>
              <w:right w:val="single" w:sz="4" w:space="0" w:color="auto"/>
            </w:tcBorders>
            <w:shd w:val="clear" w:color="auto" w:fill="auto"/>
            <w:noWrap/>
            <w:vAlign w:val="center"/>
          </w:tcPr>
          <w:p w14:paraId="0007A43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Održavanje grobnih mjesta</w:t>
            </w:r>
          </w:p>
        </w:tc>
        <w:tc>
          <w:tcPr>
            <w:tcW w:w="1039" w:type="dxa"/>
            <w:tcBorders>
              <w:top w:val="nil"/>
              <w:left w:val="nil"/>
              <w:bottom w:val="single" w:sz="4" w:space="0" w:color="auto"/>
              <w:right w:val="single" w:sz="4" w:space="0" w:color="auto"/>
            </w:tcBorders>
            <w:vAlign w:val="center"/>
          </w:tcPr>
          <w:p w14:paraId="4032E54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1FFA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28</w:t>
            </w:r>
          </w:p>
        </w:tc>
        <w:tc>
          <w:tcPr>
            <w:tcW w:w="1166" w:type="dxa"/>
            <w:tcBorders>
              <w:top w:val="nil"/>
              <w:left w:val="nil"/>
              <w:bottom w:val="single" w:sz="4" w:space="0" w:color="auto"/>
              <w:right w:val="single" w:sz="4" w:space="0" w:color="auto"/>
            </w:tcBorders>
            <w:shd w:val="clear" w:color="auto" w:fill="auto"/>
            <w:noWrap/>
            <w:vAlign w:val="center"/>
          </w:tcPr>
          <w:p w14:paraId="2B0A6A2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28</w:t>
            </w:r>
          </w:p>
        </w:tc>
        <w:tc>
          <w:tcPr>
            <w:tcW w:w="1166" w:type="dxa"/>
            <w:tcBorders>
              <w:top w:val="nil"/>
              <w:left w:val="nil"/>
              <w:bottom w:val="single" w:sz="4" w:space="0" w:color="auto"/>
              <w:right w:val="single" w:sz="4" w:space="0" w:color="auto"/>
            </w:tcBorders>
            <w:vAlign w:val="center"/>
          </w:tcPr>
          <w:p w14:paraId="499695E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28</w:t>
            </w:r>
          </w:p>
        </w:tc>
        <w:tc>
          <w:tcPr>
            <w:tcW w:w="1478" w:type="dxa"/>
            <w:tcBorders>
              <w:top w:val="nil"/>
              <w:left w:val="nil"/>
              <w:bottom w:val="single" w:sz="4" w:space="0" w:color="auto"/>
              <w:right w:val="single" w:sz="4" w:space="0" w:color="auto"/>
            </w:tcBorders>
            <w:vAlign w:val="center"/>
          </w:tcPr>
          <w:p w14:paraId="3101D34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28</w:t>
            </w:r>
          </w:p>
        </w:tc>
      </w:tr>
    </w:tbl>
    <w:p w14:paraId="2D6BC3CE" w14:textId="77777777" w:rsidR="002123CC" w:rsidRPr="003734E0" w:rsidRDefault="002123CC" w:rsidP="002123CC">
      <w:pPr>
        <w:rPr>
          <w:rFonts w:ascii="Times New Roman" w:hAnsi="Times New Roman"/>
          <w:b/>
          <w:lang w:val="hr-HR"/>
        </w:rPr>
      </w:pPr>
    </w:p>
    <w:tbl>
      <w:tblPr>
        <w:tblW w:w="9400" w:type="dxa"/>
        <w:tblInd w:w="93" w:type="dxa"/>
        <w:tblLayout w:type="fixed"/>
        <w:tblLook w:val="04A0" w:firstRow="1" w:lastRow="0" w:firstColumn="1" w:lastColumn="0" w:noHBand="0" w:noVBand="1"/>
      </w:tblPr>
      <w:tblGrid>
        <w:gridCol w:w="44"/>
        <w:gridCol w:w="1389"/>
        <w:gridCol w:w="1417"/>
        <w:gridCol w:w="1039"/>
        <w:gridCol w:w="1701"/>
        <w:gridCol w:w="1166"/>
        <w:gridCol w:w="1166"/>
        <w:gridCol w:w="1478"/>
      </w:tblGrid>
      <w:tr w:rsidR="002123CC" w:rsidRPr="003734E0" w14:paraId="29091E45" w14:textId="77777777" w:rsidTr="00BD6939">
        <w:trPr>
          <w:gridBefore w:val="1"/>
          <w:wBefore w:w="44" w:type="dxa"/>
          <w:trHeight w:val="16"/>
        </w:trPr>
        <w:tc>
          <w:tcPr>
            <w:tcW w:w="9356" w:type="dxa"/>
            <w:gridSpan w:val="7"/>
            <w:tcBorders>
              <w:top w:val="single" w:sz="4" w:space="0" w:color="auto"/>
              <w:left w:val="single" w:sz="4" w:space="0" w:color="auto"/>
              <w:bottom w:val="single" w:sz="4" w:space="0" w:color="auto"/>
              <w:right w:val="single" w:sz="4" w:space="0" w:color="auto"/>
            </w:tcBorders>
            <w:shd w:val="clear" w:color="auto" w:fill="auto"/>
            <w:hideMark/>
          </w:tcPr>
          <w:p w14:paraId="1A4375C1"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lastRenderedPageBreak/>
              <w:t>Aktivnost A252108 Održavanje građevina javne sportske namjene</w:t>
            </w:r>
          </w:p>
        </w:tc>
      </w:tr>
      <w:tr w:rsidR="002123CC" w:rsidRPr="003734E0" w14:paraId="3430CBD3" w14:textId="77777777" w:rsidTr="00BD6939">
        <w:trPr>
          <w:gridBefore w:val="1"/>
          <w:wBefore w:w="44" w:type="dxa"/>
          <w:trHeight w:val="368"/>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5DDAF689"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lang w:val="hr-HR"/>
              </w:rPr>
              <w:t>Aktivnost sadrži poslove održavanja objekata javne sportske namjene a obuhvaćaju potrebne radove na obnovi i uređenju podloge na sportskim terenima na području grada Županja (umjetna travnata podloga na igralištu za tenis).</w:t>
            </w:r>
          </w:p>
        </w:tc>
      </w:tr>
      <w:tr w:rsidR="002123CC" w:rsidRPr="003734E0" w14:paraId="05CA968A" w14:textId="77777777" w:rsidTr="00BD6939">
        <w:trPr>
          <w:gridBefore w:val="1"/>
          <w:wBefore w:w="44" w:type="dxa"/>
          <w:trHeight w:val="509"/>
        </w:trPr>
        <w:tc>
          <w:tcPr>
            <w:tcW w:w="9356" w:type="dxa"/>
            <w:gridSpan w:val="7"/>
            <w:tcBorders>
              <w:top w:val="single" w:sz="4" w:space="0" w:color="auto"/>
              <w:bottom w:val="single" w:sz="4" w:space="0" w:color="auto"/>
            </w:tcBorders>
            <w:vAlign w:val="center"/>
          </w:tcPr>
          <w:p w14:paraId="4F082043"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16C78E94" w14:textId="77777777" w:rsidTr="00BD6939">
        <w:trPr>
          <w:trHeight w:val="564"/>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DEAB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7321A23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C58822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1A86D7B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F039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50A805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0EEA6F7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52C1C96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6F57F9E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478" w:type="dxa"/>
            <w:tcBorders>
              <w:top w:val="single" w:sz="4" w:space="0" w:color="auto"/>
              <w:left w:val="nil"/>
              <w:bottom w:val="single" w:sz="4" w:space="0" w:color="auto"/>
              <w:right w:val="single" w:sz="4" w:space="0" w:color="auto"/>
            </w:tcBorders>
            <w:vAlign w:val="center"/>
          </w:tcPr>
          <w:p w14:paraId="1D1A5D4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1778F7C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55A08C1B"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B5771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Dvorana za tenis</w:t>
            </w:r>
          </w:p>
        </w:tc>
        <w:tc>
          <w:tcPr>
            <w:tcW w:w="1417" w:type="dxa"/>
            <w:tcBorders>
              <w:top w:val="nil"/>
              <w:left w:val="nil"/>
              <w:bottom w:val="single" w:sz="4" w:space="0" w:color="auto"/>
              <w:right w:val="single" w:sz="4" w:space="0" w:color="auto"/>
            </w:tcBorders>
            <w:shd w:val="clear" w:color="auto" w:fill="auto"/>
            <w:noWrap/>
            <w:vAlign w:val="center"/>
            <w:hideMark/>
          </w:tcPr>
          <w:p w14:paraId="4CA69774"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Konstrukcija dvorane</w:t>
            </w:r>
          </w:p>
        </w:tc>
        <w:tc>
          <w:tcPr>
            <w:tcW w:w="1039" w:type="dxa"/>
            <w:tcBorders>
              <w:top w:val="nil"/>
              <w:left w:val="nil"/>
              <w:bottom w:val="single" w:sz="4" w:space="0" w:color="auto"/>
              <w:right w:val="single" w:sz="4" w:space="0" w:color="auto"/>
            </w:tcBorders>
            <w:vAlign w:val="center"/>
          </w:tcPr>
          <w:p w14:paraId="2E0D1EC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26AD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1,00</w:t>
            </w:r>
          </w:p>
        </w:tc>
        <w:tc>
          <w:tcPr>
            <w:tcW w:w="1166" w:type="dxa"/>
            <w:tcBorders>
              <w:top w:val="nil"/>
              <w:left w:val="nil"/>
              <w:bottom w:val="single" w:sz="4" w:space="0" w:color="auto"/>
              <w:right w:val="single" w:sz="4" w:space="0" w:color="auto"/>
            </w:tcBorders>
            <w:shd w:val="clear" w:color="auto" w:fill="auto"/>
            <w:noWrap/>
            <w:vAlign w:val="center"/>
          </w:tcPr>
          <w:p w14:paraId="02AAB7C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2,00</w:t>
            </w:r>
          </w:p>
        </w:tc>
        <w:tc>
          <w:tcPr>
            <w:tcW w:w="1166" w:type="dxa"/>
            <w:tcBorders>
              <w:top w:val="nil"/>
              <w:left w:val="nil"/>
              <w:bottom w:val="single" w:sz="4" w:space="0" w:color="auto"/>
              <w:right w:val="single" w:sz="4" w:space="0" w:color="auto"/>
            </w:tcBorders>
            <w:vAlign w:val="center"/>
          </w:tcPr>
          <w:p w14:paraId="6A59A4D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478" w:type="dxa"/>
            <w:tcBorders>
              <w:top w:val="nil"/>
              <w:left w:val="nil"/>
              <w:bottom w:val="single" w:sz="4" w:space="0" w:color="auto"/>
              <w:right w:val="single" w:sz="4" w:space="0" w:color="auto"/>
            </w:tcBorders>
            <w:vAlign w:val="center"/>
          </w:tcPr>
          <w:p w14:paraId="0C167C0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r>
    </w:tbl>
    <w:p w14:paraId="0B2BBBCF" w14:textId="77777777" w:rsidR="002123CC" w:rsidRPr="003734E0" w:rsidRDefault="002123CC" w:rsidP="002123CC">
      <w:pPr>
        <w:rPr>
          <w:rFonts w:ascii="Times New Roman" w:hAnsi="Times New Roman"/>
          <w:b/>
          <w:lang w:val="hr-HR"/>
        </w:rPr>
      </w:pPr>
    </w:p>
    <w:tbl>
      <w:tblPr>
        <w:tblW w:w="9400" w:type="dxa"/>
        <w:tblInd w:w="93" w:type="dxa"/>
        <w:tblLayout w:type="fixed"/>
        <w:tblLook w:val="04A0" w:firstRow="1" w:lastRow="0" w:firstColumn="1" w:lastColumn="0" w:noHBand="0" w:noVBand="1"/>
      </w:tblPr>
      <w:tblGrid>
        <w:gridCol w:w="44"/>
        <w:gridCol w:w="1389"/>
        <w:gridCol w:w="1417"/>
        <w:gridCol w:w="1039"/>
        <w:gridCol w:w="1701"/>
        <w:gridCol w:w="1166"/>
        <w:gridCol w:w="1166"/>
        <w:gridCol w:w="1478"/>
      </w:tblGrid>
      <w:tr w:rsidR="002123CC" w:rsidRPr="003734E0" w14:paraId="088CE2BE" w14:textId="77777777" w:rsidTr="00BD6939">
        <w:trPr>
          <w:gridBefore w:val="1"/>
          <w:wBefore w:w="44" w:type="dxa"/>
          <w:trHeight w:val="16"/>
        </w:trPr>
        <w:tc>
          <w:tcPr>
            <w:tcW w:w="9356" w:type="dxa"/>
            <w:gridSpan w:val="7"/>
            <w:tcBorders>
              <w:top w:val="single" w:sz="4" w:space="0" w:color="auto"/>
              <w:left w:val="single" w:sz="4" w:space="0" w:color="auto"/>
              <w:bottom w:val="single" w:sz="4" w:space="0" w:color="auto"/>
              <w:right w:val="single" w:sz="4" w:space="0" w:color="auto"/>
            </w:tcBorders>
            <w:shd w:val="clear" w:color="auto" w:fill="auto"/>
            <w:hideMark/>
          </w:tcPr>
          <w:p w14:paraId="27D09911"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Aktivnost A252112 Uređenje parkirališta na gradskom groblju</w:t>
            </w:r>
          </w:p>
        </w:tc>
      </w:tr>
      <w:tr w:rsidR="002123CC" w:rsidRPr="003734E0" w14:paraId="6CB59270" w14:textId="77777777" w:rsidTr="00BD6939">
        <w:trPr>
          <w:gridBefore w:val="1"/>
          <w:wBefore w:w="44" w:type="dxa"/>
          <w:trHeight w:val="50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1FE34407" w14:textId="77777777" w:rsidR="002123CC" w:rsidRPr="003734E0" w:rsidRDefault="002123CC" w:rsidP="00BD6939">
            <w:pPr>
              <w:spacing w:after="0"/>
              <w:jc w:val="both"/>
              <w:rPr>
                <w:rFonts w:ascii="Times New Roman" w:hAnsi="Times New Roman"/>
                <w:b/>
                <w:lang w:val="hr-HR"/>
              </w:rPr>
            </w:pPr>
            <w:r w:rsidRPr="003734E0">
              <w:rPr>
                <w:rFonts w:ascii="Times New Roman" w:hAnsi="Times New Roman"/>
                <w:lang w:val="hr-HR"/>
              </w:rPr>
              <w:t>Aktivnost sadrži poslove na uređenju javne površine u ulici Ivana Mažuranića ispred gradskog groblja za parkiranje vozila, uređenje prilaznog puta i rješavanje oborinske odvodnje.</w:t>
            </w:r>
          </w:p>
        </w:tc>
      </w:tr>
      <w:tr w:rsidR="002123CC" w:rsidRPr="003734E0" w14:paraId="4F829A05" w14:textId="77777777" w:rsidTr="00BD6939">
        <w:trPr>
          <w:gridBefore w:val="1"/>
          <w:wBefore w:w="44" w:type="dxa"/>
          <w:trHeight w:val="509"/>
        </w:trPr>
        <w:tc>
          <w:tcPr>
            <w:tcW w:w="9356" w:type="dxa"/>
            <w:gridSpan w:val="7"/>
            <w:tcBorders>
              <w:top w:val="single" w:sz="4" w:space="0" w:color="auto"/>
              <w:bottom w:val="single" w:sz="4" w:space="0" w:color="auto"/>
            </w:tcBorders>
            <w:vAlign w:val="center"/>
          </w:tcPr>
          <w:p w14:paraId="0CBFC0FC" w14:textId="77777777" w:rsidR="002123CC" w:rsidRPr="003734E0" w:rsidRDefault="002123CC" w:rsidP="00BD6939">
            <w:pPr>
              <w:spacing w:after="0" w:line="240" w:lineRule="auto"/>
              <w:rPr>
                <w:rFonts w:ascii="Times New Roman" w:hAnsi="Times New Roman"/>
                <w:color w:val="000000"/>
                <w:lang w:val="hr-HR" w:eastAsia="hr-HR"/>
              </w:rPr>
            </w:pPr>
          </w:p>
          <w:p w14:paraId="335B4569"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09C56704" w14:textId="77777777" w:rsidTr="00BD6939">
        <w:trPr>
          <w:trHeight w:val="564"/>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B999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352025A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512B7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1DFC7B9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E657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B283C2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5197C86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46EF1DF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5E5D2F5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478" w:type="dxa"/>
            <w:tcBorders>
              <w:top w:val="single" w:sz="4" w:space="0" w:color="auto"/>
              <w:left w:val="nil"/>
              <w:bottom w:val="single" w:sz="4" w:space="0" w:color="auto"/>
              <w:right w:val="single" w:sz="4" w:space="0" w:color="auto"/>
            </w:tcBorders>
            <w:vAlign w:val="center"/>
          </w:tcPr>
          <w:p w14:paraId="37EE400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4A1B061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157FAE6D" w14:textId="77777777" w:rsidTr="00BD6939">
        <w:trPr>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DC2F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Uređeno javne površine</w:t>
            </w:r>
          </w:p>
        </w:tc>
        <w:tc>
          <w:tcPr>
            <w:tcW w:w="1417" w:type="dxa"/>
            <w:tcBorders>
              <w:top w:val="nil"/>
              <w:left w:val="nil"/>
              <w:bottom w:val="single" w:sz="4" w:space="0" w:color="auto"/>
              <w:right w:val="single" w:sz="4" w:space="0" w:color="auto"/>
            </w:tcBorders>
            <w:shd w:val="clear" w:color="auto" w:fill="auto"/>
            <w:noWrap/>
            <w:vAlign w:val="center"/>
          </w:tcPr>
          <w:p w14:paraId="2BFC842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Površina parkirališta i pristupnog puta</w:t>
            </w:r>
          </w:p>
        </w:tc>
        <w:tc>
          <w:tcPr>
            <w:tcW w:w="1039" w:type="dxa"/>
            <w:tcBorders>
              <w:top w:val="nil"/>
              <w:left w:val="nil"/>
              <w:bottom w:val="single" w:sz="4" w:space="0" w:color="auto"/>
              <w:right w:val="single" w:sz="4" w:space="0" w:color="auto"/>
            </w:tcBorders>
            <w:vAlign w:val="center"/>
          </w:tcPr>
          <w:p w14:paraId="11657AB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m</w:t>
            </w:r>
            <w:r w:rsidRPr="003734E0">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2B0E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166" w:type="dxa"/>
            <w:tcBorders>
              <w:top w:val="nil"/>
              <w:left w:val="nil"/>
              <w:bottom w:val="single" w:sz="4" w:space="0" w:color="auto"/>
              <w:right w:val="single" w:sz="4" w:space="0" w:color="auto"/>
            </w:tcBorders>
            <w:shd w:val="clear" w:color="auto" w:fill="auto"/>
            <w:noWrap/>
            <w:vAlign w:val="center"/>
          </w:tcPr>
          <w:p w14:paraId="36EA4F2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1.500,00</w:t>
            </w:r>
          </w:p>
        </w:tc>
        <w:tc>
          <w:tcPr>
            <w:tcW w:w="1166" w:type="dxa"/>
            <w:tcBorders>
              <w:top w:val="nil"/>
              <w:left w:val="nil"/>
              <w:bottom w:val="single" w:sz="4" w:space="0" w:color="auto"/>
              <w:right w:val="single" w:sz="4" w:space="0" w:color="auto"/>
            </w:tcBorders>
            <w:vAlign w:val="center"/>
          </w:tcPr>
          <w:p w14:paraId="55EABFD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478" w:type="dxa"/>
            <w:tcBorders>
              <w:top w:val="nil"/>
              <w:left w:val="nil"/>
              <w:bottom w:val="single" w:sz="4" w:space="0" w:color="auto"/>
              <w:right w:val="single" w:sz="4" w:space="0" w:color="auto"/>
            </w:tcBorders>
            <w:vAlign w:val="center"/>
          </w:tcPr>
          <w:p w14:paraId="29CF6C6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r>
    </w:tbl>
    <w:p w14:paraId="5E5345BE" w14:textId="77777777" w:rsidR="002123CC" w:rsidRPr="003734E0" w:rsidRDefault="002123CC" w:rsidP="002123CC">
      <w:pPr>
        <w:rPr>
          <w:rFonts w:ascii="Times New Roman" w:hAnsi="Times New Roman"/>
          <w:b/>
          <w:lang w:val="hr-HR"/>
        </w:rPr>
      </w:pPr>
    </w:p>
    <w:tbl>
      <w:tblPr>
        <w:tblW w:w="9400" w:type="dxa"/>
        <w:tblInd w:w="93" w:type="dxa"/>
        <w:tblLayout w:type="fixed"/>
        <w:tblLook w:val="04A0" w:firstRow="1" w:lastRow="0" w:firstColumn="1" w:lastColumn="0" w:noHBand="0" w:noVBand="1"/>
      </w:tblPr>
      <w:tblGrid>
        <w:gridCol w:w="44"/>
        <w:gridCol w:w="1591"/>
        <w:gridCol w:w="1215"/>
        <w:gridCol w:w="1039"/>
        <w:gridCol w:w="1701"/>
        <w:gridCol w:w="1166"/>
        <w:gridCol w:w="1166"/>
        <w:gridCol w:w="1420"/>
        <w:gridCol w:w="58"/>
      </w:tblGrid>
      <w:tr w:rsidR="002123CC" w:rsidRPr="003734E0" w14:paraId="1F69EA10" w14:textId="77777777" w:rsidTr="00BD6939">
        <w:trPr>
          <w:gridBefore w:val="1"/>
          <w:gridAfter w:val="1"/>
          <w:wBefore w:w="44" w:type="dxa"/>
          <w:wAfter w:w="58" w:type="dxa"/>
          <w:trHeight w:val="16"/>
        </w:trPr>
        <w:tc>
          <w:tcPr>
            <w:tcW w:w="9298" w:type="dxa"/>
            <w:gridSpan w:val="7"/>
            <w:tcBorders>
              <w:top w:val="single" w:sz="4" w:space="0" w:color="auto"/>
              <w:left w:val="single" w:sz="4" w:space="0" w:color="auto"/>
              <w:bottom w:val="single" w:sz="4" w:space="0" w:color="auto"/>
              <w:right w:val="single" w:sz="4" w:space="0" w:color="auto"/>
            </w:tcBorders>
            <w:shd w:val="clear" w:color="auto" w:fill="auto"/>
            <w:hideMark/>
          </w:tcPr>
          <w:p w14:paraId="3BA76211"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Aktivnost A252113 Obnova gradske tržnice</w:t>
            </w:r>
          </w:p>
        </w:tc>
      </w:tr>
      <w:tr w:rsidR="002123CC" w:rsidRPr="003734E0" w14:paraId="2276520D" w14:textId="77777777" w:rsidTr="00BD6939">
        <w:trPr>
          <w:gridBefore w:val="1"/>
          <w:gridAfter w:val="1"/>
          <w:wBefore w:w="44" w:type="dxa"/>
          <w:wAfter w:w="58" w:type="dxa"/>
          <w:trHeight w:val="509"/>
        </w:trPr>
        <w:tc>
          <w:tcPr>
            <w:tcW w:w="9298" w:type="dxa"/>
            <w:gridSpan w:val="7"/>
            <w:tcBorders>
              <w:top w:val="single" w:sz="4" w:space="0" w:color="auto"/>
              <w:left w:val="single" w:sz="4" w:space="0" w:color="auto"/>
              <w:bottom w:val="single" w:sz="4" w:space="0" w:color="auto"/>
              <w:right w:val="single" w:sz="4" w:space="0" w:color="auto"/>
            </w:tcBorders>
            <w:vAlign w:val="center"/>
            <w:hideMark/>
          </w:tcPr>
          <w:p w14:paraId="3D453105"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lang w:val="hr-HR"/>
              </w:rPr>
              <w:t>Aktivnost sadrži poslove kojima je planirano uređenje derutnog dijela pješačke površine gradske tržnice i uklanjanje arhitektonskih barijera za siguran prolaz pješaka.</w:t>
            </w:r>
          </w:p>
        </w:tc>
      </w:tr>
      <w:tr w:rsidR="002123CC" w:rsidRPr="003734E0" w14:paraId="38496ED9" w14:textId="77777777" w:rsidTr="00BD6939">
        <w:trPr>
          <w:gridBefore w:val="1"/>
          <w:gridAfter w:val="1"/>
          <w:wBefore w:w="44" w:type="dxa"/>
          <w:wAfter w:w="58" w:type="dxa"/>
          <w:trHeight w:val="509"/>
        </w:trPr>
        <w:tc>
          <w:tcPr>
            <w:tcW w:w="9298" w:type="dxa"/>
            <w:gridSpan w:val="7"/>
            <w:tcBorders>
              <w:top w:val="single" w:sz="4" w:space="0" w:color="auto"/>
              <w:bottom w:val="single" w:sz="4" w:space="0" w:color="auto"/>
            </w:tcBorders>
            <w:vAlign w:val="center"/>
          </w:tcPr>
          <w:p w14:paraId="30369045"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69F47C1D" w14:textId="77777777" w:rsidTr="00BD6939">
        <w:trPr>
          <w:trHeight w:val="564"/>
        </w:trPr>
        <w:tc>
          <w:tcPr>
            <w:tcW w:w="1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E551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30845B6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14:paraId="60B27F4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3AC9242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DAF5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DBC39A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18FD8DF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523C410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6C98876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478" w:type="dxa"/>
            <w:gridSpan w:val="2"/>
            <w:tcBorders>
              <w:top w:val="single" w:sz="4" w:space="0" w:color="auto"/>
              <w:left w:val="nil"/>
              <w:bottom w:val="single" w:sz="4" w:space="0" w:color="auto"/>
              <w:right w:val="single" w:sz="4" w:space="0" w:color="auto"/>
            </w:tcBorders>
            <w:vAlign w:val="center"/>
          </w:tcPr>
          <w:p w14:paraId="328E978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23575F6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2156B170" w14:textId="77777777" w:rsidTr="00BD6939">
        <w:trPr>
          <w:trHeight w:val="282"/>
        </w:trPr>
        <w:tc>
          <w:tcPr>
            <w:tcW w:w="1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A421E"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Uređeno površine gradske tržnice</w:t>
            </w:r>
          </w:p>
        </w:tc>
        <w:tc>
          <w:tcPr>
            <w:tcW w:w="1215" w:type="dxa"/>
            <w:tcBorders>
              <w:top w:val="nil"/>
              <w:left w:val="nil"/>
              <w:bottom w:val="single" w:sz="4" w:space="0" w:color="auto"/>
              <w:right w:val="single" w:sz="4" w:space="0" w:color="auto"/>
            </w:tcBorders>
            <w:shd w:val="clear" w:color="auto" w:fill="auto"/>
            <w:noWrap/>
            <w:vAlign w:val="center"/>
          </w:tcPr>
          <w:p w14:paraId="32D77415"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Površina gradske tržnice</w:t>
            </w:r>
          </w:p>
        </w:tc>
        <w:tc>
          <w:tcPr>
            <w:tcW w:w="1039" w:type="dxa"/>
            <w:tcBorders>
              <w:top w:val="nil"/>
              <w:left w:val="nil"/>
              <w:bottom w:val="single" w:sz="4" w:space="0" w:color="auto"/>
              <w:right w:val="single" w:sz="4" w:space="0" w:color="auto"/>
            </w:tcBorders>
            <w:vAlign w:val="center"/>
          </w:tcPr>
          <w:p w14:paraId="0E8D14C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m</w:t>
            </w:r>
            <w:r w:rsidRPr="003734E0">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31D9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1.625,00</w:t>
            </w:r>
          </w:p>
        </w:tc>
        <w:tc>
          <w:tcPr>
            <w:tcW w:w="1166" w:type="dxa"/>
            <w:tcBorders>
              <w:top w:val="nil"/>
              <w:left w:val="nil"/>
              <w:bottom w:val="single" w:sz="4" w:space="0" w:color="auto"/>
              <w:right w:val="single" w:sz="4" w:space="0" w:color="auto"/>
            </w:tcBorders>
            <w:shd w:val="clear" w:color="auto" w:fill="auto"/>
            <w:noWrap/>
            <w:vAlign w:val="center"/>
          </w:tcPr>
          <w:p w14:paraId="5673EB8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1.100,00</w:t>
            </w:r>
          </w:p>
        </w:tc>
        <w:tc>
          <w:tcPr>
            <w:tcW w:w="1166" w:type="dxa"/>
            <w:tcBorders>
              <w:top w:val="nil"/>
              <w:left w:val="nil"/>
              <w:bottom w:val="single" w:sz="4" w:space="0" w:color="auto"/>
              <w:right w:val="single" w:sz="4" w:space="0" w:color="auto"/>
            </w:tcBorders>
            <w:vAlign w:val="center"/>
          </w:tcPr>
          <w:p w14:paraId="381F453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478" w:type="dxa"/>
            <w:gridSpan w:val="2"/>
            <w:tcBorders>
              <w:top w:val="nil"/>
              <w:left w:val="nil"/>
              <w:bottom w:val="single" w:sz="4" w:space="0" w:color="auto"/>
              <w:right w:val="single" w:sz="4" w:space="0" w:color="auto"/>
            </w:tcBorders>
            <w:vAlign w:val="center"/>
          </w:tcPr>
          <w:p w14:paraId="22AEA75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r>
    </w:tbl>
    <w:p w14:paraId="15E1E0B2" w14:textId="77777777" w:rsidR="002123CC" w:rsidRPr="003734E0" w:rsidRDefault="002123CC" w:rsidP="002123CC">
      <w:pPr>
        <w:rPr>
          <w:rFonts w:ascii="Times New Roman" w:hAnsi="Times New Roman"/>
          <w:b/>
          <w:lang w:val="hr-HR"/>
        </w:rPr>
      </w:pPr>
    </w:p>
    <w:tbl>
      <w:tblPr>
        <w:tblW w:w="9400" w:type="dxa"/>
        <w:tblInd w:w="93" w:type="dxa"/>
        <w:tblLayout w:type="fixed"/>
        <w:tblLook w:val="04A0" w:firstRow="1" w:lastRow="0" w:firstColumn="1" w:lastColumn="0" w:noHBand="0" w:noVBand="1"/>
      </w:tblPr>
      <w:tblGrid>
        <w:gridCol w:w="44"/>
        <w:gridCol w:w="1591"/>
        <w:gridCol w:w="1215"/>
        <w:gridCol w:w="1039"/>
        <w:gridCol w:w="1701"/>
        <w:gridCol w:w="1166"/>
        <w:gridCol w:w="1166"/>
        <w:gridCol w:w="1420"/>
        <w:gridCol w:w="58"/>
      </w:tblGrid>
      <w:tr w:rsidR="002123CC" w:rsidRPr="003734E0" w14:paraId="60536284" w14:textId="77777777" w:rsidTr="00BD6939">
        <w:trPr>
          <w:gridBefore w:val="1"/>
          <w:gridAfter w:val="1"/>
          <w:wBefore w:w="44" w:type="dxa"/>
          <w:wAfter w:w="58" w:type="dxa"/>
          <w:trHeight w:val="16"/>
        </w:trPr>
        <w:tc>
          <w:tcPr>
            <w:tcW w:w="9298" w:type="dxa"/>
            <w:gridSpan w:val="7"/>
            <w:tcBorders>
              <w:top w:val="single" w:sz="4" w:space="0" w:color="auto"/>
              <w:left w:val="single" w:sz="4" w:space="0" w:color="auto"/>
              <w:bottom w:val="single" w:sz="4" w:space="0" w:color="auto"/>
              <w:right w:val="single" w:sz="4" w:space="0" w:color="auto"/>
            </w:tcBorders>
            <w:shd w:val="clear" w:color="auto" w:fill="auto"/>
            <w:hideMark/>
          </w:tcPr>
          <w:p w14:paraId="1575B953" w14:textId="7C82EDF8"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Kapitalni projekt K252102 Izgradnja polivalentnog igrališta OŠ I.</w:t>
            </w:r>
            <w:r w:rsidR="003734E0">
              <w:rPr>
                <w:rFonts w:ascii="Times New Roman" w:hAnsi="Times New Roman"/>
                <w:b/>
                <w:bCs/>
                <w:lang w:val="hr-HR" w:eastAsia="hr-HR"/>
              </w:rPr>
              <w:t xml:space="preserve"> </w:t>
            </w:r>
            <w:r w:rsidRPr="003734E0">
              <w:rPr>
                <w:rFonts w:ascii="Times New Roman" w:hAnsi="Times New Roman"/>
                <w:b/>
                <w:bCs/>
                <w:lang w:val="hr-HR" w:eastAsia="hr-HR"/>
              </w:rPr>
              <w:t>Kozarca</w:t>
            </w:r>
          </w:p>
        </w:tc>
      </w:tr>
      <w:tr w:rsidR="002123CC" w:rsidRPr="003734E0" w14:paraId="212199DB" w14:textId="77777777" w:rsidTr="00BD6939">
        <w:trPr>
          <w:gridBefore w:val="1"/>
          <w:gridAfter w:val="1"/>
          <w:wBefore w:w="44" w:type="dxa"/>
          <w:wAfter w:w="58" w:type="dxa"/>
          <w:trHeight w:val="509"/>
        </w:trPr>
        <w:tc>
          <w:tcPr>
            <w:tcW w:w="9298" w:type="dxa"/>
            <w:gridSpan w:val="7"/>
            <w:tcBorders>
              <w:top w:val="single" w:sz="4" w:space="0" w:color="auto"/>
              <w:left w:val="single" w:sz="4" w:space="0" w:color="auto"/>
              <w:bottom w:val="single" w:sz="4" w:space="0" w:color="auto"/>
              <w:right w:val="single" w:sz="4" w:space="0" w:color="auto"/>
            </w:tcBorders>
            <w:vAlign w:val="center"/>
            <w:hideMark/>
          </w:tcPr>
          <w:p w14:paraId="79F75916"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lang w:val="hr-HR"/>
              </w:rPr>
              <w:t>Aktivnost sadrži poslove kojima je planirano uređenje sportskih  terena sa umjetnom podlogom i rasvjetom (rukomet, košarka, odbojka, mali nogomet, skok u dalj, atletska staza).</w:t>
            </w:r>
          </w:p>
        </w:tc>
      </w:tr>
      <w:tr w:rsidR="002123CC" w:rsidRPr="003734E0" w14:paraId="349A5DB8" w14:textId="77777777" w:rsidTr="00BD6939">
        <w:trPr>
          <w:gridBefore w:val="1"/>
          <w:gridAfter w:val="1"/>
          <w:wBefore w:w="44" w:type="dxa"/>
          <w:wAfter w:w="58" w:type="dxa"/>
          <w:trHeight w:val="509"/>
        </w:trPr>
        <w:tc>
          <w:tcPr>
            <w:tcW w:w="9298" w:type="dxa"/>
            <w:gridSpan w:val="7"/>
            <w:tcBorders>
              <w:top w:val="single" w:sz="4" w:space="0" w:color="auto"/>
              <w:bottom w:val="single" w:sz="4" w:space="0" w:color="auto"/>
            </w:tcBorders>
            <w:vAlign w:val="center"/>
          </w:tcPr>
          <w:p w14:paraId="21181996"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3AA1AB27" w14:textId="77777777" w:rsidTr="00BD6939">
        <w:trPr>
          <w:trHeight w:val="564"/>
        </w:trPr>
        <w:tc>
          <w:tcPr>
            <w:tcW w:w="1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A279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1D9DE490"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14:paraId="4D5622D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7C8319E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5623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41509A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2621392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639B021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4CACBDB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478" w:type="dxa"/>
            <w:gridSpan w:val="2"/>
            <w:tcBorders>
              <w:top w:val="single" w:sz="4" w:space="0" w:color="auto"/>
              <w:left w:val="nil"/>
              <w:bottom w:val="single" w:sz="4" w:space="0" w:color="auto"/>
              <w:right w:val="single" w:sz="4" w:space="0" w:color="auto"/>
            </w:tcBorders>
            <w:vAlign w:val="center"/>
          </w:tcPr>
          <w:p w14:paraId="19F6211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1261525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3A15C8C5" w14:textId="77777777" w:rsidTr="00BD6939">
        <w:trPr>
          <w:trHeight w:val="282"/>
        </w:trPr>
        <w:tc>
          <w:tcPr>
            <w:tcW w:w="16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CA3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Uređeno površine sportskih terena</w:t>
            </w:r>
          </w:p>
        </w:tc>
        <w:tc>
          <w:tcPr>
            <w:tcW w:w="1215" w:type="dxa"/>
            <w:tcBorders>
              <w:top w:val="nil"/>
              <w:left w:val="nil"/>
              <w:bottom w:val="single" w:sz="4" w:space="0" w:color="auto"/>
              <w:right w:val="single" w:sz="4" w:space="0" w:color="auto"/>
            </w:tcBorders>
            <w:shd w:val="clear" w:color="auto" w:fill="auto"/>
            <w:noWrap/>
            <w:vAlign w:val="center"/>
          </w:tcPr>
          <w:p w14:paraId="2F6C772B"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Površina igrališta</w:t>
            </w:r>
          </w:p>
        </w:tc>
        <w:tc>
          <w:tcPr>
            <w:tcW w:w="1039" w:type="dxa"/>
            <w:tcBorders>
              <w:top w:val="nil"/>
              <w:left w:val="nil"/>
              <w:bottom w:val="single" w:sz="4" w:space="0" w:color="auto"/>
              <w:right w:val="single" w:sz="4" w:space="0" w:color="auto"/>
            </w:tcBorders>
            <w:vAlign w:val="center"/>
          </w:tcPr>
          <w:p w14:paraId="6F247D6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m</w:t>
            </w:r>
            <w:r w:rsidRPr="003734E0">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B5E2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2.500,00</w:t>
            </w:r>
          </w:p>
        </w:tc>
        <w:tc>
          <w:tcPr>
            <w:tcW w:w="1166" w:type="dxa"/>
            <w:tcBorders>
              <w:top w:val="nil"/>
              <w:left w:val="nil"/>
              <w:bottom w:val="single" w:sz="4" w:space="0" w:color="auto"/>
              <w:right w:val="single" w:sz="4" w:space="0" w:color="auto"/>
            </w:tcBorders>
            <w:shd w:val="clear" w:color="auto" w:fill="auto"/>
            <w:noWrap/>
            <w:vAlign w:val="center"/>
          </w:tcPr>
          <w:p w14:paraId="118930D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2.500,00</w:t>
            </w:r>
          </w:p>
        </w:tc>
        <w:tc>
          <w:tcPr>
            <w:tcW w:w="1166" w:type="dxa"/>
            <w:tcBorders>
              <w:top w:val="nil"/>
              <w:left w:val="nil"/>
              <w:bottom w:val="single" w:sz="4" w:space="0" w:color="auto"/>
              <w:right w:val="single" w:sz="4" w:space="0" w:color="auto"/>
            </w:tcBorders>
            <w:vAlign w:val="center"/>
          </w:tcPr>
          <w:p w14:paraId="5723033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478" w:type="dxa"/>
            <w:gridSpan w:val="2"/>
            <w:tcBorders>
              <w:top w:val="nil"/>
              <w:left w:val="nil"/>
              <w:bottom w:val="single" w:sz="4" w:space="0" w:color="auto"/>
              <w:right w:val="single" w:sz="4" w:space="0" w:color="auto"/>
            </w:tcBorders>
            <w:vAlign w:val="center"/>
          </w:tcPr>
          <w:p w14:paraId="75402D4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r>
    </w:tbl>
    <w:p w14:paraId="70C40E99" w14:textId="77777777" w:rsidR="002123CC" w:rsidRPr="003734E0" w:rsidRDefault="002123CC" w:rsidP="002123CC">
      <w:pPr>
        <w:rPr>
          <w:rFonts w:ascii="Times New Roman" w:hAnsi="Times New Roman"/>
          <w:b/>
          <w:lang w:val="hr-HR"/>
        </w:rPr>
      </w:pPr>
    </w:p>
    <w:tbl>
      <w:tblPr>
        <w:tblW w:w="9400" w:type="dxa"/>
        <w:tblInd w:w="93" w:type="dxa"/>
        <w:tblLayout w:type="fixed"/>
        <w:tblLook w:val="04A0" w:firstRow="1" w:lastRow="0" w:firstColumn="1" w:lastColumn="0" w:noHBand="0" w:noVBand="1"/>
      </w:tblPr>
      <w:tblGrid>
        <w:gridCol w:w="1635"/>
        <w:gridCol w:w="1215"/>
        <w:gridCol w:w="1039"/>
        <w:gridCol w:w="1701"/>
        <w:gridCol w:w="1166"/>
        <w:gridCol w:w="1166"/>
        <w:gridCol w:w="1376"/>
        <w:gridCol w:w="102"/>
      </w:tblGrid>
      <w:tr w:rsidR="002123CC" w:rsidRPr="003734E0" w14:paraId="0235DB30" w14:textId="77777777" w:rsidTr="00BD6939">
        <w:trPr>
          <w:gridAfter w:val="1"/>
          <w:wAfter w:w="102" w:type="dxa"/>
          <w:trHeight w:val="16"/>
        </w:trPr>
        <w:tc>
          <w:tcPr>
            <w:tcW w:w="9298" w:type="dxa"/>
            <w:gridSpan w:val="7"/>
            <w:tcBorders>
              <w:top w:val="single" w:sz="4" w:space="0" w:color="auto"/>
              <w:left w:val="single" w:sz="4" w:space="0" w:color="auto"/>
              <w:bottom w:val="single" w:sz="4" w:space="0" w:color="auto"/>
              <w:right w:val="single" w:sz="4" w:space="0" w:color="auto"/>
            </w:tcBorders>
            <w:shd w:val="clear" w:color="auto" w:fill="auto"/>
            <w:hideMark/>
          </w:tcPr>
          <w:p w14:paraId="2C70E60A"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Kapitalni projekt K252106 Izgradnja vanjskog fitnesa (</w:t>
            </w:r>
            <w:proofErr w:type="spellStart"/>
            <w:r w:rsidRPr="003734E0">
              <w:rPr>
                <w:rFonts w:ascii="Times New Roman" w:hAnsi="Times New Roman"/>
                <w:b/>
                <w:bCs/>
                <w:lang w:val="hr-HR" w:eastAsia="hr-HR"/>
              </w:rPr>
              <w:t>street</w:t>
            </w:r>
            <w:proofErr w:type="spellEnd"/>
            <w:r w:rsidRPr="003734E0">
              <w:rPr>
                <w:rFonts w:ascii="Times New Roman" w:hAnsi="Times New Roman"/>
                <w:b/>
                <w:bCs/>
                <w:lang w:val="hr-HR" w:eastAsia="hr-HR"/>
              </w:rPr>
              <w:t xml:space="preserve"> </w:t>
            </w:r>
            <w:proofErr w:type="spellStart"/>
            <w:r w:rsidRPr="003734E0">
              <w:rPr>
                <w:rFonts w:ascii="Times New Roman" w:hAnsi="Times New Roman"/>
                <w:b/>
                <w:bCs/>
                <w:lang w:val="hr-HR" w:eastAsia="hr-HR"/>
              </w:rPr>
              <w:t>work</w:t>
            </w:r>
            <w:proofErr w:type="spellEnd"/>
            <w:r w:rsidRPr="003734E0">
              <w:rPr>
                <w:rFonts w:ascii="Times New Roman" w:hAnsi="Times New Roman"/>
                <w:b/>
                <w:bCs/>
                <w:lang w:val="hr-HR" w:eastAsia="hr-HR"/>
              </w:rPr>
              <w:t xml:space="preserve"> </w:t>
            </w:r>
            <w:proofErr w:type="spellStart"/>
            <w:r w:rsidRPr="003734E0">
              <w:rPr>
                <w:rFonts w:ascii="Times New Roman" w:hAnsi="Times New Roman"/>
                <w:b/>
                <w:bCs/>
                <w:lang w:val="hr-HR" w:eastAsia="hr-HR"/>
              </w:rPr>
              <w:t>out</w:t>
            </w:r>
            <w:proofErr w:type="spellEnd"/>
            <w:r w:rsidRPr="003734E0">
              <w:rPr>
                <w:rFonts w:ascii="Times New Roman" w:hAnsi="Times New Roman"/>
                <w:b/>
                <w:bCs/>
                <w:lang w:val="hr-HR" w:eastAsia="hr-HR"/>
              </w:rPr>
              <w:t>)</w:t>
            </w:r>
          </w:p>
        </w:tc>
      </w:tr>
      <w:tr w:rsidR="002123CC" w:rsidRPr="003734E0" w14:paraId="4936C9D0" w14:textId="77777777" w:rsidTr="00BD6939">
        <w:trPr>
          <w:gridAfter w:val="1"/>
          <w:wAfter w:w="102" w:type="dxa"/>
          <w:trHeight w:val="509"/>
        </w:trPr>
        <w:tc>
          <w:tcPr>
            <w:tcW w:w="9298" w:type="dxa"/>
            <w:gridSpan w:val="7"/>
            <w:tcBorders>
              <w:top w:val="single" w:sz="4" w:space="0" w:color="auto"/>
              <w:left w:val="single" w:sz="4" w:space="0" w:color="auto"/>
              <w:bottom w:val="single" w:sz="4" w:space="0" w:color="auto"/>
              <w:right w:val="single" w:sz="4" w:space="0" w:color="auto"/>
            </w:tcBorders>
            <w:vAlign w:val="center"/>
            <w:hideMark/>
          </w:tcPr>
          <w:p w14:paraId="672673D6"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lang w:val="hr-HR"/>
              </w:rPr>
              <w:t>Aktivnost sadrži poslove kojima je planirano uređenje fitnesa za vježbanje na otvorenom koju čini 13 sprava postavljenih na lijevano gumenu podlog površine 200m</w:t>
            </w:r>
            <w:r w:rsidRPr="003734E0">
              <w:rPr>
                <w:rFonts w:ascii="Times New Roman" w:hAnsi="Times New Roman"/>
                <w:vertAlign w:val="superscript"/>
                <w:lang w:val="hr-HR"/>
              </w:rPr>
              <w:t>2</w:t>
            </w:r>
            <w:r w:rsidRPr="003734E0">
              <w:rPr>
                <w:rFonts w:ascii="Times New Roman" w:hAnsi="Times New Roman"/>
                <w:lang w:val="hr-HR"/>
              </w:rPr>
              <w:t>. Izgradnja pješačke staze, izgradnja javne rasvjete, ugradnja urbane opreme (kante za otpad, klupe, stalci za bicikle) i hortikulturno uređenje.</w:t>
            </w:r>
          </w:p>
        </w:tc>
      </w:tr>
      <w:tr w:rsidR="002123CC" w:rsidRPr="003734E0" w14:paraId="66807743" w14:textId="77777777" w:rsidTr="00BD6939">
        <w:trPr>
          <w:gridAfter w:val="1"/>
          <w:wAfter w:w="102" w:type="dxa"/>
          <w:trHeight w:val="509"/>
        </w:trPr>
        <w:tc>
          <w:tcPr>
            <w:tcW w:w="9298" w:type="dxa"/>
            <w:gridSpan w:val="7"/>
            <w:tcBorders>
              <w:top w:val="single" w:sz="4" w:space="0" w:color="auto"/>
              <w:bottom w:val="single" w:sz="4" w:space="0" w:color="auto"/>
            </w:tcBorders>
            <w:vAlign w:val="center"/>
          </w:tcPr>
          <w:p w14:paraId="55E8FEB6"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2D70A775" w14:textId="77777777" w:rsidTr="00BD6939">
        <w:trPr>
          <w:trHeight w:val="564"/>
        </w:trPr>
        <w:tc>
          <w:tcPr>
            <w:tcW w:w="1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C3BC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783F07F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14:paraId="2522003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246F750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98414"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37CDAB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57E07EF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5A72CE2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015C5A0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478" w:type="dxa"/>
            <w:gridSpan w:val="2"/>
            <w:tcBorders>
              <w:top w:val="single" w:sz="4" w:space="0" w:color="auto"/>
              <w:left w:val="nil"/>
              <w:bottom w:val="single" w:sz="4" w:space="0" w:color="auto"/>
              <w:right w:val="single" w:sz="4" w:space="0" w:color="auto"/>
            </w:tcBorders>
            <w:vAlign w:val="center"/>
          </w:tcPr>
          <w:p w14:paraId="4EF6BBE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6A933BF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7F34F502" w14:textId="77777777" w:rsidTr="00BD6939">
        <w:trPr>
          <w:trHeight w:val="282"/>
        </w:trPr>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55D511D6"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Uređeno ukupne površine</w:t>
            </w:r>
          </w:p>
        </w:tc>
        <w:tc>
          <w:tcPr>
            <w:tcW w:w="1215" w:type="dxa"/>
            <w:tcBorders>
              <w:top w:val="nil"/>
              <w:left w:val="nil"/>
              <w:bottom w:val="single" w:sz="4" w:space="0" w:color="auto"/>
              <w:right w:val="single" w:sz="4" w:space="0" w:color="auto"/>
            </w:tcBorders>
            <w:shd w:val="clear" w:color="auto" w:fill="auto"/>
            <w:noWrap/>
            <w:vAlign w:val="center"/>
          </w:tcPr>
          <w:p w14:paraId="6A1A32E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Površina igrališta</w:t>
            </w:r>
          </w:p>
        </w:tc>
        <w:tc>
          <w:tcPr>
            <w:tcW w:w="1039" w:type="dxa"/>
            <w:tcBorders>
              <w:top w:val="nil"/>
              <w:left w:val="nil"/>
              <w:bottom w:val="single" w:sz="4" w:space="0" w:color="auto"/>
              <w:right w:val="single" w:sz="4" w:space="0" w:color="auto"/>
            </w:tcBorders>
            <w:vAlign w:val="center"/>
          </w:tcPr>
          <w:p w14:paraId="0A1ED069"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m</w:t>
            </w:r>
            <w:r w:rsidRPr="003734E0">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E0A7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166" w:type="dxa"/>
            <w:tcBorders>
              <w:top w:val="nil"/>
              <w:left w:val="nil"/>
              <w:bottom w:val="single" w:sz="4" w:space="0" w:color="auto"/>
              <w:right w:val="single" w:sz="4" w:space="0" w:color="auto"/>
            </w:tcBorders>
            <w:shd w:val="clear" w:color="auto" w:fill="auto"/>
            <w:noWrap/>
            <w:vAlign w:val="center"/>
          </w:tcPr>
          <w:p w14:paraId="105515A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1.000,00</w:t>
            </w:r>
          </w:p>
        </w:tc>
        <w:tc>
          <w:tcPr>
            <w:tcW w:w="1166" w:type="dxa"/>
            <w:tcBorders>
              <w:top w:val="nil"/>
              <w:left w:val="nil"/>
              <w:bottom w:val="single" w:sz="4" w:space="0" w:color="auto"/>
              <w:right w:val="single" w:sz="4" w:space="0" w:color="auto"/>
            </w:tcBorders>
            <w:vAlign w:val="center"/>
          </w:tcPr>
          <w:p w14:paraId="2B2D9DD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478" w:type="dxa"/>
            <w:gridSpan w:val="2"/>
            <w:tcBorders>
              <w:top w:val="nil"/>
              <w:left w:val="nil"/>
              <w:bottom w:val="single" w:sz="4" w:space="0" w:color="auto"/>
              <w:right w:val="single" w:sz="4" w:space="0" w:color="auto"/>
            </w:tcBorders>
            <w:vAlign w:val="center"/>
          </w:tcPr>
          <w:p w14:paraId="100DDF1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r>
    </w:tbl>
    <w:p w14:paraId="703AAE72" w14:textId="77777777" w:rsidR="002123CC" w:rsidRPr="003734E0" w:rsidRDefault="002123CC" w:rsidP="002123CC">
      <w:pPr>
        <w:rPr>
          <w:rFonts w:ascii="Times New Roman" w:hAnsi="Times New Roman"/>
          <w:b/>
          <w:lang w:val="hr-HR"/>
        </w:rPr>
      </w:pPr>
    </w:p>
    <w:p w14:paraId="16435150" w14:textId="77777777" w:rsidR="002123CC" w:rsidRPr="003734E0" w:rsidRDefault="002123CC" w:rsidP="002123CC">
      <w:pPr>
        <w:rPr>
          <w:rFonts w:ascii="Times New Roman" w:hAnsi="Times New Roman"/>
          <w:b/>
          <w:lang w:val="hr-HR"/>
        </w:rPr>
      </w:pPr>
    </w:p>
    <w:p w14:paraId="2F933451" w14:textId="77777777" w:rsidR="002123CC" w:rsidRPr="003734E0" w:rsidRDefault="002123CC" w:rsidP="002123CC">
      <w:pPr>
        <w:rPr>
          <w:rFonts w:ascii="Times New Roman" w:hAnsi="Times New Roman"/>
          <w:b/>
          <w:bCs/>
          <w:color w:val="000000"/>
          <w:sz w:val="28"/>
          <w:szCs w:val="32"/>
          <w:u w:val="single"/>
          <w:lang w:val="hr-HR" w:eastAsia="hr-HR"/>
        </w:rPr>
      </w:pPr>
      <w:r w:rsidRPr="003734E0">
        <w:rPr>
          <w:rFonts w:ascii="Times New Roman" w:hAnsi="Times New Roman"/>
          <w:b/>
          <w:bCs/>
          <w:color w:val="000000"/>
          <w:sz w:val="28"/>
          <w:szCs w:val="32"/>
          <w:u w:val="single"/>
          <w:lang w:val="hr-HR" w:eastAsia="hr-HR"/>
        </w:rPr>
        <w:t>Glava 02530 Komunalna djelatnost, izgradnja komunalne infrastrukture</w:t>
      </w:r>
    </w:p>
    <w:p w14:paraId="3D4AE17D" w14:textId="77777777" w:rsidR="002123CC" w:rsidRPr="003734E0" w:rsidRDefault="002123CC" w:rsidP="002123CC">
      <w:pPr>
        <w:pStyle w:val="Odlomakpopisa"/>
        <w:numPr>
          <w:ilvl w:val="0"/>
          <w:numId w:val="27"/>
        </w:numPr>
        <w:spacing w:after="0" w:line="276" w:lineRule="auto"/>
        <w:rPr>
          <w:rFonts w:ascii="Times New Roman" w:hAnsi="Times New Roman"/>
          <w:b/>
          <w:lang w:val="hr-HR"/>
        </w:rPr>
      </w:pPr>
      <w:r w:rsidRPr="003734E0">
        <w:rPr>
          <w:rFonts w:ascii="Times New Roman" w:hAnsi="Times New Roman"/>
          <w:b/>
          <w:lang w:val="hr-HR"/>
        </w:rPr>
        <w:t>OBRAZLOŽENJE PROGRAMA</w:t>
      </w:r>
    </w:p>
    <w:p w14:paraId="7CB95EFC" w14:textId="77777777" w:rsidR="002123CC" w:rsidRPr="003734E0" w:rsidRDefault="002123CC" w:rsidP="002123CC">
      <w:pPr>
        <w:spacing w:after="0"/>
        <w:rPr>
          <w:rFonts w:ascii="Times New Roman" w:hAnsi="Times New Roman"/>
          <w:lang w:val="hr-HR"/>
        </w:rPr>
      </w:pPr>
    </w:p>
    <w:tbl>
      <w:tblPr>
        <w:tblW w:w="9229" w:type="dxa"/>
        <w:tblInd w:w="93" w:type="dxa"/>
        <w:tblLayout w:type="fixed"/>
        <w:tblLook w:val="04A0" w:firstRow="1" w:lastRow="0" w:firstColumn="1" w:lastColumn="0" w:noHBand="0" w:noVBand="1"/>
      </w:tblPr>
      <w:tblGrid>
        <w:gridCol w:w="9229"/>
      </w:tblGrid>
      <w:tr w:rsidR="002123CC" w:rsidRPr="003734E0" w14:paraId="6D91B289" w14:textId="77777777" w:rsidTr="00BD6939">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6E7DDCEF"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PROGRAM  2530 Izrada projekata</w:t>
            </w:r>
          </w:p>
        </w:tc>
      </w:tr>
      <w:tr w:rsidR="002123CC" w:rsidRPr="003734E0" w14:paraId="1705D21D"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097B1966"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b/>
                <w:color w:val="000000"/>
                <w:lang w:val="hr-HR" w:eastAsia="hr-HR"/>
              </w:rPr>
              <w:t>Opis programa</w:t>
            </w:r>
            <w:r w:rsidRPr="003734E0">
              <w:rPr>
                <w:rFonts w:ascii="Times New Roman" w:hAnsi="Times New Roman"/>
                <w:color w:val="000000"/>
                <w:lang w:val="hr-HR" w:eastAsia="hr-HR"/>
              </w:rPr>
              <w:t>:</w:t>
            </w:r>
          </w:p>
          <w:p w14:paraId="528A199F" w14:textId="77777777" w:rsidR="002123CC" w:rsidRPr="003734E0" w:rsidRDefault="002123CC" w:rsidP="00BD6939">
            <w:pPr>
              <w:spacing w:after="0"/>
              <w:jc w:val="both"/>
              <w:rPr>
                <w:rFonts w:ascii="Times New Roman" w:hAnsi="Times New Roman"/>
                <w:color w:val="2A2A2A"/>
                <w:sz w:val="24"/>
                <w:szCs w:val="24"/>
                <w:lang w:val="hr-HR"/>
              </w:rPr>
            </w:pPr>
            <w:r w:rsidRPr="003734E0">
              <w:rPr>
                <w:rFonts w:ascii="Times New Roman" w:hAnsi="Times New Roman"/>
                <w:lang w:val="hr-HR"/>
              </w:rPr>
              <w:t xml:space="preserve">Izrada projektne dokumentacije za projekte za koju realizaciju je potrebno ishođenje građevinske dozvole. U 2023. godini planirano je financiranje projektne dokumentacije za proširenje gradske deponije „Stara ciglana“, izrada EOTRP-a poduzetničke zone </w:t>
            </w:r>
            <w:proofErr w:type="spellStart"/>
            <w:r w:rsidRPr="003734E0">
              <w:rPr>
                <w:rFonts w:ascii="Times New Roman" w:hAnsi="Times New Roman"/>
                <w:lang w:val="hr-HR"/>
              </w:rPr>
              <w:t>Sječine</w:t>
            </w:r>
            <w:proofErr w:type="spellEnd"/>
            <w:r w:rsidRPr="003734E0">
              <w:rPr>
                <w:rFonts w:ascii="Times New Roman" w:hAnsi="Times New Roman"/>
                <w:lang w:val="hr-HR"/>
              </w:rPr>
              <w:t xml:space="preserve"> II., Idejni i Glavni projekt hotela sa restoranom, Glavni projekt izgradnje javne rasvjete u Novom naselju, prometni elaborat za usporivač prometa u ulici Melite </w:t>
            </w:r>
            <w:proofErr w:type="spellStart"/>
            <w:r w:rsidRPr="003734E0">
              <w:rPr>
                <w:rFonts w:ascii="Times New Roman" w:hAnsi="Times New Roman"/>
                <w:lang w:val="hr-HR"/>
              </w:rPr>
              <w:t>Lorković</w:t>
            </w:r>
            <w:proofErr w:type="spellEnd"/>
            <w:r w:rsidRPr="003734E0">
              <w:rPr>
                <w:rFonts w:ascii="Times New Roman" w:hAnsi="Times New Roman"/>
                <w:lang w:val="hr-HR"/>
              </w:rPr>
              <w:t xml:space="preserve"> i Petra Krešimira IV., Glavni projekt zgrade „Centar za posjetitelje“, glavni projekt izgradnje pomoćnog igrališta NK Graničar sa osvjetljenjem, projekt energetske obnove zgrade gradske uprave, glavni projekt obnove gradske tržnice, glavni projekt izgradnje boćališta, glavni projekt izgradnje </w:t>
            </w:r>
            <w:proofErr w:type="spellStart"/>
            <w:r w:rsidRPr="003734E0">
              <w:rPr>
                <w:rFonts w:ascii="Times New Roman" w:hAnsi="Times New Roman"/>
                <w:lang w:val="hr-HR"/>
              </w:rPr>
              <w:t>streeat</w:t>
            </w:r>
            <w:proofErr w:type="spellEnd"/>
            <w:r w:rsidRPr="003734E0">
              <w:rPr>
                <w:rFonts w:ascii="Times New Roman" w:hAnsi="Times New Roman"/>
                <w:lang w:val="hr-HR"/>
              </w:rPr>
              <w:t xml:space="preserve"> </w:t>
            </w:r>
            <w:proofErr w:type="spellStart"/>
            <w:r w:rsidRPr="003734E0">
              <w:rPr>
                <w:rFonts w:ascii="Times New Roman" w:hAnsi="Times New Roman"/>
                <w:lang w:val="hr-HR"/>
              </w:rPr>
              <w:t>work</w:t>
            </w:r>
            <w:proofErr w:type="spellEnd"/>
            <w:r w:rsidRPr="003734E0">
              <w:rPr>
                <w:rFonts w:ascii="Times New Roman" w:hAnsi="Times New Roman"/>
                <w:lang w:val="hr-HR"/>
              </w:rPr>
              <w:t xml:space="preserve"> </w:t>
            </w:r>
            <w:proofErr w:type="spellStart"/>
            <w:r w:rsidRPr="003734E0">
              <w:rPr>
                <w:rFonts w:ascii="Times New Roman" w:hAnsi="Times New Roman"/>
                <w:lang w:val="hr-HR"/>
              </w:rPr>
              <w:t>out</w:t>
            </w:r>
            <w:proofErr w:type="spellEnd"/>
            <w:r w:rsidRPr="003734E0">
              <w:rPr>
                <w:rFonts w:ascii="Times New Roman" w:hAnsi="Times New Roman"/>
                <w:lang w:val="hr-HR"/>
              </w:rPr>
              <w:t xml:space="preserve"> parka, Idejni projekt za izgradnju nove upravne zgrade Teniskog kluba.</w:t>
            </w:r>
          </w:p>
        </w:tc>
      </w:tr>
      <w:tr w:rsidR="002123CC" w:rsidRPr="003734E0" w14:paraId="10F53295"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555A64D9"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b/>
                <w:color w:val="000000"/>
                <w:lang w:val="hr-HR" w:eastAsia="hr-HR"/>
              </w:rPr>
              <w:t>Zakonske i druge pravne osnove programa</w:t>
            </w:r>
            <w:r w:rsidRPr="003734E0">
              <w:rPr>
                <w:rFonts w:ascii="Times New Roman" w:hAnsi="Times New Roman"/>
                <w:color w:val="000000"/>
                <w:lang w:val="hr-HR" w:eastAsia="hr-HR"/>
              </w:rPr>
              <w:t>:</w:t>
            </w:r>
          </w:p>
          <w:p w14:paraId="07DBA929"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lang w:val="hr-HR"/>
              </w:rPr>
              <w:t>Zakon o prostornom uređenju, Zakon o gradnji, podzakonski akti vezani za projektiranje i gradnju, Program gradnje objekata i uređaja komunalne infrastrukture.</w:t>
            </w:r>
          </w:p>
        </w:tc>
      </w:tr>
      <w:tr w:rsidR="002123CC" w:rsidRPr="003734E0" w14:paraId="71498941" w14:textId="77777777" w:rsidTr="00BD6939">
        <w:trPr>
          <w:trHeight w:val="584"/>
        </w:trPr>
        <w:tc>
          <w:tcPr>
            <w:tcW w:w="9229" w:type="dxa"/>
            <w:tcBorders>
              <w:top w:val="single" w:sz="4" w:space="0" w:color="auto"/>
              <w:left w:val="single" w:sz="4" w:space="0" w:color="auto"/>
              <w:bottom w:val="single" w:sz="4" w:space="0" w:color="auto"/>
              <w:right w:val="single" w:sz="4" w:space="0" w:color="000000"/>
            </w:tcBorders>
            <w:shd w:val="clear" w:color="auto" w:fill="auto"/>
            <w:hideMark/>
          </w:tcPr>
          <w:p w14:paraId="29A249CF" w14:textId="77777777" w:rsidR="002123CC" w:rsidRPr="003734E0" w:rsidRDefault="002123CC" w:rsidP="00BD6939">
            <w:pPr>
              <w:spacing w:after="0" w:line="240" w:lineRule="auto"/>
              <w:rPr>
                <w:rFonts w:ascii="Times New Roman" w:hAnsi="Times New Roman"/>
                <w:b/>
                <w:color w:val="000000"/>
                <w:lang w:val="hr-HR" w:eastAsia="hr-HR"/>
              </w:rPr>
            </w:pPr>
            <w:r w:rsidRPr="003734E0">
              <w:rPr>
                <w:rFonts w:ascii="Times New Roman" w:hAnsi="Times New Roman"/>
                <w:b/>
                <w:color w:val="000000"/>
                <w:lang w:val="hr-HR" w:eastAsia="hr-HR"/>
              </w:rPr>
              <w:t>Ciljevi provedbe programa u razdoblju 2023.-2025.</w:t>
            </w:r>
          </w:p>
          <w:p w14:paraId="51F64F35" w14:textId="77777777" w:rsidR="002123CC" w:rsidRPr="003734E0" w:rsidRDefault="002123CC" w:rsidP="00BD6939">
            <w:pPr>
              <w:spacing w:after="0" w:line="240" w:lineRule="auto"/>
              <w:jc w:val="both"/>
              <w:rPr>
                <w:rFonts w:ascii="Times New Roman" w:hAnsi="Times New Roman"/>
                <w:i/>
                <w:color w:val="000000"/>
                <w:lang w:val="hr-HR" w:eastAsia="hr-HR"/>
              </w:rPr>
            </w:pPr>
            <w:r w:rsidRPr="003734E0">
              <w:rPr>
                <w:rFonts w:ascii="Times New Roman" w:hAnsi="Times New Roman"/>
                <w:lang w:val="hr-HR" w:eastAsia="hr-HR"/>
              </w:rPr>
              <w:t>Osigurati preduvjete na novu gradnju, odnosno novonastale vrijednosti, te apliciranje projekata za sufinanciranja na otvorenim pozivima i javnim natječajima.</w:t>
            </w:r>
          </w:p>
        </w:tc>
      </w:tr>
    </w:tbl>
    <w:p w14:paraId="2D237D1F" w14:textId="77777777" w:rsidR="002123CC" w:rsidRPr="003734E0" w:rsidRDefault="002123CC" w:rsidP="002123CC">
      <w:pPr>
        <w:spacing w:after="0" w:line="240" w:lineRule="auto"/>
        <w:rPr>
          <w:rFonts w:ascii="Times New Roman" w:hAnsi="Times New Roman"/>
          <w:color w:val="000000"/>
          <w:lang w:val="hr-HR" w:eastAsia="hr-HR"/>
        </w:rPr>
      </w:pPr>
    </w:p>
    <w:tbl>
      <w:tblPr>
        <w:tblW w:w="9229" w:type="dxa"/>
        <w:tblInd w:w="93" w:type="dxa"/>
        <w:tblLook w:val="04A0" w:firstRow="1" w:lastRow="0" w:firstColumn="1" w:lastColumn="0" w:noHBand="0" w:noVBand="1"/>
      </w:tblPr>
      <w:tblGrid>
        <w:gridCol w:w="3701"/>
        <w:gridCol w:w="1417"/>
        <w:gridCol w:w="1383"/>
        <w:gridCol w:w="1311"/>
        <w:gridCol w:w="1417"/>
      </w:tblGrid>
      <w:tr w:rsidR="002123CC" w:rsidRPr="003734E0" w14:paraId="1DAD3FB7"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3E780"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0550026"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07F3AC2B"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2A209290"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tcPr>
          <w:p w14:paraId="3EA366D8"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Novi plan (€)</w:t>
            </w:r>
          </w:p>
        </w:tc>
      </w:tr>
      <w:tr w:rsidR="002123CC" w:rsidRPr="003734E0" w14:paraId="42F5E1A7"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A7221C1"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Kapitalni projekt K253001 Izrada </w:t>
            </w:r>
          </w:p>
          <w:p w14:paraId="2785AD86"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                 projekata</w:t>
            </w:r>
          </w:p>
        </w:tc>
        <w:tc>
          <w:tcPr>
            <w:tcW w:w="1417" w:type="dxa"/>
            <w:tcBorders>
              <w:top w:val="nil"/>
              <w:left w:val="nil"/>
              <w:bottom w:val="single" w:sz="4" w:space="0" w:color="auto"/>
              <w:right w:val="single" w:sz="4" w:space="0" w:color="auto"/>
            </w:tcBorders>
            <w:shd w:val="clear" w:color="auto" w:fill="auto"/>
            <w:noWrap/>
            <w:vAlign w:val="center"/>
            <w:hideMark/>
          </w:tcPr>
          <w:p w14:paraId="4E5EC14D"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120.000,00</w:t>
            </w:r>
          </w:p>
        </w:tc>
        <w:tc>
          <w:tcPr>
            <w:tcW w:w="1383" w:type="dxa"/>
            <w:tcBorders>
              <w:top w:val="nil"/>
              <w:left w:val="nil"/>
              <w:bottom w:val="single" w:sz="4" w:space="0" w:color="auto"/>
              <w:right w:val="single" w:sz="4" w:space="0" w:color="auto"/>
            </w:tcBorders>
            <w:shd w:val="clear" w:color="auto" w:fill="auto"/>
            <w:noWrap/>
            <w:vAlign w:val="center"/>
          </w:tcPr>
          <w:p w14:paraId="242A75B9"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18.750,00</w:t>
            </w:r>
          </w:p>
        </w:tc>
        <w:tc>
          <w:tcPr>
            <w:tcW w:w="1311" w:type="dxa"/>
            <w:tcBorders>
              <w:top w:val="nil"/>
              <w:left w:val="nil"/>
              <w:bottom w:val="single" w:sz="4" w:space="0" w:color="auto"/>
              <w:right w:val="single" w:sz="4" w:space="0" w:color="auto"/>
            </w:tcBorders>
            <w:shd w:val="clear" w:color="auto" w:fill="auto"/>
            <w:noWrap/>
            <w:vAlign w:val="center"/>
            <w:hideMark/>
          </w:tcPr>
          <w:p w14:paraId="0BF31061"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15,63 </w:t>
            </w:r>
          </w:p>
        </w:tc>
        <w:tc>
          <w:tcPr>
            <w:tcW w:w="1417" w:type="dxa"/>
            <w:tcBorders>
              <w:top w:val="nil"/>
              <w:left w:val="nil"/>
              <w:bottom w:val="single" w:sz="4" w:space="0" w:color="auto"/>
              <w:right w:val="single" w:sz="4" w:space="0" w:color="auto"/>
            </w:tcBorders>
            <w:vAlign w:val="center"/>
          </w:tcPr>
          <w:p w14:paraId="06C8085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138.750,00</w:t>
            </w:r>
          </w:p>
        </w:tc>
      </w:tr>
      <w:tr w:rsidR="002123CC" w:rsidRPr="003734E0" w14:paraId="53D12448"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6DDEA5E6" w14:textId="77777777" w:rsidR="002123CC" w:rsidRPr="003734E0" w:rsidRDefault="002123CC" w:rsidP="00BD6939">
            <w:pPr>
              <w:spacing w:after="0" w:line="240" w:lineRule="auto"/>
              <w:rPr>
                <w:rFonts w:ascii="Times New Roman" w:hAnsi="Times New Roman"/>
                <w:b/>
                <w:color w:val="000000"/>
                <w:sz w:val="20"/>
                <w:lang w:val="hr-HR" w:eastAsia="hr-HR"/>
              </w:rPr>
            </w:pPr>
            <w:r w:rsidRPr="003734E0">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shd w:val="clear" w:color="auto" w:fill="auto"/>
            <w:noWrap/>
            <w:vAlign w:val="center"/>
            <w:hideMark/>
          </w:tcPr>
          <w:p w14:paraId="118F476B"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120.000,00 </w:t>
            </w:r>
          </w:p>
        </w:tc>
        <w:tc>
          <w:tcPr>
            <w:tcW w:w="1383" w:type="dxa"/>
            <w:tcBorders>
              <w:top w:val="nil"/>
              <w:left w:val="nil"/>
              <w:bottom w:val="single" w:sz="4" w:space="0" w:color="auto"/>
              <w:right w:val="single" w:sz="4" w:space="0" w:color="auto"/>
            </w:tcBorders>
            <w:shd w:val="clear" w:color="auto" w:fill="auto"/>
            <w:noWrap/>
            <w:vAlign w:val="center"/>
          </w:tcPr>
          <w:p w14:paraId="40B385D9"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color w:val="000000"/>
                <w:sz w:val="20"/>
                <w:lang w:val="hr-HR" w:eastAsia="hr-HR"/>
              </w:rPr>
              <w:t>18.750,00</w:t>
            </w:r>
          </w:p>
        </w:tc>
        <w:tc>
          <w:tcPr>
            <w:tcW w:w="1311" w:type="dxa"/>
            <w:tcBorders>
              <w:top w:val="nil"/>
              <w:left w:val="nil"/>
              <w:bottom w:val="single" w:sz="4" w:space="0" w:color="auto"/>
              <w:right w:val="single" w:sz="4" w:space="0" w:color="auto"/>
            </w:tcBorders>
            <w:shd w:val="clear" w:color="auto" w:fill="auto"/>
            <w:noWrap/>
            <w:vAlign w:val="center"/>
            <w:hideMark/>
          </w:tcPr>
          <w:p w14:paraId="4222B597"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color w:val="000000"/>
                <w:sz w:val="20"/>
                <w:lang w:val="hr-HR" w:eastAsia="hr-HR"/>
              </w:rPr>
              <w:t>15,63 </w:t>
            </w:r>
          </w:p>
        </w:tc>
        <w:tc>
          <w:tcPr>
            <w:tcW w:w="1417" w:type="dxa"/>
            <w:tcBorders>
              <w:top w:val="nil"/>
              <w:left w:val="nil"/>
              <w:bottom w:val="single" w:sz="4" w:space="0" w:color="auto"/>
              <w:right w:val="single" w:sz="4" w:space="0" w:color="auto"/>
            </w:tcBorders>
            <w:vAlign w:val="center"/>
          </w:tcPr>
          <w:p w14:paraId="489D40F0"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color w:val="000000"/>
                <w:sz w:val="20"/>
                <w:lang w:val="hr-HR" w:eastAsia="hr-HR"/>
              </w:rPr>
              <w:t>138.750,00</w:t>
            </w:r>
          </w:p>
        </w:tc>
      </w:tr>
    </w:tbl>
    <w:p w14:paraId="1969C9FB" w14:textId="77777777" w:rsidR="002123CC" w:rsidRPr="003734E0" w:rsidRDefault="002123CC" w:rsidP="002123CC">
      <w:pPr>
        <w:spacing w:after="0" w:line="240" w:lineRule="auto"/>
        <w:rPr>
          <w:rFonts w:ascii="Times New Roman" w:hAnsi="Times New Roman"/>
          <w:lang w:val="hr-HR" w:eastAsia="hr-HR"/>
        </w:rPr>
      </w:pPr>
    </w:p>
    <w:tbl>
      <w:tblPr>
        <w:tblW w:w="9258" w:type="dxa"/>
        <w:tblInd w:w="93" w:type="dxa"/>
        <w:tblLayout w:type="fixed"/>
        <w:tblLook w:val="04A0" w:firstRow="1" w:lastRow="0" w:firstColumn="1" w:lastColumn="0" w:noHBand="0" w:noVBand="1"/>
      </w:tblPr>
      <w:tblGrid>
        <w:gridCol w:w="44"/>
        <w:gridCol w:w="1389"/>
        <w:gridCol w:w="1417"/>
        <w:gridCol w:w="1039"/>
        <w:gridCol w:w="1701"/>
        <w:gridCol w:w="1166"/>
        <w:gridCol w:w="1166"/>
        <w:gridCol w:w="1307"/>
        <w:gridCol w:w="29"/>
      </w:tblGrid>
      <w:tr w:rsidR="002123CC" w:rsidRPr="003734E0" w14:paraId="7AF18CD8" w14:textId="77777777" w:rsidTr="00BD6939">
        <w:trPr>
          <w:gridBefore w:val="1"/>
          <w:wBefore w:w="44" w:type="dxa"/>
          <w:trHeight w:val="16"/>
        </w:trPr>
        <w:tc>
          <w:tcPr>
            <w:tcW w:w="9214" w:type="dxa"/>
            <w:gridSpan w:val="8"/>
            <w:tcBorders>
              <w:top w:val="single" w:sz="4" w:space="0" w:color="auto"/>
              <w:left w:val="single" w:sz="4" w:space="0" w:color="auto"/>
              <w:bottom w:val="single" w:sz="4" w:space="0" w:color="auto"/>
              <w:right w:val="single" w:sz="4" w:space="0" w:color="auto"/>
            </w:tcBorders>
            <w:shd w:val="clear" w:color="auto" w:fill="auto"/>
            <w:hideMark/>
          </w:tcPr>
          <w:p w14:paraId="0A766446"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Kapitalni projekt K253001 Izrada Projekata</w:t>
            </w:r>
          </w:p>
        </w:tc>
      </w:tr>
      <w:tr w:rsidR="002123CC" w:rsidRPr="003734E0" w14:paraId="06D50772" w14:textId="77777777" w:rsidTr="00BD6939">
        <w:trPr>
          <w:gridBefore w:val="1"/>
          <w:wBefore w:w="44" w:type="dxa"/>
          <w:trHeight w:val="509"/>
        </w:trPr>
        <w:tc>
          <w:tcPr>
            <w:tcW w:w="9214" w:type="dxa"/>
            <w:gridSpan w:val="8"/>
            <w:tcBorders>
              <w:top w:val="single" w:sz="4" w:space="0" w:color="auto"/>
              <w:left w:val="single" w:sz="4" w:space="0" w:color="auto"/>
              <w:bottom w:val="single" w:sz="4" w:space="0" w:color="auto"/>
              <w:right w:val="single" w:sz="4" w:space="0" w:color="auto"/>
            </w:tcBorders>
            <w:vAlign w:val="center"/>
            <w:hideMark/>
          </w:tcPr>
          <w:p w14:paraId="1FB53C3F"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color w:val="000000"/>
                <w:lang w:val="hr-HR" w:eastAsia="hr-HR"/>
              </w:rPr>
              <w:t xml:space="preserve">Financiranje izrade projektno tehničke dokumentacije za ishođenje akta o gradnji za projekate koji su planirani za realizaciju. </w:t>
            </w:r>
          </w:p>
        </w:tc>
      </w:tr>
      <w:tr w:rsidR="002123CC" w:rsidRPr="003734E0" w14:paraId="3B945538" w14:textId="77777777" w:rsidTr="00BD6939">
        <w:trPr>
          <w:gridBefore w:val="1"/>
          <w:wBefore w:w="44" w:type="dxa"/>
          <w:trHeight w:val="509"/>
        </w:trPr>
        <w:tc>
          <w:tcPr>
            <w:tcW w:w="9214" w:type="dxa"/>
            <w:gridSpan w:val="8"/>
            <w:tcBorders>
              <w:top w:val="single" w:sz="4" w:space="0" w:color="auto"/>
              <w:bottom w:val="single" w:sz="4" w:space="0" w:color="auto"/>
            </w:tcBorders>
            <w:vAlign w:val="center"/>
          </w:tcPr>
          <w:p w14:paraId="358B49A0"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6E59B885" w14:textId="77777777" w:rsidTr="00BD6939">
        <w:trPr>
          <w:gridAfter w:val="1"/>
          <w:wAfter w:w="29" w:type="dxa"/>
          <w:trHeight w:val="564"/>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613D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4C85134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841464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6B3240E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0A45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7DDE0A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65FFEC8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262154DE"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67C199C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307" w:type="dxa"/>
            <w:tcBorders>
              <w:top w:val="single" w:sz="4" w:space="0" w:color="auto"/>
              <w:left w:val="nil"/>
              <w:bottom w:val="single" w:sz="4" w:space="0" w:color="auto"/>
              <w:right w:val="single" w:sz="4" w:space="0" w:color="auto"/>
            </w:tcBorders>
            <w:vAlign w:val="center"/>
          </w:tcPr>
          <w:p w14:paraId="0935F61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762E6EB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6C7ACB91" w14:textId="77777777" w:rsidTr="00BD6939">
        <w:trPr>
          <w:gridAfter w:val="1"/>
          <w:wAfter w:w="29" w:type="dxa"/>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08AAF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Akt o gradnji</w:t>
            </w:r>
          </w:p>
        </w:tc>
        <w:tc>
          <w:tcPr>
            <w:tcW w:w="1417" w:type="dxa"/>
            <w:tcBorders>
              <w:top w:val="nil"/>
              <w:left w:val="nil"/>
              <w:bottom w:val="single" w:sz="4" w:space="0" w:color="auto"/>
              <w:right w:val="single" w:sz="4" w:space="0" w:color="auto"/>
            </w:tcBorders>
            <w:shd w:val="clear" w:color="auto" w:fill="auto"/>
            <w:noWrap/>
            <w:vAlign w:val="center"/>
            <w:hideMark/>
          </w:tcPr>
          <w:p w14:paraId="7E92DDA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Izrada projektno tehničke dokumentacije</w:t>
            </w:r>
          </w:p>
        </w:tc>
        <w:tc>
          <w:tcPr>
            <w:tcW w:w="1039" w:type="dxa"/>
            <w:tcBorders>
              <w:top w:val="nil"/>
              <w:left w:val="nil"/>
              <w:bottom w:val="single" w:sz="4" w:space="0" w:color="auto"/>
              <w:right w:val="single" w:sz="4" w:space="0" w:color="auto"/>
            </w:tcBorders>
            <w:vAlign w:val="center"/>
          </w:tcPr>
          <w:p w14:paraId="634E4468"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Glavni/idejni projekt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33A8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9,00</w:t>
            </w:r>
          </w:p>
        </w:tc>
        <w:tc>
          <w:tcPr>
            <w:tcW w:w="1166" w:type="dxa"/>
            <w:tcBorders>
              <w:top w:val="nil"/>
              <w:left w:val="nil"/>
              <w:bottom w:val="single" w:sz="4" w:space="0" w:color="auto"/>
              <w:right w:val="single" w:sz="4" w:space="0" w:color="auto"/>
            </w:tcBorders>
            <w:shd w:val="clear" w:color="auto" w:fill="auto"/>
            <w:noWrap/>
            <w:vAlign w:val="center"/>
            <w:hideMark/>
          </w:tcPr>
          <w:p w14:paraId="2D09F4D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19,00</w:t>
            </w:r>
          </w:p>
        </w:tc>
        <w:tc>
          <w:tcPr>
            <w:tcW w:w="1166" w:type="dxa"/>
            <w:tcBorders>
              <w:top w:val="nil"/>
              <w:left w:val="nil"/>
              <w:bottom w:val="single" w:sz="4" w:space="0" w:color="auto"/>
              <w:right w:val="single" w:sz="4" w:space="0" w:color="auto"/>
            </w:tcBorders>
            <w:vAlign w:val="center"/>
          </w:tcPr>
          <w:p w14:paraId="72037A4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12,00</w:t>
            </w:r>
          </w:p>
        </w:tc>
        <w:tc>
          <w:tcPr>
            <w:tcW w:w="1307" w:type="dxa"/>
            <w:tcBorders>
              <w:top w:val="nil"/>
              <w:left w:val="nil"/>
              <w:bottom w:val="single" w:sz="4" w:space="0" w:color="auto"/>
              <w:right w:val="single" w:sz="4" w:space="0" w:color="auto"/>
            </w:tcBorders>
            <w:vAlign w:val="center"/>
          </w:tcPr>
          <w:p w14:paraId="0A7603C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12,00</w:t>
            </w:r>
          </w:p>
        </w:tc>
      </w:tr>
    </w:tbl>
    <w:p w14:paraId="3DE06C51" w14:textId="77777777" w:rsidR="002123CC" w:rsidRPr="003734E0" w:rsidRDefault="002123CC" w:rsidP="002123CC">
      <w:pPr>
        <w:rPr>
          <w:rFonts w:ascii="Times New Roman" w:hAnsi="Times New Roman"/>
          <w:b/>
          <w:lang w:val="hr-HR"/>
        </w:rPr>
      </w:pPr>
    </w:p>
    <w:tbl>
      <w:tblPr>
        <w:tblW w:w="9229" w:type="dxa"/>
        <w:tblInd w:w="93" w:type="dxa"/>
        <w:tblLayout w:type="fixed"/>
        <w:tblLook w:val="04A0" w:firstRow="1" w:lastRow="0" w:firstColumn="1" w:lastColumn="0" w:noHBand="0" w:noVBand="1"/>
      </w:tblPr>
      <w:tblGrid>
        <w:gridCol w:w="9229"/>
      </w:tblGrid>
      <w:tr w:rsidR="002123CC" w:rsidRPr="003734E0" w14:paraId="012B3D12" w14:textId="77777777" w:rsidTr="00BD6939">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65A835F7"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 xml:space="preserve">PROGRAM  2534 Izgradnja infrastrukturnog sustava poduzetničke zone </w:t>
            </w:r>
            <w:proofErr w:type="spellStart"/>
            <w:r w:rsidRPr="003734E0">
              <w:rPr>
                <w:rFonts w:ascii="Times New Roman" w:hAnsi="Times New Roman"/>
                <w:b/>
                <w:bCs/>
                <w:lang w:val="hr-HR" w:eastAsia="hr-HR"/>
              </w:rPr>
              <w:t>Sječine</w:t>
            </w:r>
            <w:proofErr w:type="spellEnd"/>
            <w:r w:rsidRPr="003734E0">
              <w:rPr>
                <w:rFonts w:ascii="Times New Roman" w:hAnsi="Times New Roman"/>
                <w:b/>
                <w:bCs/>
                <w:lang w:val="hr-HR" w:eastAsia="hr-HR"/>
              </w:rPr>
              <w:t>, Županja</w:t>
            </w:r>
          </w:p>
        </w:tc>
      </w:tr>
      <w:tr w:rsidR="002123CC" w:rsidRPr="003734E0" w14:paraId="54907284"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72D28413"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b/>
                <w:color w:val="000000"/>
                <w:lang w:val="hr-HR" w:eastAsia="hr-HR"/>
              </w:rPr>
              <w:t>Opis programa</w:t>
            </w:r>
            <w:r w:rsidRPr="003734E0">
              <w:rPr>
                <w:rFonts w:ascii="Times New Roman" w:hAnsi="Times New Roman"/>
                <w:color w:val="000000"/>
                <w:lang w:val="hr-HR" w:eastAsia="hr-HR"/>
              </w:rPr>
              <w:t>:</w:t>
            </w:r>
          </w:p>
          <w:p w14:paraId="1121B103"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color w:val="000000"/>
                <w:lang w:val="hr-HR" w:eastAsia="hr-HR"/>
              </w:rPr>
              <w:t>Financiranje izvođenja radova potrebnih za gradnju komunalne infrastrukture (Javna rasvjeta, DTK instalacija, Vodovodna mreža, Plinska mreža, Nerazvrstana cesta-prometnica 1).</w:t>
            </w:r>
          </w:p>
        </w:tc>
      </w:tr>
      <w:tr w:rsidR="002123CC" w:rsidRPr="003734E0" w14:paraId="359F6298"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44861529"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b/>
                <w:color w:val="000000"/>
                <w:lang w:val="hr-HR" w:eastAsia="hr-HR"/>
              </w:rPr>
              <w:t>Zakonske i druge pravne osnove programa</w:t>
            </w:r>
            <w:r w:rsidRPr="003734E0">
              <w:rPr>
                <w:rFonts w:ascii="Times New Roman" w:hAnsi="Times New Roman"/>
                <w:color w:val="000000"/>
                <w:lang w:val="hr-HR" w:eastAsia="hr-HR"/>
              </w:rPr>
              <w:t>:</w:t>
            </w:r>
          </w:p>
          <w:p w14:paraId="66E68C40"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sz w:val="24"/>
                <w:lang w:val="hr-HR"/>
              </w:rPr>
              <w:t>Zakon o gradnji, Program gradnje objekata i uređaja komunalne infrastrukture.</w:t>
            </w:r>
          </w:p>
        </w:tc>
      </w:tr>
      <w:tr w:rsidR="002123CC" w:rsidRPr="003734E0" w14:paraId="27069F3F" w14:textId="77777777" w:rsidTr="00BD6939">
        <w:trPr>
          <w:trHeight w:val="584"/>
        </w:trPr>
        <w:tc>
          <w:tcPr>
            <w:tcW w:w="9229" w:type="dxa"/>
            <w:tcBorders>
              <w:top w:val="single" w:sz="4" w:space="0" w:color="auto"/>
              <w:left w:val="single" w:sz="4" w:space="0" w:color="auto"/>
              <w:bottom w:val="single" w:sz="4" w:space="0" w:color="auto"/>
              <w:right w:val="single" w:sz="4" w:space="0" w:color="000000"/>
            </w:tcBorders>
            <w:shd w:val="clear" w:color="auto" w:fill="auto"/>
            <w:hideMark/>
          </w:tcPr>
          <w:p w14:paraId="3E9637E9" w14:textId="77777777" w:rsidR="002123CC" w:rsidRPr="003734E0" w:rsidRDefault="002123CC" w:rsidP="00BD6939">
            <w:pPr>
              <w:spacing w:after="0" w:line="240" w:lineRule="auto"/>
              <w:rPr>
                <w:rFonts w:ascii="Times New Roman" w:hAnsi="Times New Roman"/>
                <w:b/>
                <w:color w:val="000000"/>
                <w:lang w:val="hr-HR" w:eastAsia="hr-HR"/>
              </w:rPr>
            </w:pPr>
            <w:r w:rsidRPr="003734E0">
              <w:rPr>
                <w:rFonts w:ascii="Times New Roman" w:hAnsi="Times New Roman"/>
                <w:b/>
                <w:color w:val="000000"/>
                <w:lang w:val="hr-HR" w:eastAsia="hr-HR"/>
              </w:rPr>
              <w:t>Ciljevi provedbe programa u razdoblju 2023.-2025.</w:t>
            </w:r>
          </w:p>
          <w:p w14:paraId="23EBC58E" w14:textId="77777777" w:rsidR="002123CC" w:rsidRPr="003734E0" w:rsidRDefault="002123CC" w:rsidP="00BD6939">
            <w:pPr>
              <w:spacing w:after="0" w:line="240" w:lineRule="auto"/>
              <w:jc w:val="both"/>
              <w:rPr>
                <w:rFonts w:ascii="Times New Roman" w:hAnsi="Times New Roman"/>
                <w:i/>
                <w:color w:val="000000"/>
                <w:lang w:val="hr-HR" w:eastAsia="hr-HR"/>
              </w:rPr>
            </w:pPr>
            <w:r w:rsidRPr="003734E0">
              <w:rPr>
                <w:rFonts w:ascii="Times New Roman" w:hAnsi="Times New Roman"/>
                <w:lang w:val="hr-HR" w:eastAsia="hr-HR"/>
              </w:rPr>
              <w:t xml:space="preserve">Provođenje ovog programa osigurava se izvođenje radova za proširenje komunalne infrastrukture u PZ </w:t>
            </w:r>
            <w:proofErr w:type="spellStart"/>
            <w:r w:rsidRPr="003734E0">
              <w:rPr>
                <w:rFonts w:ascii="Times New Roman" w:hAnsi="Times New Roman"/>
                <w:lang w:val="hr-HR" w:eastAsia="hr-HR"/>
              </w:rPr>
              <w:t>Sječine</w:t>
            </w:r>
            <w:proofErr w:type="spellEnd"/>
            <w:r w:rsidRPr="003734E0">
              <w:rPr>
                <w:rFonts w:ascii="Times New Roman" w:hAnsi="Times New Roman"/>
                <w:lang w:val="hr-HR" w:eastAsia="hr-HR"/>
              </w:rPr>
              <w:t xml:space="preserve"> I. (nerazvrstana cesta, vodovodna mreža, plinska mreža, DTK instalacija, javna rasvjeta)</w:t>
            </w:r>
          </w:p>
        </w:tc>
      </w:tr>
    </w:tbl>
    <w:p w14:paraId="4417F261" w14:textId="77777777" w:rsidR="002123CC" w:rsidRPr="003734E0" w:rsidRDefault="002123CC" w:rsidP="002123CC">
      <w:pPr>
        <w:spacing w:after="0"/>
        <w:rPr>
          <w:rFonts w:ascii="Times New Roman" w:hAnsi="Times New Roman"/>
          <w:lang w:val="hr-HR"/>
        </w:rPr>
      </w:pPr>
    </w:p>
    <w:p w14:paraId="65BA3972" w14:textId="77777777" w:rsidR="002123CC" w:rsidRPr="003734E0" w:rsidRDefault="002123CC" w:rsidP="002123CC">
      <w:pPr>
        <w:spacing w:after="0"/>
        <w:rPr>
          <w:rFonts w:ascii="Times New Roman" w:hAnsi="Times New Roman"/>
          <w:lang w:val="hr-HR"/>
        </w:rPr>
      </w:pPr>
    </w:p>
    <w:tbl>
      <w:tblPr>
        <w:tblW w:w="9229" w:type="dxa"/>
        <w:tblInd w:w="93" w:type="dxa"/>
        <w:tblLook w:val="04A0" w:firstRow="1" w:lastRow="0" w:firstColumn="1" w:lastColumn="0" w:noHBand="0" w:noVBand="1"/>
      </w:tblPr>
      <w:tblGrid>
        <w:gridCol w:w="3701"/>
        <w:gridCol w:w="1417"/>
        <w:gridCol w:w="1383"/>
        <w:gridCol w:w="1311"/>
        <w:gridCol w:w="1417"/>
      </w:tblGrid>
      <w:tr w:rsidR="002123CC" w:rsidRPr="003734E0" w14:paraId="7DCF0699"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AABD2"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9DE7639"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766A47DD"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6653DD59"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tcPr>
          <w:p w14:paraId="3A5F871C"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Novi plan (€)</w:t>
            </w:r>
          </w:p>
        </w:tc>
      </w:tr>
      <w:tr w:rsidR="002123CC" w:rsidRPr="003734E0" w14:paraId="4C2E2D15"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0A3D1C16"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 xml:space="preserve">Kapitalni projekt K253401 Izgradnja infrastrukturnog sustava poduzetničke zone </w:t>
            </w:r>
            <w:proofErr w:type="spellStart"/>
            <w:r w:rsidRPr="003734E0">
              <w:rPr>
                <w:rFonts w:ascii="Times New Roman" w:hAnsi="Times New Roman"/>
                <w:color w:val="000000"/>
                <w:sz w:val="20"/>
                <w:lang w:val="hr-HR" w:eastAsia="hr-HR"/>
              </w:rPr>
              <w:t>Sječine</w:t>
            </w:r>
            <w:proofErr w:type="spellEnd"/>
            <w:r w:rsidRPr="003734E0">
              <w:rPr>
                <w:rFonts w:ascii="Times New Roman" w:hAnsi="Times New Roman"/>
                <w:color w:val="000000"/>
                <w:sz w:val="20"/>
                <w:lang w:val="hr-HR" w:eastAsia="hr-HR"/>
              </w:rPr>
              <w:t>, Županja</w:t>
            </w:r>
          </w:p>
        </w:tc>
        <w:tc>
          <w:tcPr>
            <w:tcW w:w="1417" w:type="dxa"/>
            <w:tcBorders>
              <w:top w:val="nil"/>
              <w:left w:val="nil"/>
              <w:bottom w:val="single" w:sz="4" w:space="0" w:color="auto"/>
              <w:right w:val="single" w:sz="4" w:space="0" w:color="auto"/>
            </w:tcBorders>
            <w:shd w:val="clear" w:color="auto" w:fill="auto"/>
            <w:noWrap/>
            <w:vAlign w:val="center"/>
            <w:hideMark/>
          </w:tcPr>
          <w:p w14:paraId="656B3F3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255.800,00</w:t>
            </w:r>
          </w:p>
        </w:tc>
        <w:tc>
          <w:tcPr>
            <w:tcW w:w="1383" w:type="dxa"/>
            <w:tcBorders>
              <w:top w:val="nil"/>
              <w:left w:val="nil"/>
              <w:bottom w:val="single" w:sz="4" w:space="0" w:color="auto"/>
              <w:right w:val="single" w:sz="4" w:space="0" w:color="auto"/>
            </w:tcBorders>
            <w:shd w:val="clear" w:color="auto" w:fill="auto"/>
            <w:noWrap/>
            <w:vAlign w:val="center"/>
          </w:tcPr>
          <w:p w14:paraId="5E664A1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11" w:type="dxa"/>
            <w:tcBorders>
              <w:top w:val="nil"/>
              <w:left w:val="nil"/>
              <w:bottom w:val="single" w:sz="4" w:space="0" w:color="auto"/>
              <w:right w:val="single" w:sz="4" w:space="0" w:color="auto"/>
            </w:tcBorders>
            <w:shd w:val="clear" w:color="auto" w:fill="auto"/>
            <w:noWrap/>
            <w:vAlign w:val="center"/>
            <w:hideMark/>
          </w:tcPr>
          <w:p w14:paraId="1536793B"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417" w:type="dxa"/>
            <w:tcBorders>
              <w:top w:val="nil"/>
              <w:left w:val="nil"/>
              <w:bottom w:val="single" w:sz="4" w:space="0" w:color="auto"/>
              <w:right w:val="single" w:sz="4" w:space="0" w:color="auto"/>
            </w:tcBorders>
            <w:vAlign w:val="center"/>
          </w:tcPr>
          <w:p w14:paraId="65D58A79"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255.800,00</w:t>
            </w:r>
          </w:p>
        </w:tc>
      </w:tr>
      <w:tr w:rsidR="002123CC" w:rsidRPr="003734E0" w14:paraId="340ED0AE"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22845267" w14:textId="77777777" w:rsidR="002123CC" w:rsidRPr="003734E0" w:rsidRDefault="002123CC" w:rsidP="00BD6939">
            <w:pPr>
              <w:spacing w:after="0" w:line="240" w:lineRule="auto"/>
              <w:rPr>
                <w:rFonts w:ascii="Times New Roman" w:hAnsi="Times New Roman"/>
                <w:b/>
                <w:color w:val="000000"/>
                <w:sz w:val="20"/>
                <w:lang w:val="hr-HR" w:eastAsia="hr-HR"/>
              </w:rPr>
            </w:pPr>
            <w:r w:rsidRPr="003734E0">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shd w:val="clear" w:color="auto" w:fill="auto"/>
            <w:noWrap/>
            <w:vAlign w:val="center"/>
            <w:hideMark/>
          </w:tcPr>
          <w:p w14:paraId="4959EFBE"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255.800,00 </w:t>
            </w:r>
          </w:p>
        </w:tc>
        <w:tc>
          <w:tcPr>
            <w:tcW w:w="1383" w:type="dxa"/>
            <w:tcBorders>
              <w:top w:val="nil"/>
              <w:left w:val="nil"/>
              <w:bottom w:val="single" w:sz="4" w:space="0" w:color="auto"/>
              <w:right w:val="single" w:sz="4" w:space="0" w:color="auto"/>
            </w:tcBorders>
            <w:shd w:val="clear" w:color="auto" w:fill="auto"/>
            <w:noWrap/>
            <w:vAlign w:val="center"/>
          </w:tcPr>
          <w:p w14:paraId="1A4F19F4"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0,00</w:t>
            </w:r>
          </w:p>
        </w:tc>
        <w:tc>
          <w:tcPr>
            <w:tcW w:w="1311" w:type="dxa"/>
            <w:tcBorders>
              <w:top w:val="nil"/>
              <w:left w:val="nil"/>
              <w:bottom w:val="single" w:sz="4" w:space="0" w:color="auto"/>
              <w:right w:val="single" w:sz="4" w:space="0" w:color="auto"/>
            </w:tcBorders>
            <w:shd w:val="clear" w:color="auto" w:fill="auto"/>
            <w:noWrap/>
            <w:vAlign w:val="center"/>
            <w:hideMark/>
          </w:tcPr>
          <w:p w14:paraId="67A35585"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0,00</w:t>
            </w:r>
          </w:p>
        </w:tc>
        <w:tc>
          <w:tcPr>
            <w:tcW w:w="1417" w:type="dxa"/>
            <w:tcBorders>
              <w:top w:val="nil"/>
              <w:left w:val="nil"/>
              <w:bottom w:val="single" w:sz="4" w:space="0" w:color="auto"/>
              <w:right w:val="single" w:sz="4" w:space="0" w:color="auto"/>
            </w:tcBorders>
            <w:vAlign w:val="center"/>
          </w:tcPr>
          <w:p w14:paraId="0014ABC8"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255.800,00 </w:t>
            </w:r>
          </w:p>
        </w:tc>
      </w:tr>
    </w:tbl>
    <w:p w14:paraId="37685F75" w14:textId="77777777" w:rsidR="002123CC" w:rsidRPr="003734E0" w:rsidRDefault="002123CC" w:rsidP="002123CC">
      <w:pPr>
        <w:spacing w:after="0" w:line="240" w:lineRule="auto"/>
        <w:rPr>
          <w:rFonts w:ascii="Times New Roman" w:hAnsi="Times New Roman"/>
          <w:lang w:val="hr-HR" w:eastAsia="hr-HR"/>
        </w:rPr>
      </w:pPr>
    </w:p>
    <w:p w14:paraId="3A22CE1E" w14:textId="77777777" w:rsidR="002123CC" w:rsidRPr="003734E0" w:rsidRDefault="002123CC" w:rsidP="002123CC">
      <w:pPr>
        <w:spacing w:after="0" w:line="240" w:lineRule="auto"/>
        <w:rPr>
          <w:rFonts w:ascii="Times New Roman" w:hAnsi="Times New Roman"/>
          <w:lang w:val="hr-HR" w:eastAsia="hr-HR"/>
        </w:rPr>
      </w:pPr>
    </w:p>
    <w:tbl>
      <w:tblPr>
        <w:tblW w:w="9214" w:type="dxa"/>
        <w:tblInd w:w="137" w:type="dxa"/>
        <w:tblLayout w:type="fixed"/>
        <w:tblLook w:val="04A0" w:firstRow="1" w:lastRow="0" w:firstColumn="1" w:lastColumn="0" w:noHBand="0" w:noVBand="1"/>
      </w:tblPr>
      <w:tblGrid>
        <w:gridCol w:w="1389"/>
        <w:gridCol w:w="1417"/>
        <w:gridCol w:w="1039"/>
        <w:gridCol w:w="1701"/>
        <w:gridCol w:w="1166"/>
        <w:gridCol w:w="1166"/>
        <w:gridCol w:w="1336"/>
      </w:tblGrid>
      <w:tr w:rsidR="002123CC" w:rsidRPr="003734E0" w14:paraId="09F05CDE" w14:textId="77777777" w:rsidTr="00BD6939">
        <w:trPr>
          <w:trHeight w:val="16"/>
        </w:trPr>
        <w:tc>
          <w:tcPr>
            <w:tcW w:w="9214" w:type="dxa"/>
            <w:gridSpan w:val="7"/>
            <w:tcBorders>
              <w:top w:val="single" w:sz="4" w:space="0" w:color="auto"/>
              <w:left w:val="single" w:sz="4" w:space="0" w:color="auto"/>
              <w:bottom w:val="single" w:sz="4" w:space="0" w:color="auto"/>
              <w:right w:val="single" w:sz="4" w:space="0" w:color="auto"/>
            </w:tcBorders>
            <w:shd w:val="clear" w:color="auto" w:fill="auto"/>
            <w:hideMark/>
          </w:tcPr>
          <w:p w14:paraId="644A1ABB"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 xml:space="preserve">Kapitalni projekt K253401 </w:t>
            </w:r>
            <w:r w:rsidRPr="003734E0">
              <w:rPr>
                <w:rFonts w:ascii="Times New Roman" w:hAnsi="Times New Roman"/>
                <w:b/>
                <w:color w:val="000000"/>
                <w:lang w:val="hr-HR" w:eastAsia="hr-HR"/>
              </w:rPr>
              <w:t xml:space="preserve">Izgradnja infrastrukturnog sustava poduzetničke zone </w:t>
            </w:r>
            <w:proofErr w:type="spellStart"/>
            <w:r w:rsidRPr="003734E0">
              <w:rPr>
                <w:rFonts w:ascii="Times New Roman" w:hAnsi="Times New Roman"/>
                <w:b/>
                <w:color w:val="000000"/>
                <w:lang w:val="hr-HR" w:eastAsia="hr-HR"/>
              </w:rPr>
              <w:t>Sječine</w:t>
            </w:r>
            <w:proofErr w:type="spellEnd"/>
            <w:r w:rsidRPr="003734E0">
              <w:rPr>
                <w:rFonts w:ascii="Times New Roman" w:hAnsi="Times New Roman"/>
                <w:b/>
                <w:color w:val="000000"/>
                <w:lang w:val="hr-HR" w:eastAsia="hr-HR"/>
              </w:rPr>
              <w:t>, Županja</w:t>
            </w:r>
          </w:p>
        </w:tc>
      </w:tr>
      <w:tr w:rsidR="002123CC" w:rsidRPr="003734E0" w14:paraId="31532727" w14:textId="77777777" w:rsidTr="00BD6939">
        <w:trPr>
          <w:trHeight w:val="509"/>
        </w:trPr>
        <w:tc>
          <w:tcPr>
            <w:tcW w:w="9214" w:type="dxa"/>
            <w:gridSpan w:val="7"/>
            <w:tcBorders>
              <w:top w:val="single" w:sz="4" w:space="0" w:color="auto"/>
              <w:left w:val="single" w:sz="4" w:space="0" w:color="auto"/>
              <w:bottom w:val="single" w:sz="4" w:space="0" w:color="auto"/>
              <w:right w:val="single" w:sz="4" w:space="0" w:color="auto"/>
            </w:tcBorders>
            <w:vAlign w:val="center"/>
            <w:hideMark/>
          </w:tcPr>
          <w:p w14:paraId="65275776" w14:textId="77777777" w:rsidR="002123CC" w:rsidRPr="003734E0" w:rsidRDefault="002123CC" w:rsidP="00BD6939">
            <w:pPr>
              <w:spacing w:after="0" w:line="240" w:lineRule="auto"/>
              <w:jc w:val="both"/>
              <w:rPr>
                <w:rFonts w:ascii="Times New Roman" w:hAnsi="Times New Roman"/>
                <w:color w:val="000000"/>
                <w:lang w:val="hr-HR" w:eastAsia="hr-HR"/>
              </w:rPr>
            </w:pPr>
            <w:r w:rsidRPr="003734E0">
              <w:rPr>
                <w:rFonts w:ascii="Times New Roman" w:hAnsi="Times New Roman"/>
                <w:lang w:val="hr-HR" w:eastAsia="hr-HR"/>
              </w:rPr>
              <w:t xml:space="preserve">Projektom je planirano izvođenje građevinskih radova za proširenje komunalne infrastrukture u PZ </w:t>
            </w:r>
            <w:proofErr w:type="spellStart"/>
            <w:r w:rsidRPr="003734E0">
              <w:rPr>
                <w:rFonts w:ascii="Times New Roman" w:hAnsi="Times New Roman"/>
                <w:lang w:val="hr-HR" w:eastAsia="hr-HR"/>
              </w:rPr>
              <w:t>Sječine</w:t>
            </w:r>
            <w:proofErr w:type="spellEnd"/>
            <w:r w:rsidRPr="003734E0">
              <w:rPr>
                <w:rFonts w:ascii="Times New Roman" w:hAnsi="Times New Roman"/>
                <w:lang w:val="hr-HR" w:eastAsia="hr-HR"/>
              </w:rPr>
              <w:t xml:space="preserve"> I. (nerazvrstana cesta, vodovodna mreža, plinska mreža, DTK instalacija, javna rasvjeta) i financiranje izrade glavnog projekta elektroenergetskog objekta na području poduzetničke zone </w:t>
            </w:r>
            <w:proofErr w:type="spellStart"/>
            <w:r w:rsidRPr="003734E0">
              <w:rPr>
                <w:rFonts w:ascii="Times New Roman" w:hAnsi="Times New Roman"/>
                <w:lang w:val="hr-HR" w:eastAsia="hr-HR"/>
              </w:rPr>
              <w:t>Sječine</w:t>
            </w:r>
            <w:proofErr w:type="spellEnd"/>
            <w:r w:rsidRPr="003734E0">
              <w:rPr>
                <w:rFonts w:ascii="Times New Roman" w:hAnsi="Times New Roman"/>
                <w:lang w:val="hr-HR" w:eastAsia="hr-HR"/>
              </w:rPr>
              <w:t xml:space="preserve"> II.</w:t>
            </w:r>
          </w:p>
        </w:tc>
      </w:tr>
      <w:tr w:rsidR="002123CC" w:rsidRPr="003734E0" w14:paraId="6F2A3DF4" w14:textId="77777777" w:rsidTr="00BD6939">
        <w:trPr>
          <w:trHeight w:val="509"/>
        </w:trPr>
        <w:tc>
          <w:tcPr>
            <w:tcW w:w="9214" w:type="dxa"/>
            <w:gridSpan w:val="7"/>
            <w:tcBorders>
              <w:top w:val="single" w:sz="4" w:space="0" w:color="auto"/>
              <w:bottom w:val="single" w:sz="4" w:space="0" w:color="auto"/>
            </w:tcBorders>
            <w:vAlign w:val="center"/>
          </w:tcPr>
          <w:p w14:paraId="5E11E27A"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32167C87" w14:textId="77777777" w:rsidTr="00BD6939">
        <w:trPr>
          <w:trHeight w:val="564"/>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7BF76"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5298FB97"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1F8B50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4D44EFC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0A91F"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C54EAB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40BC7FB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1A7D3DAB"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51B391F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336" w:type="dxa"/>
            <w:tcBorders>
              <w:top w:val="single" w:sz="4" w:space="0" w:color="auto"/>
              <w:left w:val="nil"/>
              <w:bottom w:val="single" w:sz="4" w:space="0" w:color="auto"/>
              <w:right w:val="single" w:sz="4" w:space="0" w:color="auto"/>
            </w:tcBorders>
            <w:vAlign w:val="center"/>
          </w:tcPr>
          <w:p w14:paraId="70F3066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364938D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14A8337C" w14:textId="77777777" w:rsidTr="00BD6939">
        <w:trPr>
          <w:trHeight w:val="282"/>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41A84"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Nerazvrstana cesta</w:t>
            </w:r>
          </w:p>
        </w:tc>
        <w:tc>
          <w:tcPr>
            <w:tcW w:w="1417" w:type="dxa"/>
            <w:tcBorders>
              <w:top w:val="nil"/>
              <w:left w:val="nil"/>
              <w:bottom w:val="single" w:sz="4" w:space="0" w:color="auto"/>
              <w:right w:val="single" w:sz="4" w:space="0" w:color="auto"/>
            </w:tcBorders>
            <w:shd w:val="clear" w:color="auto" w:fill="auto"/>
            <w:noWrap/>
            <w:vAlign w:val="center"/>
            <w:hideMark/>
          </w:tcPr>
          <w:p w14:paraId="4F69FAC4"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Izgrađeno prometnice</w:t>
            </w:r>
          </w:p>
        </w:tc>
        <w:tc>
          <w:tcPr>
            <w:tcW w:w="1039" w:type="dxa"/>
            <w:tcBorders>
              <w:top w:val="nil"/>
              <w:left w:val="nil"/>
              <w:bottom w:val="single" w:sz="4" w:space="0" w:color="auto"/>
              <w:right w:val="single" w:sz="4" w:space="0" w:color="auto"/>
            </w:tcBorders>
            <w:vAlign w:val="center"/>
          </w:tcPr>
          <w:p w14:paraId="2FC60F9D"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1CEC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498,00</w:t>
            </w:r>
          </w:p>
        </w:tc>
        <w:tc>
          <w:tcPr>
            <w:tcW w:w="1166" w:type="dxa"/>
            <w:tcBorders>
              <w:top w:val="nil"/>
              <w:left w:val="nil"/>
              <w:bottom w:val="single" w:sz="4" w:space="0" w:color="auto"/>
              <w:right w:val="single" w:sz="4" w:space="0" w:color="auto"/>
            </w:tcBorders>
            <w:shd w:val="clear" w:color="auto" w:fill="auto"/>
            <w:noWrap/>
            <w:vAlign w:val="center"/>
          </w:tcPr>
          <w:p w14:paraId="497692D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500,00</w:t>
            </w:r>
          </w:p>
        </w:tc>
        <w:tc>
          <w:tcPr>
            <w:tcW w:w="1166" w:type="dxa"/>
            <w:tcBorders>
              <w:top w:val="nil"/>
              <w:left w:val="nil"/>
              <w:bottom w:val="single" w:sz="4" w:space="0" w:color="auto"/>
              <w:right w:val="single" w:sz="4" w:space="0" w:color="auto"/>
            </w:tcBorders>
            <w:vAlign w:val="center"/>
          </w:tcPr>
          <w:p w14:paraId="64EC272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36" w:type="dxa"/>
            <w:tcBorders>
              <w:top w:val="nil"/>
              <w:left w:val="nil"/>
              <w:bottom w:val="single" w:sz="4" w:space="0" w:color="auto"/>
              <w:right w:val="single" w:sz="4" w:space="0" w:color="auto"/>
            </w:tcBorders>
            <w:vAlign w:val="center"/>
          </w:tcPr>
          <w:p w14:paraId="52A8113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r>
      <w:tr w:rsidR="002123CC" w:rsidRPr="003734E0" w14:paraId="6DC79E03" w14:textId="77777777" w:rsidTr="00BD6939">
        <w:trPr>
          <w:trHeight w:val="282"/>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3CBD5B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Elektro energetski objekt</w:t>
            </w:r>
          </w:p>
        </w:tc>
        <w:tc>
          <w:tcPr>
            <w:tcW w:w="1417" w:type="dxa"/>
            <w:tcBorders>
              <w:top w:val="nil"/>
              <w:left w:val="nil"/>
              <w:bottom w:val="single" w:sz="4" w:space="0" w:color="auto"/>
              <w:right w:val="single" w:sz="4" w:space="0" w:color="auto"/>
            </w:tcBorders>
            <w:shd w:val="clear" w:color="auto" w:fill="auto"/>
            <w:noWrap/>
            <w:vAlign w:val="center"/>
          </w:tcPr>
          <w:p w14:paraId="0DD3AE9F"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Izgrađen objekt za priključenje na NN mrežu</w:t>
            </w:r>
          </w:p>
        </w:tc>
        <w:tc>
          <w:tcPr>
            <w:tcW w:w="1039" w:type="dxa"/>
            <w:tcBorders>
              <w:top w:val="nil"/>
              <w:left w:val="nil"/>
              <w:bottom w:val="single" w:sz="4" w:space="0" w:color="auto"/>
              <w:right w:val="single" w:sz="4" w:space="0" w:color="auto"/>
            </w:tcBorders>
            <w:vAlign w:val="center"/>
          </w:tcPr>
          <w:p w14:paraId="0CDEC003"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8FA0C"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166" w:type="dxa"/>
            <w:tcBorders>
              <w:top w:val="nil"/>
              <w:left w:val="nil"/>
              <w:bottom w:val="single" w:sz="4" w:space="0" w:color="auto"/>
              <w:right w:val="single" w:sz="4" w:space="0" w:color="auto"/>
            </w:tcBorders>
            <w:shd w:val="clear" w:color="auto" w:fill="auto"/>
            <w:noWrap/>
            <w:vAlign w:val="center"/>
          </w:tcPr>
          <w:p w14:paraId="341D78B9"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1,00</w:t>
            </w:r>
          </w:p>
        </w:tc>
        <w:tc>
          <w:tcPr>
            <w:tcW w:w="1166" w:type="dxa"/>
            <w:tcBorders>
              <w:top w:val="nil"/>
              <w:left w:val="nil"/>
              <w:bottom w:val="single" w:sz="4" w:space="0" w:color="auto"/>
              <w:right w:val="single" w:sz="4" w:space="0" w:color="auto"/>
            </w:tcBorders>
            <w:vAlign w:val="center"/>
          </w:tcPr>
          <w:p w14:paraId="69AD2D4B"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1,00</w:t>
            </w:r>
          </w:p>
        </w:tc>
        <w:tc>
          <w:tcPr>
            <w:tcW w:w="1336" w:type="dxa"/>
            <w:tcBorders>
              <w:top w:val="nil"/>
              <w:left w:val="nil"/>
              <w:bottom w:val="single" w:sz="4" w:space="0" w:color="auto"/>
              <w:right w:val="single" w:sz="4" w:space="0" w:color="auto"/>
            </w:tcBorders>
            <w:vAlign w:val="center"/>
          </w:tcPr>
          <w:p w14:paraId="33AF7927"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1,00</w:t>
            </w:r>
          </w:p>
        </w:tc>
      </w:tr>
    </w:tbl>
    <w:p w14:paraId="1E05D8EB" w14:textId="77777777" w:rsidR="002123CC" w:rsidRDefault="002123CC" w:rsidP="002123CC">
      <w:pPr>
        <w:rPr>
          <w:rFonts w:ascii="Times New Roman" w:hAnsi="Times New Roman"/>
          <w:b/>
          <w:lang w:val="hr-HR"/>
        </w:rPr>
      </w:pPr>
    </w:p>
    <w:p w14:paraId="472024AC" w14:textId="77777777" w:rsidR="003734E0" w:rsidRPr="003734E0" w:rsidRDefault="003734E0" w:rsidP="002123CC">
      <w:pPr>
        <w:rPr>
          <w:rFonts w:ascii="Times New Roman" w:hAnsi="Times New Roman"/>
          <w:b/>
          <w:lang w:val="hr-HR"/>
        </w:rPr>
      </w:pPr>
    </w:p>
    <w:tbl>
      <w:tblPr>
        <w:tblW w:w="9229" w:type="dxa"/>
        <w:tblInd w:w="93" w:type="dxa"/>
        <w:tblLayout w:type="fixed"/>
        <w:tblLook w:val="04A0" w:firstRow="1" w:lastRow="0" w:firstColumn="1" w:lastColumn="0" w:noHBand="0" w:noVBand="1"/>
      </w:tblPr>
      <w:tblGrid>
        <w:gridCol w:w="9229"/>
      </w:tblGrid>
      <w:tr w:rsidR="002123CC" w:rsidRPr="003734E0" w14:paraId="2873360D" w14:textId="77777777" w:rsidTr="00BD6939">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615F84B6"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lastRenderedPageBreak/>
              <w:t>PROGRAM  2535 Izgradnja elektroenergetskih objekata auto put Stanovi 4</w:t>
            </w:r>
          </w:p>
        </w:tc>
      </w:tr>
      <w:tr w:rsidR="002123CC" w:rsidRPr="003734E0" w14:paraId="539593A5"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66ED54D5"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b/>
                <w:color w:val="000000"/>
                <w:lang w:val="hr-HR" w:eastAsia="hr-HR"/>
              </w:rPr>
              <w:t>Opis programa</w:t>
            </w:r>
            <w:r w:rsidRPr="003734E0">
              <w:rPr>
                <w:rFonts w:ascii="Times New Roman" w:hAnsi="Times New Roman"/>
                <w:color w:val="000000"/>
                <w:lang w:val="hr-HR" w:eastAsia="hr-HR"/>
              </w:rPr>
              <w:t>:</w:t>
            </w:r>
          </w:p>
          <w:p w14:paraId="39DC4D7D"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color w:val="000000"/>
                <w:lang w:val="hr-HR" w:eastAsia="hr-HR"/>
              </w:rPr>
              <w:t>Financiranje izvođenja radova na izgradnji objekta za priključenje na niskonaponsku mrežu na području izletničkog naselja Županjski Virovi.</w:t>
            </w:r>
          </w:p>
        </w:tc>
      </w:tr>
      <w:tr w:rsidR="002123CC" w:rsidRPr="003734E0" w14:paraId="7B719172"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2C4DF59D" w14:textId="77777777" w:rsidR="002123CC" w:rsidRPr="003734E0" w:rsidRDefault="002123CC" w:rsidP="00BD6939">
            <w:pPr>
              <w:spacing w:after="0" w:line="240" w:lineRule="auto"/>
              <w:rPr>
                <w:rFonts w:ascii="Times New Roman" w:hAnsi="Times New Roman"/>
                <w:color w:val="000000"/>
                <w:lang w:val="hr-HR" w:eastAsia="hr-HR"/>
              </w:rPr>
            </w:pPr>
            <w:r w:rsidRPr="003734E0">
              <w:rPr>
                <w:rFonts w:ascii="Times New Roman" w:hAnsi="Times New Roman"/>
                <w:b/>
                <w:color w:val="000000"/>
                <w:lang w:val="hr-HR" w:eastAsia="hr-HR"/>
              </w:rPr>
              <w:t>Zakonske i druge pravne osnove programa</w:t>
            </w:r>
            <w:r w:rsidRPr="003734E0">
              <w:rPr>
                <w:rFonts w:ascii="Times New Roman" w:hAnsi="Times New Roman"/>
                <w:color w:val="000000"/>
                <w:lang w:val="hr-HR" w:eastAsia="hr-HR"/>
              </w:rPr>
              <w:t>:</w:t>
            </w:r>
          </w:p>
          <w:p w14:paraId="45D44540" w14:textId="77777777" w:rsidR="002123CC" w:rsidRPr="003734E0" w:rsidRDefault="002123CC" w:rsidP="00BD6939">
            <w:pPr>
              <w:spacing w:after="0"/>
              <w:jc w:val="both"/>
              <w:rPr>
                <w:rFonts w:ascii="Times New Roman" w:hAnsi="Times New Roman"/>
                <w:color w:val="000000"/>
                <w:lang w:val="hr-HR" w:eastAsia="hr-HR"/>
              </w:rPr>
            </w:pPr>
            <w:r w:rsidRPr="003734E0">
              <w:rPr>
                <w:rFonts w:ascii="Times New Roman" w:hAnsi="Times New Roman"/>
                <w:sz w:val="24"/>
                <w:lang w:val="hr-HR"/>
              </w:rPr>
              <w:t>Zakon o gradnji, Program gradnje objekata i uređaja komunalne infrastrukture.</w:t>
            </w:r>
          </w:p>
        </w:tc>
      </w:tr>
      <w:tr w:rsidR="002123CC" w:rsidRPr="003734E0" w14:paraId="5E1AD77C" w14:textId="77777777" w:rsidTr="00BD6939">
        <w:trPr>
          <w:trHeight w:val="584"/>
        </w:trPr>
        <w:tc>
          <w:tcPr>
            <w:tcW w:w="9229" w:type="dxa"/>
            <w:tcBorders>
              <w:top w:val="single" w:sz="4" w:space="0" w:color="auto"/>
              <w:left w:val="single" w:sz="4" w:space="0" w:color="auto"/>
              <w:bottom w:val="single" w:sz="4" w:space="0" w:color="auto"/>
              <w:right w:val="single" w:sz="4" w:space="0" w:color="000000"/>
            </w:tcBorders>
            <w:shd w:val="clear" w:color="auto" w:fill="auto"/>
            <w:hideMark/>
          </w:tcPr>
          <w:p w14:paraId="4EE5C384" w14:textId="77777777" w:rsidR="002123CC" w:rsidRPr="003734E0" w:rsidRDefault="002123CC" w:rsidP="00BD6939">
            <w:pPr>
              <w:spacing w:after="0" w:line="240" w:lineRule="auto"/>
              <w:rPr>
                <w:rFonts w:ascii="Times New Roman" w:hAnsi="Times New Roman"/>
                <w:b/>
                <w:color w:val="000000"/>
                <w:lang w:val="hr-HR" w:eastAsia="hr-HR"/>
              </w:rPr>
            </w:pPr>
            <w:r w:rsidRPr="003734E0">
              <w:rPr>
                <w:rFonts w:ascii="Times New Roman" w:hAnsi="Times New Roman"/>
                <w:b/>
                <w:color w:val="000000"/>
                <w:lang w:val="hr-HR" w:eastAsia="hr-HR"/>
              </w:rPr>
              <w:t>Ciljevi provedbe programa u razdoblju 2023.-2025.</w:t>
            </w:r>
          </w:p>
          <w:p w14:paraId="5F8A7797" w14:textId="77777777" w:rsidR="002123CC" w:rsidRPr="003734E0" w:rsidRDefault="002123CC" w:rsidP="00BD6939">
            <w:pPr>
              <w:spacing w:after="0" w:line="240" w:lineRule="auto"/>
              <w:jc w:val="both"/>
              <w:rPr>
                <w:rFonts w:ascii="Times New Roman" w:hAnsi="Times New Roman"/>
                <w:i/>
                <w:color w:val="000000"/>
                <w:lang w:val="hr-HR" w:eastAsia="hr-HR"/>
              </w:rPr>
            </w:pPr>
            <w:r w:rsidRPr="003734E0">
              <w:rPr>
                <w:rFonts w:ascii="Times New Roman" w:hAnsi="Times New Roman"/>
                <w:color w:val="000000"/>
                <w:lang w:val="hr-HR" w:eastAsia="hr-HR"/>
              </w:rPr>
              <w:t>Provođenje ovog programa osigurava se izvođenje radova na izgradnji objekta za priključak na niskonaponsku mrežu.</w:t>
            </w:r>
          </w:p>
        </w:tc>
      </w:tr>
    </w:tbl>
    <w:p w14:paraId="46C9A503" w14:textId="77777777" w:rsidR="002123CC" w:rsidRPr="003734E0" w:rsidRDefault="002123CC" w:rsidP="002123CC">
      <w:pPr>
        <w:spacing w:after="0"/>
        <w:rPr>
          <w:rFonts w:ascii="Times New Roman" w:hAnsi="Times New Roman"/>
          <w:lang w:val="hr-HR"/>
        </w:rPr>
      </w:pPr>
    </w:p>
    <w:tbl>
      <w:tblPr>
        <w:tblW w:w="9229" w:type="dxa"/>
        <w:tblInd w:w="93" w:type="dxa"/>
        <w:tblLook w:val="04A0" w:firstRow="1" w:lastRow="0" w:firstColumn="1" w:lastColumn="0" w:noHBand="0" w:noVBand="1"/>
      </w:tblPr>
      <w:tblGrid>
        <w:gridCol w:w="3701"/>
        <w:gridCol w:w="1417"/>
        <w:gridCol w:w="1383"/>
        <w:gridCol w:w="1311"/>
        <w:gridCol w:w="1417"/>
      </w:tblGrid>
      <w:tr w:rsidR="002123CC" w:rsidRPr="003734E0" w14:paraId="445D7B1C"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C2C52"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CD2386"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1FD8AE70"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56A8C1BF"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tcPr>
          <w:p w14:paraId="231DAC08" w14:textId="77777777" w:rsidR="002123CC" w:rsidRPr="003734E0" w:rsidRDefault="002123CC" w:rsidP="00BD6939">
            <w:pPr>
              <w:spacing w:after="0" w:line="240" w:lineRule="auto"/>
              <w:jc w:val="center"/>
              <w:rPr>
                <w:rFonts w:ascii="Times New Roman" w:hAnsi="Times New Roman"/>
                <w:b/>
                <w:color w:val="000000"/>
                <w:sz w:val="20"/>
                <w:lang w:val="hr-HR" w:eastAsia="hr-HR"/>
              </w:rPr>
            </w:pPr>
            <w:r w:rsidRPr="003734E0">
              <w:rPr>
                <w:rFonts w:ascii="Times New Roman" w:hAnsi="Times New Roman"/>
                <w:b/>
                <w:color w:val="000000"/>
                <w:sz w:val="20"/>
                <w:lang w:val="hr-HR" w:eastAsia="hr-HR"/>
              </w:rPr>
              <w:t>Novi plan (€)</w:t>
            </w:r>
          </w:p>
        </w:tc>
      </w:tr>
      <w:tr w:rsidR="002123CC" w:rsidRPr="003734E0" w14:paraId="7317CA91"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5148B098" w14:textId="77777777" w:rsidR="002123CC" w:rsidRPr="003734E0" w:rsidRDefault="002123CC" w:rsidP="00BD6939">
            <w:pPr>
              <w:spacing w:after="0" w:line="240" w:lineRule="auto"/>
              <w:rPr>
                <w:rFonts w:ascii="Times New Roman" w:hAnsi="Times New Roman"/>
                <w:color w:val="000000"/>
                <w:sz w:val="20"/>
                <w:lang w:val="hr-HR" w:eastAsia="hr-HR"/>
              </w:rPr>
            </w:pPr>
            <w:r w:rsidRPr="003734E0">
              <w:rPr>
                <w:rFonts w:ascii="Times New Roman" w:hAnsi="Times New Roman"/>
                <w:color w:val="000000"/>
                <w:sz w:val="20"/>
                <w:lang w:val="hr-HR" w:eastAsia="hr-HR"/>
              </w:rPr>
              <w:t>Kapitalni projekt K253501 Izgradnja elektroenergetskih objekata auto put Stanovi 4</w:t>
            </w:r>
          </w:p>
        </w:tc>
        <w:tc>
          <w:tcPr>
            <w:tcW w:w="1417" w:type="dxa"/>
            <w:tcBorders>
              <w:top w:val="nil"/>
              <w:left w:val="nil"/>
              <w:bottom w:val="single" w:sz="4" w:space="0" w:color="auto"/>
              <w:right w:val="single" w:sz="4" w:space="0" w:color="auto"/>
            </w:tcBorders>
            <w:shd w:val="clear" w:color="auto" w:fill="auto"/>
            <w:noWrap/>
            <w:vAlign w:val="center"/>
            <w:hideMark/>
          </w:tcPr>
          <w:p w14:paraId="6CABA5BC"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58.800,00</w:t>
            </w:r>
          </w:p>
        </w:tc>
        <w:tc>
          <w:tcPr>
            <w:tcW w:w="1383" w:type="dxa"/>
            <w:tcBorders>
              <w:top w:val="nil"/>
              <w:left w:val="nil"/>
              <w:bottom w:val="single" w:sz="4" w:space="0" w:color="auto"/>
              <w:right w:val="single" w:sz="4" w:space="0" w:color="auto"/>
            </w:tcBorders>
            <w:shd w:val="clear" w:color="auto" w:fill="auto"/>
            <w:noWrap/>
            <w:vAlign w:val="center"/>
          </w:tcPr>
          <w:p w14:paraId="10021A6E"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11" w:type="dxa"/>
            <w:tcBorders>
              <w:top w:val="nil"/>
              <w:left w:val="nil"/>
              <w:bottom w:val="single" w:sz="4" w:space="0" w:color="auto"/>
              <w:right w:val="single" w:sz="4" w:space="0" w:color="auto"/>
            </w:tcBorders>
            <w:shd w:val="clear" w:color="auto" w:fill="auto"/>
            <w:noWrap/>
            <w:vAlign w:val="center"/>
            <w:hideMark/>
          </w:tcPr>
          <w:p w14:paraId="3BBCAEA0"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0,00 </w:t>
            </w:r>
          </w:p>
        </w:tc>
        <w:tc>
          <w:tcPr>
            <w:tcW w:w="1417" w:type="dxa"/>
            <w:tcBorders>
              <w:top w:val="nil"/>
              <w:left w:val="nil"/>
              <w:bottom w:val="single" w:sz="4" w:space="0" w:color="auto"/>
              <w:right w:val="single" w:sz="4" w:space="0" w:color="auto"/>
            </w:tcBorders>
            <w:vAlign w:val="center"/>
          </w:tcPr>
          <w:p w14:paraId="50840099"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58.800,00</w:t>
            </w:r>
          </w:p>
        </w:tc>
      </w:tr>
      <w:tr w:rsidR="002123CC" w:rsidRPr="003734E0" w14:paraId="1AFD187D"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72C30679" w14:textId="77777777" w:rsidR="002123CC" w:rsidRPr="003734E0" w:rsidRDefault="002123CC" w:rsidP="00BD6939">
            <w:pPr>
              <w:spacing w:after="0" w:line="240" w:lineRule="auto"/>
              <w:rPr>
                <w:rFonts w:ascii="Times New Roman" w:hAnsi="Times New Roman"/>
                <w:b/>
                <w:color w:val="000000"/>
                <w:sz w:val="20"/>
                <w:lang w:val="hr-HR" w:eastAsia="hr-HR"/>
              </w:rPr>
            </w:pPr>
            <w:r w:rsidRPr="003734E0">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shd w:val="clear" w:color="auto" w:fill="auto"/>
            <w:noWrap/>
            <w:vAlign w:val="center"/>
            <w:hideMark/>
          </w:tcPr>
          <w:p w14:paraId="3EDC3C14"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58.800,00 </w:t>
            </w:r>
          </w:p>
        </w:tc>
        <w:tc>
          <w:tcPr>
            <w:tcW w:w="1383" w:type="dxa"/>
            <w:tcBorders>
              <w:top w:val="nil"/>
              <w:left w:val="nil"/>
              <w:bottom w:val="single" w:sz="4" w:space="0" w:color="auto"/>
              <w:right w:val="single" w:sz="4" w:space="0" w:color="auto"/>
            </w:tcBorders>
            <w:shd w:val="clear" w:color="auto" w:fill="auto"/>
            <w:noWrap/>
            <w:vAlign w:val="center"/>
          </w:tcPr>
          <w:p w14:paraId="21F9A94E"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0,00</w:t>
            </w:r>
          </w:p>
        </w:tc>
        <w:tc>
          <w:tcPr>
            <w:tcW w:w="1311" w:type="dxa"/>
            <w:tcBorders>
              <w:top w:val="nil"/>
              <w:left w:val="nil"/>
              <w:bottom w:val="single" w:sz="4" w:space="0" w:color="auto"/>
              <w:right w:val="single" w:sz="4" w:space="0" w:color="auto"/>
            </w:tcBorders>
            <w:shd w:val="clear" w:color="auto" w:fill="auto"/>
            <w:noWrap/>
            <w:vAlign w:val="center"/>
            <w:hideMark/>
          </w:tcPr>
          <w:p w14:paraId="01E0C73E"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0,00 </w:t>
            </w:r>
          </w:p>
        </w:tc>
        <w:tc>
          <w:tcPr>
            <w:tcW w:w="1417" w:type="dxa"/>
            <w:tcBorders>
              <w:top w:val="nil"/>
              <w:left w:val="nil"/>
              <w:bottom w:val="single" w:sz="4" w:space="0" w:color="auto"/>
              <w:right w:val="single" w:sz="4" w:space="0" w:color="auto"/>
            </w:tcBorders>
            <w:vAlign w:val="center"/>
          </w:tcPr>
          <w:p w14:paraId="274847F4" w14:textId="77777777" w:rsidR="002123CC" w:rsidRPr="003734E0" w:rsidRDefault="002123CC" w:rsidP="00BD6939">
            <w:pPr>
              <w:spacing w:after="0" w:line="240" w:lineRule="auto"/>
              <w:jc w:val="right"/>
              <w:rPr>
                <w:rFonts w:ascii="Times New Roman" w:hAnsi="Times New Roman"/>
                <w:b/>
                <w:color w:val="000000"/>
                <w:sz w:val="20"/>
                <w:lang w:val="hr-HR" w:eastAsia="hr-HR"/>
              </w:rPr>
            </w:pPr>
            <w:r w:rsidRPr="003734E0">
              <w:rPr>
                <w:rFonts w:ascii="Times New Roman" w:hAnsi="Times New Roman"/>
                <w:b/>
                <w:color w:val="000000"/>
                <w:sz w:val="20"/>
                <w:lang w:val="hr-HR" w:eastAsia="hr-HR"/>
              </w:rPr>
              <w:t>58.800,00 </w:t>
            </w:r>
          </w:p>
        </w:tc>
      </w:tr>
    </w:tbl>
    <w:p w14:paraId="7AA12A67" w14:textId="77777777" w:rsidR="002123CC" w:rsidRPr="003734E0" w:rsidRDefault="002123CC" w:rsidP="002123CC">
      <w:pPr>
        <w:spacing w:after="0" w:line="240" w:lineRule="auto"/>
        <w:rPr>
          <w:rFonts w:ascii="Times New Roman" w:hAnsi="Times New Roman"/>
          <w:lang w:val="hr-HR" w:eastAsia="hr-HR"/>
        </w:rPr>
      </w:pPr>
    </w:p>
    <w:tbl>
      <w:tblPr>
        <w:tblW w:w="9214" w:type="dxa"/>
        <w:tblInd w:w="137" w:type="dxa"/>
        <w:tblLayout w:type="fixed"/>
        <w:tblLook w:val="04A0" w:firstRow="1" w:lastRow="0" w:firstColumn="1" w:lastColumn="0" w:noHBand="0" w:noVBand="1"/>
      </w:tblPr>
      <w:tblGrid>
        <w:gridCol w:w="1389"/>
        <w:gridCol w:w="1417"/>
        <w:gridCol w:w="1039"/>
        <w:gridCol w:w="1701"/>
        <w:gridCol w:w="1166"/>
        <w:gridCol w:w="1166"/>
        <w:gridCol w:w="1307"/>
        <w:gridCol w:w="29"/>
      </w:tblGrid>
      <w:tr w:rsidR="002123CC" w:rsidRPr="003734E0" w14:paraId="495C1D0A" w14:textId="77777777" w:rsidTr="00BD6939">
        <w:trPr>
          <w:trHeight w:val="16"/>
        </w:trPr>
        <w:tc>
          <w:tcPr>
            <w:tcW w:w="9214" w:type="dxa"/>
            <w:gridSpan w:val="8"/>
            <w:tcBorders>
              <w:top w:val="single" w:sz="4" w:space="0" w:color="auto"/>
              <w:left w:val="single" w:sz="4" w:space="0" w:color="auto"/>
              <w:bottom w:val="single" w:sz="4" w:space="0" w:color="auto"/>
              <w:right w:val="single" w:sz="4" w:space="0" w:color="auto"/>
            </w:tcBorders>
            <w:shd w:val="clear" w:color="auto" w:fill="auto"/>
            <w:hideMark/>
          </w:tcPr>
          <w:p w14:paraId="13E4BE10"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Kapitalni projekt K253501 Izgradnja elektroenergetskih objekata auto put Stanovi 4</w:t>
            </w:r>
          </w:p>
        </w:tc>
      </w:tr>
      <w:tr w:rsidR="002123CC" w:rsidRPr="003734E0" w14:paraId="50385741" w14:textId="77777777" w:rsidTr="00BD6939">
        <w:trPr>
          <w:trHeight w:val="509"/>
        </w:trPr>
        <w:tc>
          <w:tcPr>
            <w:tcW w:w="9214" w:type="dxa"/>
            <w:gridSpan w:val="8"/>
            <w:tcBorders>
              <w:top w:val="single" w:sz="4" w:space="0" w:color="auto"/>
              <w:left w:val="single" w:sz="4" w:space="0" w:color="auto"/>
              <w:bottom w:val="single" w:sz="4" w:space="0" w:color="auto"/>
              <w:right w:val="single" w:sz="4" w:space="0" w:color="auto"/>
            </w:tcBorders>
            <w:vAlign w:val="center"/>
            <w:hideMark/>
          </w:tcPr>
          <w:p w14:paraId="6DD2EF6F" w14:textId="77777777" w:rsidR="002123CC" w:rsidRPr="003734E0" w:rsidRDefault="002123CC" w:rsidP="00BD6939">
            <w:pPr>
              <w:spacing w:after="0" w:line="240" w:lineRule="auto"/>
              <w:jc w:val="both"/>
              <w:rPr>
                <w:rFonts w:ascii="Times New Roman" w:hAnsi="Times New Roman"/>
                <w:color w:val="000000"/>
                <w:lang w:val="hr-HR" w:eastAsia="hr-HR"/>
              </w:rPr>
            </w:pPr>
            <w:r w:rsidRPr="003734E0">
              <w:rPr>
                <w:rFonts w:ascii="Times New Roman" w:hAnsi="Times New Roman"/>
                <w:lang w:val="hr-HR" w:eastAsia="hr-HR"/>
              </w:rPr>
              <w:t>Projektom su planirana sredstva za izradu projektno tehničke dokumentacije i izvođenje građevinskih radova za osiguravanje priključenja na niskonaponsku mrežu u području izletišta Županjski virovi u blizini Lovačke kuće Županja.</w:t>
            </w:r>
          </w:p>
        </w:tc>
      </w:tr>
      <w:tr w:rsidR="002123CC" w:rsidRPr="003734E0" w14:paraId="4C8A42EA" w14:textId="77777777" w:rsidTr="00BD6939">
        <w:trPr>
          <w:trHeight w:val="509"/>
        </w:trPr>
        <w:tc>
          <w:tcPr>
            <w:tcW w:w="9214" w:type="dxa"/>
            <w:gridSpan w:val="8"/>
            <w:tcBorders>
              <w:top w:val="single" w:sz="4" w:space="0" w:color="auto"/>
              <w:bottom w:val="single" w:sz="4" w:space="0" w:color="auto"/>
            </w:tcBorders>
            <w:vAlign w:val="center"/>
          </w:tcPr>
          <w:p w14:paraId="1C78420A" w14:textId="77777777" w:rsidR="002123CC" w:rsidRPr="003734E0" w:rsidRDefault="002123CC" w:rsidP="00BD6939">
            <w:pPr>
              <w:spacing w:after="0" w:line="240" w:lineRule="auto"/>
              <w:rPr>
                <w:rFonts w:ascii="Times New Roman" w:hAnsi="Times New Roman"/>
                <w:color w:val="000000"/>
                <w:lang w:val="hr-HR" w:eastAsia="hr-HR"/>
              </w:rPr>
            </w:pPr>
          </w:p>
        </w:tc>
      </w:tr>
      <w:tr w:rsidR="002123CC" w:rsidRPr="003734E0" w14:paraId="3176027C" w14:textId="77777777" w:rsidTr="00BD6939">
        <w:trPr>
          <w:gridAfter w:val="1"/>
          <w:wAfter w:w="29" w:type="dxa"/>
          <w:trHeight w:val="564"/>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5D73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Pokazatelj</w:t>
            </w:r>
          </w:p>
          <w:p w14:paraId="7F8E020A"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5F1282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0F9E370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1359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06106D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254F658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71F6D192"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24D2BAF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2024.</w:t>
            </w:r>
          </w:p>
        </w:tc>
        <w:tc>
          <w:tcPr>
            <w:tcW w:w="1307" w:type="dxa"/>
            <w:tcBorders>
              <w:top w:val="single" w:sz="4" w:space="0" w:color="auto"/>
              <w:left w:val="nil"/>
              <w:bottom w:val="single" w:sz="4" w:space="0" w:color="auto"/>
              <w:right w:val="single" w:sz="4" w:space="0" w:color="auto"/>
            </w:tcBorders>
            <w:vAlign w:val="center"/>
          </w:tcPr>
          <w:p w14:paraId="435C339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Ciljana vrijednost</w:t>
            </w:r>
          </w:p>
          <w:p w14:paraId="4333B365"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2025.</w:t>
            </w:r>
          </w:p>
        </w:tc>
      </w:tr>
      <w:tr w:rsidR="002123CC" w:rsidRPr="003734E0" w14:paraId="79712BC8" w14:textId="77777777" w:rsidTr="00BD6939">
        <w:trPr>
          <w:gridAfter w:val="1"/>
          <w:wAfter w:w="29" w:type="dxa"/>
          <w:trHeight w:val="282"/>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A0BE4" w14:textId="77777777"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Elektro energetski objekt</w:t>
            </w:r>
          </w:p>
        </w:tc>
        <w:tc>
          <w:tcPr>
            <w:tcW w:w="1417" w:type="dxa"/>
            <w:tcBorders>
              <w:top w:val="nil"/>
              <w:left w:val="nil"/>
              <w:bottom w:val="single" w:sz="4" w:space="0" w:color="auto"/>
              <w:right w:val="single" w:sz="4" w:space="0" w:color="auto"/>
            </w:tcBorders>
            <w:shd w:val="clear" w:color="auto" w:fill="auto"/>
            <w:noWrap/>
            <w:vAlign w:val="center"/>
            <w:hideMark/>
          </w:tcPr>
          <w:p w14:paraId="0EB6F030" w14:textId="372BB97F" w:rsidR="002123CC" w:rsidRPr="003734E0" w:rsidRDefault="002123CC" w:rsidP="00BD6939">
            <w:pPr>
              <w:spacing w:after="0" w:line="240" w:lineRule="auto"/>
              <w:jc w:val="right"/>
              <w:rPr>
                <w:rFonts w:ascii="Times New Roman" w:hAnsi="Times New Roman"/>
                <w:color w:val="000000"/>
                <w:sz w:val="20"/>
                <w:lang w:val="hr-HR" w:eastAsia="hr-HR"/>
              </w:rPr>
            </w:pPr>
            <w:r w:rsidRPr="003734E0">
              <w:rPr>
                <w:rFonts w:ascii="Times New Roman" w:hAnsi="Times New Roman"/>
                <w:color w:val="000000"/>
                <w:sz w:val="20"/>
                <w:lang w:val="hr-HR" w:eastAsia="hr-HR"/>
              </w:rPr>
              <w:t>Objekt za priključak na NN mrežu</w:t>
            </w:r>
          </w:p>
        </w:tc>
        <w:tc>
          <w:tcPr>
            <w:tcW w:w="1039" w:type="dxa"/>
            <w:tcBorders>
              <w:top w:val="nil"/>
              <w:left w:val="nil"/>
              <w:bottom w:val="single" w:sz="4" w:space="0" w:color="auto"/>
              <w:right w:val="single" w:sz="4" w:space="0" w:color="auto"/>
            </w:tcBorders>
            <w:vAlign w:val="center"/>
          </w:tcPr>
          <w:p w14:paraId="1B292A6C"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D2191"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1,00</w:t>
            </w:r>
          </w:p>
        </w:tc>
        <w:tc>
          <w:tcPr>
            <w:tcW w:w="1166" w:type="dxa"/>
            <w:tcBorders>
              <w:top w:val="nil"/>
              <w:left w:val="nil"/>
              <w:bottom w:val="single" w:sz="4" w:space="0" w:color="auto"/>
              <w:right w:val="single" w:sz="4" w:space="0" w:color="auto"/>
            </w:tcBorders>
            <w:shd w:val="clear" w:color="auto" w:fill="auto"/>
            <w:noWrap/>
            <w:vAlign w:val="center"/>
          </w:tcPr>
          <w:p w14:paraId="4B0D7138"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1,00</w:t>
            </w:r>
          </w:p>
        </w:tc>
        <w:tc>
          <w:tcPr>
            <w:tcW w:w="1166" w:type="dxa"/>
            <w:tcBorders>
              <w:top w:val="nil"/>
              <w:left w:val="nil"/>
              <w:bottom w:val="single" w:sz="4" w:space="0" w:color="auto"/>
              <w:right w:val="single" w:sz="4" w:space="0" w:color="auto"/>
            </w:tcBorders>
            <w:vAlign w:val="center"/>
          </w:tcPr>
          <w:p w14:paraId="5DBD5E5D"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c>
          <w:tcPr>
            <w:tcW w:w="1307" w:type="dxa"/>
            <w:tcBorders>
              <w:top w:val="nil"/>
              <w:left w:val="nil"/>
              <w:bottom w:val="single" w:sz="4" w:space="0" w:color="auto"/>
              <w:right w:val="single" w:sz="4" w:space="0" w:color="auto"/>
            </w:tcBorders>
            <w:vAlign w:val="center"/>
          </w:tcPr>
          <w:p w14:paraId="44D9FAA3" w14:textId="77777777" w:rsidR="002123CC" w:rsidRPr="003734E0" w:rsidRDefault="002123CC" w:rsidP="00BD6939">
            <w:pPr>
              <w:spacing w:after="0" w:line="240" w:lineRule="auto"/>
              <w:jc w:val="center"/>
              <w:rPr>
                <w:rFonts w:ascii="Times New Roman" w:hAnsi="Times New Roman"/>
                <w:color w:val="000000"/>
                <w:sz w:val="20"/>
                <w:lang w:val="hr-HR" w:eastAsia="hr-HR"/>
              </w:rPr>
            </w:pPr>
            <w:r w:rsidRPr="003734E0">
              <w:rPr>
                <w:rFonts w:ascii="Times New Roman" w:hAnsi="Times New Roman"/>
                <w:color w:val="000000"/>
                <w:sz w:val="20"/>
                <w:lang w:val="hr-HR" w:eastAsia="hr-HR"/>
              </w:rPr>
              <w:t>0,00</w:t>
            </w:r>
          </w:p>
        </w:tc>
      </w:tr>
    </w:tbl>
    <w:p w14:paraId="05A99F6E" w14:textId="77777777" w:rsidR="002123CC" w:rsidRPr="003734E0" w:rsidRDefault="002123CC" w:rsidP="002123CC">
      <w:pPr>
        <w:spacing w:after="0"/>
        <w:rPr>
          <w:rFonts w:ascii="Times New Roman" w:hAnsi="Times New Roman"/>
          <w:b/>
          <w:lang w:val="hr-HR"/>
        </w:rPr>
      </w:pPr>
    </w:p>
    <w:tbl>
      <w:tblPr>
        <w:tblW w:w="9229" w:type="dxa"/>
        <w:tblInd w:w="93" w:type="dxa"/>
        <w:tblLayout w:type="fixed"/>
        <w:tblLook w:val="04A0" w:firstRow="1" w:lastRow="0" w:firstColumn="1" w:lastColumn="0" w:noHBand="0" w:noVBand="1"/>
      </w:tblPr>
      <w:tblGrid>
        <w:gridCol w:w="9229"/>
      </w:tblGrid>
      <w:tr w:rsidR="002123CC" w:rsidRPr="003734E0" w14:paraId="1805FB91" w14:textId="77777777" w:rsidTr="00BD6939">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5755F788"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PROGRAM  2540 Izgradnja biciklističke infrastrukture grada Županja</w:t>
            </w:r>
          </w:p>
        </w:tc>
      </w:tr>
      <w:tr w:rsidR="002123CC" w:rsidRPr="003734E0" w14:paraId="4AC3813A"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3890B761" w14:textId="77777777" w:rsidR="002123CC" w:rsidRPr="003734E0" w:rsidRDefault="002123CC" w:rsidP="00BD6939">
            <w:pPr>
              <w:spacing w:after="0" w:line="240" w:lineRule="auto"/>
              <w:rPr>
                <w:rFonts w:ascii="Times New Roman" w:hAnsi="Times New Roman"/>
                <w:lang w:val="hr-HR" w:eastAsia="hr-HR"/>
              </w:rPr>
            </w:pPr>
            <w:r w:rsidRPr="003734E0">
              <w:rPr>
                <w:rFonts w:ascii="Times New Roman" w:hAnsi="Times New Roman"/>
                <w:b/>
                <w:lang w:val="hr-HR" w:eastAsia="hr-HR"/>
              </w:rPr>
              <w:t>Opis programa</w:t>
            </w:r>
            <w:r w:rsidRPr="003734E0">
              <w:rPr>
                <w:rFonts w:ascii="Times New Roman" w:hAnsi="Times New Roman"/>
                <w:lang w:val="hr-HR" w:eastAsia="hr-HR"/>
              </w:rPr>
              <w:t>:</w:t>
            </w:r>
          </w:p>
          <w:p w14:paraId="22D7C594" w14:textId="77777777" w:rsidR="002123CC" w:rsidRPr="003734E0" w:rsidRDefault="002123CC" w:rsidP="00BD6939">
            <w:pPr>
              <w:spacing w:after="0" w:line="240" w:lineRule="auto"/>
              <w:rPr>
                <w:rFonts w:ascii="Times New Roman" w:hAnsi="Times New Roman"/>
                <w:lang w:val="hr-HR" w:eastAsia="hr-HR"/>
              </w:rPr>
            </w:pPr>
            <w:r w:rsidRPr="003734E0">
              <w:rPr>
                <w:rFonts w:ascii="Times New Roman" w:hAnsi="Times New Roman"/>
                <w:lang w:val="hr-HR" w:eastAsia="hr-HR"/>
              </w:rPr>
              <w:t>Izrada projektno-tehničke dokumentacije za izgradnju biciklističke infrastrukture.</w:t>
            </w:r>
          </w:p>
        </w:tc>
      </w:tr>
      <w:tr w:rsidR="002123CC" w:rsidRPr="003734E0" w14:paraId="21F78F5E"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49416C54" w14:textId="77777777" w:rsidR="002123CC" w:rsidRPr="003734E0" w:rsidRDefault="002123CC" w:rsidP="00BD6939">
            <w:pPr>
              <w:spacing w:after="0" w:line="240" w:lineRule="auto"/>
              <w:rPr>
                <w:rFonts w:ascii="Times New Roman" w:hAnsi="Times New Roman"/>
                <w:lang w:val="hr-HR" w:eastAsia="hr-HR"/>
              </w:rPr>
            </w:pPr>
            <w:r w:rsidRPr="003734E0">
              <w:rPr>
                <w:rFonts w:ascii="Times New Roman" w:hAnsi="Times New Roman"/>
                <w:b/>
                <w:lang w:val="hr-HR" w:eastAsia="hr-HR"/>
              </w:rPr>
              <w:t>Zakonske i druge pravne osnove programa</w:t>
            </w:r>
            <w:r w:rsidRPr="003734E0">
              <w:rPr>
                <w:rFonts w:ascii="Times New Roman" w:hAnsi="Times New Roman"/>
                <w:lang w:val="hr-HR" w:eastAsia="hr-HR"/>
              </w:rPr>
              <w:t>:</w:t>
            </w:r>
          </w:p>
          <w:p w14:paraId="6DE5BFAF" w14:textId="77777777" w:rsidR="002123CC" w:rsidRPr="003734E0" w:rsidRDefault="002123CC" w:rsidP="00BD6939">
            <w:pPr>
              <w:spacing w:after="0" w:line="240" w:lineRule="auto"/>
              <w:rPr>
                <w:rFonts w:ascii="Times New Roman" w:hAnsi="Times New Roman"/>
                <w:lang w:val="hr-HR" w:eastAsia="hr-HR"/>
              </w:rPr>
            </w:pPr>
            <w:r w:rsidRPr="003734E0">
              <w:rPr>
                <w:rFonts w:ascii="Times New Roman" w:hAnsi="Times New Roman"/>
                <w:lang w:val="hr-HR" w:eastAsia="hr-HR"/>
              </w:rPr>
              <w:t>Zakon o prostornom uređenju, Program gradnje objekata i uređaja komunalne infrastrukture za 2023. godinu,</w:t>
            </w:r>
          </w:p>
        </w:tc>
      </w:tr>
      <w:tr w:rsidR="002123CC" w:rsidRPr="003734E0" w14:paraId="3027AF31" w14:textId="77777777" w:rsidTr="00BD6939">
        <w:trPr>
          <w:trHeight w:val="584"/>
        </w:trPr>
        <w:tc>
          <w:tcPr>
            <w:tcW w:w="9229" w:type="dxa"/>
            <w:tcBorders>
              <w:top w:val="single" w:sz="4" w:space="0" w:color="auto"/>
              <w:left w:val="single" w:sz="4" w:space="0" w:color="auto"/>
              <w:bottom w:val="single" w:sz="4" w:space="0" w:color="auto"/>
              <w:right w:val="single" w:sz="4" w:space="0" w:color="000000"/>
            </w:tcBorders>
            <w:shd w:val="clear" w:color="auto" w:fill="auto"/>
            <w:hideMark/>
          </w:tcPr>
          <w:p w14:paraId="3143C71E" w14:textId="77777777" w:rsidR="002123CC" w:rsidRPr="003734E0" w:rsidRDefault="002123CC" w:rsidP="00BD6939">
            <w:pPr>
              <w:spacing w:after="0" w:line="240" w:lineRule="auto"/>
              <w:rPr>
                <w:rFonts w:ascii="Times New Roman" w:hAnsi="Times New Roman"/>
                <w:b/>
                <w:lang w:val="hr-HR" w:eastAsia="hr-HR"/>
              </w:rPr>
            </w:pPr>
            <w:r w:rsidRPr="003734E0">
              <w:rPr>
                <w:rFonts w:ascii="Times New Roman" w:hAnsi="Times New Roman"/>
                <w:b/>
                <w:lang w:val="hr-HR" w:eastAsia="hr-HR"/>
              </w:rPr>
              <w:t>Ciljevi provedbe programa u razdoblju 2023.-2025.</w:t>
            </w:r>
          </w:p>
          <w:p w14:paraId="103A85B2" w14:textId="77777777" w:rsidR="002123CC" w:rsidRPr="003734E0" w:rsidRDefault="002123CC" w:rsidP="00BD6939">
            <w:pPr>
              <w:spacing w:after="0" w:line="240" w:lineRule="auto"/>
              <w:jc w:val="both"/>
              <w:rPr>
                <w:rFonts w:ascii="Times New Roman" w:hAnsi="Times New Roman"/>
                <w:lang w:val="hr-HR" w:eastAsia="hr-HR"/>
              </w:rPr>
            </w:pPr>
            <w:r w:rsidRPr="003734E0">
              <w:rPr>
                <w:rFonts w:ascii="Times New Roman" w:hAnsi="Times New Roman"/>
                <w:bCs/>
                <w:sz w:val="24"/>
                <w:szCs w:val="24"/>
                <w:lang w:val="hr-HR"/>
              </w:rPr>
              <w:t>U okviru projektno-tehničke dokumentacije potrebno je izraditi Idejni projekt, Glavni projekt, Geodetski projekt, Izvedbeni projekt, Projekt opremanja i Troškovnik za radove izgradnje biciklističke staze u duljini 28.800m´ sa izgradnjom djela javne rasvjete u duljini cca 4.500m´ i postavljanje urbane opreme</w:t>
            </w:r>
          </w:p>
        </w:tc>
      </w:tr>
    </w:tbl>
    <w:p w14:paraId="7D78C71C" w14:textId="77777777" w:rsidR="002123CC" w:rsidRPr="003734E0" w:rsidRDefault="002123CC" w:rsidP="002123CC">
      <w:pPr>
        <w:spacing w:after="0"/>
        <w:rPr>
          <w:rFonts w:ascii="Times New Roman" w:hAnsi="Times New Roman"/>
          <w:color w:val="FF0000"/>
          <w:lang w:val="hr-HR"/>
        </w:rPr>
      </w:pPr>
    </w:p>
    <w:tbl>
      <w:tblPr>
        <w:tblW w:w="9229" w:type="dxa"/>
        <w:tblInd w:w="93" w:type="dxa"/>
        <w:tblLook w:val="04A0" w:firstRow="1" w:lastRow="0" w:firstColumn="1" w:lastColumn="0" w:noHBand="0" w:noVBand="1"/>
      </w:tblPr>
      <w:tblGrid>
        <w:gridCol w:w="3701"/>
        <w:gridCol w:w="1417"/>
        <w:gridCol w:w="1383"/>
        <w:gridCol w:w="1311"/>
        <w:gridCol w:w="1417"/>
      </w:tblGrid>
      <w:tr w:rsidR="002123CC" w:rsidRPr="003734E0" w14:paraId="49E518BA"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B74FC" w14:textId="77777777" w:rsidR="002123CC" w:rsidRPr="003734E0" w:rsidRDefault="002123CC" w:rsidP="00BD6939">
            <w:pPr>
              <w:spacing w:after="0" w:line="240" w:lineRule="auto"/>
              <w:jc w:val="center"/>
              <w:rPr>
                <w:rFonts w:ascii="Times New Roman" w:hAnsi="Times New Roman"/>
                <w:b/>
                <w:sz w:val="20"/>
                <w:lang w:val="hr-HR" w:eastAsia="hr-HR"/>
              </w:rPr>
            </w:pPr>
            <w:r w:rsidRPr="003734E0">
              <w:rPr>
                <w:rFonts w:ascii="Times New Roman" w:hAnsi="Times New Roman"/>
                <w:b/>
                <w:sz w:val="20"/>
                <w:lang w:val="hr-HR"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443AC1C" w14:textId="77777777" w:rsidR="002123CC" w:rsidRPr="003734E0" w:rsidRDefault="002123CC" w:rsidP="00BD6939">
            <w:pPr>
              <w:spacing w:after="0" w:line="240" w:lineRule="auto"/>
              <w:jc w:val="center"/>
              <w:rPr>
                <w:rFonts w:ascii="Times New Roman" w:hAnsi="Times New Roman"/>
                <w:b/>
                <w:sz w:val="20"/>
                <w:lang w:val="hr-HR" w:eastAsia="hr-HR"/>
              </w:rPr>
            </w:pPr>
            <w:r w:rsidRPr="003734E0">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532E695D" w14:textId="77777777" w:rsidR="002123CC" w:rsidRPr="003734E0" w:rsidRDefault="002123CC" w:rsidP="00BD6939">
            <w:pPr>
              <w:spacing w:after="0" w:line="240" w:lineRule="auto"/>
              <w:jc w:val="center"/>
              <w:rPr>
                <w:rFonts w:ascii="Times New Roman" w:hAnsi="Times New Roman"/>
                <w:b/>
                <w:sz w:val="20"/>
                <w:lang w:val="hr-HR" w:eastAsia="hr-HR"/>
              </w:rPr>
            </w:pPr>
            <w:r w:rsidRPr="003734E0">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368D01A8" w14:textId="77777777" w:rsidR="002123CC" w:rsidRPr="003734E0" w:rsidRDefault="002123CC" w:rsidP="00BD6939">
            <w:pPr>
              <w:spacing w:after="0" w:line="240" w:lineRule="auto"/>
              <w:jc w:val="center"/>
              <w:rPr>
                <w:rFonts w:ascii="Times New Roman" w:hAnsi="Times New Roman"/>
                <w:b/>
                <w:sz w:val="20"/>
                <w:lang w:val="hr-HR" w:eastAsia="hr-HR"/>
              </w:rPr>
            </w:pPr>
            <w:r w:rsidRPr="003734E0">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tcPr>
          <w:p w14:paraId="5A8560F2" w14:textId="77777777" w:rsidR="002123CC" w:rsidRPr="003734E0" w:rsidRDefault="002123CC" w:rsidP="00BD6939">
            <w:pPr>
              <w:spacing w:after="0" w:line="240" w:lineRule="auto"/>
              <w:jc w:val="center"/>
              <w:rPr>
                <w:rFonts w:ascii="Times New Roman" w:hAnsi="Times New Roman"/>
                <w:b/>
                <w:sz w:val="20"/>
                <w:lang w:val="hr-HR" w:eastAsia="hr-HR"/>
              </w:rPr>
            </w:pPr>
            <w:r w:rsidRPr="003734E0">
              <w:rPr>
                <w:rFonts w:ascii="Times New Roman" w:hAnsi="Times New Roman"/>
                <w:b/>
                <w:color w:val="000000"/>
                <w:sz w:val="20"/>
                <w:lang w:val="hr-HR" w:eastAsia="hr-HR"/>
              </w:rPr>
              <w:t>Novi plan (€)</w:t>
            </w:r>
          </w:p>
        </w:tc>
      </w:tr>
      <w:tr w:rsidR="002123CC" w:rsidRPr="003734E0" w14:paraId="2B1C3EE8"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4F2783A" w14:textId="77777777" w:rsidR="002123CC" w:rsidRPr="003734E0" w:rsidRDefault="002123CC" w:rsidP="00BD6939">
            <w:pPr>
              <w:spacing w:after="0" w:line="240" w:lineRule="auto"/>
              <w:rPr>
                <w:rFonts w:ascii="Times New Roman" w:hAnsi="Times New Roman"/>
                <w:sz w:val="20"/>
                <w:lang w:val="hr-HR" w:eastAsia="hr-HR"/>
              </w:rPr>
            </w:pPr>
            <w:r w:rsidRPr="003734E0">
              <w:rPr>
                <w:rFonts w:ascii="Times New Roman" w:hAnsi="Times New Roman"/>
                <w:sz w:val="20"/>
                <w:lang w:val="hr-HR" w:eastAsia="hr-HR"/>
              </w:rPr>
              <w:t>Kapitalni projekt K254001 Izgradnja biciklističke infrastrukture</w:t>
            </w:r>
          </w:p>
        </w:tc>
        <w:tc>
          <w:tcPr>
            <w:tcW w:w="1417" w:type="dxa"/>
            <w:tcBorders>
              <w:top w:val="nil"/>
              <w:left w:val="nil"/>
              <w:bottom w:val="single" w:sz="4" w:space="0" w:color="auto"/>
              <w:right w:val="single" w:sz="4" w:space="0" w:color="auto"/>
            </w:tcBorders>
            <w:shd w:val="clear" w:color="auto" w:fill="auto"/>
            <w:noWrap/>
            <w:vAlign w:val="center"/>
          </w:tcPr>
          <w:p w14:paraId="14FB2F0D"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93.320,00</w:t>
            </w:r>
          </w:p>
        </w:tc>
        <w:tc>
          <w:tcPr>
            <w:tcW w:w="1383" w:type="dxa"/>
            <w:tcBorders>
              <w:top w:val="nil"/>
              <w:left w:val="nil"/>
              <w:bottom w:val="single" w:sz="4" w:space="0" w:color="auto"/>
              <w:right w:val="single" w:sz="4" w:space="0" w:color="auto"/>
            </w:tcBorders>
            <w:shd w:val="clear" w:color="auto" w:fill="auto"/>
            <w:noWrap/>
            <w:vAlign w:val="center"/>
          </w:tcPr>
          <w:p w14:paraId="0348C172"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0,00</w:t>
            </w:r>
          </w:p>
        </w:tc>
        <w:tc>
          <w:tcPr>
            <w:tcW w:w="1311" w:type="dxa"/>
            <w:tcBorders>
              <w:top w:val="nil"/>
              <w:left w:val="nil"/>
              <w:bottom w:val="single" w:sz="4" w:space="0" w:color="auto"/>
              <w:right w:val="single" w:sz="4" w:space="0" w:color="auto"/>
            </w:tcBorders>
            <w:shd w:val="clear" w:color="auto" w:fill="auto"/>
            <w:noWrap/>
            <w:vAlign w:val="center"/>
          </w:tcPr>
          <w:p w14:paraId="1931DCFA"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0,00</w:t>
            </w:r>
          </w:p>
        </w:tc>
        <w:tc>
          <w:tcPr>
            <w:tcW w:w="1417" w:type="dxa"/>
            <w:tcBorders>
              <w:top w:val="nil"/>
              <w:left w:val="nil"/>
              <w:bottom w:val="single" w:sz="4" w:space="0" w:color="auto"/>
              <w:right w:val="single" w:sz="4" w:space="0" w:color="auto"/>
            </w:tcBorders>
            <w:vAlign w:val="center"/>
          </w:tcPr>
          <w:p w14:paraId="28F71CE5"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93.320,00</w:t>
            </w:r>
          </w:p>
        </w:tc>
      </w:tr>
      <w:tr w:rsidR="002123CC" w:rsidRPr="003734E0" w14:paraId="20EF1063"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75A60938" w14:textId="77777777" w:rsidR="002123CC" w:rsidRPr="003734E0" w:rsidRDefault="002123CC" w:rsidP="00BD6939">
            <w:pPr>
              <w:spacing w:after="0" w:line="240" w:lineRule="auto"/>
              <w:rPr>
                <w:rFonts w:ascii="Times New Roman" w:hAnsi="Times New Roman"/>
                <w:b/>
                <w:sz w:val="20"/>
                <w:lang w:val="hr-HR" w:eastAsia="hr-HR"/>
              </w:rPr>
            </w:pPr>
            <w:r w:rsidRPr="003734E0">
              <w:rPr>
                <w:rFonts w:ascii="Times New Roman" w:hAnsi="Times New Roman"/>
                <w:b/>
                <w:sz w:val="20"/>
                <w:lang w:val="hr-HR" w:eastAsia="hr-HR"/>
              </w:rPr>
              <w:t>Ukupno program:</w:t>
            </w:r>
          </w:p>
        </w:tc>
        <w:tc>
          <w:tcPr>
            <w:tcW w:w="1417" w:type="dxa"/>
            <w:tcBorders>
              <w:top w:val="nil"/>
              <w:left w:val="nil"/>
              <w:bottom w:val="single" w:sz="4" w:space="0" w:color="auto"/>
              <w:right w:val="single" w:sz="4" w:space="0" w:color="auto"/>
            </w:tcBorders>
            <w:shd w:val="clear" w:color="auto" w:fill="auto"/>
            <w:noWrap/>
            <w:vAlign w:val="center"/>
            <w:hideMark/>
          </w:tcPr>
          <w:p w14:paraId="7DBC995C" w14:textId="77777777" w:rsidR="002123CC" w:rsidRPr="003734E0" w:rsidRDefault="002123CC" w:rsidP="00BD6939">
            <w:pPr>
              <w:spacing w:after="0" w:line="240" w:lineRule="auto"/>
              <w:jc w:val="right"/>
              <w:rPr>
                <w:rFonts w:ascii="Times New Roman" w:hAnsi="Times New Roman"/>
                <w:b/>
                <w:sz w:val="20"/>
                <w:lang w:val="hr-HR" w:eastAsia="hr-HR"/>
              </w:rPr>
            </w:pPr>
            <w:r w:rsidRPr="003734E0">
              <w:rPr>
                <w:rFonts w:ascii="Times New Roman" w:hAnsi="Times New Roman"/>
                <w:b/>
                <w:sz w:val="20"/>
                <w:lang w:val="hr-HR" w:eastAsia="hr-HR"/>
              </w:rPr>
              <w:t>93.320,00</w:t>
            </w:r>
          </w:p>
        </w:tc>
        <w:tc>
          <w:tcPr>
            <w:tcW w:w="1383" w:type="dxa"/>
            <w:tcBorders>
              <w:top w:val="nil"/>
              <w:left w:val="nil"/>
              <w:bottom w:val="single" w:sz="4" w:space="0" w:color="auto"/>
              <w:right w:val="single" w:sz="4" w:space="0" w:color="auto"/>
            </w:tcBorders>
            <w:shd w:val="clear" w:color="auto" w:fill="auto"/>
            <w:noWrap/>
            <w:vAlign w:val="center"/>
          </w:tcPr>
          <w:p w14:paraId="47544D8A" w14:textId="77777777" w:rsidR="002123CC" w:rsidRPr="003734E0" w:rsidRDefault="002123CC" w:rsidP="00BD6939">
            <w:pPr>
              <w:spacing w:after="0" w:line="240" w:lineRule="auto"/>
              <w:jc w:val="right"/>
              <w:rPr>
                <w:rFonts w:ascii="Times New Roman" w:hAnsi="Times New Roman"/>
                <w:b/>
                <w:sz w:val="20"/>
                <w:lang w:val="hr-HR" w:eastAsia="hr-HR"/>
              </w:rPr>
            </w:pPr>
            <w:r w:rsidRPr="003734E0">
              <w:rPr>
                <w:rFonts w:ascii="Times New Roman" w:hAnsi="Times New Roman"/>
                <w:b/>
                <w:sz w:val="20"/>
                <w:lang w:val="hr-HR" w:eastAsia="hr-HR"/>
              </w:rPr>
              <w:t>0,00</w:t>
            </w:r>
          </w:p>
        </w:tc>
        <w:tc>
          <w:tcPr>
            <w:tcW w:w="1311" w:type="dxa"/>
            <w:tcBorders>
              <w:top w:val="nil"/>
              <w:left w:val="nil"/>
              <w:bottom w:val="single" w:sz="4" w:space="0" w:color="auto"/>
              <w:right w:val="single" w:sz="4" w:space="0" w:color="auto"/>
            </w:tcBorders>
            <w:shd w:val="clear" w:color="auto" w:fill="auto"/>
            <w:noWrap/>
            <w:vAlign w:val="center"/>
          </w:tcPr>
          <w:p w14:paraId="082F8F5D" w14:textId="77777777" w:rsidR="002123CC" w:rsidRPr="003734E0" w:rsidRDefault="002123CC" w:rsidP="00BD6939">
            <w:pPr>
              <w:spacing w:after="0" w:line="240" w:lineRule="auto"/>
              <w:jc w:val="right"/>
              <w:rPr>
                <w:rFonts w:ascii="Times New Roman" w:hAnsi="Times New Roman"/>
                <w:b/>
                <w:sz w:val="20"/>
                <w:lang w:val="hr-HR" w:eastAsia="hr-HR"/>
              </w:rPr>
            </w:pPr>
            <w:r w:rsidRPr="003734E0">
              <w:rPr>
                <w:rFonts w:ascii="Times New Roman" w:hAnsi="Times New Roman"/>
                <w:b/>
                <w:sz w:val="20"/>
                <w:lang w:val="hr-HR" w:eastAsia="hr-HR"/>
              </w:rPr>
              <w:t>0,00</w:t>
            </w:r>
          </w:p>
        </w:tc>
        <w:tc>
          <w:tcPr>
            <w:tcW w:w="1417" w:type="dxa"/>
            <w:tcBorders>
              <w:top w:val="nil"/>
              <w:left w:val="nil"/>
              <w:bottom w:val="single" w:sz="4" w:space="0" w:color="auto"/>
              <w:right w:val="single" w:sz="4" w:space="0" w:color="auto"/>
            </w:tcBorders>
            <w:vAlign w:val="center"/>
          </w:tcPr>
          <w:p w14:paraId="239B894D" w14:textId="77777777" w:rsidR="002123CC" w:rsidRPr="003734E0" w:rsidRDefault="002123CC" w:rsidP="00BD6939">
            <w:pPr>
              <w:spacing w:after="0" w:line="240" w:lineRule="auto"/>
              <w:jc w:val="right"/>
              <w:rPr>
                <w:rFonts w:ascii="Times New Roman" w:hAnsi="Times New Roman"/>
                <w:b/>
                <w:sz w:val="20"/>
                <w:lang w:val="hr-HR" w:eastAsia="hr-HR"/>
              </w:rPr>
            </w:pPr>
            <w:r w:rsidRPr="003734E0">
              <w:rPr>
                <w:rFonts w:ascii="Times New Roman" w:hAnsi="Times New Roman"/>
                <w:b/>
                <w:sz w:val="20"/>
                <w:lang w:val="hr-HR" w:eastAsia="hr-HR"/>
              </w:rPr>
              <w:t>93.320,00</w:t>
            </w:r>
          </w:p>
        </w:tc>
      </w:tr>
    </w:tbl>
    <w:p w14:paraId="0E546F66" w14:textId="77777777" w:rsidR="002123CC" w:rsidRPr="003734E0" w:rsidRDefault="002123CC" w:rsidP="002123CC">
      <w:pPr>
        <w:spacing w:after="0" w:line="240" w:lineRule="auto"/>
        <w:rPr>
          <w:rFonts w:ascii="Times New Roman" w:hAnsi="Times New Roman"/>
          <w:color w:val="FF0000"/>
          <w:lang w:val="hr-HR" w:eastAsia="hr-HR"/>
        </w:rPr>
      </w:pPr>
    </w:p>
    <w:p w14:paraId="58424FD4" w14:textId="77777777" w:rsidR="002123CC" w:rsidRPr="003734E0" w:rsidRDefault="002123CC" w:rsidP="002123CC">
      <w:pPr>
        <w:spacing w:after="0" w:line="240" w:lineRule="auto"/>
        <w:rPr>
          <w:rFonts w:ascii="Times New Roman" w:hAnsi="Times New Roman"/>
          <w:color w:val="FF0000"/>
          <w:lang w:val="hr-HR" w:eastAsia="hr-HR"/>
        </w:rPr>
      </w:pPr>
    </w:p>
    <w:tbl>
      <w:tblPr>
        <w:tblW w:w="9258" w:type="dxa"/>
        <w:tblInd w:w="93" w:type="dxa"/>
        <w:tblLayout w:type="fixed"/>
        <w:tblLook w:val="04A0" w:firstRow="1" w:lastRow="0" w:firstColumn="1" w:lastColumn="0" w:noHBand="0" w:noVBand="1"/>
      </w:tblPr>
      <w:tblGrid>
        <w:gridCol w:w="44"/>
        <w:gridCol w:w="1389"/>
        <w:gridCol w:w="1417"/>
        <w:gridCol w:w="1039"/>
        <w:gridCol w:w="1701"/>
        <w:gridCol w:w="1166"/>
        <w:gridCol w:w="1166"/>
        <w:gridCol w:w="1307"/>
        <w:gridCol w:w="29"/>
      </w:tblGrid>
      <w:tr w:rsidR="002123CC" w:rsidRPr="003734E0" w14:paraId="4E2E0E38" w14:textId="77777777" w:rsidTr="00BD6939">
        <w:trPr>
          <w:gridBefore w:val="1"/>
          <w:wBefore w:w="44" w:type="dxa"/>
          <w:trHeight w:val="16"/>
        </w:trPr>
        <w:tc>
          <w:tcPr>
            <w:tcW w:w="9214" w:type="dxa"/>
            <w:gridSpan w:val="8"/>
            <w:tcBorders>
              <w:top w:val="single" w:sz="4" w:space="0" w:color="auto"/>
              <w:left w:val="single" w:sz="4" w:space="0" w:color="auto"/>
              <w:bottom w:val="single" w:sz="4" w:space="0" w:color="auto"/>
              <w:right w:val="single" w:sz="4" w:space="0" w:color="auto"/>
            </w:tcBorders>
            <w:shd w:val="clear" w:color="auto" w:fill="auto"/>
            <w:hideMark/>
          </w:tcPr>
          <w:p w14:paraId="02FD6591"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Kapitalni projekt K254001 Izgradnja biciklističke infrastrukture</w:t>
            </w:r>
          </w:p>
        </w:tc>
      </w:tr>
      <w:tr w:rsidR="002123CC" w:rsidRPr="003734E0" w14:paraId="6BFA6935" w14:textId="77777777" w:rsidTr="00BD6939">
        <w:trPr>
          <w:gridBefore w:val="1"/>
          <w:wBefore w:w="44" w:type="dxa"/>
          <w:trHeight w:val="509"/>
        </w:trPr>
        <w:tc>
          <w:tcPr>
            <w:tcW w:w="9214" w:type="dxa"/>
            <w:gridSpan w:val="8"/>
            <w:tcBorders>
              <w:top w:val="single" w:sz="4" w:space="0" w:color="auto"/>
              <w:left w:val="single" w:sz="4" w:space="0" w:color="auto"/>
              <w:bottom w:val="single" w:sz="4" w:space="0" w:color="auto"/>
              <w:right w:val="single" w:sz="4" w:space="0" w:color="auto"/>
            </w:tcBorders>
            <w:vAlign w:val="center"/>
          </w:tcPr>
          <w:p w14:paraId="57E44A12" w14:textId="77777777" w:rsidR="002123CC" w:rsidRPr="003734E0" w:rsidRDefault="002123CC" w:rsidP="00BD6939">
            <w:pPr>
              <w:spacing w:after="0" w:line="240" w:lineRule="auto"/>
              <w:jc w:val="both"/>
              <w:rPr>
                <w:rFonts w:ascii="Times New Roman" w:hAnsi="Times New Roman"/>
                <w:lang w:val="hr-HR" w:eastAsia="hr-HR"/>
              </w:rPr>
            </w:pPr>
            <w:r w:rsidRPr="003734E0">
              <w:rPr>
                <w:rFonts w:ascii="Times New Roman" w:hAnsi="Times New Roman"/>
                <w:lang w:val="hr-HR" w:eastAsia="hr-HR"/>
              </w:rPr>
              <w:t>Izrada projektno-tehničke dokumentacije za izgradnju biciklističke infrastrukture grada Županja.</w:t>
            </w:r>
          </w:p>
        </w:tc>
      </w:tr>
      <w:tr w:rsidR="002123CC" w:rsidRPr="003734E0" w14:paraId="075749A8" w14:textId="77777777" w:rsidTr="00BD6939">
        <w:trPr>
          <w:gridBefore w:val="1"/>
          <w:wBefore w:w="44" w:type="dxa"/>
          <w:trHeight w:val="509"/>
        </w:trPr>
        <w:tc>
          <w:tcPr>
            <w:tcW w:w="9214" w:type="dxa"/>
            <w:gridSpan w:val="8"/>
            <w:tcBorders>
              <w:top w:val="single" w:sz="4" w:space="0" w:color="auto"/>
              <w:bottom w:val="single" w:sz="4" w:space="0" w:color="auto"/>
            </w:tcBorders>
            <w:vAlign w:val="center"/>
          </w:tcPr>
          <w:p w14:paraId="00A2F9D6" w14:textId="77777777" w:rsidR="002123CC" w:rsidRPr="003734E0" w:rsidRDefault="002123CC" w:rsidP="00BD6939">
            <w:pPr>
              <w:spacing w:after="0" w:line="240" w:lineRule="auto"/>
              <w:rPr>
                <w:rFonts w:ascii="Times New Roman" w:hAnsi="Times New Roman"/>
                <w:color w:val="FF0000"/>
                <w:lang w:val="hr-HR" w:eastAsia="hr-HR"/>
              </w:rPr>
            </w:pPr>
          </w:p>
        </w:tc>
      </w:tr>
      <w:tr w:rsidR="002123CC" w:rsidRPr="003734E0" w14:paraId="59CB6422" w14:textId="77777777" w:rsidTr="00BD6939">
        <w:trPr>
          <w:gridAfter w:val="1"/>
          <w:wAfter w:w="29" w:type="dxa"/>
          <w:trHeight w:val="564"/>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6D60"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Pokazatelj</w:t>
            </w:r>
          </w:p>
          <w:p w14:paraId="43BDDBD2"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5A6E4A6"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4E9E9A95"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D1DA5"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78722C6"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Ciljana vrijednost</w:t>
            </w:r>
          </w:p>
          <w:p w14:paraId="464DEBFB"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3662E529"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Ciljana vrijednost</w:t>
            </w:r>
          </w:p>
          <w:p w14:paraId="0AFE1BBB"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2024.</w:t>
            </w:r>
          </w:p>
        </w:tc>
        <w:tc>
          <w:tcPr>
            <w:tcW w:w="1307" w:type="dxa"/>
            <w:tcBorders>
              <w:top w:val="single" w:sz="4" w:space="0" w:color="auto"/>
              <w:left w:val="nil"/>
              <w:bottom w:val="single" w:sz="4" w:space="0" w:color="auto"/>
              <w:right w:val="single" w:sz="4" w:space="0" w:color="auto"/>
            </w:tcBorders>
            <w:vAlign w:val="center"/>
          </w:tcPr>
          <w:p w14:paraId="517A937F"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Ciljana vrijednost</w:t>
            </w:r>
          </w:p>
          <w:p w14:paraId="667962AD"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2025.</w:t>
            </w:r>
          </w:p>
        </w:tc>
      </w:tr>
      <w:tr w:rsidR="002123CC" w:rsidRPr="003734E0" w14:paraId="16CEA0B9" w14:textId="77777777" w:rsidTr="00BD6939">
        <w:trPr>
          <w:gridAfter w:val="1"/>
          <w:wAfter w:w="29" w:type="dxa"/>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CD4BA8"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Projektni-tehnička dokumentacija</w:t>
            </w:r>
          </w:p>
        </w:tc>
        <w:tc>
          <w:tcPr>
            <w:tcW w:w="1417" w:type="dxa"/>
            <w:tcBorders>
              <w:top w:val="nil"/>
              <w:left w:val="nil"/>
              <w:bottom w:val="single" w:sz="4" w:space="0" w:color="auto"/>
              <w:right w:val="single" w:sz="4" w:space="0" w:color="auto"/>
            </w:tcBorders>
            <w:shd w:val="clear" w:color="auto" w:fill="auto"/>
            <w:noWrap/>
            <w:vAlign w:val="center"/>
            <w:hideMark/>
          </w:tcPr>
          <w:p w14:paraId="60DC6E08"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 xml:space="preserve">Projekt(Idejni, Glavni, Izvedbeni, Geodetski, Izvedbeni, Opremanja) Troškovnik </w:t>
            </w:r>
          </w:p>
        </w:tc>
        <w:tc>
          <w:tcPr>
            <w:tcW w:w="1039" w:type="dxa"/>
            <w:tcBorders>
              <w:top w:val="nil"/>
              <w:left w:val="nil"/>
              <w:bottom w:val="single" w:sz="4" w:space="0" w:color="auto"/>
              <w:right w:val="single" w:sz="4" w:space="0" w:color="auto"/>
            </w:tcBorders>
            <w:vAlign w:val="center"/>
          </w:tcPr>
          <w:p w14:paraId="03760872"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EA13A"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0,00</w:t>
            </w:r>
          </w:p>
        </w:tc>
        <w:tc>
          <w:tcPr>
            <w:tcW w:w="1166" w:type="dxa"/>
            <w:tcBorders>
              <w:top w:val="nil"/>
              <w:left w:val="nil"/>
              <w:bottom w:val="single" w:sz="4" w:space="0" w:color="auto"/>
              <w:right w:val="single" w:sz="4" w:space="0" w:color="auto"/>
            </w:tcBorders>
            <w:shd w:val="clear" w:color="auto" w:fill="auto"/>
            <w:noWrap/>
            <w:vAlign w:val="center"/>
          </w:tcPr>
          <w:p w14:paraId="31EC2788"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6,00</w:t>
            </w:r>
          </w:p>
        </w:tc>
        <w:tc>
          <w:tcPr>
            <w:tcW w:w="1166" w:type="dxa"/>
            <w:tcBorders>
              <w:top w:val="nil"/>
              <w:left w:val="nil"/>
              <w:bottom w:val="single" w:sz="4" w:space="0" w:color="auto"/>
              <w:right w:val="single" w:sz="4" w:space="0" w:color="auto"/>
            </w:tcBorders>
            <w:vAlign w:val="center"/>
          </w:tcPr>
          <w:p w14:paraId="4BB550BE"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6,00</w:t>
            </w:r>
          </w:p>
        </w:tc>
        <w:tc>
          <w:tcPr>
            <w:tcW w:w="1307" w:type="dxa"/>
            <w:tcBorders>
              <w:top w:val="nil"/>
              <w:left w:val="nil"/>
              <w:bottom w:val="single" w:sz="4" w:space="0" w:color="auto"/>
              <w:right w:val="single" w:sz="4" w:space="0" w:color="auto"/>
            </w:tcBorders>
            <w:vAlign w:val="center"/>
          </w:tcPr>
          <w:p w14:paraId="05E755AE"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6,00</w:t>
            </w:r>
          </w:p>
        </w:tc>
      </w:tr>
    </w:tbl>
    <w:p w14:paraId="32408C04" w14:textId="77777777" w:rsidR="002123CC" w:rsidRPr="003734E0" w:rsidRDefault="002123CC" w:rsidP="002123CC">
      <w:pPr>
        <w:spacing w:after="0"/>
        <w:rPr>
          <w:rFonts w:ascii="Times New Roman" w:hAnsi="Times New Roman"/>
          <w:b/>
          <w:lang w:val="hr-HR"/>
        </w:rPr>
      </w:pPr>
    </w:p>
    <w:p w14:paraId="714849BF" w14:textId="77777777" w:rsidR="002123CC" w:rsidRPr="003734E0" w:rsidRDefault="002123CC" w:rsidP="002123CC">
      <w:pPr>
        <w:spacing w:after="0"/>
        <w:rPr>
          <w:rFonts w:ascii="Times New Roman" w:hAnsi="Times New Roman"/>
          <w:b/>
          <w:lang w:val="hr-HR"/>
        </w:rPr>
      </w:pPr>
    </w:p>
    <w:p w14:paraId="7D420B7C" w14:textId="77777777" w:rsidR="002123CC" w:rsidRPr="003734E0" w:rsidRDefault="002123CC" w:rsidP="002123CC">
      <w:pPr>
        <w:rPr>
          <w:rFonts w:ascii="Times New Roman" w:hAnsi="Times New Roman"/>
          <w:b/>
          <w:bCs/>
          <w:sz w:val="28"/>
          <w:szCs w:val="32"/>
          <w:u w:val="single"/>
          <w:lang w:val="hr-HR" w:eastAsia="hr-HR"/>
        </w:rPr>
      </w:pPr>
      <w:r w:rsidRPr="003734E0">
        <w:rPr>
          <w:rFonts w:ascii="Times New Roman" w:hAnsi="Times New Roman"/>
          <w:b/>
          <w:bCs/>
          <w:sz w:val="28"/>
          <w:szCs w:val="32"/>
          <w:u w:val="single"/>
          <w:lang w:val="hr-HR" w:eastAsia="hr-HR"/>
        </w:rPr>
        <w:t>Glava 02550 Prostorno uređenje i zaštita okoliša</w:t>
      </w:r>
    </w:p>
    <w:p w14:paraId="754B3122" w14:textId="1151DF03" w:rsidR="002123CC" w:rsidRPr="003734E0" w:rsidRDefault="002123CC" w:rsidP="002123CC">
      <w:pPr>
        <w:pStyle w:val="Odlomakpopisa"/>
        <w:numPr>
          <w:ilvl w:val="0"/>
          <w:numId w:val="27"/>
        </w:numPr>
        <w:spacing w:after="0" w:line="276" w:lineRule="auto"/>
        <w:rPr>
          <w:rFonts w:ascii="Times New Roman" w:hAnsi="Times New Roman"/>
          <w:b/>
          <w:lang w:val="hr-HR"/>
        </w:rPr>
      </w:pPr>
      <w:r w:rsidRPr="003734E0">
        <w:rPr>
          <w:rFonts w:ascii="Times New Roman" w:hAnsi="Times New Roman"/>
          <w:b/>
          <w:lang w:val="hr-HR"/>
        </w:rPr>
        <w:t>OBRAZLOŽENJE PROGRAMA</w:t>
      </w:r>
    </w:p>
    <w:tbl>
      <w:tblPr>
        <w:tblW w:w="9229" w:type="dxa"/>
        <w:tblInd w:w="93" w:type="dxa"/>
        <w:tblLayout w:type="fixed"/>
        <w:tblLook w:val="04A0" w:firstRow="1" w:lastRow="0" w:firstColumn="1" w:lastColumn="0" w:noHBand="0" w:noVBand="1"/>
      </w:tblPr>
      <w:tblGrid>
        <w:gridCol w:w="9229"/>
      </w:tblGrid>
      <w:tr w:rsidR="002123CC" w:rsidRPr="003734E0" w14:paraId="48398467" w14:textId="77777777" w:rsidTr="00BD6939">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60A8D67E"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PROGRAM  2551 Prostorno planska dokumentacija</w:t>
            </w:r>
          </w:p>
        </w:tc>
      </w:tr>
      <w:tr w:rsidR="002123CC" w:rsidRPr="003734E0" w14:paraId="19A360DE"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61993B15" w14:textId="77777777" w:rsidR="002123CC" w:rsidRPr="003734E0" w:rsidRDefault="002123CC" w:rsidP="00BD6939">
            <w:pPr>
              <w:spacing w:after="0" w:line="240" w:lineRule="auto"/>
              <w:rPr>
                <w:rFonts w:ascii="Times New Roman" w:hAnsi="Times New Roman"/>
                <w:lang w:val="hr-HR" w:eastAsia="hr-HR"/>
              </w:rPr>
            </w:pPr>
            <w:r w:rsidRPr="003734E0">
              <w:rPr>
                <w:rFonts w:ascii="Times New Roman" w:hAnsi="Times New Roman"/>
                <w:b/>
                <w:lang w:val="hr-HR" w:eastAsia="hr-HR"/>
              </w:rPr>
              <w:t>Opis programa</w:t>
            </w:r>
            <w:r w:rsidRPr="003734E0">
              <w:rPr>
                <w:rFonts w:ascii="Times New Roman" w:hAnsi="Times New Roman"/>
                <w:lang w:val="hr-HR" w:eastAsia="hr-HR"/>
              </w:rPr>
              <w:t>:</w:t>
            </w:r>
          </w:p>
          <w:p w14:paraId="4E7C8266" w14:textId="77777777" w:rsidR="002123CC" w:rsidRPr="003734E0" w:rsidRDefault="002123CC" w:rsidP="00BD6939">
            <w:pPr>
              <w:spacing w:after="0" w:line="240" w:lineRule="auto"/>
              <w:rPr>
                <w:rFonts w:ascii="Times New Roman" w:hAnsi="Times New Roman"/>
                <w:lang w:val="hr-HR" w:eastAsia="hr-HR"/>
              </w:rPr>
            </w:pPr>
            <w:r w:rsidRPr="003734E0">
              <w:rPr>
                <w:rFonts w:ascii="Times New Roman" w:hAnsi="Times New Roman"/>
                <w:lang w:val="hr-HR" w:eastAsia="hr-HR"/>
              </w:rPr>
              <w:t>Izrada novih prostornih planova, te eventualne izmjene postojeće prostorno planske dokumentacije.</w:t>
            </w:r>
          </w:p>
        </w:tc>
      </w:tr>
      <w:tr w:rsidR="002123CC" w:rsidRPr="003734E0" w14:paraId="727C8ED1" w14:textId="77777777" w:rsidTr="00BD6939">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2BC7E803" w14:textId="77777777" w:rsidR="002123CC" w:rsidRPr="003734E0" w:rsidRDefault="002123CC" w:rsidP="00BD6939">
            <w:pPr>
              <w:spacing w:after="0" w:line="240" w:lineRule="auto"/>
              <w:rPr>
                <w:rFonts w:ascii="Times New Roman" w:hAnsi="Times New Roman"/>
                <w:lang w:val="hr-HR" w:eastAsia="hr-HR"/>
              </w:rPr>
            </w:pPr>
            <w:r w:rsidRPr="003734E0">
              <w:rPr>
                <w:rFonts w:ascii="Times New Roman" w:hAnsi="Times New Roman"/>
                <w:b/>
                <w:lang w:val="hr-HR" w:eastAsia="hr-HR"/>
              </w:rPr>
              <w:t>Zakonske i druge pravne osnove programa</w:t>
            </w:r>
            <w:r w:rsidRPr="003734E0">
              <w:rPr>
                <w:rFonts w:ascii="Times New Roman" w:hAnsi="Times New Roman"/>
                <w:lang w:val="hr-HR" w:eastAsia="hr-HR"/>
              </w:rPr>
              <w:t>:</w:t>
            </w:r>
          </w:p>
          <w:p w14:paraId="2F1C79E2" w14:textId="77777777" w:rsidR="002123CC" w:rsidRPr="003734E0" w:rsidRDefault="002123CC" w:rsidP="00BD6939">
            <w:pPr>
              <w:spacing w:after="0" w:line="240" w:lineRule="auto"/>
              <w:rPr>
                <w:rFonts w:ascii="Times New Roman" w:hAnsi="Times New Roman"/>
                <w:lang w:val="hr-HR" w:eastAsia="hr-HR"/>
              </w:rPr>
            </w:pPr>
            <w:r w:rsidRPr="003734E0">
              <w:rPr>
                <w:rFonts w:ascii="Times New Roman" w:hAnsi="Times New Roman"/>
                <w:lang w:val="hr-HR" w:eastAsia="hr-HR"/>
              </w:rPr>
              <w:t>Zakon o prostornom uređenju, Program gradnje objekata i uređaja komunalne infrastrukture za 2023. godinu,</w:t>
            </w:r>
          </w:p>
        </w:tc>
      </w:tr>
      <w:tr w:rsidR="002123CC" w:rsidRPr="003734E0" w14:paraId="2285F2CC" w14:textId="77777777" w:rsidTr="00BD6939">
        <w:trPr>
          <w:trHeight w:val="584"/>
        </w:trPr>
        <w:tc>
          <w:tcPr>
            <w:tcW w:w="9229" w:type="dxa"/>
            <w:tcBorders>
              <w:top w:val="single" w:sz="4" w:space="0" w:color="auto"/>
              <w:left w:val="single" w:sz="4" w:space="0" w:color="auto"/>
              <w:bottom w:val="single" w:sz="4" w:space="0" w:color="auto"/>
              <w:right w:val="single" w:sz="4" w:space="0" w:color="000000"/>
            </w:tcBorders>
            <w:shd w:val="clear" w:color="auto" w:fill="auto"/>
            <w:hideMark/>
          </w:tcPr>
          <w:p w14:paraId="2F7FDF37" w14:textId="77777777" w:rsidR="002123CC" w:rsidRPr="003734E0" w:rsidRDefault="002123CC" w:rsidP="00BD6939">
            <w:pPr>
              <w:spacing w:after="0" w:line="240" w:lineRule="auto"/>
              <w:rPr>
                <w:rFonts w:ascii="Times New Roman" w:hAnsi="Times New Roman"/>
                <w:b/>
                <w:lang w:val="hr-HR" w:eastAsia="hr-HR"/>
              </w:rPr>
            </w:pPr>
            <w:r w:rsidRPr="003734E0">
              <w:rPr>
                <w:rFonts w:ascii="Times New Roman" w:hAnsi="Times New Roman"/>
                <w:b/>
                <w:lang w:val="hr-HR" w:eastAsia="hr-HR"/>
              </w:rPr>
              <w:t>Ciljevi provedbe programa u razdoblju 2023.-2025.</w:t>
            </w:r>
          </w:p>
          <w:p w14:paraId="57A2FB0C" w14:textId="77777777" w:rsidR="002123CC" w:rsidRPr="003734E0" w:rsidRDefault="002123CC" w:rsidP="00BD6939">
            <w:pPr>
              <w:spacing w:after="0" w:line="240" w:lineRule="auto"/>
              <w:jc w:val="both"/>
              <w:rPr>
                <w:rFonts w:ascii="Times New Roman" w:hAnsi="Times New Roman"/>
                <w:lang w:val="hr-HR" w:eastAsia="hr-HR"/>
              </w:rPr>
            </w:pPr>
            <w:r w:rsidRPr="003734E0">
              <w:rPr>
                <w:rFonts w:ascii="Times New Roman" w:hAnsi="Times New Roman"/>
                <w:lang w:val="hr-HR" w:eastAsia="hr-HR"/>
              </w:rPr>
              <w:t>Ove aktivnosti provodit će se u slučajevima obveze usklađivanja prostorno planske dokumentacije sa zakonskim propisima, usklađivanje sa Prostornim planom županije Vukovarsko-srijemske ili za izradu novih ili izmjenu postojećih prostornih planova sukladno odluci Gradskog vijeća Grada Županja.</w:t>
            </w:r>
          </w:p>
        </w:tc>
      </w:tr>
    </w:tbl>
    <w:p w14:paraId="07C0441F" w14:textId="77777777" w:rsidR="002123CC" w:rsidRPr="003734E0" w:rsidRDefault="002123CC" w:rsidP="002123CC">
      <w:pPr>
        <w:spacing w:after="0"/>
        <w:rPr>
          <w:rFonts w:ascii="Times New Roman" w:hAnsi="Times New Roman"/>
          <w:color w:val="FF0000"/>
          <w:lang w:val="hr-HR"/>
        </w:rPr>
      </w:pPr>
    </w:p>
    <w:tbl>
      <w:tblPr>
        <w:tblW w:w="9229" w:type="dxa"/>
        <w:tblInd w:w="93" w:type="dxa"/>
        <w:tblLook w:val="04A0" w:firstRow="1" w:lastRow="0" w:firstColumn="1" w:lastColumn="0" w:noHBand="0" w:noVBand="1"/>
      </w:tblPr>
      <w:tblGrid>
        <w:gridCol w:w="3701"/>
        <w:gridCol w:w="1417"/>
        <w:gridCol w:w="1383"/>
        <w:gridCol w:w="1311"/>
        <w:gridCol w:w="1417"/>
      </w:tblGrid>
      <w:tr w:rsidR="002123CC" w:rsidRPr="003734E0" w14:paraId="14B1886C" w14:textId="77777777" w:rsidTr="00BD6939">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1FBBA" w14:textId="77777777" w:rsidR="002123CC" w:rsidRPr="003734E0" w:rsidRDefault="002123CC" w:rsidP="00BD6939">
            <w:pPr>
              <w:spacing w:after="0" w:line="240" w:lineRule="auto"/>
              <w:jc w:val="center"/>
              <w:rPr>
                <w:rFonts w:ascii="Times New Roman" w:hAnsi="Times New Roman"/>
                <w:b/>
                <w:sz w:val="20"/>
                <w:lang w:val="hr-HR" w:eastAsia="hr-HR"/>
              </w:rPr>
            </w:pPr>
            <w:r w:rsidRPr="003734E0">
              <w:rPr>
                <w:rFonts w:ascii="Times New Roman" w:hAnsi="Times New Roman"/>
                <w:b/>
                <w:sz w:val="20"/>
                <w:lang w:val="hr-HR"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22FDB0" w14:textId="77777777" w:rsidR="002123CC" w:rsidRPr="003734E0" w:rsidRDefault="002123CC" w:rsidP="00BD6939">
            <w:pPr>
              <w:spacing w:after="0" w:line="240" w:lineRule="auto"/>
              <w:jc w:val="center"/>
              <w:rPr>
                <w:rFonts w:ascii="Times New Roman" w:hAnsi="Times New Roman"/>
                <w:b/>
                <w:sz w:val="20"/>
                <w:lang w:val="hr-HR" w:eastAsia="hr-HR"/>
              </w:rPr>
            </w:pPr>
            <w:r w:rsidRPr="003734E0">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6A6B3129" w14:textId="77777777" w:rsidR="002123CC" w:rsidRPr="003734E0" w:rsidRDefault="002123CC" w:rsidP="00BD6939">
            <w:pPr>
              <w:spacing w:after="0" w:line="240" w:lineRule="auto"/>
              <w:jc w:val="center"/>
              <w:rPr>
                <w:rFonts w:ascii="Times New Roman" w:hAnsi="Times New Roman"/>
                <w:b/>
                <w:sz w:val="20"/>
                <w:lang w:val="hr-HR" w:eastAsia="hr-HR"/>
              </w:rPr>
            </w:pPr>
            <w:r w:rsidRPr="003734E0">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2D49E523" w14:textId="77777777" w:rsidR="002123CC" w:rsidRPr="003734E0" w:rsidRDefault="002123CC" w:rsidP="00BD6939">
            <w:pPr>
              <w:spacing w:after="0" w:line="240" w:lineRule="auto"/>
              <w:jc w:val="center"/>
              <w:rPr>
                <w:rFonts w:ascii="Times New Roman" w:hAnsi="Times New Roman"/>
                <w:b/>
                <w:sz w:val="20"/>
                <w:lang w:val="hr-HR" w:eastAsia="hr-HR"/>
              </w:rPr>
            </w:pPr>
            <w:r w:rsidRPr="003734E0">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tcPr>
          <w:p w14:paraId="06E83122" w14:textId="77777777" w:rsidR="002123CC" w:rsidRPr="003734E0" w:rsidRDefault="002123CC" w:rsidP="00BD6939">
            <w:pPr>
              <w:spacing w:after="0" w:line="240" w:lineRule="auto"/>
              <w:jc w:val="center"/>
              <w:rPr>
                <w:rFonts w:ascii="Times New Roman" w:hAnsi="Times New Roman"/>
                <w:b/>
                <w:sz w:val="20"/>
                <w:lang w:val="hr-HR" w:eastAsia="hr-HR"/>
              </w:rPr>
            </w:pPr>
            <w:r w:rsidRPr="003734E0">
              <w:rPr>
                <w:rFonts w:ascii="Times New Roman" w:hAnsi="Times New Roman"/>
                <w:b/>
                <w:color w:val="000000"/>
                <w:sz w:val="20"/>
                <w:lang w:val="hr-HR" w:eastAsia="hr-HR"/>
              </w:rPr>
              <w:t>Novi plan (€)</w:t>
            </w:r>
          </w:p>
        </w:tc>
      </w:tr>
      <w:tr w:rsidR="002123CC" w:rsidRPr="003734E0" w14:paraId="0F83E361" w14:textId="77777777" w:rsidTr="003734E0">
        <w:trPr>
          <w:trHeight w:val="468"/>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9CB4B02" w14:textId="77777777" w:rsidR="002123CC" w:rsidRPr="003734E0" w:rsidRDefault="002123CC" w:rsidP="00BD6939">
            <w:pPr>
              <w:spacing w:after="0" w:line="240" w:lineRule="auto"/>
              <w:rPr>
                <w:rFonts w:ascii="Times New Roman" w:hAnsi="Times New Roman"/>
                <w:sz w:val="20"/>
                <w:lang w:val="hr-HR" w:eastAsia="hr-HR"/>
              </w:rPr>
            </w:pPr>
            <w:r w:rsidRPr="003734E0">
              <w:rPr>
                <w:rFonts w:ascii="Times New Roman" w:hAnsi="Times New Roman"/>
                <w:sz w:val="20"/>
                <w:lang w:val="hr-HR" w:eastAsia="hr-HR"/>
              </w:rPr>
              <w:t xml:space="preserve">Kapitalni projekt K255101 Prostorno </w:t>
            </w:r>
          </w:p>
          <w:p w14:paraId="07097947" w14:textId="77777777" w:rsidR="002123CC" w:rsidRPr="003734E0" w:rsidRDefault="002123CC" w:rsidP="00BD6939">
            <w:pPr>
              <w:spacing w:after="0" w:line="240" w:lineRule="auto"/>
              <w:rPr>
                <w:rFonts w:ascii="Times New Roman" w:hAnsi="Times New Roman"/>
                <w:sz w:val="20"/>
                <w:lang w:val="hr-HR" w:eastAsia="hr-HR"/>
              </w:rPr>
            </w:pPr>
            <w:r w:rsidRPr="003734E0">
              <w:rPr>
                <w:rFonts w:ascii="Times New Roman" w:hAnsi="Times New Roman"/>
                <w:sz w:val="20"/>
                <w:lang w:val="hr-HR" w:eastAsia="hr-HR"/>
              </w:rPr>
              <w:t xml:space="preserve">                   planska dokumentacija</w:t>
            </w:r>
          </w:p>
        </w:tc>
        <w:tc>
          <w:tcPr>
            <w:tcW w:w="1417" w:type="dxa"/>
            <w:tcBorders>
              <w:top w:val="nil"/>
              <w:left w:val="nil"/>
              <w:bottom w:val="single" w:sz="4" w:space="0" w:color="auto"/>
              <w:right w:val="single" w:sz="4" w:space="0" w:color="auto"/>
            </w:tcBorders>
            <w:shd w:val="clear" w:color="auto" w:fill="auto"/>
            <w:noWrap/>
            <w:vAlign w:val="center"/>
          </w:tcPr>
          <w:p w14:paraId="117E3B7D"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25.000,00</w:t>
            </w:r>
          </w:p>
        </w:tc>
        <w:tc>
          <w:tcPr>
            <w:tcW w:w="1383" w:type="dxa"/>
            <w:tcBorders>
              <w:top w:val="nil"/>
              <w:left w:val="nil"/>
              <w:bottom w:val="single" w:sz="4" w:space="0" w:color="auto"/>
              <w:right w:val="single" w:sz="4" w:space="0" w:color="auto"/>
            </w:tcBorders>
            <w:shd w:val="clear" w:color="auto" w:fill="auto"/>
            <w:noWrap/>
            <w:vAlign w:val="center"/>
          </w:tcPr>
          <w:p w14:paraId="32BCE1B5"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-13.000,00</w:t>
            </w:r>
          </w:p>
        </w:tc>
        <w:tc>
          <w:tcPr>
            <w:tcW w:w="1311" w:type="dxa"/>
            <w:tcBorders>
              <w:top w:val="nil"/>
              <w:left w:val="nil"/>
              <w:bottom w:val="single" w:sz="4" w:space="0" w:color="auto"/>
              <w:right w:val="single" w:sz="4" w:space="0" w:color="auto"/>
            </w:tcBorders>
            <w:shd w:val="clear" w:color="auto" w:fill="auto"/>
            <w:noWrap/>
            <w:vAlign w:val="center"/>
          </w:tcPr>
          <w:p w14:paraId="132BB88B"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-52,00</w:t>
            </w:r>
          </w:p>
        </w:tc>
        <w:tc>
          <w:tcPr>
            <w:tcW w:w="1417" w:type="dxa"/>
            <w:tcBorders>
              <w:top w:val="nil"/>
              <w:left w:val="nil"/>
              <w:bottom w:val="single" w:sz="4" w:space="0" w:color="auto"/>
              <w:right w:val="single" w:sz="4" w:space="0" w:color="auto"/>
            </w:tcBorders>
            <w:vAlign w:val="center"/>
          </w:tcPr>
          <w:p w14:paraId="0F537388"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12.000,00</w:t>
            </w:r>
          </w:p>
        </w:tc>
      </w:tr>
      <w:tr w:rsidR="002123CC" w:rsidRPr="003734E0" w14:paraId="3AE030C3" w14:textId="77777777" w:rsidTr="00BD693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51B6B1D7" w14:textId="77777777" w:rsidR="002123CC" w:rsidRPr="003734E0" w:rsidRDefault="002123CC" w:rsidP="00BD6939">
            <w:pPr>
              <w:spacing w:after="0" w:line="240" w:lineRule="auto"/>
              <w:rPr>
                <w:rFonts w:ascii="Times New Roman" w:hAnsi="Times New Roman"/>
                <w:b/>
                <w:sz w:val="20"/>
                <w:lang w:val="hr-HR" w:eastAsia="hr-HR"/>
              </w:rPr>
            </w:pPr>
            <w:r w:rsidRPr="003734E0">
              <w:rPr>
                <w:rFonts w:ascii="Times New Roman" w:hAnsi="Times New Roman"/>
                <w:b/>
                <w:sz w:val="20"/>
                <w:lang w:val="hr-HR" w:eastAsia="hr-HR"/>
              </w:rPr>
              <w:t>Ukupno program:</w:t>
            </w:r>
          </w:p>
        </w:tc>
        <w:tc>
          <w:tcPr>
            <w:tcW w:w="1417" w:type="dxa"/>
            <w:tcBorders>
              <w:top w:val="nil"/>
              <w:left w:val="nil"/>
              <w:bottom w:val="single" w:sz="4" w:space="0" w:color="auto"/>
              <w:right w:val="single" w:sz="4" w:space="0" w:color="auto"/>
            </w:tcBorders>
            <w:shd w:val="clear" w:color="auto" w:fill="auto"/>
            <w:noWrap/>
            <w:vAlign w:val="center"/>
            <w:hideMark/>
          </w:tcPr>
          <w:p w14:paraId="68D16862" w14:textId="77777777" w:rsidR="002123CC" w:rsidRPr="003734E0" w:rsidRDefault="002123CC" w:rsidP="00BD6939">
            <w:pPr>
              <w:spacing w:after="0" w:line="240" w:lineRule="auto"/>
              <w:jc w:val="right"/>
              <w:rPr>
                <w:rFonts w:ascii="Times New Roman" w:hAnsi="Times New Roman"/>
                <w:b/>
                <w:sz w:val="20"/>
                <w:lang w:val="hr-HR" w:eastAsia="hr-HR"/>
              </w:rPr>
            </w:pPr>
            <w:r w:rsidRPr="003734E0">
              <w:rPr>
                <w:rFonts w:ascii="Times New Roman" w:hAnsi="Times New Roman"/>
                <w:b/>
                <w:sz w:val="20"/>
                <w:lang w:val="hr-HR" w:eastAsia="hr-HR"/>
              </w:rPr>
              <w:t> 25.000,00</w:t>
            </w:r>
          </w:p>
        </w:tc>
        <w:tc>
          <w:tcPr>
            <w:tcW w:w="1383" w:type="dxa"/>
            <w:tcBorders>
              <w:top w:val="nil"/>
              <w:left w:val="nil"/>
              <w:bottom w:val="single" w:sz="4" w:space="0" w:color="auto"/>
              <w:right w:val="single" w:sz="4" w:space="0" w:color="auto"/>
            </w:tcBorders>
            <w:shd w:val="clear" w:color="auto" w:fill="auto"/>
            <w:noWrap/>
            <w:vAlign w:val="center"/>
          </w:tcPr>
          <w:p w14:paraId="449E6B4A" w14:textId="77777777" w:rsidR="002123CC" w:rsidRPr="003734E0" w:rsidRDefault="002123CC" w:rsidP="00BD6939">
            <w:pPr>
              <w:spacing w:after="0" w:line="240" w:lineRule="auto"/>
              <w:jc w:val="right"/>
              <w:rPr>
                <w:rFonts w:ascii="Times New Roman" w:hAnsi="Times New Roman"/>
                <w:b/>
                <w:sz w:val="20"/>
                <w:lang w:val="hr-HR" w:eastAsia="hr-HR"/>
              </w:rPr>
            </w:pPr>
            <w:r w:rsidRPr="003734E0">
              <w:rPr>
                <w:rFonts w:ascii="Times New Roman" w:hAnsi="Times New Roman"/>
                <w:b/>
                <w:sz w:val="20"/>
                <w:lang w:val="hr-HR" w:eastAsia="hr-HR"/>
              </w:rPr>
              <w:t>-13.000,00</w:t>
            </w:r>
          </w:p>
        </w:tc>
        <w:tc>
          <w:tcPr>
            <w:tcW w:w="1311" w:type="dxa"/>
            <w:tcBorders>
              <w:top w:val="nil"/>
              <w:left w:val="nil"/>
              <w:bottom w:val="single" w:sz="4" w:space="0" w:color="auto"/>
              <w:right w:val="single" w:sz="4" w:space="0" w:color="auto"/>
            </w:tcBorders>
            <w:shd w:val="clear" w:color="auto" w:fill="auto"/>
            <w:noWrap/>
            <w:vAlign w:val="center"/>
          </w:tcPr>
          <w:p w14:paraId="0C86E11C" w14:textId="77777777" w:rsidR="002123CC" w:rsidRPr="003734E0" w:rsidRDefault="002123CC" w:rsidP="00BD6939">
            <w:pPr>
              <w:spacing w:after="0" w:line="240" w:lineRule="auto"/>
              <w:jc w:val="right"/>
              <w:rPr>
                <w:rFonts w:ascii="Times New Roman" w:hAnsi="Times New Roman"/>
                <w:b/>
                <w:sz w:val="20"/>
                <w:lang w:val="hr-HR" w:eastAsia="hr-HR"/>
              </w:rPr>
            </w:pPr>
            <w:r w:rsidRPr="003734E0">
              <w:rPr>
                <w:rFonts w:ascii="Times New Roman" w:hAnsi="Times New Roman"/>
                <w:b/>
                <w:sz w:val="20"/>
                <w:lang w:val="hr-HR" w:eastAsia="hr-HR"/>
              </w:rPr>
              <w:t>-52,00</w:t>
            </w:r>
          </w:p>
        </w:tc>
        <w:tc>
          <w:tcPr>
            <w:tcW w:w="1417" w:type="dxa"/>
            <w:tcBorders>
              <w:top w:val="nil"/>
              <w:left w:val="nil"/>
              <w:bottom w:val="single" w:sz="4" w:space="0" w:color="auto"/>
              <w:right w:val="single" w:sz="4" w:space="0" w:color="auto"/>
            </w:tcBorders>
            <w:vAlign w:val="center"/>
          </w:tcPr>
          <w:p w14:paraId="2D769FE0" w14:textId="77777777" w:rsidR="002123CC" w:rsidRPr="003734E0" w:rsidRDefault="002123CC" w:rsidP="00BD6939">
            <w:pPr>
              <w:spacing w:after="0" w:line="240" w:lineRule="auto"/>
              <w:jc w:val="right"/>
              <w:rPr>
                <w:rFonts w:ascii="Times New Roman" w:hAnsi="Times New Roman"/>
                <w:b/>
                <w:sz w:val="20"/>
                <w:lang w:val="hr-HR" w:eastAsia="hr-HR"/>
              </w:rPr>
            </w:pPr>
            <w:r w:rsidRPr="003734E0">
              <w:rPr>
                <w:rFonts w:ascii="Times New Roman" w:hAnsi="Times New Roman"/>
                <w:b/>
                <w:sz w:val="20"/>
                <w:lang w:val="hr-HR" w:eastAsia="hr-HR"/>
              </w:rPr>
              <w:t>12.000,00</w:t>
            </w:r>
          </w:p>
        </w:tc>
      </w:tr>
    </w:tbl>
    <w:p w14:paraId="45BB8141" w14:textId="77777777" w:rsidR="002123CC" w:rsidRPr="003734E0" w:rsidRDefault="002123CC" w:rsidP="002123CC">
      <w:pPr>
        <w:spacing w:after="0" w:line="240" w:lineRule="auto"/>
        <w:rPr>
          <w:rFonts w:ascii="Times New Roman" w:hAnsi="Times New Roman"/>
          <w:color w:val="FF0000"/>
          <w:lang w:val="hr-HR" w:eastAsia="hr-HR"/>
        </w:rPr>
      </w:pPr>
    </w:p>
    <w:tbl>
      <w:tblPr>
        <w:tblW w:w="9258" w:type="dxa"/>
        <w:tblInd w:w="93" w:type="dxa"/>
        <w:tblLayout w:type="fixed"/>
        <w:tblLook w:val="04A0" w:firstRow="1" w:lastRow="0" w:firstColumn="1" w:lastColumn="0" w:noHBand="0" w:noVBand="1"/>
      </w:tblPr>
      <w:tblGrid>
        <w:gridCol w:w="44"/>
        <w:gridCol w:w="1389"/>
        <w:gridCol w:w="1417"/>
        <w:gridCol w:w="1039"/>
        <w:gridCol w:w="1701"/>
        <w:gridCol w:w="1166"/>
        <w:gridCol w:w="1166"/>
        <w:gridCol w:w="1307"/>
        <w:gridCol w:w="29"/>
      </w:tblGrid>
      <w:tr w:rsidR="002123CC" w:rsidRPr="003734E0" w14:paraId="3C20C192" w14:textId="77777777" w:rsidTr="00BD6939">
        <w:trPr>
          <w:gridBefore w:val="1"/>
          <w:wBefore w:w="44" w:type="dxa"/>
          <w:trHeight w:val="16"/>
        </w:trPr>
        <w:tc>
          <w:tcPr>
            <w:tcW w:w="9214" w:type="dxa"/>
            <w:gridSpan w:val="8"/>
            <w:tcBorders>
              <w:top w:val="single" w:sz="4" w:space="0" w:color="auto"/>
              <w:left w:val="single" w:sz="4" w:space="0" w:color="auto"/>
              <w:bottom w:val="single" w:sz="4" w:space="0" w:color="auto"/>
              <w:right w:val="single" w:sz="4" w:space="0" w:color="auto"/>
            </w:tcBorders>
            <w:shd w:val="clear" w:color="auto" w:fill="auto"/>
            <w:hideMark/>
          </w:tcPr>
          <w:p w14:paraId="455A8157" w14:textId="77777777" w:rsidR="002123CC" w:rsidRPr="003734E0" w:rsidRDefault="002123CC" w:rsidP="00BD6939">
            <w:pPr>
              <w:spacing w:after="0" w:line="240" w:lineRule="auto"/>
              <w:rPr>
                <w:rFonts w:ascii="Times New Roman" w:hAnsi="Times New Roman"/>
                <w:b/>
                <w:bCs/>
                <w:lang w:val="hr-HR" w:eastAsia="hr-HR"/>
              </w:rPr>
            </w:pPr>
            <w:r w:rsidRPr="003734E0">
              <w:rPr>
                <w:rFonts w:ascii="Times New Roman" w:hAnsi="Times New Roman"/>
                <w:b/>
                <w:bCs/>
                <w:lang w:val="hr-HR" w:eastAsia="hr-HR"/>
              </w:rPr>
              <w:t>Kapitalni projekt K255101 Prostorno planska dokumentacija</w:t>
            </w:r>
          </w:p>
        </w:tc>
      </w:tr>
      <w:tr w:rsidR="002123CC" w:rsidRPr="003734E0" w14:paraId="7ECE04BD" w14:textId="77777777" w:rsidTr="00BD6939">
        <w:trPr>
          <w:gridBefore w:val="1"/>
          <w:wBefore w:w="44" w:type="dxa"/>
          <w:trHeight w:val="509"/>
        </w:trPr>
        <w:tc>
          <w:tcPr>
            <w:tcW w:w="9214" w:type="dxa"/>
            <w:gridSpan w:val="8"/>
            <w:tcBorders>
              <w:top w:val="single" w:sz="4" w:space="0" w:color="auto"/>
              <w:left w:val="single" w:sz="4" w:space="0" w:color="auto"/>
              <w:bottom w:val="single" w:sz="4" w:space="0" w:color="auto"/>
              <w:right w:val="single" w:sz="4" w:space="0" w:color="auto"/>
            </w:tcBorders>
            <w:vAlign w:val="center"/>
          </w:tcPr>
          <w:p w14:paraId="4FAEC525" w14:textId="77777777" w:rsidR="002123CC" w:rsidRPr="003734E0" w:rsidRDefault="002123CC" w:rsidP="00BD6939">
            <w:pPr>
              <w:spacing w:after="0" w:line="240" w:lineRule="auto"/>
              <w:jc w:val="both"/>
              <w:rPr>
                <w:rFonts w:ascii="Times New Roman" w:hAnsi="Times New Roman"/>
                <w:lang w:val="hr-HR" w:eastAsia="hr-HR"/>
              </w:rPr>
            </w:pPr>
            <w:r w:rsidRPr="003734E0">
              <w:rPr>
                <w:rFonts w:ascii="Times New Roman" w:hAnsi="Times New Roman"/>
                <w:lang w:val="hr-HR" w:eastAsia="hr-HR"/>
              </w:rPr>
              <w:t>Izmjena prostorno planske dokumentacije u slučajevima obveze usklađivanja sa zakonskim propisima.</w:t>
            </w:r>
          </w:p>
        </w:tc>
      </w:tr>
      <w:tr w:rsidR="002123CC" w:rsidRPr="003734E0" w14:paraId="3F2BE861" w14:textId="77777777" w:rsidTr="00BD6939">
        <w:trPr>
          <w:gridBefore w:val="1"/>
          <w:wBefore w:w="44" w:type="dxa"/>
          <w:trHeight w:val="509"/>
        </w:trPr>
        <w:tc>
          <w:tcPr>
            <w:tcW w:w="9214" w:type="dxa"/>
            <w:gridSpan w:val="8"/>
            <w:tcBorders>
              <w:top w:val="single" w:sz="4" w:space="0" w:color="auto"/>
              <w:bottom w:val="single" w:sz="4" w:space="0" w:color="auto"/>
            </w:tcBorders>
            <w:vAlign w:val="center"/>
          </w:tcPr>
          <w:p w14:paraId="4098C0DE" w14:textId="77777777" w:rsidR="002123CC" w:rsidRPr="003734E0" w:rsidRDefault="002123CC" w:rsidP="00BD6939">
            <w:pPr>
              <w:spacing w:after="0" w:line="240" w:lineRule="auto"/>
              <w:rPr>
                <w:rFonts w:ascii="Times New Roman" w:hAnsi="Times New Roman"/>
                <w:color w:val="FF0000"/>
                <w:lang w:val="hr-HR" w:eastAsia="hr-HR"/>
              </w:rPr>
            </w:pPr>
          </w:p>
        </w:tc>
      </w:tr>
      <w:tr w:rsidR="002123CC" w:rsidRPr="003734E0" w14:paraId="2EF919DA" w14:textId="77777777" w:rsidTr="00BD6939">
        <w:trPr>
          <w:gridAfter w:val="1"/>
          <w:wAfter w:w="29" w:type="dxa"/>
          <w:trHeight w:val="564"/>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EA204"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Pokazatelj</w:t>
            </w:r>
          </w:p>
          <w:p w14:paraId="1F1A1F97"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83A96CE"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tcPr>
          <w:p w14:paraId="0AB84A76"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D3A60"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Polazna vrijednost 2022.</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58566D8"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Ciljana vrijednost</w:t>
            </w:r>
          </w:p>
          <w:p w14:paraId="09C72A83"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2023.</w:t>
            </w:r>
          </w:p>
        </w:tc>
        <w:tc>
          <w:tcPr>
            <w:tcW w:w="1166" w:type="dxa"/>
            <w:tcBorders>
              <w:top w:val="single" w:sz="4" w:space="0" w:color="auto"/>
              <w:left w:val="nil"/>
              <w:bottom w:val="single" w:sz="4" w:space="0" w:color="auto"/>
              <w:right w:val="single" w:sz="4" w:space="0" w:color="auto"/>
            </w:tcBorders>
            <w:vAlign w:val="center"/>
          </w:tcPr>
          <w:p w14:paraId="38B6A65A"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Ciljana vrijednost</w:t>
            </w:r>
          </w:p>
          <w:p w14:paraId="52189E77"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2024.</w:t>
            </w:r>
          </w:p>
        </w:tc>
        <w:tc>
          <w:tcPr>
            <w:tcW w:w="1307" w:type="dxa"/>
            <w:tcBorders>
              <w:top w:val="single" w:sz="4" w:space="0" w:color="auto"/>
              <w:left w:val="nil"/>
              <w:bottom w:val="single" w:sz="4" w:space="0" w:color="auto"/>
              <w:right w:val="single" w:sz="4" w:space="0" w:color="auto"/>
            </w:tcBorders>
            <w:vAlign w:val="center"/>
          </w:tcPr>
          <w:p w14:paraId="158417EB"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Ciljana vrijednost</w:t>
            </w:r>
          </w:p>
          <w:p w14:paraId="0796604D"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2025.</w:t>
            </w:r>
          </w:p>
        </w:tc>
      </w:tr>
      <w:tr w:rsidR="002123CC" w:rsidRPr="003734E0" w14:paraId="45714B66" w14:textId="77777777" w:rsidTr="00BD6939">
        <w:trPr>
          <w:gridAfter w:val="1"/>
          <w:wAfter w:w="29" w:type="dxa"/>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619CA9"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Prostorni planovi</w:t>
            </w:r>
          </w:p>
        </w:tc>
        <w:tc>
          <w:tcPr>
            <w:tcW w:w="1417" w:type="dxa"/>
            <w:tcBorders>
              <w:top w:val="nil"/>
              <w:left w:val="nil"/>
              <w:bottom w:val="single" w:sz="4" w:space="0" w:color="auto"/>
              <w:right w:val="single" w:sz="4" w:space="0" w:color="auto"/>
            </w:tcBorders>
            <w:shd w:val="clear" w:color="auto" w:fill="auto"/>
            <w:noWrap/>
            <w:vAlign w:val="center"/>
            <w:hideMark/>
          </w:tcPr>
          <w:p w14:paraId="2CC3B86B"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Izmjena prostornih planova</w:t>
            </w:r>
          </w:p>
        </w:tc>
        <w:tc>
          <w:tcPr>
            <w:tcW w:w="1039" w:type="dxa"/>
            <w:tcBorders>
              <w:top w:val="nil"/>
              <w:left w:val="nil"/>
              <w:bottom w:val="single" w:sz="4" w:space="0" w:color="auto"/>
              <w:right w:val="single" w:sz="4" w:space="0" w:color="auto"/>
            </w:tcBorders>
            <w:vAlign w:val="center"/>
          </w:tcPr>
          <w:p w14:paraId="6B869D1C" w14:textId="77777777" w:rsidR="002123CC" w:rsidRPr="003734E0" w:rsidRDefault="002123CC" w:rsidP="00BD6939">
            <w:pPr>
              <w:spacing w:after="0" w:line="240" w:lineRule="auto"/>
              <w:jc w:val="right"/>
              <w:rPr>
                <w:rFonts w:ascii="Times New Roman" w:hAnsi="Times New Roman"/>
                <w:sz w:val="20"/>
                <w:lang w:val="hr-HR" w:eastAsia="hr-HR"/>
              </w:rPr>
            </w:pPr>
            <w:r w:rsidRPr="003734E0">
              <w:rPr>
                <w:rFonts w:ascii="Times New Roman" w:hAnsi="Times New Roman"/>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63CE0"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4,00</w:t>
            </w:r>
          </w:p>
        </w:tc>
        <w:tc>
          <w:tcPr>
            <w:tcW w:w="1166" w:type="dxa"/>
            <w:tcBorders>
              <w:top w:val="nil"/>
              <w:left w:val="nil"/>
              <w:bottom w:val="single" w:sz="4" w:space="0" w:color="auto"/>
              <w:right w:val="single" w:sz="4" w:space="0" w:color="auto"/>
            </w:tcBorders>
            <w:shd w:val="clear" w:color="auto" w:fill="auto"/>
            <w:noWrap/>
            <w:vAlign w:val="center"/>
          </w:tcPr>
          <w:p w14:paraId="6F9A2108"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2,00</w:t>
            </w:r>
          </w:p>
        </w:tc>
        <w:tc>
          <w:tcPr>
            <w:tcW w:w="1166" w:type="dxa"/>
            <w:tcBorders>
              <w:top w:val="nil"/>
              <w:left w:val="nil"/>
              <w:bottom w:val="single" w:sz="4" w:space="0" w:color="auto"/>
              <w:right w:val="single" w:sz="4" w:space="0" w:color="auto"/>
            </w:tcBorders>
            <w:vAlign w:val="center"/>
          </w:tcPr>
          <w:p w14:paraId="06F230F0"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2,00</w:t>
            </w:r>
          </w:p>
        </w:tc>
        <w:tc>
          <w:tcPr>
            <w:tcW w:w="1307" w:type="dxa"/>
            <w:tcBorders>
              <w:top w:val="nil"/>
              <w:left w:val="nil"/>
              <w:bottom w:val="single" w:sz="4" w:space="0" w:color="auto"/>
              <w:right w:val="single" w:sz="4" w:space="0" w:color="auto"/>
            </w:tcBorders>
            <w:vAlign w:val="center"/>
          </w:tcPr>
          <w:p w14:paraId="144C1293" w14:textId="77777777" w:rsidR="002123CC" w:rsidRPr="003734E0" w:rsidRDefault="002123CC" w:rsidP="00BD6939">
            <w:pPr>
              <w:spacing w:after="0" w:line="240" w:lineRule="auto"/>
              <w:jc w:val="center"/>
              <w:rPr>
                <w:rFonts w:ascii="Times New Roman" w:hAnsi="Times New Roman"/>
                <w:sz w:val="20"/>
                <w:lang w:val="hr-HR" w:eastAsia="hr-HR"/>
              </w:rPr>
            </w:pPr>
            <w:r w:rsidRPr="003734E0">
              <w:rPr>
                <w:rFonts w:ascii="Times New Roman" w:hAnsi="Times New Roman"/>
                <w:sz w:val="20"/>
                <w:lang w:val="hr-HR" w:eastAsia="hr-HR"/>
              </w:rPr>
              <w:t>2,00</w:t>
            </w:r>
          </w:p>
        </w:tc>
      </w:tr>
    </w:tbl>
    <w:p w14:paraId="65BB1B10" w14:textId="77777777" w:rsidR="0089199A" w:rsidRPr="003734E0" w:rsidRDefault="0089199A" w:rsidP="00D12BBB">
      <w:pPr>
        <w:jc w:val="both"/>
        <w:rPr>
          <w:rFonts w:ascii="Times New Roman" w:hAnsi="Times New Roman"/>
          <w:lang w:val="hr-HR"/>
        </w:rPr>
      </w:pPr>
    </w:p>
    <w:p w14:paraId="43CC8D7A" w14:textId="760F3E42" w:rsidR="002D50E2" w:rsidRPr="003734E0" w:rsidRDefault="002D50E2" w:rsidP="00D12BBB">
      <w:pPr>
        <w:jc w:val="both"/>
        <w:rPr>
          <w:rFonts w:ascii="Times New Roman" w:hAnsi="Times New Roman"/>
          <w:b/>
          <w:bCs/>
          <w:i/>
          <w:iCs/>
          <w:lang w:val="hr-HR"/>
        </w:rPr>
      </w:pPr>
      <w:r w:rsidRPr="003734E0">
        <w:rPr>
          <w:rFonts w:ascii="Times New Roman" w:hAnsi="Times New Roman"/>
          <w:b/>
          <w:bCs/>
          <w:i/>
          <w:iCs/>
          <w:lang w:val="hr-HR"/>
        </w:rPr>
        <w:lastRenderedPageBreak/>
        <w:t>RAZDJEL 030 UPRAVNI ODJEL ZA FINANCIJE</w:t>
      </w:r>
    </w:p>
    <w:p w14:paraId="203C4FE4" w14:textId="44792AFA" w:rsidR="003E10D7" w:rsidRPr="003734E0" w:rsidRDefault="003E10D7" w:rsidP="00357B34">
      <w:pPr>
        <w:jc w:val="both"/>
        <w:rPr>
          <w:rFonts w:ascii="Times New Roman" w:hAnsi="Times New Roman"/>
          <w:lang w:val="hr-HR"/>
        </w:rPr>
      </w:pPr>
      <w:r w:rsidRPr="003734E0">
        <w:rPr>
          <w:rFonts w:ascii="Times New Roman" w:hAnsi="Times New Roman"/>
          <w:lang w:val="hr-HR"/>
        </w:rPr>
        <w:t xml:space="preserve">U II. </w:t>
      </w:r>
      <w:r w:rsidR="008F4627" w:rsidRPr="003734E0">
        <w:rPr>
          <w:rFonts w:ascii="Times New Roman" w:hAnsi="Times New Roman"/>
          <w:lang w:val="hr-HR"/>
        </w:rPr>
        <w:t>i</w:t>
      </w:r>
      <w:r w:rsidRPr="003734E0">
        <w:rPr>
          <w:rFonts w:ascii="Times New Roman" w:hAnsi="Times New Roman"/>
          <w:lang w:val="hr-HR"/>
        </w:rPr>
        <w:t xml:space="preserve">zmjenama i dopunama Proračuna </w:t>
      </w:r>
      <w:r w:rsidR="008F4627" w:rsidRPr="003734E0">
        <w:rPr>
          <w:rFonts w:ascii="Times New Roman" w:hAnsi="Times New Roman"/>
          <w:lang w:val="hr-HR"/>
        </w:rPr>
        <w:t xml:space="preserve">Grada Županje nije bilo </w:t>
      </w:r>
      <w:r w:rsidR="003122E3" w:rsidRPr="003734E0">
        <w:rPr>
          <w:rFonts w:ascii="Times New Roman" w:hAnsi="Times New Roman"/>
          <w:lang w:val="hr-HR"/>
        </w:rPr>
        <w:t>nikakvih promjena u razdjelu 030 UPRAVNI ODJEL ZA FINANCIJE</w:t>
      </w:r>
    </w:p>
    <w:p w14:paraId="3E9FBFA0" w14:textId="33DF3190" w:rsidR="007A0954" w:rsidRPr="00357B34" w:rsidRDefault="007A0954" w:rsidP="007A0954">
      <w:pPr>
        <w:jc w:val="both"/>
        <w:rPr>
          <w:rFonts w:ascii="Times New Roman" w:hAnsi="Times New Roman"/>
          <w:lang w:val="hr-HR"/>
        </w:rPr>
      </w:pPr>
      <w:r w:rsidRPr="002D50E2">
        <w:rPr>
          <w:rFonts w:ascii="Times New Roman" w:hAnsi="Times New Roman"/>
          <w:lang w:val="hr-HR"/>
        </w:rPr>
        <w:t>Pregled izmjena i dopuna Proračuna po programskoj klasifikaciji za razdjel</w:t>
      </w:r>
      <w:r>
        <w:rPr>
          <w:rFonts w:ascii="Times New Roman" w:hAnsi="Times New Roman"/>
          <w:lang w:val="hr-HR"/>
        </w:rPr>
        <w:t xml:space="preserve"> </w:t>
      </w:r>
      <w:r w:rsidRPr="002D50E2">
        <w:rPr>
          <w:rFonts w:ascii="Times New Roman" w:hAnsi="Times New Roman"/>
          <w:lang w:val="hr-HR"/>
        </w:rPr>
        <w:t>030 UPRAVNI ODJEL ZA FINANCIJE priprem</w:t>
      </w:r>
      <w:r w:rsidR="00DF7E47">
        <w:rPr>
          <w:rFonts w:ascii="Times New Roman" w:hAnsi="Times New Roman"/>
          <w:lang w:val="hr-HR"/>
        </w:rPr>
        <w:t>a</w:t>
      </w:r>
      <w:r w:rsidRPr="002D50E2">
        <w:rPr>
          <w:rFonts w:ascii="Times New Roman" w:hAnsi="Times New Roman"/>
          <w:lang w:val="hr-HR"/>
        </w:rPr>
        <w:t xml:space="preserve"> Upravni odjel za financije grada Županje, pročelnica Tajana Troha, mag. oec.</w:t>
      </w:r>
    </w:p>
    <w:p w14:paraId="11873D90" w14:textId="77777777" w:rsidR="007A0954" w:rsidRPr="007A0954" w:rsidRDefault="007A0954" w:rsidP="007A0954">
      <w:pPr>
        <w:spacing w:after="0"/>
        <w:contextualSpacing/>
        <w:rPr>
          <w:rFonts w:ascii="Times New Roman" w:hAnsi="Times New Roman"/>
          <w:b/>
          <w:lang w:val="hr-HR"/>
        </w:rPr>
      </w:pPr>
    </w:p>
    <w:p w14:paraId="0C516806" w14:textId="77777777" w:rsidR="007A0954" w:rsidRPr="00357B34" w:rsidRDefault="007A0954" w:rsidP="007A0954">
      <w:pPr>
        <w:numPr>
          <w:ilvl w:val="0"/>
          <w:numId w:val="27"/>
        </w:numPr>
        <w:spacing w:after="0" w:line="276" w:lineRule="auto"/>
        <w:contextualSpacing/>
        <w:rPr>
          <w:rFonts w:ascii="Times New Roman" w:hAnsi="Times New Roman"/>
          <w:b/>
          <w:lang w:val="hr-HR"/>
        </w:rPr>
      </w:pPr>
      <w:r w:rsidRPr="00357B34">
        <w:rPr>
          <w:rFonts w:ascii="Times New Roman" w:hAnsi="Times New Roman"/>
          <w:b/>
          <w:lang w:val="hr-HR"/>
        </w:rPr>
        <w:t>UVOD</w:t>
      </w:r>
    </w:p>
    <w:p w14:paraId="2A107630" w14:textId="77777777" w:rsidR="007A0954" w:rsidRPr="00357B34" w:rsidRDefault="007A0954" w:rsidP="007A0954">
      <w:pPr>
        <w:spacing w:after="120" w:line="240" w:lineRule="auto"/>
        <w:contextualSpacing/>
        <w:jc w:val="both"/>
        <w:rPr>
          <w:rFonts w:ascii="Times New Roman" w:hAnsi="Times New Roman"/>
          <w:lang w:val="hr-HR"/>
        </w:rPr>
      </w:pPr>
      <w:r w:rsidRPr="00357B34">
        <w:rPr>
          <w:rFonts w:ascii="Times New Roman" w:hAnsi="Times New Roman"/>
          <w:lang w:val="hr-HR"/>
        </w:rPr>
        <w:t xml:space="preserve">      U Upravnom odjelu za financije obavljaju se poslovi izrade i izvršenja proračuna, izrade propisanih i ostalih izvješća u svezi sa izvršenjem proračuna, vođenje računovodstva proračuna, vođenje propisanih poslovnih knjiga, poslovi u svezi prikupljanja prihoda koji pripadaju Gradu, te svi drugi poslovi vezani za financijsko poslovanje Grada. </w:t>
      </w:r>
    </w:p>
    <w:p w14:paraId="5492D844" w14:textId="77777777" w:rsidR="007A0954" w:rsidRDefault="007A0954" w:rsidP="007A0954">
      <w:pPr>
        <w:spacing w:after="120" w:line="240" w:lineRule="auto"/>
        <w:contextualSpacing/>
        <w:jc w:val="both"/>
        <w:rPr>
          <w:rFonts w:ascii="Times New Roman" w:hAnsi="Times New Roman"/>
          <w:lang w:val="hr-HR"/>
        </w:rPr>
      </w:pPr>
      <w:r w:rsidRPr="00357B34">
        <w:rPr>
          <w:rFonts w:ascii="Times New Roman" w:hAnsi="Times New Roman"/>
          <w:lang w:val="hr-HR"/>
        </w:rPr>
        <w:t xml:space="preserve">      U odjelu se obavlja obračun plaća i drugih naknada djelatnika, članova predstavničkog tijela i njihovih radnih tijela. Odjel surađuje s državnim i drugim institucijama vezano uz nadležnost upravnog odjela</w:t>
      </w:r>
      <w:r>
        <w:rPr>
          <w:rFonts w:ascii="Times New Roman" w:hAnsi="Times New Roman"/>
          <w:lang w:val="hr-HR"/>
        </w:rPr>
        <w:t>, međusobnu razmjenu podataka</w:t>
      </w:r>
      <w:r w:rsidRPr="00357B34">
        <w:rPr>
          <w:rFonts w:ascii="Times New Roman" w:hAnsi="Times New Roman"/>
          <w:lang w:val="hr-HR"/>
        </w:rPr>
        <w:t xml:space="preserve"> te obavlja i druge poslove i zadatke iz nadležnosti odjela.</w:t>
      </w:r>
    </w:p>
    <w:p w14:paraId="207F97D3" w14:textId="77777777" w:rsidR="007A0954" w:rsidRPr="00357B34" w:rsidRDefault="007A0954" w:rsidP="007A0954">
      <w:pPr>
        <w:spacing w:after="120" w:line="240" w:lineRule="auto"/>
        <w:contextualSpacing/>
        <w:jc w:val="both"/>
        <w:rPr>
          <w:rFonts w:ascii="Times New Roman" w:hAnsi="Times New Roman"/>
          <w:lang w:val="hr-HR"/>
        </w:rPr>
      </w:pPr>
    </w:p>
    <w:p w14:paraId="59F03B70" w14:textId="77777777" w:rsidR="007A0954" w:rsidRPr="00357B34" w:rsidRDefault="007A0954" w:rsidP="007A0954">
      <w:pPr>
        <w:spacing w:after="0"/>
        <w:ind w:left="720"/>
        <w:contextualSpacing/>
        <w:rPr>
          <w:rFonts w:ascii="Times New Roman" w:hAnsi="Times New Roman"/>
          <w:lang w:val="hr-HR"/>
        </w:rPr>
      </w:pPr>
    </w:p>
    <w:tbl>
      <w:tblPr>
        <w:tblW w:w="9473" w:type="dxa"/>
        <w:jc w:val="center"/>
        <w:tblLayout w:type="fixed"/>
        <w:tblLook w:val="04A0" w:firstRow="1" w:lastRow="0" w:firstColumn="1" w:lastColumn="0" w:noHBand="0" w:noVBand="1"/>
      </w:tblPr>
      <w:tblGrid>
        <w:gridCol w:w="2787"/>
        <w:gridCol w:w="1771"/>
        <w:gridCol w:w="1772"/>
        <w:gridCol w:w="1772"/>
        <w:gridCol w:w="1371"/>
      </w:tblGrid>
      <w:tr w:rsidR="007A0954" w:rsidRPr="00357B34" w14:paraId="0F52C815" w14:textId="77777777" w:rsidTr="00F413F2">
        <w:trPr>
          <w:trHeight w:val="564"/>
          <w:jc w:val="center"/>
        </w:trPr>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523F5"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Razdjel/glava</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14:paraId="5BE159E6"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Proračun</w:t>
            </w:r>
          </w:p>
          <w:p w14:paraId="6F42BBF8"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202</w:t>
            </w:r>
            <w:r>
              <w:rPr>
                <w:rFonts w:ascii="Times New Roman" w:hAnsi="Times New Roman"/>
                <w:b/>
                <w:color w:val="000000"/>
                <w:lang w:val="hr-HR" w:eastAsia="hr-HR"/>
              </w:rPr>
              <w:t>3</w:t>
            </w:r>
            <w:r w:rsidRPr="00357B34">
              <w:rPr>
                <w:rFonts w:ascii="Times New Roman" w:hAnsi="Times New Roman"/>
                <w:b/>
                <w:color w:val="000000"/>
                <w:lang w:val="hr-HR" w:eastAsia="hr-HR"/>
              </w:rPr>
              <w:t>.</w:t>
            </w:r>
            <w:r>
              <w:rPr>
                <w:rFonts w:ascii="Times New Roman" w:hAnsi="Times New Roman"/>
                <w:b/>
                <w:color w:val="000000"/>
                <w:lang w:val="hr-HR" w:eastAsia="hr-HR"/>
              </w:rPr>
              <w:t xml:space="preserve"> (€)</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6E321D1D"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Promjena iznos (</w:t>
            </w:r>
            <w:r>
              <w:rPr>
                <w:rFonts w:ascii="Times New Roman" w:hAnsi="Times New Roman"/>
                <w:b/>
                <w:color w:val="000000"/>
                <w:lang w:val="hr-HR" w:eastAsia="hr-HR"/>
              </w:rPr>
              <w:t>€</w:t>
            </w:r>
            <w:r w:rsidRPr="00357B34">
              <w:rPr>
                <w:rFonts w:ascii="Times New Roman" w:hAnsi="Times New Roman"/>
                <w:b/>
                <w:color w:val="000000"/>
                <w:lang w:val="hr-HR" w:eastAsia="hr-HR"/>
              </w:rPr>
              <w:t>)</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1393E3D7"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Promjena (%)</w:t>
            </w:r>
          </w:p>
        </w:tc>
        <w:tc>
          <w:tcPr>
            <w:tcW w:w="1371" w:type="dxa"/>
            <w:tcBorders>
              <w:top w:val="single" w:sz="4" w:space="0" w:color="auto"/>
              <w:left w:val="nil"/>
              <w:bottom w:val="single" w:sz="4" w:space="0" w:color="auto"/>
              <w:right w:val="single" w:sz="4" w:space="0" w:color="auto"/>
            </w:tcBorders>
            <w:vAlign w:val="center"/>
          </w:tcPr>
          <w:p w14:paraId="2B985DCA"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Novi plan (</w:t>
            </w:r>
            <w:r>
              <w:rPr>
                <w:rFonts w:ascii="Times New Roman" w:hAnsi="Times New Roman"/>
                <w:b/>
                <w:color w:val="000000"/>
                <w:lang w:val="hr-HR" w:eastAsia="hr-HR"/>
              </w:rPr>
              <w:t>€</w:t>
            </w:r>
            <w:r w:rsidRPr="00357B34">
              <w:rPr>
                <w:rFonts w:ascii="Times New Roman" w:hAnsi="Times New Roman"/>
                <w:b/>
                <w:color w:val="000000"/>
                <w:lang w:val="hr-HR" w:eastAsia="hr-HR"/>
              </w:rPr>
              <w:t>)</w:t>
            </w:r>
          </w:p>
        </w:tc>
      </w:tr>
      <w:tr w:rsidR="007A0954" w:rsidRPr="00357B34" w14:paraId="5776C34A" w14:textId="77777777" w:rsidTr="00F413F2">
        <w:trPr>
          <w:trHeight w:val="282"/>
          <w:jc w:val="center"/>
        </w:trPr>
        <w:tc>
          <w:tcPr>
            <w:tcW w:w="2787" w:type="dxa"/>
            <w:tcBorders>
              <w:top w:val="single" w:sz="4" w:space="0" w:color="auto"/>
              <w:left w:val="single" w:sz="4" w:space="0" w:color="auto"/>
              <w:bottom w:val="single" w:sz="4" w:space="0" w:color="auto"/>
              <w:right w:val="single" w:sz="4" w:space="0" w:color="auto"/>
            </w:tcBorders>
            <w:shd w:val="clear" w:color="auto" w:fill="auto"/>
            <w:hideMark/>
          </w:tcPr>
          <w:p w14:paraId="75D27BDB" w14:textId="77777777" w:rsidR="007A0954" w:rsidRPr="00357B34" w:rsidRDefault="007A0954" w:rsidP="00F413F2">
            <w:pPr>
              <w:spacing w:after="0" w:line="240" w:lineRule="auto"/>
              <w:rPr>
                <w:rFonts w:ascii="Times New Roman" w:hAnsi="Times New Roman"/>
                <w:color w:val="000000"/>
                <w:lang w:val="hr-HR" w:eastAsia="hr-HR"/>
              </w:rPr>
            </w:pPr>
          </w:p>
        </w:tc>
        <w:tc>
          <w:tcPr>
            <w:tcW w:w="1771" w:type="dxa"/>
            <w:tcBorders>
              <w:top w:val="nil"/>
              <w:left w:val="nil"/>
              <w:bottom w:val="single" w:sz="4" w:space="0" w:color="auto"/>
              <w:right w:val="single" w:sz="4" w:space="0" w:color="auto"/>
            </w:tcBorders>
            <w:shd w:val="clear" w:color="auto" w:fill="auto"/>
            <w:noWrap/>
            <w:vAlign w:val="bottom"/>
            <w:hideMark/>
          </w:tcPr>
          <w:p w14:paraId="26E68389" w14:textId="77777777" w:rsidR="007A0954" w:rsidRPr="00357B34" w:rsidRDefault="007A0954" w:rsidP="00F413F2">
            <w:pPr>
              <w:spacing w:after="0" w:line="240" w:lineRule="auto"/>
              <w:jc w:val="center"/>
              <w:rPr>
                <w:rFonts w:ascii="Times New Roman" w:hAnsi="Times New Roman"/>
                <w:color w:val="000000"/>
                <w:lang w:val="hr-HR" w:eastAsia="hr-HR"/>
              </w:rPr>
            </w:pPr>
          </w:p>
        </w:tc>
        <w:tc>
          <w:tcPr>
            <w:tcW w:w="1772" w:type="dxa"/>
            <w:tcBorders>
              <w:top w:val="nil"/>
              <w:left w:val="nil"/>
              <w:bottom w:val="single" w:sz="4" w:space="0" w:color="auto"/>
              <w:right w:val="single" w:sz="4" w:space="0" w:color="auto"/>
            </w:tcBorders>
            <w:shd w:val="clear" w:color="auto" w:fill="auto"/>
            <w:noWrap/>
            <w:vAlign w:val="bottom"/>
            <w:hideMark/>
          </w:tcPr>
          <w:p w14:paraId="7450E5B9" w14:textId="77777777" w:rsidR="007A0954" w:rsidRPr="00357B34" w:rsidRDefault="007A0954" w:rsidP="00F413F2">
            <w:pPr>
              <w:spacing w:after="0" w:line="240" w:lineRule="auto"/>
              <w:jc w:val="center"/>
              <w:rPr>
                <w:rFonts w:ascii="Times New Roman" w:hAnsi="Times New Roman"/>
                <w:color w:val="000000"/>
                <w:lang w:val="hr-HR" w:eastAsia="hr-HR"/>
              </w:rPr>
            </w:pPr>
          </w:p>
        </w:tc>
        <w:tc>
          <w:tcPr>
            <w:tcW w:w="1772" w:type="dxa"/>
            <w:tcBorders>
              <w:top w:val="nil"/>
              <w:left w:val="nil"/>
              <w:bottom w:val="single" w:sz="4" w:space="0" w:color="auto"/>
              <w:right w:val="single" w:sz="4" w:space="0" w:color="auto"/>
            </w:tcBorders>
            <w:shd w:val="clear" w:color="auto" w:fill="auto"/>
            <w:noWrap/>
            <w:vAlign w:val="bottom"/>
            <w:hideMark/>
          </w:tcPr>
          <w:p w14:paraId="5E89EAEF" w14:textId="77777777" w:rsidR="007A0954" w:rsidRPr="00357B34" w:rsidRDefault="007A0954" w:rsidP="00F413F2">
            <w:pPr>
              <w:spacing w:after="0" w:line="240" w:lineRule="auto"/>
              <w:jc w:val="center"/>
              <w:rPr>
                <w:rFonts w:ascii="Times New Roman" w:hAnsi="Times New Roman"/>
                <w:color w:val="000000"/>
                <w:lang w:val="hr-HR" w:eastAsia="hr-HR"/>
              </w:rPr>
            </w:pPr>
          </w:p>
        </w:tc>
        <w:tc>
          <w:tcPr>
            <w:tcW w:w="1371" w:type="dxa"/>
            <w:tcBorders>
              <w:top w:val="nil"/>
              <w:left w:val="nil"/>
              <w:bottom w:val="single" w:sz="4" w:space="0" w:color="auto"/>
              <w:right w:val="single" w:sz="4" w:space="0" w:color="auto"/>
            </w:tcBorders>
            <w:vAlign w:val="bottom"/>
          </w:tcPr>
          <w:p w14:paraId="6C06AF0F" w14:textId="77777777" w:rsidR="007A0954" w:rsidRPr="00357B34" w:rsidRDefault="007A0954" w:rsidP="00F413F2">
            <w:pPr>
              <w:spacing w:after="0" w:line="240" w:lineRule="auto"/>
              <w:jc w:val="center"/>
              <w:rPr>
                <w:rFonts w:ascii="Times New Roman" w:hAnsi="Times New Roman"/>
                <w:color w:val="000000"/>
                <w:lang w:val="hr-HR" w:eastAsia="hr-HR"/>
              </w:rPr>
            </w:pPr>
          </w:p>
        </w:tc>
      </w:tr>
      <w:tr w:rsidR="007A0954" w:rsidRPr="00357B34" w14:paraId="05F7ED24" w14:textId="77777777" w:rsidTr="00F413F2">
        <w:trPr>
          <w:trHeight w:val="282"/>
          <w:jc w:val="center"/>
        </w:trPr>
        <w:tc>
          <w:tcPr>
            <w:tcW w:w="2787" w:type="dxa"/>
            <w:tcBorders>
              <w:top w:val="single" w:sz="4" w:space="0" w:color="auto"/>
              <w:left w:val="single" w:sz="4" w:space="0" w:color="auto"/>
              <w:bottom w:val="single" w:sz="4" w:space="0" w:color="auto"/>
              <w:right w:val="single" w:sz="4" w:space="0" w:color="auto"/>
            </w:tcBorders>
            <w:shd w:val="clear" w:color="auto" w:fill="auto"/>
            <w:noWrap/>
          </w:tcPr>
          <w:p w14:paraId="022EDD01" w14:textId="77777777" w:rsidR="007A0954" w:rsidRPr="00357B34" w:rsidRDefault="007A0954" w:rsidP="00F413F2">
            <w:pPr>
              <w:spacing w:after="0" w:line="240" w:lineRule="auto"/>
              <w:rPr>
                <w:rFonts w:asciiTheme="majorBidi" w:hAnsiTheme="majorBidi" w:cstheme="majorBidi"/>
                <w:b/>
                <w:color w:val="000000"/>
                <w:lang w:val="hr-HR" w:eastAsia="hr-HR"/>
              </w:rPr>
            </w:pPr>
            <w:r w:rsidRPr="00357B34">
              <w:rPr>
                <w:rFonts w:asciiTheme="majorBidi" w:hAnsiTheme="majorBidi" w:cstheme="majorBidi"/>
                <w:lang w:val="hr-HR"/>
              </w:rPr>
              <w:t xml:space="preserve">Glave </w:t>
            </w:r>
            <w:r>
              <w:rPr>
                <w:rFonts w:asciiTheme="majorBidi" w:hAnsiTheme="majorBidi" w:cstheme="majorBidi"/>
                <w:lang w:val="hr-HR"/>
              </w:rPr>
              <w:t>30</w:t>
            </w:r>
            <w:r w:rsidRPr="00357B34">
              <w:rPr>
                <w:rFonts w:asciiTheme="majorBidi" w:hAnsiTheme="majorBidi" w:cstheme="majorBidi"/>
                <w:lang w:val="hr-HR"/>
              </w:rPr>
              <w:t xml:space="preserve"> Upravni odjel za financije</w:t>
            </w:r>
          </w:p>
        </w:tc>
        <w:tc>
          <w:tcPr>
            <w:tcW w:w="1771" w:type="dxa"/>
            <w:tcBorders>
              <w:top w:val="nil"/>
              <w:left w:val="nil"/>
              <w:bottom w:val="single" w:sz="4" w:space="0" w:color="auto"/>
              <w:right w:val="single" w:sz="4" w:space="0" w:color="auto"/>
            </w:tcBorders>
            <w:shd w:val="clear" w:color="auto" w:fill="auto"/>
            <w:noWrap/>
          </w:tcPr>
          <w:p w14:paraId="5AE13126" w14:textId="4A30C105" w:rsidR="007A0954" w:rsidRPr="00C46A25" w:rsidRDefault="00CB25DA" w:rsidP="00F413F2">
            <w:pPr>
              <w:spacing w:after="0" w:line="240" w:lineRule="auto"/>
              <w:jc w:val="right"/>
              <w:rPr>
                <w:rFonts w:asciiTheme="majorBidi" w:hAnsiTheme="majorBidi" w:cstheme="majorBidi"/>
                <w:sz w:val="24"/>
                <w:szCs w:val="24"/>
                <w:lang w:val="hr-HR"/>
              </w:rPr>
            </w:pPr>
            <w:r>
              <w:rPr>
                <w:rFonts w:asciiTheme="majorBidi" w:hAnsiTheme="majorBidi" w:cstheme="majorBidi"/>
                <w:sz w:val="24"/>
                <w:szCs w:val="24"/>
                <w:lang w:val="hr-HR"/>
              </w:rPr>
              <w:t>66.265,00</w:t>
            </w:r>
          </w:p>
        </w:tc>
        <w:tc>
          <w:tcPr>
            <w:tcW w:w="1772" w:type="dxa"/>
            <w:tcBorders>
              <w:top w:val="nil"/>
              <w:left w:val="nil"/>
              <w:bottom w:val="single" w:sz="4" w:space="0" w:color="auto"/>
              <w:right w:val="single" w:sz="4" w:space="0" w:color="auto"/>
            </w:tcBorders>
            <w:shd w:val="clear" w:color="auto" w:fill="auto"/>
            <w:noWrap/>
          </w:tcPr>
          <w:p w14:paraId="0C276B15" w14:textId="31E478F4" w:rsidR="007A0954" w:rsidRPr="00C46A25" w:rsidRDefault="00CB25DA" w:rsidP="00F413F2">
            <w:pPr>
              <w:spacing w:after="0" w:line="240" w:lineRule="auto"/>
              <w:jc w:val="right"/>
              <w:rPr>
                <w:rFonts w:asciiTheme="majorBidi" w:hAnsiTheme="majorBidi" w:cstheme="majorBidi"/>
                <w:color w:val="000000"/>
                <w:sz w:val="24"/>
                <w:szCs w:val="24"/>
                <w:lang w:val="hr-HR" w:eastAsia="hr-HR"/>
              </w:rPr>
            </w:pPr>
            <w:r>
              <w:rPr>
                <w:rFonts w:asciiTheme="majorBidi" w:hAnsiTheme="majorBidi" w:cstheme="majorBidi"/>
                <w:color w:val="000000"/>
                <w:sz w:val="24"/>
                <w:szCs w:val="24"/>
                <w:lang w:val="hr-HR" w:eastAsia="hr-HR"/>
              </w:rPr>
              <w:t>0</w:t>
            </w:r>
            <w:r w:rsidR="007A0954" w:rsidRPr="00C46A25">
              <w:rPr>
                <w:rFonts w:asciiTheme="majorBidi" w:hAnsiTheme="majorBidi" w:cstheme="majorBidi"/>
                <w:color w:val="000000"/>
                <w:sz w:val="24"/>
                <w:szCs w:val="24"/>
                <w:lang w:val="hr-HR" w:eastAsia="hr-HR"/>
              </w:rPr>
              <w:t>,00</w:t>
            </w:r>
          </w:p>
        </w:tc>
        <w:tc>
          <w:tcPr>
            <w:tcW w:w="1772" w:type="dxa"/>
            <w:tcBorders>
              <w:top w:val="nil"/>
              <w:left w:val="nil"/>
              <w:bottom w:val="single" w:sz="4" w:space="0" w:color="auto"/>
              <w:right w:val="single" w:sz="4" w:space="0" w:color="auto"/>
            </w:tcBorders>
            <w:shd w:val="clear" w:color="auto" w:fill="auto"/>
            <w:noWrap/>
          </w:tcPr>
          <w:p w14:paraId="5F43BACD" w14:textId="6836B991" w:rsidR="007A0954" w:rsidRPr="00C46A25" w:rsidRDefault="00EC0517" w:rsidP="00F413F2">
            <w:pPr>
              <w:spacing w:after="0" w:line="240" w:lineRule="auto"/>
              <w:jc w:val="right"/>
              <w:rPr>
                <w:rFonts w:asciiTheme="majorBidi" w:hAnsiTheme="majorBidi" w:cstheme="majorBidi"/>
                <w:color w:val="000000"/>
                <w:sz w:val="24"/>
                <w:szCs w:val="24"/>
                <w:lang w:val="hr-HR" w:eastAsia="hr-HR"/>
              </w:rPr>
            </w:pPr>
            <w:r>
              <w:rPr>
                <w:rFonts w:asciiTheme="majorBidi" w:hAnsiTheme="majorBidi" w:cstheme="majorBidi"/>
                <w:color w:val="000000"/>
                <w:sz w:val="24"/>
                <w:szCs w:val="24"/>
                <w:lang w:val="hr-HR" w:eastAsia="hr-HR"/>
              </w:rPr>
              <w:t>0,00</w:t>
            </w:r>
          </w:p>
        </w:tc>
        <w:tc>
          <w:tcPr>
            <w:tcW w:w="1371" w:type="dxa"/>
            <w:tcBorders>
              <w:top w:val="nil"/>
              <w:left w:val="nil"/>
              <w:bottom w:val="single" w:sz="4" w:space="0" w:color="auto"/>
              <w:right w:val="single" w:sz="4" w:space="0" w:color="auto"/>
            </w:tcBorders>
          </w:tcPr>
          <w:p w14:paraId="446230D3" w14:textId="77777777" w:rsidR="007A0954" w:rsidRPr="00C46A25" w:rsidRDefault="007A0954" w:rsidP="00F413F2">
            <w:pPr>
              <w:spacing w:after="0" w:line="240" w:lineRule="auto"/>
              <w:jc w:val="right"/>
              <w:rPr>
                <w:rFonts w:asciiTheme="majorBidi" w:hAnsiTheme="majorBidi" w:cstheme="majorBidi"/>
                <w:color w:val="000000"/>
                <w:sz w:val="24"/>
                <w:szCs w:val="24"/>
                <w:lang w:val="hr-HR" w:eastAsia="hr-HR"/>
              </w:rPr>
            </w:pPr>
            <w:r>
              <w:rPr>
                <w:rFonts w:asciiTheme="majorBidi" w:hAnsiTheme="majorBidi" w:cstheme="majorBidi"/>
                <w:sz w:val="24"/>
                <w:szCs w:val="24"/>
                <w:lang w:val="hr-HR"/>
              </w:rPr>
              <w:t>66.265,00</w:t>
            </w:r>
          </w:p>
        </w:tc>
      </w:tr>
      <w:tr w:rsidR="007A0954" w:rsidRPr="00357B34" w14:paraId="2E6E8613" w14:textId="77777777" w:rsidTr="00F413F2">
        <w:trPr>
          <w:trHeight w:val="282"/>
          <w:jc w:val="center"/>
        </w:trPr>
        <w:tc>
          <w:tcPr>
            <w:tcW w:w="2787" w:type="dxa"/>
            <w:tcBorders>
              <w:top w:val="single" w:sz="4" w:space="0" w:color="auto"/>
              <w:left w:val="single" w:sz="4" w:space="0" w:color="auto"/>
              <w:bottom w:val="single" w:sz="4" w:space="0" w:color="auto"/>
              <w:right w:val="single" w:sz="4" w:space="0" w:color="auto"/>
            </w:tcBorders>
            <w:shd w:val="clear" w:color="auto" w:fill="auto"/>
            <w:noWrap/>
            <w:hideMark/>
          </w:tcPr>
          <w:p w14:paraId="1351336E" w14:textId="77777777" w:rsidR="007A0954" w:rsidRPr="00357B34" w:rsidRDefault="007A0954" w:rsidP="00F413F2">
            <w:pPr>
              <w:spacing w:after="0" w:line="240" w:lineRule="auto"/>
              <w:rPr>
                <w:rFonts w:ascii="Times New Roman" w:hAnsi="Times New Roman"/>
                <w:b/>
                <w:color w:val="000000"/>
                <w:lang w:val="hr-HR" w:eastAsia="hr-HR"/>
              </w:rPr>
            </w:pPr>
            <w:r w:rsidRPr="00357B34">
              <w:rPr>
                <w:rFonts w:ascii="Times New Roman" w:hAnsi="Times New Roman"/>
                <w:b/>
                <w:color w:val="000000"/>
                <w:lang w:val="hr-HR" w:eastAsia="hr-HR"/>
              </w:rPr>
              <w:t>Ukupno razdjel:</w:t>
            </w:r>
          </w:p>
        </w:tc>
        <w:tc>
          <w:tcPr>
            <w:tcW w:w="1771" w:type="dxa"/>
            <w:tcBorders>
              <w:top w:val="nil"/>
              <w:left w:val="nil"/>
              <w:bottom w:val="single" w:sz="4" w:space="0" w:color="auto"/>
              <w:right w:val="single" w:sz="4" w:space="0" w:color="auto"/>
            </w:tcBorders>
            <w:shd w:val="clear" w:color="auto" w:fill="auto"/>
            <w:noWrap/>
            <w:hideMark/>
          </w:tcPr>
          <w:p w14:paraId="2D2EC307" w14:textId="18CFA7D6" w:rsidR="007A0954" w:rsidRPr="00357B34" w:rsidRDefault="00CB25DA" w:rsidP="00F413F2">
            <w:pPr>
              <w:spacing w:after="0" w:line="240" w:lineRule="auto"/>
              <w:jc w:val="right"/>
              <w:rPr>
                <w:rFonts w:ascii="Times New Roman" w:hAnsi="Times New Roman"/>
                <w:b/>
                <w:bCs/>
                <w:sz w:val="24"/>
                <w:szCs w:val="24"/>
                <w:lang w:val="hr-HR"/>
              </w:rPr>
            </w:pPr>
            <w:r>
              <w:rPr>
                <w:rFonts w:ascii="Times New Roman" w:hAnsi="Times New Roman"/>
                <w:b/>
                <w:bCs/>
                <w:sz w:val="24"/>
                <w:szCs w:val="24"/>
                <w:lang w:val="hr-HR"/>
              </w:rPr>
              <w:t>66.265,00</w:t>
            </w:r>
          </w:p>
        </w:tc>
        <w:tc>
          <w:tcPr>
            <w:tcW w:w="1772" w:type="dxa"/>
            <w:tcBorders>
              <w:top w:val="nil"/>
              <w:left w:val="nil"/>
              <w:bottom w:val="single" w:sz="4" w:space="0" w:color="auto"/>
              <w:right w:val="single" w:sz="4" w:space="0" w:color="auto"/>
            </w:tcBorders>
            <w:shd w:val="clear" w:color="auto" w:fill="auto"/>
            <w:noWrap/>
            <w:vAlign w:val="bottom"/>
            <w:hideMark/>
          </w:tcPr>
          <w:p w14:paraId="75FCA2A1" w14:textId="02EBBA82" w:rsidR="007A0954" w:rsidRPr="00357B34" w:rsidRDefault="00CB25DA" w:rsidP="00F413F2">
            <w:pPr>
              <w:spacing w:after="0" w:line="240" w:lineRule="auto"/>
              <w:jc w:val="right"/>
              <w:rPr>
                <w:rFonts w:ascii="Times New Roman" w:hAnsi="Times New Roman"/>
                <w:b/>
                <w:bCs/>
                <w:color w:val="000000"/>
                <w:sz w:val="24"/>
                <w:szCs w:val="24"/>
                <w:lang w:val="hr-HR" w:eastAsia="hr-HR"/>
              </w:rPr>
            </w:pPr>
            <w:r>
              <w:rPr>
                <w:rFonts w:ascii="Times New Roman" w:hAnsi="Times New Roman"/>
                <w:b/>
                <w:bCs/>
                <w:color w:val="000000"/>
                <w:sz w:val="24"/>
                <w:szCs w:val="24"/>
                <w:lang w:val="hr-HR" w:eastAsia="hr-HR"/>
              </w:rPr>
              <w:t>0</w:t>
            </w:r>
            <w:r w:rsidR="007A0954">
              <w:rPr>
                <w:rFonts w:ascii="Times New Roman" w:hAnsi="Times New Roman"/>
                <w:b/>
                <w:bCs/>
                <w:color w:val="000000"/>
                <w:sz w:val="24"/>
                <w:szCs w:val="24"/>
                <w:lang w:val="hr-HR" w:eastAsia="hr-HR"/>
              </w:rPr>
              <w:t>,00</w:t>
            </w:r>
          </w:p>
        </w:tc>
        <w:tc>
          <w:tcPr>
            <w:tcW w:w="1772" w:type="dxa"/>
            <w:tcBorders>
              <w:top w:val="nil"/>
              <w:left w:val="nil"/>
              <w:bottom w:val="single" w:sz="4" w:space="0" w:color="auto"/>
              <w:right w:val="single" w:sz="4" w:space="0" w:color="auto"/>
            </w:tcBorders>
            <w:shd w:val="clear" w:color="auto" w:fill="auto"/>
            <w:noWrap/>
            <w:vAlign w:val="bottom"/>
          </w:tcPr>
          <w:p w14:paraId="77F7F871" w14:textId="22F1AAAA" w:rsidR="007A0954" w:rsidRPr="00357B34" w:rsidRDefault="00EC0517" w:rsidP="00F413F2">
            <w:pPr>
              <w:spacing w:after="0" w:line="240" w:lineRule="auto"/>
              <w:jc w:val="right"/>
              <w:rPr>
                <w:rFonts w:ascii="Times New Roman" w:hAnsi="Times New Roman"/>
                <w:b/>
                <w:bCs/>
                <w:color w:val="000000"/>
                <w:sz w:val="24"/>
                <w:szCs w:val="24"/>
                <w:lang w:val="hr-HR" w:eastAsia="hr-HR"/>
              </w:rPr>
            </w:pPr>
            <w:r>
              <w:rPr>
                <w:rFonts w:ascii="Times New Roman" w:hAnsi="Times New Roman"/>
                <w:b/>
                <w:bCs/>
                <w:color w:val="000000"/>
                <w:sz w:val="24"/>
                <w:szCs w:val="24"/>
                <w:lang w:val="hr-HR" w:eastAsia="hr-HR"/>
              </w:rPr>
              <w:t>0,00</w:t>
            </w:r>
          </w:p>
        </w:tc>
        <w:tc>
          <w:tcPr>
            <w:tcW w:w="1371" w:type="dxa"/>
            <w:tcBorders>
              <w:top w:val="nil"/>
              <w:left w:val="nil"/>
              <w:bottom w:val="single" w:sz="4" w:space="0" w:color="auto"/>
              <w:right w:val="single" w:sz="4" w:space="0" w:color="auto"/>
            </w:tcBorders>
            <w:vAlign w:val="bottom"/>
          </w:tcPr>
          <w:p w14:paraId="7F02EDEC" w14:textId="77777777" w:rsidR="007A0954" w:rsidRPr="00357B34" w:rsidRDefault="007A0954" w:rsidP="00F413F2">
            <w:pPr>
              <w:spacing w:after="0" w:line="240" w:lineRule="auto"/>
              <w:jc w:val="right"/>
              <w:rPr>
                <w:rFonts w:ascii="Times New Roman" w:hAnsi="Times New Roman"/>
                <w:b/>
                <w:bCs/>
                <w:color w:val="000000"/>
                <w:sz w:val="24"/>
                <w:szCs w:val="24"/>
                <w:lang w:val="hr-HR" w:eastAsia="hr-HR"/>
              </w:rPr>
            </w:pPr>
            <w:r>
              <w:rPr>
                <w:rFonts w:ascii="Times New Roman" w:hAnsi="Times New Roman"/>
                <w:b/>
                <w:bCs/>
                <w:color w:val="000000"/>
                <w:sz w:val="24"/>
                <w:szCs w:val="24"/>
                <w:lang w:val="hr-HR" w:eastAsia="hr-HR"/>
              </w:rPr>
              <w:t>66.265,00</w:t>
            </w:r>
          </w:p>
        </w:tc>
      </w:tr>
    </w:tbl>
    <w:p w14:paraId="611A4CCF" w14:textId="77777777" w:rsidR="007A0954" w:rsidRPr="00357B34" w:rsidRDefault="007A0954" w:rsidP="007A0954">
      <w:pPr>
        <w:spacing w:after="0"/>
        <w:rPr>
          <w:rFonts w:ascii="Times New Roman" w:hAnsi="Times New Roman"/>
          <w:lang w:val="hr-HR"/>
        </w:rPr>
      </w:pPr>
      <w:r w:rsidRPr="00357B34">
        <w:rPr>
          <w:rFonts w:ascii="Times New Roman" w:hAnsi="Times New Roman"/>
          <w:lang w:val="hr-HR"/>
        </w:rPr>
        <w:tab/>
      </w:r>
    </w:p>
    <w:p w14:paraId="49018D19" w14:textId="77777777" w:rsidR="007A0954" w:rsidRPr="00357B34" w:rsidRDefault="007A0954" w:rsidP="007A0954">
      <w:pPr>
        <w:spacing w:after="0"/>
        <w:contextualSpacing/>
        <w:rPr>
          <w:rFonts w:ascii="Times New Roman" w:hAnsi="Times New Roman"/>
          <w:b/>
          <w:lang w:val="hr-HR"/>
        </w:rPr>
      </w:pPr>
    </w:p>
    <w:p w14:paraId="5B8EC123" w14:textId="77777777" w:rsidR="007A0954" w:rsidRPr="00357B34" w:rsidRDefault="007A0954" w:rsidP="007A0954">
      <w:pPr>
        <w:spacing w:after="0"/>
        <w:contextualSpacing/>
        <w:rPr>
          <w:rFonts w:ascii="Times New Roman" w:hAnsi="Times New Roman"/>
          <w:b/>
          <w:lang w:val="hr-HR"/>
        </w:rPr>
      </w:pPr>
    </w:p>
    <w:p w14:paraId="0E943961" w14:textId="77777777" w:rsidR="007A0954" w:rsidRPr="00357B34" w:rsidRDefault="007A0954" w:rsidP="007A0954">
      <w:pPr>
        <w:numPr>
          <w:ilvl w:val="0"/>
          <w:numId w:val="27"/>
        </w:numPr>
        <w:spacing w:after="0" w:line="276" w:lineRule="auto"/>
        <w:contextualSpacing/>
        <w:rPr>
          <w:rFonts w:ascii="Times New Roman" w:hAnsi="Times New Roman"/>
          <w:b/>
          <w:lang w:val="hr-HR"/>
        </w:rPr>
      </w:pPr>
      <w:r w:rsidRPr="00357B34">
        <w:rPr>
          <w:rFonts w:ascii="Times New Roman" w:hAnsi="Times New Roman"/>
          <w:b/>
          <w:lang w:val="hr-HR"/>
        </w:rPr>
        <w:t>OBRAZLOŽENJE PROGRAMA</w:t>
      </w:r>
    </w:p>
    <w:p w14:paraId="6769F3A9" w14:textId="77777777" w:rsidR="007A0954" w:rsidRPr="00357B34" w:rsidRDefault="007A0954" w:rsidP="007A0954">
      <w:pPr>
        <w:spacing w:after="0"/>
        <w:rPr>
          <w:rFonts w:ascii="Times New Roman" w:hAnsi="Times New Roman"/>
          <w:lang w:val="hr-HR"/>
        </w:rPr>
      </w:pPr>
    </w:p>
    <w:tbl>
      <w:tblPr>
        <w:tblW w:w="9661" w:type="dxa"/>
        <w:jc w:val="center"/>
        <w:tblLayout w:type="fixed"/>
        <w:tblLook w:val="04A0" w:firstRow="1" w:lastRow="0" w:firstColumn="1" w:lastColumn="0" w:noHBand="0" w:noVBand="1"/>
      </w:tblPr>
      <w:tblGrid>
        <w:gridCol w:w="9661"/>
      </w:tblGrid>
      <w:tr w:rsidR="007A0954" w:rsidRPr="00357B34" w14:paraId="5D2731B7" w14:textId="77777777" w:rsidTr="00F413F2">
        <w:trPr>
          <w:trHeight w:val="266"/>
          <w:jc w:val="center"/>
        </w:trPr>
        <w:tc>
          <w:tcPr>
            <w:tcW w:w="9661" w:type="dxa"/>
            <w:tcBorders>
              <w:top w:val="single" w:sz="4" w:space="0" w:color="auto"/>
              <w:left w:val="single" w:sz="4" w:space="0" w:color="auto"/>
              <w:bottom w:val="single" w:sz="4" w:space="0" w:color="auto"/>
              <w:right w:val="single" w:sz="4" w:space="0" w:color="auto"/>
            </w:tcBorders>
            <w:shd w:val="clear" w:color="auto" w:fill="auto"/>
            <w:noWrap/>
            <w:hideMark/>
          </w:tcPr>
          <w:p w14:paraId="66B587CA" w14:textId="77777777" w:rsidR="007A0954" w:rsidRPr="00357B34" w:rsidRDefault="007A0954" w:rsidP="00F413F2">
            <w:pPr>
              <w:spacing w:after="0" w:line="240" w:lineRule="auto"/>
              <w:rPr>
                <w:rFonts w:ascii="Times New Roman" w:hAnsi="Times New Roman"/>
                <w:b/>
                <w:i/>
                <w:iCs/>
                <w:lang w:val="hr-HR" w:eastAsia="hr-HR"/>
              </w:rPr>
            </w:pPr>
            <w:r w:rsidRPr="00357B34">
              <w:rPr>
                <w:rFonts w:ascii="Times New Roman" w:hAnsi="Times New Roman"/>
                <w:b/>
                <w:lang w:val="hr-HR"/>
              </w:rPr>
              <w:t>Program 1042 Upravni odjel za financije</w:t>
            </w:r>
          </w:p>
        </w:tc>
      </w:tr>
      <w:tr w:rsidR="007A0954" w:rsidRPr="00EC7F66" w14:paraId="03B7EAFE" w14:textId="77777777" w:rsidTr="00F413F2">
        <w:trPr>
          <w:trHeight w:val="576"/>
          <w:jc w:val="center"/>
        </w:trPr>
        <w:tc>
          <w:tcPr>
            <w:tcW w:w="9661" w:type="dxa"/>
            <w:tcBorders>
              <w:top w:val="single" w:sz="4" w:space="0" w:color="auto"/>
              <w:left w:val="single" w:sz="4" w:space="0" w:color="auto"/>
              <w:bottom w:val="single" w:sz="4" w:space="0" w:color="auto"/>
              <w:right w:val="single" w:sz="4" w:space="0" w:color="auto"/>
            </w:tcBorders>
            <w:shd w:val="clear" w:color="auto" w:fill="auto"/>
            <w:noWrap/>
            <w:hideMark/>
          </w:tcPr>
          <w:p w14:paraId="43AB1172"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b/>
                <w:color w:val="000000"/>
                <w:lang w:val="hr-HR" w:eastAsia="hr-HR"/>
              </w:rPr>
              <w:t>Opis programa</w:t>
            </w:r>
            <w:r w:rsidRPr="00357B34">
              <w:rPr>
                <w:rFonts w:ascii="Times New Roman" w:hAnsi="Times New Roman"/>
                <w:color w:val="000000"/>
                <w:lang w:val="hr-HR" w:eastAsia="hr-HR"/>
              </w:rPr>
              <w:t>:</w:t>
            </w:r>
          </w:p>
          <w:p w14:paraId="14C925B2"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color w:val="000000"/>
                <w:lang w:val="hr-HR" w:eastAsia="hr-HR"/>
              </w:rPr>
              <w:t>U okviru ovog programa planirana su sredstva za financiranje tekućih rashoda održavanja opreme i programa vezanih uz rad službenika .</w:t>
            </w:r>
          </w:p>
        </w:tc>
      </w:tr>
      <w:tr w:rsidR="007A0954" w:rsidRPr="00357B34" w14:paraId="195EAA0D" w14:textId="77777777" w:rsidTr="00F413F2">
        <w:trPr>
          <w:trHeight w:val="576"/>
          <w:jc w:val="center"/>
        </w:trPr>
        <w:tc>
          <w:tcPr>
            <w:tcW w:w="9661" w:type="dxa"/>
            <w:tcBorders>
              <w:top w:val="single" w:sz="4" w:space="0" w:color="auto"/>
              <w:left w:val="single" w:sz="4" w:space="0" w:color="auto"/>
              <w:bottom w:val="single" w:sz="4" w:space="0" w:color="auto"/>
              <w:right w:val="single" w:sz="4" w:space="0" w:color="auto"/>
            </w:tcBorders>
            <w:shd w:val="clear" w:color="auto" w:fill="auto"/>
            <w:noWrap/>
            <w:hideMark/>
          </w:tcPr>
          <w:p w14:paraId="41BED722"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b/>
                <w:color w:val="000000"/>
                <w:lang w:val="hr-HR" w:eastAsia="hr-HR"/>
              </w:rPr>
              <w:t>Zakonske i druge pravne osnove programa</w:t>
            </w:r>
            <w:r w:rsidRPr="00357B34">
              <w:rPr>
                <w:rFonts w:ascii="Times New Roman" w:hAnsi="Times New Roman"/>
                <w:color w:val="000000"/>
                <w:lang w:val="hr-HR" w:eastAsia="hr-HR"/>
              </w:rPr>
              <w:t>:</w:t>
            </w:r>
          </w:p>
          <w:p w14:paraId="51500A6B" w14:textId="77777777" w:rsidR="007A0954" w:rsidRPr="00357B34" w:rsidRDefault="007A0954" w:rsidP="00F413F2">
            <w:pPr>
              <w:widowControl w:val="0"/>
              <w:tabs>
                <w:tab w:val="left" w:pos="824"/>
              </w:tabs>
              <w:spacing w:after="0" w:line="287" w:lineRule="exact"/>
              <w:rPr>
                <w:rFonts w:ascii="Times New Roman" w:hAnsi="Times New Roman"/>
                <w:lang w:val="hr-HR"/>
              </w:rPr>
            </w:pPr>
            <w:r w:rsidRPr="00357B34">
              <w:rPr>
                <w:rFonts w:ascii="Times New Roman" w:hAnsi="Times New Roman"/>
                <w:spacing w:val="1"/>
                <w:lang w:val="hr-HR"/>
              </w:rPr>
              <w:t>Zakon</w:t>
            </w:r>
            <w:r w:rsidRPr="00357B34">
              <w:rPr>
                <w:rFonts w:ascii="Times New Roman" w:hAnsi="Times New Roman"/>
                <w:spacing w:val="-19"/>
                <w:lang w:val="hr-HR"/>
              </w:rPr>
              <w:t xml:space="preserve"> </w:t>
            </w:r>
            <w:r w:rsidRPr="00357B34">
              <w:rPr>
                <w:rFonts w:ascii="Times New Roman" w:hAnsi="Times New Roman"/>
                <w:lang w:val="hr-HR"/>
              </w:rPr>
              <w:t>o</w:t>
            </w:r>
            <w:r w:rsidRPr="00357B34">
              <w:rPr>
                <w:rFonts w:ascii="Times New Roman" w:hAnsi="Times New Roman"/>
                <w:spacing w:val="-15"/>
                <w:lang w:val="hr-HR"/>
              </w:rPr>
              <w:t xml:space="preserve"> </w:t>
            </w:r>
            <w:r w:rsidRPr="00357B34">
              <w:rPr>
                <w:rFonts w:ascii="Times New Roman" w:hAnsi="Times New Roman"/>
                <w:spacing w:val="2"/>
                <w:lang w:val="hr-HR"/>
              </w:rPr>
              <w:t>proračunu</w:t>
            </w:r>
            <w:r w:rsidRPr="00357B34">
              <w:rPr>
                <w:rFonts w:ascii="Times New Roman" w:hAnsi="Times New Roman"/>
                <w:spacing w:val="-12"/>
                <w:lang w:val="hr-HR"/>
              </w:rPr>
              <w:t xml:space="preserve"> </w:t>
            </w:r>
            <w:r w:rsidRPr="00357B34">
              <w:rPr>
                <w:rFonts w:ascii="Times New Roman" w:hAnsi="Times New Roman"/>
                <w:lang w:val="hr-HR"/>
              </w:rPr>
              <w:t xml:space="preserve">(„Narodne novine“ </w:t>
            </w:r>
            <w:r w:rsidRPr="00357B34">
              <w:rPr>
                <w:rFonts w:ascii="Times New Roman" w:hAnsi="Times New Roman"/>
                <w:spacing w:val="2"/>
                <w:lang w:val="hr-HR"/>
              </w:rPr>
              <w:t>144/21)</w:t>
            </w:r>
            <w:r w:rsidRPr="00357B34">
              <w:rPr>
                <w:rFonts w:ascii="Times New Roman" w:hAnsi="Times New Roman"/>
                <w:spacing w:val="-14"/>
                <w:lang w:val="hr-HR"/>
              </w:rPr>
              <w:t xml:space="preserve"> </w:t>
            </w:r>
            <w:r w:rsidRPr="00357B34">
              <w:rPr>
                <w:rFonts w:ascii="Times New Roman" w:hAnsi="Times New Roman"/>
                <w:lang w:val="hr-HR"/>
              </w:rPr>
              <w:t>s</w:t>
            </w:r>
            <w:r w:rsidRPr="00357B34">
              <w:rPr>
                <w:rFonts w:ascii="Times New Roman" w:hAnsi="Times New Roman"/>
                <w:spacing w:val="-18"/>
                <w:lang w:val="hr-HR"/>
              </w:rPr>
              <w:t xml:space="preserve"> </w:t>
            </w:r>
            <w:r w:rsidRPr="00357B34">
              <w:rPr>
                <w:rFonts w:ascii="Times New Roman" w:hAnsi="Times New Roman"/>
                <w:spacing w:val="2"/>
                <w:lang w:val="hr-HR"/>
              </w:rPr>
              <w:t>pripadajućim</w:t>
            </w:r>
            <w:r w:rsidRPr="00357B34">
              <w:rPr>
                <w:rFonts w:ascii="Times New Roman" w:hAnsi="Times New Roman"/>
                <w:spacing w:val="-16"/>
                <w:lang w:val="hr-HR"/>
              </w:rPr>
              <w:t xml:space="preserve"> </w:t>
            </w:r>
            <w:r w:rsidRPr="00357B34">
              <w:rPr>
                <w:rFonts w:ascii="Times New Roman" w:hAnsi="Times New Roman"/>
                <w:spacing w:val="2"/>
                <w:lang w:val="hr-HR"/>
              </w:rPr>
              <w:t>pravilnicima</w:t>
            </w:r>
          </w:p>
          <w:p w14:paraId="06AC8743" w14:textId="1E4A09D7" w:rsidR="007A0954" w:rsidRPr="00357B34" w:rsidRDefault="007A0954" w:rsidP="00F413F2">
            <w:pPr>
              <w:widowControl w:val="0"/>
              <w:tabs>
                <w:tab w:val="left" w:pos="824"/>
              </w:tabs>
              <w:spacing w:before="1" w:after="0" w:line="276" w:lineRule="exact"/>
              <w:ind w:right="117"/>
              <w:rPr>
                <w:rFonts w:ascii="Times New Roman" w:hAnsi="Times New Roman"/>
                <w:lang w:val="hr-HR"/>
              </w:rPr>
            </w:pPr>
            <w:r w:rsidRPr="00357B34">
              <w:rPr>
                <w:rFonts w:ascii="Times New Roman" w:hAnsi="Times New Roman"/>
                <w:spacing w:val="1"/>
                <w:lang w:val="hr-HR"/>
              </w:rPr>
              <w:t>Zakon</w:t>
            </w:r>
            <w:r w:rsidRPr="00357B34">
              <w:rPr>
                <w:rFonts w:ascii="Times New Roman" w:hAnsi="Times New Roman"/>
                <w:lang w:val="hr-HR"/>
              </w:rPr>
              <w:t xml:space="preserve"> </w:t>
            </w:r>
            <w:r w:rsidRPr="00357B34">
              <w:rPr>
                <w:rFonts w:ascii="Times New Roman" w:hAnsi="Times New Roman"/>
                <w:spacing w:val="3"/>
                <w:lang w:val="hr-HR"/>
              </w:rPr>
              <w:t xml:space="preserve"> </w:t>
            </w:r>
            <w:r w:rsidRPr="00357B34">
              <w:rPr>
                <w:rFonts w:ascii="Times New Roman" w:hAnsi="Times New Roman"/>
                <w:lang w:val="hr-HR"/>
              </w:rPr>
              <w:t xml:space="preserve">o </w:t>
            </w:r>
            <w:r w:rsidRPr="00357B34">
              <w:rPr>
                <w:rFonts w:ascii="Times New Roman" w:hAnsi="Times New Roman"/>
                <w:spacing w:val="4"/>
                <w:lang w:val="hr-HR"/>
              </w:rPr>
              <w:t xml:space="preserve"> </w:t>
            </w:r>
            <w:r w:rsidRPr="00357B34">
              <w:rPr>
                <w:rFonts w:ascii="Times New Roman" w:hAnsi="Times New Roman"/>
                <w:spacing w:val="2"/>
                <w:lang w:val="hr-HR"/>
              </w:rPr>
              <w:t>financiranju</w:t>
            </w:r>
            <w:r w:rsidRPr="00357B34">
              <w:rPr>
                <w:rFonts w:ascii="Times New Roman" w:hAnsi="Times New Roman"/>
                <w:lang w:val="hr-HR"/>
              </w:rPr>
              <w:t xml:space="preserve"> </w:t>
            </w:r>
            <w:r w:rsidRPr="00357B34">
              <w:rPr>
                <w:rFonts w:ascii="Times New Roman" w:hAnsi="Times New Roman"/>
                <w:spacing w:val="3"/>
                <w:lang w:val="hr-HR"/>
              </w:rPr>
              <w:t xml:space="preserve"> </w:t>
            </w:r>
            <w:r w:rsidRPr="00357B34">
              <w:rPr>
                <w:rFonts w:ascii="Times New Roman" w:hAnsi="Times New Roman"/>
                <w:spacing w:val="2"/>
                <w:lang w:val="hr-HR"/>
              </w:rPr>
              <w:t>jedinica</w:t>
            </w:r>
            <w:r w:rsidRPr="00357B34">
              <w:rPr>
                <w:rFonts w:ascii="Times New Roman" w:hAnsi="Times New Roman"/>
                <w:lang w:val="hr-HR"/>
              </w:rPr>
              <w:t xml:space="preserve"> </w:t>
            </w:r>
            <w:r w:rsidRPr="00357B34">
              <w:rPr>
                <w:rFonts w:ascii="Times New Roman" w:hAnsi="Times New Roman"/>
                <w:spacing w:val="3"/>
                <w:lang w:val="hr-HR"/>
              </w:rPr>
              <w:t xml:space="preserve"> </w:t>
            </w:r>
            <w:r w:rsidRPr="00357B34">
              <w:rPr>
                <w:rFonts w:ascii="Times New Roman" w:hAnsi="Times New Roman"/>
                <w:spacing w:val="2"/>
                <w:lang w:val="hr-HR"/>
              </w:rPr>
              <w:t>lokalne</w:t>
            </w:r>
            <w:r w:rsidRPr="00357B34">
              <w:rPr>
                <w:rFonts w:ascii="Times New Roman" w:hAnsi="Times New Roman"/>
                <w:lang w:val="hr-HR"/>
              </w:rPr>
              <w:t xml:space="preserve"> </w:t>
            </w:r>
            <w:r w:rsidRPr="00357B34">
              <w:rPr>
                <w:rFonts w:ascii="Times New Roman" w:hAnsi="Times New Roman"/>
                <w:spacing w:val="2"/>
                <w:lang w:val="hr-HR"/>
              </w:rPr>
              <w:t xml:space="preserve"> </w:t>
            </w:r>
            <w:r w:rsidRPr="00357B34">
              <w:rPr>
                <w:rFonts w:ascii="Times New Roman" w:hAnsi="Times New Roman"/>
                <w:lang w:val="hr-HR"/>
              </w:rPr>
              <w:t xml:space="preserve">i </w:t>
            </w:r>
            <w:r w:rsidRPr="00357B34">
              <w:rPr>
                <w:rFonts w:ascii="Times New Roman" w:hAnsi="Times New Roman"/>
                <w:spacing w:val="3"/>
                <w:lang w:val="hr-HR"/>
              </w:rPr>
              <w:t xml:space="preserve"> </w:t>
            </w:r>
            <w:r w:rsidRPr="00357B34">
              <w:rPr>
                <w:rFonts w:ascii="Times New Roman" w:hAnsi="Times New Roman"/>
                <w:spacing w:val="2"/>
                <w:lang w:val="hr-HR"/>
              </w:rPr>
              <w:t>područne</w:t>
            </w:r>
            <w:r w:rsidRPr="00357B34">
              <w:rPr>
                <w:rFonts w:ascii="Times New Roman" w:hAnsi="Times New Roman"/>
                <w:lang w:val="hr-HR"/>
              </w:rPr>
              <w:t xml:space="preserve"> </w:t>
            </w:r>
            <w:r w:rsidRPr="00357B34">
              <w:rPr>
                <w:rFonts w:ascii="Times New Roman" w:hAnsi="Times New Roman"/>
                <w:spacing w:val="3"/>
                <w:lang w:val="hr-HR"/>
              </w:rPr>
              <w:t xml:space="preserve"> </w:t>
            </w:r>
            <w:r w:rsidRPr="00357B34">
              <w:rPr>
                <w:rFonts w:ascii="Times New Roman" w:hAnsi="Times New Roman"/>
                <w:spacing w:val="2"/>
                <w:lang w:val="hr-HR"/>
              </w:rPr>
              <w:t>(regionalne)</w:t>
            </w:r>
            <w:r w:rsidRPr="00357B34">
              <w:rPr>
                <w:rFonts w:ascii="Times New Roman" w:hAnsi="Times New Roman"/>
                <w:lang w:val="hr-HR"/>
              </w:rPr>
              <w:t xml:space="preserve"> </w:t>
            </w:r>
            <w:r w:rsidRPr="00357B34">
              <w:rPr>
                <w:rFonts w:ascii="Times New Roman" w:hAnsi="Times New Roman"/>
                <w:spacing w:val="1"/>
                <w:lang w:val="hr-HR"/>
              </w:rPr>
              <w:t xml:space="preserve"> </w:t>
            </w:r>
            <w:r w:rsidRPr="00357B34">
              <w:rPr>
                <w:rFonts w:ascii="Times New Roman" w:hAnsi="Times New Roman"/>
                <w:spacing w:val="2"/>
                <w:lang w:val="hr-HR"/>
              </w:rPr>
              <w:t>samouprave</w:t>
            </w:r>
            <w:r w:rsidRPr="00357B34">
              <w:rPr>
                <w:rFonts w:ascii="Times New Roman" w:hAnsi="Times New Roman"/>
                <w:lang w:val="hr-HR"/>
              </w:rPr>
              <w:t xml:space="preserve"> </w:t>
            </w:r>
            <w:r w:rsidRPr="00357B34">
              <w:rPr>
                <w:rFonts w:ascii="Times New Roman" w:hAnsi="Times New Roman"/>
                <w:spacing w:val="14"/>
                <w:lang w:val="hr-HR"/>
              </w:rPr>
              <w:t xml:space="preserve"> </w:t>
            </w:r>
            <w:r w:rsidRPr="00357B34">
              <w:rPr>
                <w:rFonts w:ascii="Times New Roman" w:hAnsi="Times New Roman"/>
                <w:lang w:val="hr-HR"/>
              </w:rPr>
              <w:t xml:space="preserve">(„Narodne novine“ </w:t>
            </w:r>
            <w:r w:rsidRPr="00357B34">
              <w:rPr>
                <w:rFonts w:ascii="Times New Roman" w:hAnsi="Times New Roman"/>
                <w:spacing w:val="2"/>
                <w:lang w:val="hr-HR"/>
              </w:rPr>
              <w:t>127/17</w:t>
            </w:r>
            <w:r>
              <w:rPr>
                <w:rFonts w:ascii="Times New Roman" w:hAnsi="Times New Roman"/>
                <w:spacing w:val="2"/>
                <w:lang w:val="hr-HR"/>
              </w:rPr>
              <w:t>,</w:t>
            </w:r>
            <w:r w:rsidRPr="00357B34">
              <w:rPr>
                <w:rFonts w:ascii="Times New Roman" w:hAnsi="Times New Roman"/>
                <w:spacing w:val="2"/>
                <w:lang w:val="hr-HR"/>
              </w:rPr>
              <w:t xml:space="preserve"> 138/20</w:t>
            </w:r>
            <w:r w:rsidR="006D12CF">
              <w:rPr>
                <w:rFonts w:ascii="Times New Roman" w:hAnsi="Times New Roman"/>
                <w:spacing w:val="2"/>
                <w:lang w:val="hr-HR"/>
              </w:rPr>
              <w:t>,</w:t>
            </w:r>
            <w:r>
              <w:rPr>
                <w:rFonts w:ascii="Times New Roman" w:hAnsi="Times New Roman"/>
                <w:spacing w:val="2"/>
                <w:lang w:val="hr-HR"/>
              </w:rPr>
              <w:t xml:space="preserve"> 151/22</w:t>
            </w:r>
            <w:r w:rsidR="006D12CF">
              <w:rPr>
                <w:rFonts w:ascii="Times New Roman" w:hAnsi="Times New Roman"/>
                <w:spacing w:val="2"/>
                <w:lang w:val="hr-HR"/>
              </w:rPr>
              <w:t xml:space="preserve"> i 114/23</w:t>
            </w:r>
            <w:r w:rsidRPr="00357B34">
              <w:rPr>
                <w:rFonts w:ascii="Times New Roman" w:hAnsi="Times New Roman"/>
                <w:spacing w:val="2"/>
                <w:lang w:val="hr-HR"/>
              </w:rPr>
              <w:t>)</w:t>
            </w:r>
          </w:p>
          <w:p w14:paraId="23CDC765" w14:textId="77777777" w:rsidR="007A0954" w:rsidRPr="00357B34" w:rsidRDefault="007A0954" w:rsidP="00F413F2">
            <w:pPr>
              <w:widowControl w:val="0"/>
              <w:tabs>
                <w:tab w:val="left" w:pos="824"/>
              </w:tabs>
              <w:spacing w:after="0" w:line="286" w:lineRule="exact"/>
              <w:rPr>
                <w:rFonts w:ascii="Times New Roman" w:hAnsi="Times New Roman"/>
                <w:lang w:val="hr-HR"/>
              </w:rPr>
            </w:pPr>
            <w:r w:rsidRPr="00357B34">
              <w:rPr>
                <w:rFonts w:ascii="Times New Roman" w:hAnsi="Times New Roman"/>
                <w:spacing w:val="1"/>
                <w:lang w:val="hr-HR"/>
              </w:rPr>
              <w:t>Zakon</w:t>
            </w:r>
            <w:r w:rsidRPr="00357B34">
              <w:rPr>
                <w:rFonts w:ascii="Times New Roman" w:hAnsi="Times New Roman"/>
                <w:spacing w:val="-19"/>
                <w:lang w:val="hr-HR"/>
              </w:rPr>
              <w:t xml:space="preserve"> </w:t>
            </w:r>
            <w:r w:rsidRPr="00357B34">
              <w:rPr>
                <w:rFonts w:ascii="Times New Roman" w:hAnsi="Times New Roman"/>
                <w:lang w:val="hr-HR"/>
              </w:rPr>
              <w:t>o</w:t>
            </w:r>
            <w:r w:rsidRPr="00357B34">
              <w:rPr>
                <w:rFonts w:ascii="Times New Roman" w:hAnsi="Times New Roman"/>
                <w:spacing w:val="-17"/>
                <w:lang w:val="hr-HR"/>
              </w:rPr>
              <w:t xml:space="preserve"> </w:t>
            </w:r>
            <w:r w:rsidRPr="00357B34">
              <w:rPr>
                <w:rFonts w:ascii="Times New Roman" w:hAnsi="Times New Roman"/>
                <w:spacing w:val="2"/>
                <w:lang w:val="hr-HR"/>
              </w:rPr>
              <w:t>plaćama</w:t>
            </w:r>
            <w:r w:rsidRPr="00357B34">
              <w:rPr>
                <w:rFonts w:ascii="Times New Roman" w:hAnsi="Times New Roman"/>
                <w:spacing w:val="-19"/>
                <w:lang w:val="hr-HR"/>
              </w:rPr>
              <w:t xml:space="preserve"> </w:t>
            </w:r>
            <w:r w:rsidRPr="00357B34">
              <w:rPr>
                <w:rFonts w:ascii="Times New Roman" w:hAnsi="Times New Roman"/>
                <w:lang w:val="hr-HR"/>
              </w:rPr>
              <w:t>u</w:t>
            </w:r>
            <w:r w:rsidRPr="00357B34">
              <w:rPr>
                <w:rFonts w:ascii="Times New Roman" w:hAnsi="Times New Roman"/>
                <w:spacing w:val="-19"/>
                <w:lang w:val="hr-HR"/>
              </w:rPr>
              <w:t xml:space="preserve"> </w:t>
            </w:r>
            <w:r w:rsidRPr="00357B34">
              <w:rPr>
                <w:rFonts w:ascii="Times New Roman" w:hAnsi="Times New Roman"/>
                <w:spacing w:val="2"/>
                <w:lang w:val="hr-HR"/>
              </w:rPr>
              <w:t>lokalnoj</w:t>
            </w:r>
            <w:r w:rsidRPr="00357B34">
              <w:rPr>
                <w:rFonts w:ascii="Times New Roman" w:hAnsi="Times New Roman"/>
                <w:spacing w:val="-20"/>
                <w:lang w:val="hr-HR"/>
              </w:rPr>
              <w:t xml:space="preserve"> </w:t>
            </w:r>
            <w:r w:rsidRPr="00357B34">
              <w:rPr>
                <w:rFonts w:ascii="Times New Roman" w:hAnsi="Times New Roman"/>
                <w:lang w:val="hr-HR"/>
              </w:rPr>
              <w:t>i</w:t>
            </w:r>
            <w:r w:rsidRPr="00357B34">
              <w:rPr>
                <w:rFonts w:ascii="Times New Roman" w:hAnsi="Times New Roman"/>
                <w:spacing w:val="-19"/>
                <w:lang w:val="hr-HR"/>
              </w:rPr>
              <w:t xml:space="preserve"> </w:t>
            </w:r>
            <w:r w:rsidRPr="00357B34">
              <w:rPr>
                <w:rFonts w:ascii="Times New Roman" w:hAnsi="Times New Roman"/>
                <w:spacing w:val="2"/>
                <w:lang w:val="hr-HR"/>
              </w:rPr>
              <w:t>područnoj</w:t>
            </w:r>
            <w:r w:rsidRPr="00357B34">
              <w:rPr>
                <w:rFonts w:ascii="Times New Roman" w:hAnsi="Times New Roman"/>
                <w:spacing w:val="-20"/>
                <w:lang w:val="hr-HR"/>
              </w:rPr>
              <w:t xml:space="preserve"> </w:t>
            </w:r>
            <w:r w:rsidRPr="00357B34">
              <w:rPr>
                <w:rFonts w:ascii="Times New Roman" w:hAnsi="Times New Roman"/>
                <w:spacing w:val="2"/>
                <w:lang w:val="hr-HR"/>
              </w:rPr>
              <w:t>(regionalnoj)</w:t>
            </w:r>
            <w:r w:rsidRPr="00357B34">
              <w:rPr>
                <w:rFonts w:ascii="Times New Roman" w:hAnsi="Times New Roman"/>
                <w:spacing w:val="-21"/>
                <w:lang w:val="hr-HR"/>
              </w:rPr>
              <w:t xml:space="preserve"> </w:t>
            </w:r>
            <w:r w:rsidRPr="00357B34">
              <w:rPr>
                <w:rFonts w:ascii="Times New Roman" w:hAnsi="Times New Roman"/>
                <w:spacing w:val="2"/>
                <w:lang w:val="hr-HR"/>
              </w:rPr>
              <w:t>samoupravi</w:t>
            </w:r>
            <w:r w:rsidRPr="00357B34">
              <w:rPr>
                <w:rFonts w:ascii="Times New Roman" w:hAnsi="Times New Roman"/>
                <w:spacing w:val="-1"/>
                <w:lang w:val="hr-HR"/>
              </w:rPr>
              <w:t xml:space="preserve"> </w:t>
            </w:r>
            <w:r w:rsidRPr="00357B34">
              <w:rPr>
                <w:rFonts w:ascii="Times New Roman" w:hAnsi="Times New Roman"/>
                <w:lang w:val="hr-HR"/>
              </w:rPr>
              <w:t xml:space="preserve">(„Narodne novine“ </w:t>
            </w:r>
            <w:r w:rsidRPr="00357B34">
              <w:rPr>
                <w:rFonts w:ascii="Times New Roman" w:hAnsi="Times New Roman"/>
                <w:spacing w:val="2"/>
                <w:lang w:val="hr-HR"/>
              </w:rPr>
              <w:t>28/10</w:t>
            </w:r>
            <w:r>
              <w:rPr>
                <w:rFonts w:ascii="Times New Roman" w:hAnsi="Times New Roman"/>
                <w:spacing w:val="2"/>
                <w:lang w:val="hr-HR"/>
              </w:rPr>
              <w:t xml:space="preserve"> i 10/23</w:t>
            </w:r>
            <w:r w:rsidRPr="00357B34">
              <w:rPr>
                <w:rFonts w:ascii="Times New Roman" w:hAnsi="Times New Roman"/>
                <w:spacing w:val="2"/>
                <w:lang w:val="hr-HR"/>
              </w:rPr>
              <w:t>)</w:t>
            </w:r>
          </w:p>
          <w:p w14:paraId="28672E0E" w14:textId="74842BDE" w:rsidR="007A0954" w:rsidRPr="00357B34" w:rsidRDefault="007A0954" w:rsidP="00F413F2">
            <w:pPr>
              <w:spacing w:after="0" w:line="240" w:lineRule="auto"/>
              <w:rPr>
                <w:spacing w:val="1"/>
                <w:lang w:val="hr-HR"/>
              </w:rPr>
            </w:pPr>
            <w:r w:rsidRPr="00357B34">
              <w:rPr>
                <w:rFonts w:ascii="Times New Roman" w:hAnsi="Times New Roman"/>
                <w:spacing w:val="1"/>
                <w:lang w:val="hr-HR"/>
              </w:rPr>
              <w:t xml:space="preserve">Zakon o porezu na dohodak </w:t>
            </w:r>
            <w:r w:rsidRPr="00357B34">
              <w:rPr>
                <w:rFonts w:ascii="Times New Roman" w:hAnsi="Times New Roman"/>
                <w:lang w:val="hr-HR"/>
              </w:rPr>
              <w:t>(„Narodne novine“ 115/16, 106/18, 121/19, 32/20</w:t>
            </w:r>
            <w:r>
              <w:rPr>
                <w:rFonts w:ascii="Times New Roman" w:hAnsi="Times New Roman"/>
                <w:lang w:val="hr-HR"/>
              </w:rPr>
              <w:t>,</w:t>
            </w:r>
            <w:r w:rsidRPr="00357B34">
              <w:rPr>
                <w:rFonts w:ascii="Times New Roman" w:hAnsi="Times New Roman"/>
                <w:lang w:val="hr-HR"/>
              </w:rPr>
              <w:t xml:space="preserve"> 138/20</w:t>
            </w:r>
            <w:r w:rsidR="00374450">
              <w:rPr>
                <w:rFonts w:ascii="Times New Roman" w:hAnsi="Times New Roman"/>
                <w:lang w:val="hr-HR"/>
              </w:rPr>
              <w:t>,</w:t>
            </w:r>
            <w:r>
              <w:rPr>
                <w:rFonts w:ascii="Times New Roman" w:hAnsi="Times New Roman"/>
                <w:lang w:val="hr-HR"/>
              </w:rPr>
              <w:t xml:space="preserve"> 151/22</w:t>
            </w:r>
            <w:r w:rsidR="00374450">
              <w:rPr>
                <w:rFonts w:ascii="Times New Roman" w:hAnsi="Times New Roman"/>
                <w:lang w:val="hr-HR"/>
              </w:rPr>
              <w:t xml:space="preserve"> i 114/23</w:t>
            </w:r>
            <w:r w:rsidRPr="00357B34">
              <w:rPr>
                <w:rFonts w:ascii="Times New Roman" w:hAnsi="Times New Roman"/>
                <w:spacing w:val="1"/>
                <w:lang w:val="hr-HR"/>
              </w:rPr>
              <w:t xml:space="preserve">) i pripadajući Pravilnik </w:t>
            </w:r>
            <w:r w:rsidRPr="00357B34">
              <w:rPr>
                <w:rFonts w:ascii="Times New Roman" w:hAnsi="Times New Roman"/>
                <w:lang w:val="hr-HR"/>
              </w:rPr>
              <w:t>(„Narodne novine“ 10/17, 128/17, 106/18, 01/19, 80/19, 1/20</w:t>
            </w:r>
            <w:r>
              <w:rPr>
                <w:rFonts w:ascii="Times New Roman" w:hAnsi="Times New Roman"/>
                <w:lang w:val="hr-HR"/>
              </w:rPr>
              <w:t>,</w:t>
            </w:r>
            <w:r w:rsidRPr="00357B34">
              <w:rPr>
                <w:rFonts w:ascii="Times New Roman" w:hAnsi="Times New Roman"/>
                <w:lang w:val="hr-HR"/>
              </w:rPr>
              <w:t xml:space="preserve"> 74/20</w:t>
            </w:r>
            <w:r>
              <w:rPr>
                <w:rFonts w:ascii="Times New Roman" w:hAnsi="Times New Roman"/>
                <w:lang w:val="hr-HR"/>
              </w:rPr>
              <w:t xml:space="preserve">, 1/21, 102/22, 112/22, 156/22, 1/23 i </w:t>
            </w:r>
            <w:r w:rsidR="00420295">
              <w:rPr>
                <w:rFonts w:ascii="Times New Roman" w:hAnsi="Times New Roman"/>
                <w:lang w:val="hr-HR"/>
              </w:rPr>
              <w:t>56/</w:t>
            </w:r>
            <w:r>
              <w:rPr>
                <w:rFonts w:ascii="Times New Roman" w:hAnsi="Times New Roman"/>
                <w:lang w:val="hr-HR"/>
              </w:rPr>
              <w:t>23</w:t>
            </w:r>
            <w:r w:rsidRPr="00357B34">
              <w:rPr>
                <w:rFonts w:ascii="Times New Roman" w:hAnsi="Times New Roman"/>
                <w:spacing w:val="1"/>
                <w:lang w:val="hr-HR"/>
              </w:rPr>
              <w:t>)</w:t>
            </w:r>
          </w:p>
        </w:tc>
      </w:tr>
      <w:tr w:rsidR="007A0954" w:rsidRPr="00357B34" w14:paraId="51CF6345" w14:textId="77777777" w:rsidTr="00F413F2">
        <w:trPr>
          <w:trHeight w:val="584"/>
          <w:jc w:val="center"/>
        </w:trPr>
        <w:tc>
          <w:tcPr>
            <w:tcW w:w="9661" w:type="dxa"/>
            <w:tcBorders>
              <w:top w:val="single" w:sz="4" w:space="0" w:color="auto"/>
              <w:left w:val="single" w:sz="4" w:space="0" w:color="auto"/>
              <w:bottom w:val="single" w:sz="4" w:space="0" w:color="auto"/>
              <w:right w:val="single" w:sz="4" w:space="0" w:color="000000"/>
            </w:tcBorders>
            <w:shd w:val="clear" w:color="auto" w:fill="auto"/>
            <w:hideMark/>
          </w:tcPr>
          <w:p w14:paraId="5FAE7BD4" w14:textId="77777777" w:rsidR="007A0954" w:rsidRPr="00357B34" w:rsidRDefault="007A0954" w:rsidP="00F413F2">
            <w:pPr>
              <w:spacing w:after="0" w:line="240" w:lineRule="auto"/>
              <w:rPr>
                <w:rFonts w:ascii="Times New Roman" w:hAnsi="Times New Roman"/>
                <w:b/>
                <w:color w:val="000000"/>
                <w:lang w:val="hr-HR" w:eastAsia="hr-HR"/>
              </w:rPr>
            </w:pPr>
            <w:r w:rsidRPr="00357B34">
              <w:rPr>
                <w:rFonts w:ascii="Times New Roman" w:hAnsi="Times New Roman"/>
                <w:b/>
                <w:color w:val="000000"/>
                <w:lang w:val="hr-HR" w:eastAsia="hr-HR"/>
              </w:rPr>
              <w:t>Ciljevi provedbe programa u razdoblju 202</w:t>
            </w:r>
            <w:r>
              <w:rPr>
                <w:rFonts w:ascii="Times New Roman" w:hAnsi="Times New Roman"/>
                <w:b/>
                <w:color w:val="000000"/>
                <w:lang w:val="hr-HR" w:eastAsia="hr-HR"/>
              </w:rPr>
              <w:t>3</w:t>
            </w:r>
            <w:r w:rsidRPr="00357B34">
              <w:rPr>
                <w:rFonts w:ascii="Times New Roman" w:hAnsi="Times New Roman"/>
                <w:b/>
                <w:color w:val="000000"/>
                <w:lang w:val="hr-HR" w:eastAsia="hr-HR"/>
              </w:rPr>
              <w:t>.-202</w:t>
            </w:r>
            <w:r>
              <w:rPr>
                <w:rFonts w:ascii="Times New Roman" w:hAnsi="Times New Roman"/>
                <w:b/>
                <w:color w:val="000000"/>
                <w:lang w:val="hr-HR" w:eastAsia="hr-HR"/>
              </w:rPr>
              <w:t>5</w:t>
            </w:r>
            <w:r w:rsidRPr="00357B34">
              <w:rPr>
                <w:rFonts w:ascii="Times New Roman" w:hAnsi="Times New Roman"/>
                <w:b/>
                <w:color w:val="000000"/>
                <w:lang w:val="hr-HR" w:eastAsia="hr-HR"/>
              </w:rPr>
              <w:t>.</w:t>
            </w:r>
          </w:p>
          <w:p w14:paraId="43D15C51" w14:textId="77777777" w:rsidR="007A0954" w:rsidRPr="00357B34" w:rsidRDefault="007A0954" w:rsidP="00F413F2">
            <w:pPr>
              <w:spacing w:after="120" w:line="240" w:lineRule="auto"/>
              <w:jc w:val="both"/>
              <w:rPr>
                <w:rFonts w:ascii="Times New Roman" w:hAnsi="Times New Roman"/>
                <w:i/>
                <w:color w:val="000000"/>
                <w:lang w:val="hr-HR" w:eastAsia="hr-HR"/>
              </w:rPr>
            </w:pPr>
            <w:r w:rsidRPr="00357B34">
              <w:rPr>
                <w:rFonts w:ascii="Times New Roman" w:hAnsi="Times New Roman"/>
                <w:lang w:val="hr-HR"/>
              </w:rPr>
              <w:t xml:space="preserve">Cilj je ispunjenje preduvjeta za održavanje računala, projektiranje, implementacija i održavanje serverskog sustava, projektiranje, implementacija i održavanje mrežne infrastrukture, projektiranje i održavanje računalne sigurnosti, softverska podrška i projektiranje, održavanje komercijalnih i specijalno napravljenih informatičkih programa, objava relevantnih podataka na internetu, te ostali poslovi vezani </w:t>
            </w:r>
            <w:r>
              <w:rPr>
                <w:rFonts w:ascii="Times New Roman" w:hAnsi="Times New Roman"/>
                <w:lang w:val="hr-HR"/>
              </w:rPr>
              <w:t>uz računovodstvene i proračunske obrade i informacije.</w:t>
            </w:r>
          </w:p>
        </w:tc>
      </w:tr>
    </w:tbl>
    <w:p w14:paraId="1C2031B9" w14:textId="77777777" w:rsidR="007A0954" w:rsidRPr="00357B34" w:rsidRDefault="007A0954" w:rsidP="007A0954">
      <w:pPr>
        <w:spacing w:after="0"/>
        <w:rPr>
          <w:rFonts w:ascii="Times New Roman" w:hAnsi="Times New Roman"/>
          <w:lang w:val="hr-HR"/>
        </w:rPr>
      </w:pPr>
    </w:p>
    <w:tbl>
      <w:tblPr>
        <w:tblW w:w="9666" w:type="dxa"/>
        <w:jc w:val="center"/>
        <w:tblLayout w:type="fixed"/>
        <w:tblLook w:val="04A0" w:firstRow="1" w:lastRow="0" w:firstColumn="1" w:lastColumn="0" w:noHBand="0" w:noVBand="1"/>
      </w:tblPr>
      <w:tblGrid>
        <w:gridCol w:w="3400"/>
        <w:gridCol w:w="1566"/>
        <w:gridCol w:w="1567"/>
        <w:gridCol w:w="1566"/>
        <w:gridCol w:w="1567"/>
      </w:tblGrid>
      <w:tr w:rsidR="007A0954" w:rsidRPr="00357B34" w14:paraId="76765C24" w14:textId="77777777" w:rsidTr="00F413F2">
        <w:trPr>
          <w:trHeight w:val="564"/>
          <w:jc w:val="center"/>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05004"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Naziv aktivnosti/projekta</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64AA59B4"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Proračun</w:t>
            </w:r>
          </w:p>
          <w:p w14:paraId="76404DB1"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202</w:t>
            </w:r>
            <w:r>
              <w:rPr>
                <w:rFonts w:ascii="Times New Roman" w:hAnsi="Times New Roman"/>
                <w:b/>
                <w:color w:val="000000"/>
                <w:lang w:val="hr-HR" w:eastAsia="hr-HR"/>
              </w:rPr>
              <w:t>3</w:t>
            </w:r>
            <w:r w:rsidRPr="00357B34">
              <w:rPr>
                <w:rFonts w:ascii="Times New Roman" w:hAnsi="Times New Roman"/>
                <w:b/>
                <w:color w:val="000000"/>
                <w:lang w:val="hr-HR" w:eastAsia="hr-HR"/>
              </w:rPr>
              <w:t>.</w:t>
            </w:r>
            <w:r>
              <w:rPr>
                <w:rFonts w:ascii="Times New Roman" w:hAnsi="Times New Roman"/>
                <w:b/>
                <w:color w:val="000000"/>
                <w:lang w:val="hr-HR" w:eastAsia="hr-HR"/>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1BF17072"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Promjena iznos (</w:t>
            </w:r>
            <w:r>
              <w:rPr>
                <w:rFonts w:ascii="Times New Roman" w:hAnsi="Times New Roman"/>
                <w:b/>
                <w:color w:val="000000"/>
                <w:lang w:val="hr-HR" w:eastAsia="hr-HR"/>
              </w:rPr>
              <w:t>€</w:t>
            </w:r>
            <w:r w:rsidRPr="00357B34">
              <w:rPr>
                <w:rFonts w:ascii="Times New Roman" w:hAnsi="Times New Roman"/>
                <w:b/>
                <w:color w:val="000000"/>
                <w:lang w:val="hr-HR" w:eastAsia="hr-HR"/>
              </w:rPr>
              <w:t>)</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187383AF"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Promjena (%)</w:t>
            </w:r>
          </w:p>
        </w:tc>
        <w:tc>
          <w:tcPr>
            <w:tcW w:w="1567" w:type="dxa"/>
            <w:tcBorders>
              <w:top w:val="single" w:sz="4" w:space="0" w:color="auto"/>
              <w:left w:val="nil"/>
              <w:bottom w:val="single" w:sz="4" w:space="0" w:color="auto"/>
              <w:right w:val="single" w:sz="4" w:space="0" w:color="auto"/>
            </w:tcBorders>
            <w:vAlign w:val="center"/>
          </w:tcPr>
          <w:p w14:paraId="228F81E1"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Novi plan (</w:t>
            </w:r>
            <w:r>
              <w:rPr>
                <w:rFonts w:ascii="Times New Roman" w:hAnsi="Times New Roman"/>
                <w:b/>
                <w:color w:val="000000"/>
                <w:lang w:val="hr-HR" w:eastAsia="hr-HR"/>
              </w:rPr>
              <w:t>€</w:t>
            </w:r>
            <w:r w:rsidRPr="00357B34">
              <w:rPr>
                <w:rFonts w:ascii="Times New Roman" w:hAnsi="Times New Roman"/>
                <w:b/>
                <w:color w:val="000000"/>
                <w:lang w:val="hr-HR" w:eastAsia="hr-HR"/>
              </w:rPr>
              <w:t>)</w:t>
            </w:r>
          </w:p>
        </w:tc>
      </w:tr>
      <w:tr w:rsidR="007A0954" w:rsidRPr="00357B34" w14:paraId="142F6EB5" w14:textId="77777777" w:rsidTr="00F413F2">
        <w:trPr>
          <w:trHeight w:val="282"/>
          <w:jc w:val="center"/>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9D541"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color w:val="000000"/>
                <w:lang w:val="hr-HR" w:eastAsia="hr-HR"/>
              </w:rPr>
              <w:t>Aktivnost A104201 Tekući rashodi poslovanja i stručno osoblje</w:t>
            </w:r>
          </w:p>
        </w:tc>
        <w:tc>
          <w:tcPr>
            <w:tcW w:w="1566" w:type="dxa"/>
            <w:tcBorders>
              <w:top w:val="nil"/>
              <w:left w:val="nil"/>
              <w:bottom w:val="single" w:sz="4" w:space="0" w:color="auto"/>
              <w:right w:val="single" w:sz="4" w:space="0" w:color="auto"/>
            </w:tcBorders>
            <w:shd w:val="clear" w:color="auto" w:fill="auto"/>
            <w:noWrap/>
            <w:vAlign w:val="center"/>
          </w:tcPr>
          <w:p w14:paraId="3536E1FA" w14:textId="0D526266" w:rsidR="007A0954" w:rsidRPr="00357B34" w:rsidRDefault="004B3167"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43.665,00</w:t>
            </w:r>
          </w:p>
        </w:tc>
        <w:tc>
          <w:tcPr>
            <w:tcW w:w="1567" w:type="dxa"/>
            <w:tcBorders>
              <w:top w:val="nil"/>
              <w:left w:val="nil"/>
              <w:bottom w:val="single" w:sz="4" w:space="0" w:color="auto"/>
              <w:right w:val="single" w:sz="4" w:space="0" w:color="auto"/>
            </w:tcBorders>
            <w:shd w:val="clear" w:color="auto" w:fill="auto"/>
            <w:noWrap/>
            <w:vAlign w:val="center"/>
          </w:tcPr>
          <w:p w14:paraId="1587F29D" w14:textId="151892CA" w:rsidR="007A0954" w:rsidRPr="00357B34" w:rsidRDefault="007A095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0,00</w:t>
            </w:r>
          </w:p>
        </w:tc>
        <w:tc>
          <w:tcPr>
            <w:tcW w:w="1566" w:type="dxa"/>
            <w:tcBorders>
              <w:top w:val="nil"/>
              <w:left w:val="nil"/>
              <w:bottom w:val="single" w:sz="4" w:space="0" w:color="auto"/>
              <w:right w:val="single" w:sz="4" w:space="0" w:color="auto"/>
            </w:tcBorders>
            <w:shd w:val="clear" w:color="auto" w:fill="auto"/>
            <w:noWrap/>
            <w:vAlign w:val="center"/>
          </w:tcPr>
          <w:p w14:paraId="1B732CC1" w14:textId="07F8DC5B" w:rsidR="007A0954" w:rsidRPr="00357B34" w:rsidRDefault="0066740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0,00</w:t>
            </w:r>
          </w:p>
        </w:tc>
        <w:tc>
          <w:tcPr>
            <w:tcW w:w="1567" w:type="dxa"/>
            <w:tcBorders>
              <w:top w:val="nil"/>
              <w:left w:val="nil"/>
              <w:bottom w:val="single" w:sz="4" w:space="0" w:color="auto"/>
              <w:right w:val="single" w:sz="4" w:space="0" w:color="auto"/>
            </w:tcBorders>
            <w:shd w:val="clear" w:color="auto" w:fill="auto"/>
            <w:vAlign w:val="center"/>
          </w:tcPr>
          <w:p w14:paraId="2C88B90A" w14:textId="77777777" w:rsidR="007A0954" w:rsidRPr="00357B34" w:rsidRDefault="007A095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43.665,00</w:t>
            </w:r>
          </w:p>
        </w:tc>
      </w:tr>
      <w:tr w:rsidR="007A0954" w:rsidRPr="00357B34" w14:paraId="620550C6" w14:textId="77777777" w:rsidTr="00F413F2">
        <w:trPr>
          <w:trHeight w:val="282"/>
          <w:jc w:val="center"/>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AB6C076"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color w:val="000000"/>
                <w:lang w:val="hr-HR" w:eastAsia="hr-HR"/>
              </w:rPr>
              <w:t>Tekući projekt T104201 Nabava dugotrajne imovine</w:t>
            </w:r>
          </w:p>
        </w:tc>
        <w:tc>
          <w:tcPr>
            <w:tcW w:w="1566" w:type="dxa"/>
            <w:tcBorders>
              <w:top w:val="nil"/>
              <w:left w:val="nil"/>
              <w:bottom w:val="single" w:sz="4" w:space="0" w:color="auto"/>
              <w:right w:val="single" w:sz="4" w:space="0" w:color="auto"/>
            </w:tcBorders>
            <w:shd w:val="clear" w:color="auto" w:fill="auto"/>
            <w:noWrap/>
            <w:vAlign w:val="center"/>
          </w:tcPr>
          <w:p w14:paraId="50025D3C" w14:textId="6B4AB8E6" w:rsidR="007A0954" w:rsidRPr="00357B34" w:rsidRDefault="0066740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22</w:t>
            </w:r>
            <w:r w:rsidR="007A0954">
              <w:rPr>
                <w:rFonts w:ascii="Times New Roman" w:hAnsi="Times New Roman"/>
                <w:color w:val="000000"/>
                <w:lang w:val="hr-HR" w:eastAsia="hr-HR"/>
              </w:rPr>
              <w:t>.600,00</w:t>
            </w:r>
          </w:p>
        </w:tc>
        <w:tc>
          <w:tcPr>
            <w:tcW w:w="1567" w:type="dxa"/>
            <w:tcBorders>
              <w:top w:val="nil"/>
              <w:left w:val="nil"/>
              <w:bottom w:val="single" w:sz="4" w:space="0" w:color="auto"/>
              <w:right w:val="single" w:sz="4" w:space="0" w:color="auto"/>
            </w:tcBorders>
            <w:shd w:val="clear" w:color="auto" w:fill="auto"/>
            <w:noWrap/>
            <w:vAlign w:val="center"/>
          </w:tcPr>
          <w:p w14:paraId="05BFB612" w14:textId="550F9F79" w:rsidR="007A0954" w:rsidRPr="00357B34" w:rsidRDefault="007A095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0,00</w:t>
            </w:r>
          </w:p>
        </w:tc>
        <w:tc>
          <w:tcPr>
            <w:tcW w:w="1566" w:type="dxa"/>
            <w:tcBorders>
              <w:top w:val="nil"/>
              <w:left w:val="nil"/>
              <w:bottom w:val="single" w:sz="4" w:space="0" w:color="auto"/>
              <w:right w:val="single" w:sz="4" w:space="0" w:color="auto"/>
            </w:tcBorders>
            <w:shd w:val="clear" w:color="auto" w:fill="auto"/>
            <w:noWrap/>
            <w:vAlign w:val="center"/>
          </w:tcPr>
          <w:p w14:paraId="26B879E7" w14:textId="17FD0B83" w:rsidR="007A0954" w:rsidRPr="00357B34" w:rsidRDefault="0066740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0,00</w:t>
            </w:r>
          </w:p>
        </w:tc>
        <w:tc>
          <w:tcPr>
            <w:tcW w:w="1567" w:type="dxa"/>
            <w:tcBorders>
              <w:top w:val="nil"/>
              <w:left w:val="nil"/>
              <w:bottom w:val="single" w:sz="4" w:space="0" w:color="auto"/>
              <w:right w:val="single" w:sz="4" w:space="0" w:color="auto"/>
            </w:tcBorders>
            <w:shd w:val="clear" w:color="auto" w:fill="auto"/>
            <w:vAlign w:val="center"/>
          </w:tcPr>
          <w:p w14:paraId="0E295096" w14:textId="77777777" w:rsidR="007A0954" w:rsidRPr="00357B34" w:rsidRDefault="007A095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22.600,00</w:t>
            </w:r>
          </w:p>
        </w:tc>
      </w:tr>
      <w:tr w:rsidR="007A0954" w:rsidRPr="00357B34" w14:paraId="67F54581" w14:textId="77777777" w:rsidTr="00F413F2">
        <w:trPr>
          <w:trHeight w:val="282"/>
          <w:jc w:val="center"/>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8A44F" w14:textId="77777777" w:rsidR="007A0954" w:rsidRPr="00357B34" w:rsidRDefault="007A0954" w:rsidP="00F413F2">
            <w:pPr>
              <w:spacing w:after="0" w:line="240" w:lineRule="auto"/>
              <w:rPr>
                <w:rFonts w:ascii="Times New Roman" w:hAnsi="Times New Roman"/>
                <w:b/>
                <w:color w:val="000000"/>
                <w:lang w:val="hr-HR" w:eastAsia="hr-HR"/>
              </w:rPr>
            </w:pPr>
            <w:r w:rsidRPr="00357B34">
              <w:rPr>
                <w:rFonts w:ascii="Times New Roman" w:hAnsi="Times New Roman"/>
                <w:b/>
                <w:color w:val="000000"/>
                <w:lang w:val="hr-HR" w:eastAsia="hr-HR"/>
              </w:rPr>
              <w:t>Ukupno program:</w:t>
            </w:r>
          </w:p>
        </w:tc>
        <w:tc>
          <w:tcPr>
            <w:tcW w:w="1566" w:type="dxa"/>
            <w:tcBorders>
              <w:top w:val="nil"/>
              <w:left w:val="nil"/>
              <w:bottom w:val="single" w:sz="4" w:space="0" w:color="auto"/>
              <w:right w:val="single" w:sz="4" w:space="0" w:color="auto"/>
            </w:tcBorders>
            <w:shd w:val="clear" w:color="auto" w:fill="auto"/>
            <w:noWrap/>
            <w:vAlign w:val="center"/>
          </w:tcPr>
          <w:p w14:paraId="5DC41F26" w14:textId="4FB6426C" w:rsidR="007A0954" w:rsidRPr="00357B34" w:rsidRDefault="00667404" w:rsidP="00F413F2">
            <w:pPr>
              <w:spacing w:after="0" w:line="240" w:lineRule="auto"/>
              <w:jc w:val="center"/>
              <w:rPr>
                <w:rFonts w:ascii="Times New Roman" w:hAnsi="Times New Roman"/>
                <w:b/>
                <w:color w:val="000000"/>
                <w:lang w:val="hr-HR" w:eastAsia="hr-HR"/>
              </w:rPr>
            </w:pPr>
            <w:r>
              <w:rPr>
                <w:rFonts w:ascii="Times New Roman" w:hAnsi="Times New Roman"/>
                <w:b/>
                <w:color w:val="000000"/>
                <w:lang w:val="hr-HR" w:eastAsia="hr-HR"/>
              </w:rPr>
              <w:t>66</w:t>
            </w:r>
            <w:r w:rsidR="007A0954">
              <w:rPr>
                <w:rFonts w:ascii="Times New Roman" w:hAnsi="Times New Roman"/>
                <w:b/>
                <w:color w:val="000000"/>
                <w:lang w:val="hr-HR" w:eastAsia="hr-HR"/>
              </w:rPr>
              <w:t>.</w:t>
            </w:r>
            <w:r>
              <w:rPr>
                <w:rFonts w:ascii="Times New Roman" w:hAnsi="Times New Roman"/>
                <w:b/>
                <w:color w:val="000000"/>
                <w:lang w:val="hr-HR" w:eastAsia="hr-HR"/>
              </w:rPr>
              <w:t>265</w:t>
            </w:r>
            <w:r w:rsidR="007A0954">
              <w:rPr>
                <w:rFonts w:ascii="Times New Roman" w:hAnsi="Times New Roman"/>
                <w:b/>
                <w:color w:val="000000"/>
                <w:lang w:val="hr-HR" w:eastAsia="hr-HR"/>
              </w:rPr>
              <w:t>,00</w:t>
            </w:r>
          </w:p>
        </w:tc>
        <w:tc>
          <w:tcPr>
            <w:tcW w:w="1567" w:type="dxa"/>
            <w:tcBorders>
              <w:top w:val="nil"/>
              <w:left w:val="nil"/>
              <w:bottom w:val="single" w:sz="4" w:space="0" w:color="auto"/>
              <w:right w:val="single" w:sz="4" w:space="0" w:color="auto"/>
            </w:tcBorders>
            <w:shd w:val="clear" w:color="auto" w:fill="auto"/>
            <w:noWrap/>
            <w:vAlign w:val="center"/>
          </w:tcPr>
          <w:p w14:paraId="47EBD457" w14:textId="52D6654D" w:rsidR="007A0954" w:rsidRPr="00357B34" w:rsidRDefault="007A0954" w:rsidP="00F413F2">
            <w:pPr>
              <w:spacing w:after="0" w:line="240" w:lineRule="auto"/>
              <w:jc w:val="center"/>
              <w:rPr>
                <w:rFonts w:ascii="Times New Roman" w:hAnsi="Times New Roman"/>
                <w:b/>
                <w:color w:val="000000"/>
                <w:lang w:val="hr-HR" w:eastAsia="hr-HR"/>
              </w:rPr>
            </w:pPr>
            <w:r>
              <w:rPr>
                <w:rFonts w:ascii="Times New Roman" w:hAnsi="Times New Roman"/>
                <w:b/>
                <w:color w:val="000000"/>
                <w:lang w:val="hr-HR" w:eastAsia="hr-HR"/>
              </w:rPr>
              <w:t>0,00</w:t>
            </w:r>
          </w:p>
        </w:tc>
        <w:tc>
          <w:tcPr>
            <w:tcW w:w="1566" w:type="dxa"/>
            <w:tcBorders>
              <w:top w:val="nil"/>
              <w:left w:val="nil"/>
              <w:bottom w:val="single" w:sz="4" w:space="0" w:color="auto"/>
              <w:right w:val="single" w:sz="4" w:space="0" w:color="auto"/>
            </w:tcBorders>
            <w:shd w:val="clear" w:color="auto" w:fill="auto"/>
            <w:noWrap/>
            <w:vAlign w:val="center"/>
          </w:tcPr>
          <w:p w14:paraId="3D3DE340" w14:textId="6E65CB51" w:rsidR="007A0954" w:rsidRPr="00357B34" w:rsidRDefault="00667404" w:rsidP="00F413F2">
            <w:pPr>
              <w:spacing w:after="0" w:line="240" w:lineRule="auto"/>
              <w:jc w:val="center"/>
              <w:rPr>
                <w:rFonts w:ascii="Times New Roman" w:hAnsi="Times New Roman"/>
                <w:b/>
                <w:color w:val="000000"/>
                <w:lang w:val="hr-HR" w:eastAsia="hr-HR"/>
              </w:rPr>
            </w:pPr>
            <w:r>
              <w:rPr>
                <w:rFonts w:ascii="Times New Roman" w:hAnsi="Times New Roman"/>
                <w:b/>
                <w:color w:val="000000"/>
                <w:lang w:val="hr-HR" w:eastAsia="hr-HR"/>
              </w:rPr>
              <w:t>0,00</w:t>
            </w:r>
          </w:p>
        </w:tc>
        <w:tc>
          <w:tcPr>
            <w:tcW w:w="1567" w:type="dxa"/>
            <w:tcBorders>
              <w:top w:val="nil"/>
              <w:left w:val="nil"/>
              <w:bottom w:val="single" w:sz="4" w:space="0" w:color="auto"/>
              <w:right w:val="single" w:sz="4" w:space="0" w:color="auto"/>
            </w:tcBorders>
            <w:shd w:val="clear" w:color="auto" w:fill="auto"/>
            <w:vAlign w:val="center"/>
          </w:tcPr>
          <w:p w14:paraId="0A43D955" w14:textId="77777777" w:rsidR="007A0954" w:rsidRPr="00357B34" w:rsidRDefault="007A0954" w:rsidP="00F413F2">
            <w:pPr>
              <w:spacing w:after="0" w:line="240" w:lineRule="auto"/>
              <w:jc w:val="center"/>
              <w:rPr>
                <w:rFonts w:ascii="Times New Roman" w:hAnsi="Times New Roman"/>
                <w:b/>
                <w:color w:val="000000"/>
                <w:lang w:val="hr-HR" w:eastAsia="hr-HR"/>
              </w:rPr>
            </w:pPr>
            <w:r>
              <w:rPr>
                <w:rFonts w:ascii="Times New Roman" w:hAnsi="Times New Roman"/>
                <w:b/>
                <w:color w:val="000000"/>
                <w:lang w:val="hr-HR" w:eastAsia="hr-HR"/>
              </w:rPr>
              <w:t>66.265,00</w:t>
            </w:r>
          </w:p>
        </w:tc>
      </w:tr>
    </w:tbl>
    <w:p w14:paraId="47784579" w14:textId="77777777" w:rsidR="007A0954" w:rsidRPr="00357B34" w:rsidRDefault="007A0954" w:rsidP="007A0954">
      <w:pPr>
        <w:spacing w:after="0" w:line="240" w:lineRule="auto"/>
        <w:rPr>
          <w:rFonts w:ascii="Times New Roman" w:hAnsi="Times New Roman"/>
          <w:lang w:val="hr-HR" w:eastAsia="hr-HR"/>
        </w:rPr>
      </w:pPr>
    </w:p>
    <w:tbl>
      <w:tblPr>
        <w:tblW w:w="9639" w:type="dxa"/>
        <w:jc w:val="center"/>
        <w:tblLayout w:type="fixed"/>
        <w:tblLook w:val="04A0" w:firstRow="1" w:lastRow="0" w:firstColumn="1" w:lastColumn="0" w:noHBand="0" w:noVBand="1"/>
      </w:tblPr>
      <w:tblGrid>
        <w:gridCol w:w="9639"/>
      </w:tblGrid>
      <w:tr w:rsidR="007A0954" w:rsidRPr="00357B34" w14:paraId="1C9B39E2" w14:textId="77777777" w:rsidTr="00F413F2">
        <w:trPr>
          <w:trHeight w:val="300"/>
          <w:jc w:val="center"/>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6C0E041A" w14:textId="77777777" w:rsidR="007A0954" w:rsidRPr="00357B34" w:rsidRDefault="007A0954" w:rsidP="00F413F2">
            <w:pPr>
              <w:spacing w:after="0" w:line="240" w:lineRule="auto"/>
              <w:rPr>
                <w:rFonts w:ascii="Times New Roman" w:hAnsi="Times New Roman"/>
                <w:b/>
                <w:bCs/>
                <w:lang w:val="hr-HR" w:eastAsia="hr-HR"/>
              </w:rPr>
            </w:pPr>
            <w:r w:rsidRPr="00357B34">
              <w:rPr>
                <w:rFonts w:ascii="Times New Roman" w:hAnsi="Times New Roman"/>
                <w:b/>
                <w:bCs/>
                <w:lang w:val="hr-HR" w:eastAsia="hr-HR"/>
              </w:rPr>
              <w:t>Naziv aktivnosti/projekta u Proračunu:</w:t>
            </w:r>
          </w:p>
          <w:p w14:paraId="70C04EC8" w14:textId="77777777" w:rsidR="007A0954" w:rsidRPr="00357B34" w:rsidRDefault="007A0954" w:rsidP="00F413F2">
            <w:pPr>
              <w:spacing w:after="0" w:line="240" w:lineRule="auto"/>
              <w:rPr>
                <w:rFonts w:ascii="Times New Roman" w:hAnsi="Times New Roman"/>
                <w:b/>
                <w:lang w:val="hr-HR" w:eastAsia="hr-HR"/>
              </w:rPr>
            </w:pPr>
            <w:r w:rsidRPr="00357B34">
              <w:rPr>
                <w:rFonts w:ascii="Times New Roman" w:hAnsi="Times New Roman"/>
                <w:b/>
                <w:color w:val="000000"/>
                <w:lang w:val="hr-HR" w:eastAsia="hr-HR"/>
              </w:rPr>
              <w:t>A104201 Tekući rashodi poslovanja i stručno osoblje</w:t>
            </w:r>
          </w:p>
        </w:tc>
      </w:tr>
      <w:tr w:rsidR="007A0954" w:rsidRPr="00EC7F66" w14:paraId="24BAF545" w14:textId="77777777" w:rsidTr="00F413F2">
        <w:trPr>
          <w:trHeight w:val="509"/>
          <w:jc w:val="center"/>
        </w:trPr>
        <w:tc>
          <w:tcPr>
            <w:tcW w:w="96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0843E2" w14:textId="77777777" w:rsidR="007A0954" w:rsidRPr="00357B34" w:rsidRDefault="007A0954" w:rsidP="00F413F2">
            <w:pPr>
              <w:spacing w:after="0" w:line="240" w:lineRule="auto"/>
              <w:jc w:val="both"/>
              <w:rPr>
                <w:rFonts w:ascii="Times New Roman" w:hAnsi="Times New Roman"/>
                <w:color w:val="000000"/>
                <w:lang w:val="hr-HR" w:eastAsia="hr-HR"/>
              </w:rPr>
            </w:pPr>
            <w:r w:rsidRPr="00357B34">
              <w:rPr>
                <w:rFonts w:ascii="Times New Roman" w:hAnsi="Times New Roman"/>
                <w:color w:val="000000"/>
                <w:lang w:val="hr-HR" w:eastAsia="hr-HR"/>
              </w:rPr>
              <w:t>Obrazloženje aktivnosti/projekta:</w:t>
            </w:r>
          </w:p>
          <w:p w14:paraId="7A20F217" w14:textId="77777777" w:rsidR="007A0954" w:rsidRPr="00357B34" w:rsidRDefault="007A0954" w:rsidP="00F413F2">
            <w:pPr>
              <w:spacing w:after="0" w:line="240" w:lineRule="auto"/>
              <w:jc w:val="both"/>
              <w:rPr>
                <w:rFonts w:ascii="Times New Roman" w:hAnsi="Times New Roman"/>
                <w:lang w:val="hr-HR"/>
              </w:rPr>
            </w:pPr>
            <w:r w:rsidRPr="00357B34">
              <w:rPr>
                <w:rFonts w:ascii="Times New Roman" w:hAnsi="Times New Roman"/>
                <w:lang w:val="hr-HR"/>
              </w:rPr>
              <w:t>U okviru ove aktivnosti su izdaci za računalne usluge mjesečni najam programa, računovodstvo proračuna, KOMIS – komunalni informacijski sustav, uredsko poslovanje i drugi pomoćni programi.</w:t>
            </w:r>
          </w:p>
          <w:p w14:paraId="5CF45703" w14:textId="2028A14F" w:rsidR="007A0954" w:rsidRPr="00357B34" w:rsidRDefault="007A0954" w:rsidP="00F413F2">
            <w:pPr>
              <w:spacing w:after="0" w:line="240" w:lineRule="auto"/>
              <w:jc w:val="both"/>
              <w:rPr>
                <w:rFonts w:ascii="Times New Roman" w:hAnsi="Times New Roman"/>
                <w:color w:val="000000"/>
                <w:lang w:val="hr-HR" w:eastAsia="hr-HR"/>
              </w:rPr>
            </w:pPr>
            <w:r w:rsidRPr="00357B34">
              <w:rPr>
                <w:rFonts w:ascii="Times New Roman" w:hAnsi="Times New Roman"/>
                <w:color w:val="000000"/>
                <w:lang w:val="hr-HR" w:eastAsia="hr-HR"/>
              </w:rPr>
              <w:t>U Proračunu Grada Županja za 202</w:t>
            </w:r>
            <w:r>
              <w:rPr>
                <w:rFonts w:ascii="Times New Roman" w:hAnsi="Times New Roman"/>
                <w:color w:val="000000"/>
                <w:lang w:val="hr-HR" w:eastAsia="hr-HR"/>
              </w:rPr>
              <w:t>3</w:t>
            </w:r>
            <w:r w:rsidRPr="00357B34">
              <w:rPr>
                <w:rFonts w:ascii="Times New Roman" w:hAnsi="Times New Roman"/>
                <w:color w:val="000000"/>
                <w:lang w:val="hr-HR" w:eastAsia="hr-HR"/>
              </w:rPr>
              <w:t xml:space="preserve">. godinu osigurana su financijska sredstva u iznosu od </w:t>
            </w:r>
            <w:r>
              <w:rPr>
                <w:rFonts w:ascii="Times New Roman" w:hAnsi="Times New Roman"/>
                <w:color w:val="000000"/>
                <w:lang w:val="hr-HR" w:eastAsia="hr-HR"/>
              </w:rPr>
              <w:t>43.665,00</w:t>
            </w:r>
            <w:r w:rsidRPr="00357B34">
              <w:rPr>
                <w:rFonts w:ascii="Times New Roman" w:hAnsi="Times New Roman"/>
                <w:color w:val="000000"/>
                <w:lang w:val="hr-HR" w:eastAsia="hr-HR"/>
              </w:rPr>
              <w:t xml:space="preserve"> </w:t>
            </w:r>
            <w:r>
              <w:rPr>
                <w:rFonts w:ascii="Times New Roman" w:hAnsi="Times New Roman"/>
                <w:color w:val="000000"/>
                <w:lang w:val="hr-HR" w:eastAsia="hr-HR"/>
              </w:rPr>
              <w:t>€</w:t>
            </w:r>
            <w:r w:rsidR="001409A2">
              <w:rPr>
                <w:rFonts w:ascii="Times New Roman" w:hAnsi="Times New Roman"/>
                <w:color w:val="000000"/>
                <w:lang w:val="hr-HR" w:eastAsia="hr-HR"/>
              </w:rPr>
              <w:t>.</w:t>
            </w:r>
          </w:p>
        </w:tc>
      </w:tr>
      <w:tr w:rsidR="007A0954" w:rsidRPr="00EC7F66" w14:paraId="0756FD48" w14:textId="77777777" w:rsidTr="00F413F2">
        <w:trPr>
          <w:trHeight w:val="611"/>
          <w:jc w:val="cent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3360101D" w14:textId="77777777" w:rsidR="007A0954" w:rsidRPr="00357B34" w:rsidRDefault="007A0954" w:rsidP="00F413F2">
            <w:pPr>
              <w:spacing w:after="0" w:line="240" w:lineRule="auto"/>
              <w:rPr>
                <w:rFonts w:ascii="Times New Roman" w:hAnsi="Times New Roman"/>
                <w:color w:val="000000"/>
                <w:lang w:val="hr-HR" w:eastAsia="hr-HR"/>
              </w:rPr>
            </w:pPr>
          </w:p>
        </w:tc>
      </w:tr>
    </w:tbl>
    <w:p w14:paraId="2F3F7758" w14:textId="77777777" w:rsidR="007A0954" w:rsidRPr="00357B34" w:rsidRDefault="007A0954" w:rsidP="007A0954">
      <w:pPr>
        <w:spacing w:after="0"/>
        <w:rPr>
          <w:rFonts w:ascii="Times New Roman" w:hAnsi="Times New Roman"/>
          <w:b/>
          <w:lang w:val="hr-HR"/>
        </w:rPr>
      </w:pPr>
    </w:p>
    <w:tbl>
      <w:tblPr>
        <w:tblW w:w="9693" w:type="dxa"/>
        <w:jc w:val="center"/>
        <w:tblLayout w:type="fixed"/>
        <w:tblLook w:val="04A0" w:firstRow="1" w:lastRow="0" w:firstColumn="1" w:lastColumn="0" w:noHBand="0" w:noVBand="1"/>
      </w:tblPr>
      <w:tblGrid>
        <w:gridCol w:w="1159"/>
        <w:gridCol w:w="1417"/>
        <w:gridCol w:w="1055"/>
        <w:gridCol w:w="1550"/>
        <w:gridCol w:w="1551"/>
        <w:gridCol w:w="1551"/>
        <w:gridCol w:w="1410"/>
      </w:tblGrid>
      <w:tr w:rsidR="007A0954" w:rsidRPr="00357B34" w14:paraId="1382B958" w14:textId="77777777" w:rsidTr="00F413F2">
        <w:trPr>
          <w:trHeight w:val="564"/>
          <w:jc w:val="center"/>
        </w:trPr>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229AF"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Pokazatelj</w:t>
            </w:r>
          </w:p>
          <w:p w14:paraId="0995F9B1"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998A9FB"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tcPr>
          <w:p w14:paraId="50BDE23E"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Jedinica</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D391F"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Polazna vrijednost 202</w:t>
            </w:r>
            <w:r>
              <w:rPr>
                <w:rFonts w:ascii="Times New Roman" w:hAnsi="Times New Roman"/>
                <w:color w:val="000000"/>
                <w:lang w:val="hr-HR" w:eastAsia="hr-HR"/>
              </w:rPr>
              <w:t>2</w:t>
            </w:r>
            <w:r w:rsidRPr="00357B34">
              <w:rPr>
                <w:rFonts w:ascii="Times New Roman" w:hAnsi="Times New Roman"/>
                <w:color w:val="000000"/>
                <w:lang w:val="hr-HR" w:eastAsia="hr-HR"/>
              </w:rPr>
              <w:t>.</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6DA51082"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Ciljana vrijednost</w:t>
            </w:r>
          </w:p>
          <w:p w14:paraId="7077388B"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202</w:t>
            </w:r>
            <w:r>
              <w:rPr>
                <w:rFonts w:ascii="Times New Roman" w:hAnsi="Times New Roman"/>
                <w:color w:val="000000"/>
                <w:lang w:val="hr-HR" w:eastAsia="hr-HR"/>
              </w:rPr>
              <w:t>3</w:t>
            </w:r>
            <w:r w:rsidRPr="00357B34">
              <w:rPr>
                <w:rFonts w:ascii="Times New Roman" w:hAnsi="Times New Roman"/>
                <w:color w:val="000000"/>
                <w:lang w:val="hr-HR" w:eastAsia="hr-HR"/>
              </w:rPr>
              <w:t>.</w:t>
            </w:r>
          </w:p>
        </w:tc>
        <w:tc>
          <w:tcPr>
            <w:tcW w:w="1551" w:type="dxa"/>
            <w:tcBorders>
              <w:top w:val="single" w:sz="4" w:space="0" w:color="auto"/>
              <w:left w:val="nil"/>
              <w:bottom w:val="single" w:sz="4" w:space="0" w:color="auto"/>
              <w:right w:val="single" w:sz="4" w:space="0" w:color="auto"/>
            </w:tcBorders>
            <w:vAlign w:val="center"/>
          </w:tcPr>
          <w:p w14:paraId="28C12D4D"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Ciljana vrijednost</w:t>
            </w:r>
          </w:p>
          <w:p w14:paraId="15F39FBE"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202</w:t>
            </w:r>
            <w:r>
              <w:rPr>
                <w:rFonts w:ascii="Times New Roman" w:hAnsi="Times New Roman"/>
                <w:color w:val="000000"/>
                <w:lang w:val="hr-HR" w:eastAsia="hr-HR"/>
              </w:rPr>
              <w:t>4</w:t>
            </w:r>
            <w:r w:rsidRPr="00357B34">
              <w:rPr>
                <w:rFonts w:ascii="Times New Roman" w:hAnsi="Times New Roman"/>
                <w:color w:val="000000"/>
                <w:lang w:val="hr-HR" w:eastAsia="hr-HR"/>
              </w:rPr>
              <w:t>.</w:t>
            </w:r>
          </w:p>
        </w:tc>
        <w:tc>
          <w:tcPr>
            <w:tcW w:w="1410" w:type="dxa"/>
            <w:tcBorders>
              <w:top w:val="single" w:sz="4" w:space="0" w:color="auto"/>
              <w:left w:val="nil"/>
              <w:bottom w:val="single" w:sz="4" w:space="0" w:color="auto"/>
              <w:right w:val="single" w:sz="4" w:space="0" w:color="auto"/>
            </w:tcBorders>
            <w:vAlign w:val="center"/>
          </w:tcPr>
          <w:p w14:paraId="3E43FB6A"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 xml:space="preserve">Ciljana </w:t>
            </w:r>
          </w:p>
          <w:p w14:paraId="5110DE9C"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vrijednost</w:t>
            </w:r>
          </w:p>
          <w:p w14:paraId="0F38DCFE"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202</w:t>
            </w:r>
            <w:r>
              <w:rPr>
                <w:rFonts w:ascii="Times New Roman" w:hAnsi="Times New Roman"/>
                <w:color w:val="000000"/>
                <w:lang w:val="hr-HR" w:eastAsia="hr-HR"/>
              </w:rPr>
              <w:t>5</w:t>
            </w:r>
            <w:r w:rsidRPr="00357B34">
              <w:rPr>
                <w:rFonts w:ascii="Times New Roman" w:hAnsi="Times New Roman"/>
                <w:color w:val="000000"/>
                <w:lang w:val="hr-HR" w:eastAsia="hr-HR"/>
              </w:rPr>
              <w:t>.</w:t>
            </w:r>
          </w:p>
        </w:tc>
      </w:tr>
      <w:tr w:rsidR="007A0954" w:rsidRPr="00357B34" w14:paraId="7FB8324B" w14:textId="77777777" w:rsidTr="00F413F2">
        <w:trPr>
          <w:trHeight w:val="282"/>
          <w:jc w:val="center"/>
        </w:trPr>
        <w:tc>
          <w:tcPr>
            <w:tcW w:w="1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D19DF"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color w:val="000000"/>
                <w:lang w:val="hr-HR" w:eastAsia="hr-HR"/>
              </w:rPr>
              <w:t>Uredno ispunjene obveze grada</w:t>
            </w:r>
          </w:p>
        </w:tc>
        <w:tc>
          <w:tcPr>
            <w:tcW w:w="1417" w:type="dxa"/>
            <w:tcBorders>
              <w:top w:val="nil"/>
              <w:left w:val="nil"/>
              <w:bottom w:val="single" w:sz="4" w:space="0" w:color="auto"/>
              <w:right w:val="single" w:sz="4" w:space="0" w:color="auto"/>
            </w:tcBorders>
            <w:shd w:val="clear" w:color="auto" w:fill="auto"/>
            <w:noWrap/>
            <w:vAlign w:val="center"/>
            <w:hideMark/>
          </w:tcPr>
          <w:p w14:paraId="26A63CA1"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color w:val="000000"/>
                <w:lang w:val="hr-HR" w:eastAsia="hr-HR"/>
              </w:rPr>
              <w:t>Stupanj realizacije </w:t>
            </w:r>
          </w:p>
        </w:tc>
        <w:tc>
          <w:tcPr>
            <w:tcW w:w="1055" w:type="dxa"/>
            <w:tcBorders>
              <w:top w:val="nil"/>
              <w:left w:val="nil"/>
              <w:bottom w:val="single" w:sz="4" w:space="0" w:color="auto"/>
              <w:right w:val="single" w:sz="4" w:space="0" w:color="auto"/>
            </w:tcBorders>
            <w:vAlign w:val="center"/>
          </w:tcPr>
          <w:p w14:paraId="5270C44E"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mjesec</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7B9AE" w14:textId="77777777" w:rsidR="007A0954" w:rsidRPr="00357B34" w:rsidRDefault="007A095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12</w:t>
            </w:r>
          </w:p>
        </w:tc>
        <w:tc>
          <w:tcPr>
            <w:tcW w:w="1551" w:type="dxa"/>
            <w:tcBorders>
              <w:top w:val="nil"/>
              <w:left w:val="nil"/>
              <w:bottom w:val="single" w:sz="4" w:space="0" w:color="auto"/>
              <w:right w:val="single" w:sz="4" w:space="0" w:color="auto"/>
            </w:tcBorders>
            <w:shd w:val="clear" w:color="auto" w:fill="auto"/>
            <w:noWrap/>
            <w:vAlign w:val="center"/>
            <w:hideMark/>
          </w:tcPr>
          <w:p w14:paraId="4E0B1DC7"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12</w:t>
            </w:r>
          </w:p>
        </w:tc>
        <w:tc>
          <w:tcPr>
            <w:tcW w:w="1551" w:type="dxa"/>
            <w:tcBorders>
              <w:top w:val="nil"/>
              <w:left w:val="nil"/>
              <w:bottom w:val="single" w:sz="4" w:space="0" w:color="auto"/>
              <w:right w:val="single" w:sz="4" w:space="0" w:color="auto"/>
            </w:tcBorders>
            <w:vAlign w:val="center"/>
          </w:tcPr>
          <w:p w14:paraId="1B8245C5"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12</w:t>
            </w:r>
          </w:p>
        </w:tc>
        <w:tc>
          <w:tcPr>
            <w:tcW w:w="1410" w:type="dxa"/>
            <w:tcBorders>
              <w:top w:val="nil"/>
              <w:left w:val="nil"/>
              <w:bottom w:val="single" w:sz="4" w:space="0" w:color="auto"/>
              <w:right w:val="single" w:sz="4" w:space="0" w:color="auto"/>
            </w:tcBorders>
            <w:vAlign w:val="center"/>
          </w:tcPr>
          <w:p w14:paraId="6FBB4E4F"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12</w:t>
            </w:r>
          </w:p>
        </w:tc>
      </w:tr>
    </w:tbl>
    <w:p w14:paraId="586E625A" w14:textId="77777777" w:rsidR="007A0954" w:rsidRPr="00357B34" w:rsidRDefault="007A0954" w:rsidP="007A0954">
      <w:pPr>
        <w:spacing w:after="0"/>
        <w:rPr>
          <w:rFonts w:ascii="Times New Roman" w:hAnsi="Times New Roman"/>
          <w:b/>
          <w:lang w:val="hr-HR"/>
        </w:rPr>
      </w:pPr>
    </w:p>
    <w:tbl>
      <w:tblPr>
        <w:tblW w:w="9639" w:type="dxa"/>
        <w:jc w:val="center"/>
        <w:tblLayout w:type="fixed"/>
        <w:tblLook w:val="04A0" w:firstRow="1" w:lastRow="0" w:firstColumn="1" w:lastColumn="0" w:noHBand="0" w:noVBand="1"/>
      </w:tblPr>
      <w:tblGrid>
        <w:gridCol w:w="9639"/>
      </w:tblGrid>
      <w:tr w:rsidR="007A0954" w:rsidRPr="00EC7F66" w14:paraId="06F134F4" w14:textId="77777777" w:rsidTr="00F413F2">
        <w:trPr>
          <w:trHeight w:val="300"/>
          <w:jc w:val="center"/>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1DC00152" w14:textId="77777777" w:rsidR="007A0954" w:rsidRPr="00357B34" w:rsidRDefault="007A0954" w:rsidP="00F413F2">
            <w:pPr>
              <w:spacing w:after="0" w:line="240" w:lineRule="auto"/>
              <w:rPr>
                <w:rFonts w:ascii="Times New Roman" w:hAnsi="Times New Roman"/>
                <w:b/>
                <w:bCs/>
                <w:lang w:val="hr-HR" w:eastAsia="hr-HR"/>
              </w:rPr>
            </w:pPr>
            <w:r w:rsidRPr="00357B34">
              <w:rPr>
                <w:rFonts w:ascii="Times New Roman" w:hAnsi="Times New Roman"/>
                <w:b/>
                <w:bCs/>
                <w:lang w:val="hr-HR" w:eastAsia="hr-HR"/>
              </w:rPr>
              <w:t>Naziv aktivnosti/projekta u Proračunu:</w:t>
            </w:r>
          </w:p>
          <w:p w14:paraId="69FF6C78" w14:textId="77777777" w:rsidR="007A0954" w:rsidRPr="00357B34" w:rsidRDefault="007A0954" w:rsidP="00F413F2">
            <w:pPr>
              <w:spacing w:after="0" w:line="240" w:lineRule="auto"/>
              <w:rPr>
                <w:rFonts w:ascii="Times New Roman" w:hAnsi="Times New Roman"/>
                <w:b/>
                <w:bCs/>
                <w:lang w:val="hr-HR" w:eastAsia="hr-HR"/>
              </w:rPr>
            </w:pPr>
            <w:r w:rsidRPr="00357B34">
              <w:rPr>
                <w:rFonts w:ascii="Times New Roman" w:hAnsi="Times New Roman"/>
                <w:b/>
                <w:bCs/>
                <w:lang w:val="hr-HR" w:eastAsia="hr-HR"/>
              </w:rPr>
              <w:t>Tekući projekt T104201 Nabava dugotrajne imovine</w:t>
            </w:r>
          </w:p>
        </w:tc>
      </w:tr>
      <w:tr w:rsidR="007A0954" w:rsidRPr="00EC7F66" w14:paraId="5C58D818" w14:textId="77777777" w:rsidTr="00F413F2">
        <w:trPr>
          <w:trHeight w:val="509"/>
          <w:jc w:val="center"/>
        </w:trPr>
        <w:tc>
          <w:tcPr>
            <w:tcW w:w="96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8923B1" w14:textId="77777777" w:rsidR="007A0954" w:rsidRPr="00357B34" w:rsidRDefault="007A0954" w:rsidP="00F413F2">
            <w:pPr>
              <w:spacing w:after="0" w:line="240" w:lineRule="auto"/>
              <w:jc w:val="both"/>
              <w:rPr>
                <w:rFonts w:ascii="Times New Roman" w:hAnsi="Times New Roman"/>
                <w:color w:val="000000"/>
                <w:lang w:val="hr-HR" w:eastAsia="hr-HR"/>
              </w:rPr>
            </w:pPr>
            <w:r w:rsidRPr="00357B34">
              <w:rPr>
                <w:rFonts w:ascii="Times New Roman" w:hAnsi="Times New Roman"/>
                <w:color w:val="000000"/>
                <w:lang w:val="hr-HR" w:eastAsia="hr-HR"/>
              </w:rPr>
              <w:t>Obrazloženje aktivnosti/projekta:</w:t>
            </w:r>
          </w:p>
          <w:p w14:paraId="1E2B4034" w14:textId="77777777" w:rsidR="007A0954" w:rsidRPr="00357B34" w:rsidRDefault="007A0954" w:rsidP="00F413F2">
            <w:pPr>
              <w:spacing w:after="0" w:line="240" w:lineRule="auto"/>
              <w:jc w:val="both"/>
              <w:rPr>
                <w:rFonts w:ascii="Times New Roman" w:hAnsi="Times New Roman"/>
                <w:lang w:val="hr-HR"/>
              </w:rPr>
            </w:pPr>
            <w:r w:rsidRPr="00357B34">
              <w:rPr>
                <w:rFonts w:ascii="Times New Roman" w:hAnsi="Times New Roman"/>
                <w:lang w:val="hr-HR"/>
              </w:rPr>
              <w:t>Odnosi se na nabavu računalne i druge opreme i programa za potrebe odjela i drugih službi vezanih uz postojeći informacijski sustav</w:t>
            </w:r>
          </w:p>
          <w:p w14:paraId="7C4ACAF3" w14:textId="51C1120A" w:rsidR="007A0954" w:rsidRPr="00357B34" w:rsidRDefault="007A0954" w:rsidP="00F413F2">
            <w:pPr>
              <w:spacing w:after="0" w:line="240" w:lineRule="auto"/>
              <w:jc w:val="both"/>
              <w:rPr>
                <w:rFonts w:ascii="Times New Roman" w:hAnsi="Times New Roman"/>
                <w:bCs/>
                <w:spacing w:val="5"/>
                <w:lang w:val="hr-HR"/>
              </w:rPr>
            </w:pPr>
            <w:r w:rsidRPr="00357B34">
              <w:rPr>
                <w:rFonts w:ascii="Times New Roman" w:hAnsi="Times New Roman"/>
                <w:color w:val="000000"/>
                <w:lang w:val="hr-HR" w:eastAsia="hr-HR"/>
              </w:rPr>
              <w:t>U Proračunu Grada Županja za 202</w:t>
            </w:r>
            <w:r>
              <w:rPr>
                <w:rFonts w:ascii="Times New Roman" w:hAnsi="Times New Roman"/>
                <w:color w:val="000000"/>
                <w:lang w:val="hr-HR" w:eastAsia="hr-HR"/>
              </w:rPr>
              <w:t>3</w:t>
            </w:r>
            <w:r w:rsidRPr="00357B34">
              <w:rPr>
                <w:rFonts w:ascii="Times New Roman" w:hAnsi="Times New Roman"/>
                <w:color w:val="000000"/>
                <w:lang w:val="hr-HR" w:eastAsia="hr-HR"/>
              </w:rPr>
              <w:t xml:space="preserve">. godinu osigurana su financijska sredstva u iznosu od </w:t>
            </w:r>
            <w:r>
              <w:rPr>
                <w:rFonts w:ascii="Times New Roman" w:hAnsi="Times New Roman"/>
                <w:color w:val="000000"/>
                <w:lang w:val="hr-HR" w:eastAsia="hr-HR"/>
              </w:rPr>
              <w:t>22.600,00</w:t>
            </w:r>
            <w:r w:rsidRPr="00357B34">
              <w:rPr>
                <w:rFonts w:ascii="Times New Roman" w:hAnsi="Times New Roman"/>
                <w:color w:val="000000"/>
                <w:lang w:val="hr-HR" w:eastAsia="hr-HR"/>
              </w:rPr>
              <w:t xml:space="preserve"> </w:t>
            </w:r>
            <w:r>
              <w:rPr>
                <w:rFonts w:ascii="Times New Roman" w:hAnsi="Times New Roman"/>
                <w:color w:val="000000"/>
                <w:lang w:val="hr-HR" w:eastAsia="hr-HR"/>
              </w:rPr>
              <w:t>€</w:t>
            </w:r>
            <w:r w:rsidRPr="00357B34">
              <w:rPr>
                <w:rFonts w:ascii="Times New Roman" w:hAnsi="Times New Roman"/>
                <w:color w:val="000000"/>
                <w:lang w:val="hr-HR" w:eastAsia="hr-HR"/>
              </w:rPr>
              <w:t>.</w:t>
            </w:r>
            <w:r>
              <w:rPr>
                <w:rFonts w:ascii="Times New Roman" w:hAnsi="Times New Roman"/>
                <w:color w:val="000000"/>
                <w:lang w:val="hr-HR" w:eastAsia="hr-HR"/>
              </w:rPr>
              <w:t xml:space="preserve"> </w:t>
            </w:r>
          </w:p>
        </w:tc>
      </w:tr>
      <w:tr w:rsidR="007A0954" w:rsidRPr="00EC7F66" w14:paraId="21F0C53F" w14:textId="77777777" w:rsidTr="00F413F2">
        <w:trPr>
          <w:trHeight w:val="611"/>
          <w:jc w:val="cent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5766E875" w14:textId="77777777" w:rsidR="007A0954" w:rsidRPr="00357B34" w:rsidRDefault="007A0954" w:rsidP="00F413F2">
            <w:pPr>
              <w:spacing w:after="0" w:line="240" w:lineRule="auto"/>
              <w:rPr>
                <w:rFonts w:ascii="Times New Roman" w:hAnsi="Times New Roman"/>
                <w:color w:val="000000"/>
                <w:lang w:val="hr-HR" w:eastAsia="hr-HR"/>
              </w:rPr>
            </w:pPr>
          </w:p>
        </w:tc>
      </w:tr>
    </w:tbl>
    <w:p w14:paraId="2CCBB537" w14:textId="77777777" w:rsidR="007A0954" w:rsidRPr="00357B34" w:rsidRDefault="007A0954" w:rsidP="007A0954">
      <w:pPr>
        <w:spacing w:after="0"/>
        <w:rPr>
          <w:rFonts w:ascii="Times New Roman" w:hAnsi="Times New Roman"/>
          <w:lang w:val="hr-HR"/>
        </w:rPr>
      </w:pPr>
    </w:p>
    <w:tbl>
      <w:tblPr>
        <w:tblW w:w="9634" w:type="dxa"/>
        <w:jc w:val="center"/>
        <w:tblLayout w:type="fixed"/>
        <w:tblLook w:val="04A0" w:firstRow="1" w:lastRow="0" w:firstColumn="1" w:lastColumn="0" w:noHBand="0" w:noVBand="1"/>
      </w:tblPr>
      <w:tblGrid>
        <w:gridCol w:w="1271"/>
        <w:gridCol w:w="1843"/>
        <w:gridCol w:w="1134"/>
        <w:gridCol w:w="1417"/>
        <w:gridCol w:w="1276"/>
        <w:gridCol w:w="1387"/>
        <w:gridCol w:w="1306"/>
      </w:tblGrid>
      <w:tr w:rsidR="007A0954" w:rsidRPr="00357B34" w14:paraId="7E502402" w14:textId="77777777" w:rsidTr="00F413F2">
        <w:trPr>
          <w:trHeight w:val="56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3C2B8"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Pokazatelj</w:t>
            </w:r>
          </w:p>
          <w:p w14:paraId="2B81C81D"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rezultata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CE6CE03"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2D7A1BE3"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Jedinica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CA24A"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Polazna vrijednost 202</w:t>
            </w:r>
            <w:r>
              <w:rPr>
                <w:rFonts w:ascii="Times New Roman" w:hAnsi="Times New Roman"/>
                <w:color w:val="000000"/>
                <w:lang w:val="hr-HR" w:eastAsia="hr-HR"/>
              </w:rPr>
              <w:t>2</w:t>
            </w:r>
            <w:r w:rsidRPr="00357B34">
              <w:rPr>
                <w:rFonts w:ascii="Times New Roman" w:hAnsi="Times New Roman"/>
                <w:color w:val="000000"/>
                <w:lang w:val="hr-HR" w:eastAsia="hr-HR"/>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3ACE04"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Ciljana vrijednost</w:t>
            </w:r>
          </w:p>
          <w:p w14:paraId="60FE6730"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202</w:t>
            </w:r>
            <w:r>
              <w:rPr>
                <w:rFonts w:ascii="Times New Roman" w:hAnsi="Times New Roman"/>
                <w:color w:val="000000"/>
                <w:lang w:val="hr-HR" w:eastAsia="hr-HR"/>
              </w:rPr>
              <w:t>3</w:t>
            </w:r>
            <w:r w:rsidRPr="00357B34">
              <w:rPr>
                <w:rFonts w:ascii="Times New Roman" w:hAnsi="Times New Roman"/>
                <w:color w:val="000000"/>
                <w:lang w:val="hr-HR" w:eastAsia="hr-HR"/>
              </w:rPr>
              <w:t>.</w:t>
            </w:r>
          </w:p>
        </w:tc>
        <w:tc>
          <w:tcPr>
            <w:tcW w:w="1387" w:type="dxa"/>
            <w:tcBorders>
              <w:top w:val="single" w:sz="4" w:space="0" w:color="auto"/>
              <w:left w:val="nil"/>
              <w:bottom w:val="single" w:sz="4" w:space="0" w:color="auto"/>
              <w:right w:val="single" w:sz="4" w:space="0" w:color="auto"/>
            </w:tcBorders>
            <w:vAlign w:val="center"/>
          </w:tcPr>
          <w:p w14:paraId="1AC98078"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Ciljana vrijednost</w:t>
            </w:r>
          </w:p>
          <w:p w14:paraId="3F5241E0"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202</w:t>
            </w:r>
            <w:r>
              <w:rPr>
                <w:rFonts w:ascii="Times New Roman" w:hAnsi="Times New Roman"/>
                <w:color w:val="000000"/>
                <w:lang w:val="hr-HR" w:eastAsia="hr-HR"/>
              </w:rPr>
              <w:t>4</w:t>
            </w:r>
            <w:r w:rsidRPr="00357B34">
              <w:rPr>
                <w:rFonts w:ascii="Times New Roman" w:hAnsi="Times New Roman"/>
                <w:color w:val="000000"/>
                <w:lang w:val="hr-HR" w:eastAsia="hr-HR"/>
              </w:rPr>
              <w:t>.</w:t>
            </w:r>
          </w:p>
        </w:tc>
        <w:tc>
          <w:tcPr>
            <w:tcW w:w="1306" w:type="dxa"/>
            <w:tcBorders>
              <w:top w:val="single" w:sz="4" w:space="0" w:color="auto"/>
              <w:left w:val="nil"/>
              <w:bottom w:val="single" w:sz="4" w:space="0" w:color="auto"/>
              <w:right w:val="single" w:sz="4" w:space="0" w:color="auto"/>
            </w:tcBorders>
            <w:vAlign w:val="center"/>
          </w:tcPr>
          <w:p w14:paraId="51B616C0"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 xml:space="preserve">Ciljana </w:t>
            </w:r>
          </w:p>
          <w:p w14:paraId="51939E90"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vrijednost</w:t>
            </w:r>
          </w:p>
          <w:p w14:paraId="2736D9D9"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202</w:t>
            </w:r>
            <w:r>
              <w:rPr>
                <w:rFonts w:ascii="Times New Roman" w:hAnsi="Times New Roman"/>
                <w:color w:val="000000"/>
                <w:lang w:val="hr-HR" w:eastAsia="hr-HR"/>
              </w:rPr>
              <w:t>5</w:t>
            </w:r>
            <w:r w:rsidRPr="00357B34">
              <w:rPr>
                <w:rFonts w:ascii="Times New Roman" w:hAnsi="Times New Roman"/>
                <w:color w:val="000000"/>
                <w:lang w:val="hr-HR" w:eastAsia="hr-HR"/>
              </w:rPr>
              <w:t>.</w:t>
            </w:r>
          </w:p>
        </w:tc>
      </w:tr>
      <w:tr w:rsidR="007A0954" w:rsidRPr="00357B34" w14:paraId="5DB04219" w14:textId="77777777" w:rsidTr="00F413F2">
        <w:trPr>
          <w:trHeight w:val="282"/>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25A2F"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lang w:val="hr-HR"/>
              </w:rPr>
              <w:t>Održavanje standarda djelatnosti</w:t>
            </w:r>
          </w:p>
        </w:tc>
        <w:tc>
          <w:tcPr>
            <w:tcW w:w="1843" w:type="dxa"/>
            <w:tcBorders>
              <w:top w:val="nil"/>
              <w:left w:val="nil"/>
              <w:bottom w:val="single" w:sz="4" w:space="0" w:color="auto"/>
              <w:right w:val="single" w:sz="4" w:space="0" w:color="auto"/>
            </w:tcBorders>
            <w:shd w:val="clear" w:color="auto" w:fill="auto"/>
            <w:noWrap/>
            <w:vAlign w:val="center"/>
            <w:hideMark/>
          </w:tcPr>
          <w:p w14:paraId="1ACAA7DA"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lang w:val="hr-HR"/>
              </w:rPr>
              <w:t>Novo nabavljenim namještajem i opremom održavaju se kvalitetni uvjeti rada</w:t>
            </w:r>
          </w:p>
        </w:tc>
        <w:tc>
          <w:tcPr>
            <w:tcW w:w="1134" w:type="dxa"/>
            <w:tcBorders>
              <w:top w:val="nil"/>
              <w:left w:val="nil"/>
              <w:bottom w:val="single" w:sz="4" w:space="0" w:color="auto"/>
              <w:right w:val="single" w:sz="4" w:space="0" w:color="auto"/>
            </w:tcBorders>
            <w:vAlign w:val="center"/>
          </w:tcPr>
          <w:p w14:paraId="6B960373"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lang w:val="hr-HR"/>
              </w:rPr>
              <w:t>% izvršenja planirane nabave sredstava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F47E3" w14:textId="77777777" w:rsidR="007A0954" w:rsidRPr="00357B34" w:rsidRDefault="007A095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20</w:t>
            </w:r>
          </w:p>
        </w:tc>
        <w:tc>
          <w:tcPr>
            <w:tcW w:w="1276" w:type="dxa"/>
            <w:tcBorders>
              <w:top w:val="nil"/>
              <w:left w:val="nil"/>
              <w:bottom w:val="single" w:sz="4" w:space="0" w:color="auto"/>
              <w:right w:val="single" w:sz="4" w:space="0" w:color="auto"/>
            </w:tcBorders>
            <w:shd w:val="clear" w:color="auto" w:fill="auto"/>
            <w:noWrap/>
            <w:vAlign w:val="center"/>
            <w:hideMark/>
          </w:tcPr>
          <w:p w14:paraId="6645CC12"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w:t>
            </w:r>
          </w:p>
        </w:tc>
        <w:tc>
          <w:tcPr>
            <w:tcW w:w="1387" w:type="dxa"/>
            <w:tcBorders>
              <w:top w:val="nil"/>
              <w:left w:val="nil"/>
              <w:bottom w:val="single" w:sz="4" w:space="0" w:color="auto"/>
              <w:right w:val="single" w:sz="4" w:space="0" w:color="auto"/>
            </w:tcBorders>
            <w:vAlign w:val="center"/>
          </w:tcPr>
          <w:p w14:paraId="1EB2AB14"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w:t>
            </w:r>
          </w:p>
        </w:tc>
        <w:tc>
          <w:tcPr>
            <w:tcW w:w="1306" w:type="dxa"/>
            <w:tcBorders>
              <w:top w:val="nil"/>
              <w:left w:val="nil"/>
              <w:bottom w:val="single" w:sz="4" w:space="0" w:color="auto"/>
              <w:right w:val="single" w:sz="4" w:space="0" w:color="auto"/>
            </w:tcBorders>
            <w:vAlign w:val="center"/>
          </w:tcPr>
          <w:p w14:paraId="4759DE41"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w:t>
            </w:r>
          </w:p>
        </w:tc>
      </w:tr>
    </w:tbl>
    <w:p w14:paraId="4DE494CB" w14:textId="77777777" w:rsidR="007A0954" w:rsidRPr="00357B34" w:rsidRDefault="007A0954" w:rsidP="007A0954">
      <w:pPr>
        <w:rPr>
          <w:rFonts w:ascii="Times New Roman" w:hAnsi="Times New Roman"/>
          <w:sz w:val="24"/>
          <w:szCs w:val="24"/>
          <w:lang w:val="hr-HR"/>
        </w:rPr>
      </w:pPr>
    </w:p>
    <w:p w14:paraId="780C3C88" w14:textId="77777777" w:rsidR="00796CDB" w:rsidRDefault="00796CDB" w:rsidP="006F26CD">
      <w:pPr>
        <w:jc w:val="both"/>
        <w:rPr>
          <w:rFonts w:asciiTheme="majorBidi" w:hAnsiTheme="majorBidi" w:cstheme="majorBidi"/>
          <w:lang w:val="hr-HR"/>
        </w:rPr>
      </w:pPr>
    </w:p>
    <w:p w14:paraId="3A24625A" w14:textId="77777777" w:rsidR="001409A2" w:rsidRDefault="001409A2" w:rsidP="006F26CD">
      <w:pPr>
        <w:jc w:val="both"/>
        <w:rPr>
          <w:rFonts w:asciiTheme="majorBidi" w:hAnsiTheme="majorBidi" w:cstheme="majorBidi"/>
          <w:lang w:val="hr-HR"/>
        </w:rPr>
      </w:pPr>
    </w:p>
    <w:p w14:paraId="7E0E01AE" w14:textId="77777777" w:rsidR="001409A2" w:rsidRPr="001779F1" w:rsidRDefault="001409A2" w:rsidP="006F26CD">
      <w:pPr>
        <w:jc w:val="both"/>
        <w:rPr>
          <w:rFonts w:asciiTheme="majorBidi" w:hAnsiTheme="majorBidi" w:cstheme="majorBidi"/>
          <w:lang w:val="hr-HR"/>
        </w:rPr>
      </w:pPr>
    </w:p>
    <w:p w14:paraId="226AB506" w14:textId="3603B311" w:rsidR="002D33C6" w:rsidRPr="001779F1" w:rsidRDefault="002D33C6" w:rsidP="006F26CD">
      <w:pPr>
        <w:jc w:val="both"/>
        <w:rPr>
          <w:rFonts w:asciiTheme="majorBidi" w:hAnsiTheme="majorBidi" w:cstheme="majorBidi"/>
          <w:lang w:val="hr-HR"/>
        </w:rPr>
      </w:pPr>
      <w:r w:rsidRPr="001779F1">
        <w:rPr>
          <w:rFonts w:asciiTheme="majorBidi" w:hAnsiTheme="majorBidi" w:cstheme="majorBidi"/>
          <w:b/>
          <w:bCs/>
          <w:lang w:val="hr-HR"/>
        </w:rPr>
        <w:lastRenderedPageBreak/>
        <w:t>ZAKLJUČAK</w:t>
      </w:r>
    </w:p>
    <w:p w14:paraId="57B8CA80" w14:textId="53BAF102" w:rsidR="002B1CC6" w:rsidRPr="000C407B" w:rsidRDefault="002B1CC6" w:rsidP="006F26CD">
      <w:pPr>
        <w:jc w:val="both"/>
        <w:rPr>
          <w:rFonts w:asciiTheme="majorBidi" w:hAnsiTheme="majorBidi" w:cstheme="majorBidi"/>
          <w:lang w:val="hr-HR"/>
        </w:rPr>
      </w:pPr>
      <w:r w:rsidRPr="000C407B">
        <w:rPr>
          <w:rFonts w:asciiTheme="majorBidi" w:hAnsiTheme="majorBidi" w:cstheme="majorBidi"/>
          <w:lang w:val="hr-HR"/>
        </w:rPr>
        <w:t>Razlog za II Izmjen</w:t>
      </w:r>
      <w:r w:rsidR="002671A1">
        <w:rPr>
          <w:rFonts w:asciiTheme="majorBidi" w:hAnsiTheme="majorBidi" w:cstheme="majorBidi"/>
          <w:lang w:val="hr-HR"/>
        </w:rPr>
        <w:t>e</w:t>
      </w:r>
      <w:r w:rsidRPr="000C407B">
        <w:rPr>
          <w:rFonts w:asciiTheme="majorBidi" w:hAnsiTheme="majorBidi" w:cstheme="majorBidi"/>
          <w:lang w:val="hr-HR"/>
        </w:rPr>
        <w:t xml:space="preserve"> i dopun</w:t>
      </w:r>
      <w:r w:rsidR="002671A1">
        <w:rPr>
          <w:rFonts w:asciiTheme="majorBidi" w:hAnsiTheme="majorBidi" w:cstheme="majorBidi"/>
          <w:lang w:val="hr-HR"/>
        </w:rPr>
        <w:t>e</w:t>
      </w:r>
      <w:r w:rsidRPr="000C407B">
        <w:rPr>
          <w:rFonts w:asciiTheme="majorBidi" w:hAnsiTheme="majorBidi" w:cstheme="majorBidi"/>
          <w:lang w:val="hr-HR"/>
        </w:rPr>
        <w:t xml:space="preserve"> Proračuna Grada Županje za 202</w:t>
      </w:r>
      <w:r w:rsidR="001C57A8">
        <w:rPr>
          <w:rFonts w:asciiTheme="majorBidi" w:hAnsiTheme="majorBidi" w:cstheme="majorBidi"/>
          <w:lang w:val="hr-HR"/>
        </w:rPr>
        <w:t>3</w:t>
      </w:r>
      <w:r w:rsidRPr="000C407B">
        <w:rPr>
          <w:rFonts w:asciiTheme="majorBidi" w:hAnsiTheme="majorBidi" w:cstheme="majorBidi"/>
          <w:lang w:val="hr-HR"/>
        </w:rPr>
        <w:t>. godinu i projekcija za 202</w:t>
      </w:r>
      <w:r w:rsidR="002671A1">
        <w:rPr>
          <w:rFonts w:asciiTheme="majorBidi" w:hAnsiTheme="majorBidi" w:cstheme="majorBidi"/>
          <w:lang w:val="hr-HR"/>
        </w:rPr>
        <w:t>4</w:t>
      </w:r>
      <w:r w:rsidRPr="000C407B">
        <w:rPr>
          <w:rFonts w:asciiTheme="majorBidi" w:hAnsiTheme="majorBidi" w:cstheme="majorBidi"/>
          <w:lang w:val="hr-HR"/>
        </w:rPr>
        <w:t>. i 202</w:t>
      </w:r>
      <w:r w:rsidR="001C57A8">
        <w:rPr>
          <w:rFonts w:asciiTheme="majorBidi" w:hAnsiTheme="majorBidi" w:cstheme="majorBidi"/>
          <w:lang w:val="hr-HR"/>
        </w:rPr>
        <w:t>5</w:t>
      </w:r>
      <w:r w:rsidRPr="000C407B">
        <w:rPr>
          <w:rFonts w:asciiTheme="majorBidi" w:hAnsiTheme="majorBidi" w:cstheme="majorBidi"/>
          <w:lang w:val="hr-HR"/>
        </w:rPr>
        <w:t>. godinu jest usklađivanje pojedinih prihoda, primitaka, rashoda i izdataka sa predviđ</w:t>
      </w:r>
      <w:r w:rsidR="004829C1">
        <w:rPr>
          <w:rFonts w:asciiTheme="majorBidi" w:hAnsiTheme="majorBidi" w:cstheme="majorBidi"/>
          <w:lang w:val="hr-HR"/>
        </w:rPr>
        <w:t>a</w:t>
      </w:r>
      <w:r w:rsidRPr="000C407B">
        <w:rPr>
          <w:rFonts w:asciiTheme="majorBidi" w:hAnsiTheme="majorBidi" w:cstheme="majorBidi"/>
          <w:lang w:val="hr-HR"/>
        </w:rPr>
        <w:t>nim</w:t>
      </w:r>
      <w:r w:rsidR="004829C1">
        <w:rPr>
          <w:rFonts w:asciiTheme="majorBidi" w:hAnsiTheme="majorBidi" w:cstheme="majorBidi"/>
          <w:lang w:val="hr-HR"/>
        </w:rPr>
        <w:t xml:space="preserve"> događajima i ula</w:t>
      </w:r>
      <w:r w:rsidR="002671A1">
        <w:rPr>
          <w:rFonts w:asciiTheme="majorBidi" w:hAnsiTheme="majorBidi" w:cstheme="majorBidi"/>
          <w:lang w:val="hr-HR"/>
        </w:rPr>
        <w:t>g</w:t>
      </w:r>
      <w:r w:rsidR="004829C1">
        <w:rPr>
          <w:rFonts w:asciiTheme="majorBidi" w:hAnsiTheme="majorBidi" w:cstheme="majorBidi"/>
          <w:lang w:val="hr-HR"/>
        </w:rPr>
        <w:t>anjima</w:t>
      </w:r>
      <w:r w:rsidRPr="000C407B">
        <w:rPr>
          <w:rFonts w:asciiTheme="majorBidi" w:hAnsiTheme="majorBidi" w:cstheme="majorBidi"/>
          <w:lang w:val="hr-HR"/>
        </w:rPr>
        <w:t xml:space="preserve"> u ovoj godini</w:t>
      </w:r>
      <w:r w:rsidR="00060488">
        <w:rPr>
          <w:rFonts w:asciiTheme="majorBidi" w:hAnsiTheme="majorBidi" w:cstheme="majorBidi"/>
          <w:lang w:val="hr-HR"/>
        </w:rPr>
        <w:t>,</w:t>
      </w:r>
      <w:r w:rsidRPr="000C407B">
        <w:rPr>
          <w:rFonts w:asciiTheme="majorBidi" w:hAnsiTheme="majorBidi" w:cstheme="majorBidi"/>
          <w:lang w:val="hr-HR"/>
        </w:rPr>
        <w:t xml:space="preserve"> kao i sa</w:t>
      </w:r>
      <w:r w:rsidR="00060488">
        <w:rPr>
          <w:rFonts w:asciiTheme="majorBidi" w:hAnsiTheme="majorBidi" w:cstheme="majorBidi"/>
          <w:lang w:val="hr-HR"/>
        </w:rPr>
        <w:t xml:space="preserve"> dosadašnjim</w:t>
      </w:r>
      <w:r w:rsidRPr="000C407B">
        <w:rPr>
          <w:rFonts w:asciiTheme="majorBidi" w:hAnsiTheme="majorBidi" w:cstheme="majorBidi"/>
          <w:lang w:val="hr-HR"/>
        </w:rPr>
        <w:t xml:space="preserve"> ostvarenjem Proračuna.</w:t>
      </w:r>
    </w:p>
    <w:p w14:paraId="05CB2910" w14:textId="5164C090" w:rsidR="00EC47D2" w:rsidRDefault="002B1CC6" w:rsidP="006F26CD">
      <w:pPr>
        <w:jc w:val="both"/>
        <w:rPr>
          <w:rFonts w:asciiTheme="majorBidi" w:hAnsiTheme="majorBidi" w:cstheme="majorBidi"/>
          <w:lang w:val="hr-HR"/>
        </w:rPr>
      </w:pPr>
      <w:r w:rsidRPr="00D12BBB">
        <w:rPr>
          <w:rFonts w:asciiTheme="majorBidi" w:hAnsiTheme="majorBidi" w:cstheme="majorBidi"/>
          <w:lang w:val="hr-HR"/>
        </w:rPr>
        <w:t xml:space="preserve">Kroz </w:t>
      </w:r>
      <w:r w:rsidR="00060488">
        <w:rPr>
          <w:rFonts w:asciiTheme="majorBidi" w:hAnsiTheme="majorBidi" w:cstheme="majorBidi"/>
          <w:lang w:val="hr-HR"/>
        </w:rPr>
        <w:t xml:space="preserve">II. </w:t>
      </w:r>
      <w:r w:rsidRPr="00D12BBB">
        <w:rPr>
          <w:rFonts w:asciiTheme="majorBidi" w:hAnsiTheme="majorBidi" w:cstheme="majorBidi"/>
          <w:lang w:val="hr-HR"/>
        </w:rPr>
        <w:t>izmjene i dopune Proračuna za 202</w:t>
      </w:r>
      <w:r w:rsidR="00060488">
        <w:rPr>
          <w:rFonts w:asciiTheme="majorBidi" w:hAnsiTheme="majorBidi" w:cstheme="majorBidi"/>
          <w:lang w:val="hr-HR"/>
        </w:rPr>
        <w:t>3</w:t>
      </w:r>
      <w:r w:rsidRPr="00D12BBB">
        <w:rPr>
          <w:rFonts w:asciiTheme="majorBidi" w:hAnsiTheme="majorBidi" w:cstheme="majorBidi"/>
          <w:lang w:val="hr-HR"/>
        </w:rPr>
        <w:t xml:space="preserve">. godinu su najznačajnija planirana povećanja prihoda po osnovi </w:t>
      </w:r>
      <w:r w:rsidR="00362B5F">
        <w:rPr>
          <w:rFonts w:asciiTheme="majorBidi" w:hAnsiTheme="majorBidi" w:cstheme="majorBidi"/>
          <w:lang w:val="hr-HR"/>
        </w:rPr>
        <w:t xml:space="preserve">dodatno odobrenih </w:t>
      </w:r>
      <w:r w:rsidR="00F01E4E">
        <w:rPr>
          <w:rFonts w:asciiTheme="majorBidi" w:hAnsiTheme="majorBidi" w:cstheme="majorBidi"/>
          <w:lang w:val="hr-HR"/>
        </w:rPr>
        <w:t>pomoći od strane države kojom su dijelom nadoknađena izgubljena sredstva od fiskalnog izravnanja</w:t>
      </w:r>
      <w:r w:rsidR="00752BCC">
        <w:rPr>
          <w:rFonts w:asciiTheme="majorBidi" w:hAnsiTheme="majorBidi" w:cstheme="majorBidi"/>
          <w:lang w:val="hr-HR"/>
        </w:rPr>
        <w:t xml:space="preserve"> u iznosu 256.450,00 €, </w:t>
      </w:r>
      <w:r w:rsidR="00DB013D">
        <w:rPr>
          <w:rFonts w:asciiTheme="majorBidi" w:hAnsiTheme="majorBidi" w:cstheme="majorBidi"/>
          <w:lang w:val="hr-HR"/>
        </w:rPr>
        <w:t xml:space="preserve">povećanje prihoda od </w:t>
      </w:r>
      <w:r w:rsidRPr="00D12BBB">
        <w:rPr>
          <w:rFonts w:asciiTheme="majorBidi" w:hAnsiTheme="majorBidi" w:cstheme="majorBidi"/>
          <w:lang w:val="hr-HR"/>
        </w:rPr>
        <w:t xml:space="preserve">poreza u iznosu </w:t>
      </w:r>
      <w:r w:rsidR="004B18A8">
        <w:rPr>
          <w:rFonts w:asciiTheme="majorBidi" w:hAnsiTheme="majorBidi" w:cstheme="majorBidi"/>
          <w:lang w:val="hr-HR"/>
        </w:rPr>
        <w:t>155.803</w:t>
      </w:r>
      <w:r w:rsidR="00997AF3">
        <w:rPr>
          <w:rFonts w:asciiTheme="majorBidi" w:hAnsiTheme="majorBidi" w:cstheme="majorBidi"/>
          <w:lang w:val="hr-HR"/>
        </w:rPr>
        <w:t>,00</w:t>
      </w:r>
      <w:r w:rsidR="00F77D14" w:rsidRPr="00D12BBB">
        <w:rPr>
          <w:rFonts w:asciiTheme="majorBidi" w:hAnsiTheme="majorBidi" w:cstheme="majorBidi"/>
          <w:lang w:val="hr-HR"/>
        </w:rPr>
        <w:t xml:space="preserve"> €</w:t>
      </w:r>
      <w:r w:rsidRPr="00D12BBB">
        <w:rPr>
          <w:rFonts w:asciiTheme="majorBidi" w:hAnsiTheme="majorBidi" w:cstheme="majorBidi"/>
          <w:lang w:val="hr-HR"/>
        </w:rPr>
        <w:t>,</w:t>
      </w:r>
      <w:r w:rsidR="008E7B3A">
        <w:rPr>
          <w:rFonts w:asciiTheme="majorBidi" w:hAnsiTheme="majorBidi" w:cstheme="majorBidi"/>
          <w:lang w:val="hr-HR"/>
        </w:rPr>
        <w:t xml:space="preserve"> ostvarene pomoći </w:t>
      </w:r>
      <w:r w:rsidR="00D97823">
        <w:rPr>
          <w:rFonts w:asciiTheme="majorBidi" w:hAnsiTheme="majorBidi" w:cstheme="majorBidi"/>
          <w:lang w:val="hr-HR"/>
        </w:rPr>
        <w:t xml:space="preserve">od strane županije za financiranje troškova sanacije </w:t>
      </w:r>
      <w:r w:rsidR="00E524C0">
        <w:rPr>
          <w:rFonts w:asciiTheme="majorBidi" w:hAnsiTheme="majorBidi" w:cstheme="majorBidi"/>
          <w:lang w:val="hr-HR"/>
        </w:rPr>
        <w:t xml:space="preserve">štete građanima </w:t>
      </w:r>
      <w:r w:rsidR="00D97823">
        <w:rPr>
          <w:rFonts w:asciiTheme="majorBidi" w:hAnsiTheme="majorBidi" w:cstheme="majorBidi"/>
          <w:lang w:val="hr-HR"/>
        </w:rPr>
        <w:t>nakon elementarne nepogode</w:t>
      </w:r>
      <w:r w:rsidR="002438A6">
        <w:rPr>
          <w:rFonts w:asciiTheme="majorBidi" w:hAnsiTheme="majorBidi" w:cstheme="majorBidi"/>
          <w:lang w:val="hr-HR"/>
        </w:rPr>
        <w:t xml:space="preserve"> (olujnog vjetra) u</w:t>
      </w:r>
      <w:r w:rsidR="00036B8C">
        <w:rPr>
          <w:rFonts w:asciiTheme="majorBidi" w:hAnsiTheme="majorBidi" w:cstheme="majorBidi"/>
          <w:lang w:val="hr-HR"/>
        </w:rPr>
        <w:t xml:space="preserve"> iznosu </w:t>
      </w:r>
      <w:r w:rsidR="00D07984">
        <w:rPr>
          <w:rFonts w:asciiTheme="majorBidi" w:hAnsiTheme="majorBidi" w:cstheme="majorBidi"/>
          <w:lang w:val="hr-HR"/>
        </w:rPr>
        <w:t>156.600,00 €</w:t>
      </w:r>
      <w:r w:rsidR="002438A6">
        <w:rPr>
          <w:rFonts w:asciiTheme="majorBidi" w:hAnsiTheme="majorBidi" w:cstheme="majorBidi"/>
          <w:lang w:val="hr-HR"/>
        </w:rPr>
        <w:t xml:space="preserve"> i državne pomoći za fiskalnu održivost vrtića u iznosu </w:t>
      </w:r>
      <w:r w:rsidR="006A255D">
        <w:rPr>
          <w:rFonts w:asciiTheme="majorBidi" w:hAnsiTheme="majorBidi" w:cstheme="majorBidi"/>
          <w:lang w:val="hr-HR"/>
        </w:rPr>
        <w:t xml:space="preserve">93.897,00 €. </w:t>
      </w:r>
    </w:p>
    <w:p w14:paraId="673D671D" w14:textId="7CB2169E" w:rsidR="002B1CC6" w:rsidRPr="00D12BBB" w:rsidRDefault="002B1CC6" w:rsidP="00B35465">
      <w:pPr>
        <w:jc w:val="both"/>
        <w:rPr>
          <w:rFonts w:asciiTheme="majorBidi" w:hAnsiTheme="majorBidi" w:cstheme="majorBidi"/>
          <w:lang w:val="hr-HR"/>
        </w:rPr>
      </w:pPr>
      <w:r w:rsidRPr="00D12BBB">
        <w:rPr>
          <w:rFonts w:asciiTheme="majorBidi" w:hAnsiTheme="majorBidi" w:cstheme="majorBidi"/>
          <w:lang w:val="hr-HR"/>
        </w:rPr>
        <w:t xml:space="preserve">Primici od financijske imovine </w:t>
      </w:r>
      <w:r w:rsidR="00D12BBB" w:rsidRPr="00D12BBB">
        <w:rPr>
          <w:rFonts w:asciiTheme="majorBidi" w:hAnsiTheme="majorBidi" w:cstheme="majorBidi"/>
          <w:lang w:val="hr-HR"/>
        </w:rPr>
        <w:t xml:space="preserve">u iznosu od </w:t>
      </w:r>
      <w:r w:rsidR="00EC47D2">
        <w:rPr>
          <w:rFonts w:asciiTheme="majorBidi" w:hAnsiTheme="majorBidi" w:cstheme="majorBidi"/>
          <w:lang w:val="hr-HR"/>
        </w:rPr>
        <w:t>17.</w:t>
      </w:r>
      <w:r w:rsidR="00B35465">
        <w:rPr>
          <w:rFonts w:asciiTheme="majorBidi" w:hAnsiTheme="majorBidi" w:cstheme="majorBidi"/>
          <w:lang w:val="hr-HR"/>
        </w:rPr>
        <w:t>560,00</w:t>
      </w:r>
      <w:r w:rsidR="00D12BBB" w:rsidRPr="00D12BBB">
        <w:rPr>
          <w:rFonts w:asciiTheme="majorBidi" w:hAnsiTheme="majorBidi" w:cstheme="majorBidi"/>
          <w:lang w:val="hr-HR"/>
        </w:rPr>
        <w:t xml:space="preserve"> € su vezani </w:t>
      </w:r>
      <w:r w:rsidR="00B35465">
        <w:rPr>
          <w:rFonts w:asciiTheme="majorBidi" w:hAnsiTheme="majorBidi" w:cstheme="majorBidi"/>
          <w:lang w:val="hr-HR"/>
        </w:rPr>
        <w:t>uz prodaju udjela u gradsko</w:t>
      </w:r>
      <w:r w:rsidR="00271B64">
        <w:rPr>
          <w:rFonts w:asciiTheme="majorBidi" w:hAnsiTheme="majorBidi" w:cstheme="majorBidi"/>
          <w:lang w:val="hr-HR"/>
        </w:rPr>
        <w:t xml:space="preserve">m poduzeću, a iz ovog je izvora planirana otplata zaduženja. </w:t>
      </w:r>
    </w:p>
    <w:p w14:paraId="39A9C2D7" w14:textId="6708F65C" w:rsidR="002B1CC6" w:rsidRPr="0087404D" w:rsidRDefault="002B1CC6" w:rsidP="006F26CD">
      <w:pPr>
        <w:jc w:val="both"/>
        <w:rPr>
          <w:rFonts w:asciiTheme="majorBidi" w:hAnsiTheme="majorBidi" w:cstheme="majorBidi"/>
          <w:lang w:val="hr-HR"/>
        </w:rPr>
      </w:pPr>
      <w:r w:rsidRPr="00C53AB5">
        <w:rPr>
          <w:rFonts w:asciiTheme="majorBidi" w:hAnsiTheme="majorBidi" w:cstheme="majorBidi"/>
          <w:lang w:val="hr-HR"/>
        </w:rPr>
        <w:t xml:space="preserve">Planirani rashodi su za </w:t>
      </w:r>
      <w:r w:rsidR="009F0577" w:rsidRPr="00C53AB5">
        <w:rPr>
          <w:rFonts w:asciiTheme="majorBidi" w:hAnsiTheme="majorBidi" w:cstheme="majorBidi"/>
          <w:lang w:val="hr-HR"/>
        </w:rPr>
        <w:t>504.055</w:t>
      </w:r>
      <w:r w:rsidR="000B77ED" w:rsidRPr="00C53AB5">
        <w:rPr>
          <w:rFonts w:asciiTheme="majorBidi" w:hAnsiTheme="majorBidi" w:cstheme="majorBidi"/>
          <w:lang w:val="hr-HR"/>
        </w:rPr>
        <w:t xml:space="preserve">,00 </w:t>
      </w:r>
      <w:r w:rsidR="002D50E2" w:rsidRPr="00C53AB5">
        <w:rPr>
          <w:rFonts w:asciiTheme="majorBidi" w:hAnsiTheme="majorBidi" w:cstheme="majorBidi"/>
          <w:lang w:val="hr-HR"/>
        </w:rPr>
        <w:t>€</w:t>
      </w:r>
      <w:r w:rsidRPr="00C53AB5">
        <w:rPr>
          <w:rFonts w:asciiTheme="majorBidi" w:hAnsiTheme="majorBidi" w:cstheme="majorBidi"/>
          <w:lang w:val="hr-HR"/>
        </w:rPr>
        <w:t xml:space="preserve"> veći u odnosu na </w:t>
      </w:r>
      <w:r w:rsidR="000B77ED" w:rsidRPr="00C53AB5">
        <w:rPr>
          <w:rFonts w:asciiTheme="majorBidi" w:hAnsiTheme="majorBidi" w:cstheme="majorBidi"/>
          <w:lang w:val="hr-HR"/>
        </w:rPr>
        <w:t xml:space="preserve">rashode planirane posljednjim rebalansom </w:t>
      </w:r>
      <w:r w:rsidRPr="00C53AB5">
        <w:rPr>
          <w:rFonts w:asciiTheme="majorBidi" w:hAnsiTheme="majorBidi" w:cstheme="majorBidi"/>
          <w:lang w:val="hr-HR"/>
        </w:rPr>
        <w:t>Proračun</w:t>
      </w:r>
      <w:r w:rsidR="00C53AB5" w:rsidRPr="00C53AB5">
        <w:rPr>
          <w:rFonts w:asciiTheme="majorBidi" w:hAnsiTheme="majorBidi" w:cstheme="majorBidi"/>
          <w:lang w:val="hr-HR"/>
        </w:rPr>
        <w:t>a</w:t>
      </w:r>
      <w:r w:rsidRPr="00C53AB5">
        <w:rPr>
          <w:rFonts w:asciiTheme="majorBidi" w:hAnsiTheme="majorBidi" w:cstheme="majorBidi"/>
          <w:lang w:val="hr-HR"/>
        </w:rPr>
        <w:t xml:space="preserve">, a najznačajnija </w:t>
      </w:r>
      <w:r w:rsidR="00670FF0" w:rsidRPr="00C53AB5">
        <w:rPr>
          <w:rFonts w:asciiTheme="majorBidi" w:hAnsiTheme="majorBidi" w:cstheme="majorBidi"/>
          <w:lang w:val="hr-HR"/>
        </w:rPr>
        <w:t xml:space="preserve">povećanja su </w:t>
      </w:r>
      <w:r w:rsidR="00670FF0" w:rsidRPr="0087404D">
        <w:rPr>
          <w:rFonts w:asciiTheme="majorBidi" w:hAnsiTheme="majorBidi" w:cstheme="majorBidi"/>
          <w:lang w:val="hr-HR"/>
        </w:rPr>
        <w:t xml:space="preserve">vezana uz ulaganja i održavanje komunalne infrastrukture i korisnike gradskog proračuna. </w:t>
      </w:r>
    </w:p>
    <w:p w14:paraId="08149B1F" w14:textId="50731AF4" w:rsidR="002B1CC6" w:rsidRDefault="002B1CC6" w:rsidP="006F26CD">
      <w:pPr>
        <w:jc w:val="both"/>
        <w:rPr>
          <w:rFonts w:asciiTheme="majorBidi" w:hAnsiTheme="majorBidi" w:cstheme="majorBidi"/>
          <w:lang w:val="hr-HR"/>
        </w:rPr>
      </w:pPr>
      <w:r w:rsidRPr="0087404D">
        <w:rPr>
          <w:rFonts w:asciiTheme="majorBidi" w:hAnsiTheme="majorBidi" w:cstheme="majorBidi"/>
          <w:lang w:val="hr-HR"/>
        </w:rPr>
        <w:t>Evidentan je porast općih prihoda, a važno je</w:t>
      </w:r>
      <w:r w:rsidR="00E47D60" w:rsidRPr="0087404D">
        <w:rPr>
          <w:rFonts w:asciiTheme="majorBidi" w:hAnsiTheme="majorBidi" w:cstheme="majorBidi"/>
          <w:lang w:val="hr-HR"/>
        </w:rPr>
        <w:t xml:space="preserve"> i dalje</w:t>
      </w:r>
      <w:r w:rsidRPr="0087404D">
        <w:rPr>
          <w:rFonts w:asciiTheme="majorBidi" w:hAnsiTheme="majorBidi" w:cstheme="majorBidi"/>
          <w:lang w:val="hr-HR"/>
        </w:rPr>
        <w:t xml:space="preserve"> racionalno</w:t>
      </w:r>
      <w:r w:rsidR="00506B03" w:rsidRPr="0087404D">
        <w:rPr>
          <w:rFonts w:asciiTheme="majorBidi" w:hAnsiTheme="majorBidi" w:cstheme="majorBidi"/>
          <w:lang w:val="hr-HR"/>
        </w:rPr>
        <w:t xml:space="preserve"> i namjenski</w:t>
      </w:r>
      <w:r w:rsidRPr="0087404D">
        <w:rPr>
          <w:rFonts w:asciiTheme="majorBidi" w:hAnsiTheme="majorBidi" w:cstheme="majorBidi"/>
          <w:lang w:val="hr-HR"/>
        </w:rPr>
        <w:t xml:space="preserve"> trošiti proračunska sredstva</w:t>
      </w:r>
      <w:r w:rsidR="00E47D60" w:rsidRPr="0087404D">
        <w:rPr>
          <w:rFonts w:asciiTheme="majorBidi" w:hAnsiTheme="majorBidi" w:cstheme="majorBidi"/>
          <w:lang w:val="hr-HR"/>
        </w:rPr>
        <w:t xml:space="preserve"> kako </w:t>
      </w:r>
      <w:r w:rsidR="00FC4CE5" w:rsidRPr="0087404D">
        <w:rPr>
          <w:rFonts w:asciiTheme="majorBidi" w:hAnsiTheme="majorBidi" w:cstheme="majorBidi"/>
          <w:lang w:val="hr-HR"/>
        </w:rPr>
        <w:t xml:space="preserve">bi se održala ravnoteža proračuna </w:t>
      </w:r>
      <w:r w:rsidR="0044268D" w:rsidRPr="0087404D">
        <w:rPr>
          <w:rFonts w:asciiTheme="majorBidi" w:hAnsiTheme="majorBidi" w:cstheme="majorBidi"/>
          <w:lang w:val="hr-HR"/>
        </w:rPr>
        <w:t>i financirali rastući troškovi</w:t>
      </w:r>
      <w:r w:rsidR="00E47D60" w:rsidRPr="0087404D">
        <w:rPr>
          <w:rFonts w:asciiTheme="majorBidi" w:hAnsiTheme="majorBidi" w:cstheme="majorBidi"/>
          <w:lang w:val="hr-HR"/>
        </w:rPr>
        <w:t>.</w:t>
      </w:r>
    </w:p>
    <w:p w14:paraId="0022DCA3" w14:textId="77777777" w:rsidR="00AE3494" w:rsidRDefault="00AE3494" w:rsidP="006F26CD">
      <w:pPr>
        <w:jc w:val="both"/>
        <w:rPr>
          <w:rFonts w:asciiTheme="majorBidi" w:hAnsiTheme="majorBidi" w:cstheme="majorBidi"/>
          <w:lang w:val="hr-HR"/>
        </w:rPr>
      </w:pPr>
    </w:p>
    <w:p w14:paraId="001FA5CE" w14:textId="77777777" w:rsidR="0044268D" w:rsidRPr="00495967" w:rsidRDefault="0044268D" w:rsidP="006F26CD">
      <w:pPr>
        <w:jc w:val="both"/>
        <w:rPr>
          <w:rFonts w:asciiTheme="majorBidi" w:hAnsiTheme="majorBidi" w:cstheme="majorBidi"/>
          <w:lang w:val="hr-HR"/>
        </w:rPr>
      </w:pPr>
    </w:p>
    <w:p w14:paraId="79243C5C" w14:textId="47F60189" w:rsidR="00495967" w:rsidRDefault="00495967" w:rsidP="006F26CD">
      <w:pPr>
        <w:jc w:val="both"/>
        <w:rPr>
          <w:rFonts w:asciiTheme="majorBidi" w:hAnsiTheme="majorBidi" w:cstheme="majorBidi"/>
          <w:lang w:val="hr-HR"/>
        </w:rPr>
      </w:pPr>
      <w:r w:rsidRPr="00495967">
        <w:rPr>
          <w:rFonts w:asciiTheme="majorBidi" w:hAnsiTheme="majorBidi" w:cstheme="majorBidi"/>
          <w:lang w:val="hr-HR"/>
        </w:rPr>
        <w:t>U Županji</w:t>
      </w:r>
      <w:r w:rsidR="00A87494">
        <w:rPr>
          <w:rFonts w:asciiTheme="majorBidi" w:hAnsiTheme="majorBidi" w:cstheme="majorBidi"/>
          <w:lang w:val="hr-HR"/>
        </w:rPr>
        <w:t xml:space="preserve">, </w:t>
      </w:r>
      <w:r w:rsidR="007F0E38">
        <w:rPr>
          <w:rFonts w:asciiTheme="majorBidi" w:hAnsiTheme="majorBidi" w:cstheme="majorBidi"/>
          <w:lang w:val="hr-HR"/>
        </w:rPr>
        <w:t>20</w:t>
      </w:r>
      <w:r w:rsidR="006E6DB1">
        <w:rPr>
          <w:rFonts w:asciiTheme="majorBidi" w:hAnsiTheme="majorBidi" w:cstheme="majorBidi"/>
          <w:lang w:val="hr-HR"/>
        </w:rPr>
        <w:t xml:space="preserve">. </w:t>
      </w:r>
      <w:r w:rsidR="002B1CC6">
        <w:rPr>
          <w:rFonts w:asciiTheme="majorBidi" w:hAnsiTheme="majorBidi" w:cstheme="majorBidi"/>
          <w:lang w:val="hr-HR"/>
        </w:rPr>
        <w:t>li</w:t>
      </w:r>
      <w:r w:rsidR="008E7B3A">
        <w:rPr>
          <w:rFonts w:asciiTheme="majorBidi" w:hAnsiTheme="majorBidi" w:cstheme="majorBidi"/>
          <w:lang w:val="hr-HR"/>
        </w:rPr>
        <w:t>stopada</w:t>
      </w:r>
      <w:r w:rsidRPr="00495967">
        <w:rPr>
          <w:rFonts w:asciiTheme="majorBidi" w:hAnsiTheme="majorBidi" w:cstheme="majorBidi"/>
          <w:lang w:val="hr-HR"/>
        </w:rPr>
        <w:t xml:space="preserve"> 202</w:t>
      </w:r>
      <w:r w:rsidR="00A87494">
        <w:rPr>
          <w:rFonts w:asciiTheme="majorBidi" w:hAnsiTheme="majorBidi" w:cstheme="majorBidi"/>
          <w:lang w:val="hr-HR"/>
        </w:rPr>
        <w:t>3</w:t>
      </w:r>
      <w:r w:rsidRPr="00495967">
        <w:rPr>
          <w:rFonts w:asciiTheme="majorBidi" w:hAnsiTheme="majorBidi" w:cstheme="majorBidi"/>
          <w:lang w:val="hr-HR"/>
        </w:rPr>
        <w:t>.</w:t>
      </w:r>
    </w:p>
    <w:p w14:paraId="46FD3A0F" w14:textId="77777777" w:rsidR="006E6A6F" w:rsidRPr="00495967" w:rsidRDefault="006E6A6F" w:rsidP="006F26CD">
      <w:pPr>
        <w:jc w:val="both"/>
        <w:rPr>
          <w:rFonts w:asciiTheme="majorBidi" w:hAnsiTheme="majorBidi" w:cstheme="majorBidi"/>
          <w:lang w:val="hr-HR"/>
        </w:rPr>
      </w:pPr>
    </w:p>
    <w:p w14:paraId="0F32CFC6" w14:textId="77777777" w:rsidR="00495967" w:rsidRPr="00495967" w:rsidRDefault="00495967" w:rsidP="006F26CD">
      <w:pPr>
        <w:jc w:val="both"/>
        <w:rPr>
          <w:rFonts w:asciiTheme="majorBidi" w:hAnsiTheme="majorBidi" w:cstheme="majorBidi"/>
          <w:lang w:val="hr-HR"/>
        </w:rPr>
      </w:pPr>
      <w:r w:rsidRPr="00495967">
        <w:rPr>
          <w:rFonts w:asciiTheme="majorBidi" w:hAnsiTheme="majorBidi" w:cstheme="majorBidi"/>
          <w:lang w:val="hr-HR"/>
        </w:rPr>
        <w:t>Upravni odjel za financije</w:t>
      </w:r>
    </w:p>
    <w:p w14:paraId="06388A39" w14:textId="2B59A417" w:rsidR="00E43EAE" w:rsidRPr="001779F1" w:rsidRDefault="00495967" w:rsidP="006F26CD">
      <w:pPr>
        <w:jc w:val="both"/>
        <w:rPr>
          <w:rFonts w:asciiTheme="majorBidi" w:hAnsiTheme="majorBidi" w:cstheme="majorBidi"/>
          <w:lang w:val="hr-HR"/>
        </w:rPr>
      </w:pPr>
      <w:r w:rsidRPr="00495967">
        <w:rPr>
          <w:rFonts w:asciiTheme="majorBidi" w:hAnsiTheme="majorBidi" w:cstheme="majorBidi"/>
          <w:lang w:val="hr-HR"/>
        </w:rPr>
        <w:t>Tajana Troha, mag. oec.</w:t>
      </w:r>
    </w:p>
    <w:sectPr w:rsidR="00E43EAE" w:rsidRPr="001779F1" w:rsidSect="003F5CE5">
      <w:headerReference w:type="default" r:id="rId8"/>
      <w:footerReference w:type="default" r:id="rId9"/>
      <w:pgSz w:w="12240" w:h="15840"/>
      <w:pgMar w:top="1440" w:right="1440" w:bottom="1440" w:left="1440" w:header="720" w:footer="72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D4DE6" w14:textId="77777777" w:rsidR="00A52DD5" w:rsidRDefault="00A52DD5" w:rsidP="003F5CE5">
      <w:pPr>
        <w:spacing w:after="0" w:line="240" w:lineRule="auto"/>
      </w:pPr>
      <w:r>
        <w:separator/>
      </w:r>
    </w:p>
  </w:endnote>
  <w:endnote w:type="continuationSeparator" w:id="0">
    <w:p w14:paraId="2C89EC17" w14:textId="77777777" w:rsidR="00A52DD5" w:rsidRDefault="00A52DD5" w:rsidP="003F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5465" w14:textId="77777777" w:rsidR="003F5CE5" w:rsidRDefault="003F5CE5">
    <w:pPr>
      <w:pStyle w:val="Podnoje"/>
      <w:jc w:val="center"/>
    </w:pPr>
    <w:r>
      <w:fldChar w:fldCharType="begin"/>
    </w:r>
    <w:r>
      <w:instrText xml:space="preserve"> PAGE   \* MERGEFORMAT </w:instrText>
    </w:r>
    <w:r>
      <w:fldChar w:fldCharType="separate"/>
    </w:r>
    <w:r>
      <w:rPr>
        <w:noProof/>
      </w:rPr>
      <w:t>2</w:t>
    </w:r>
    <w:r>
      <w:fldChar w:fldCharType="end"/>
    </w:r>
  </w:p>
  <w:p w14:paraId="590289AC" w14:textId="77777777" w:rsidR="003F5CE5" w:rsidRDefault="003F5CE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97F6" w14:textId="77777777" w:rsidR="00A52DD5" w:rsidRDefault="00A52DD5" w:rsidP="003F5CE5">
      <w:pPr>
        <w:spacing w:after="0" w:line="240" w:lineRule="auto"/>
      </w:pPr>
      <w:r>
        <w:separator/>
      </w:r>
    </w:p>
  </w:footnote>
  <w:footnote w:type="continuationSeparator" w:id="0">
    <w:p w14:paraId="132294D6" w14:textId="77777777" w:rsidR="00A52DD5" w:rsidRDefault="00A52DD5" w:rsidP="003F5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FACD" w14:textId="182549E8" w:rsidR="003F5CE5" w:rsidRPr="00B91FB9" w:rsidRDefault="00B91FB9" w:rsidP="00B91FB9">
    <w:pPr>
      <w:pStyle w:val="Zaglavlje"/>
    </w:pPr>
    <w:r w:rsidRPr="00B91FB9">
      <w:rPr>
        <w:rFonts w:ascii="Times New Roman" w:hAnsi="Times New Roman"/>
        <w:sz w:val="20"/>
        <w:szCs w:val="20"/>
        <w:lang w:val="hr-HR"/>
      </w:rPr>
      <w:t xml:space="preserve">Obrazloženje uz </w:t>
    </w:r>
    <w:r w:rsidR="00865500">
      <w:rPr>
        <w:rFonts w:ascii="Times New Roman" w:hAnsi="Times New Roman"/>
        <w:sz w:val="20"/>
        <w:szCs w:val="20"/>
        <w:lang w:val="hr-HR"/>
      </w:rPr>
      <w:t xml:space="preserve">II. </w:t>
    </w:r>
    <w:r w:rsidR="0028610D">
      <w:rPr>
        <w:rFonts w:ascii="Times New Roman" w:hAnsi="Times New Roman"/>
        <w:sz w:val="20"/>
        <w:szCs w:val="20"/>
        <w:lang w:val="hr-HR"/>
      </w:rPr>
      <w:t>i</w:t>
    </w:r>
    <w:r w:rsidRPr="00B91FB9">
      <w:rPr>
        <w:rFonts w:ascii="Times New Roman" w:hAnsi="Times New Roman"/>
        <w:sz w:val="20"/>
        <w:szCs w:val="20"/>
        <w:lang w:val="hr-HR"/>
      </w:rPr>
      <w:t>zmjene i dopune Proračuna Grada Županje za 2023. godinu i projekcija za 2024. i 2025.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6032"/>
    <w:multiLevelType w:val="hybridMultilevel"/>
    <w:tmpl w:val="27C05980"/>
    <w:lvl w:ilvl="0" w:tplc="E9D2B53C">
      <w:start w:val="1"/>
      <w:numFmt w:val="decimal"/>
      <w:lvlText w:val="(%1)"/>
      <w:lvlJc w:val="left"/>
      <w:pPr>
        <w:ind w:left="9845" w:hanging="332"/>
      </w:pPr>
      <w:rPr>
        <w:rFonts w:ascii="Times New Roman" w:eastAsia="Times New Roman" w:hAnsi="Times New Roman" w:hint="default"/>
        <w:color w:val="212121"/>
        <w:w w:val="102"/>
        <w:sz w:val="23"/>
        <w:szCs w:val="23"/>
      </w:rPr>
    </w:lvl>
    <w:lvl w:ilvl="1" w:tplc="46E2AAC4">
      <w:start w:val="1"/>
      <w:numFmt w:val="bullet"/>
      <w:lvlText w:val="•"/>
      <w:lvlJc w:val="left"/>
      <w:pPr>
        <w:ind w:left="10708" w:hanging="332"/>
      </w:pPr>
      <w:rPr>
        <w:rFonts w:hint="default"/>
      </w:rPr>
    </w:lvl>
    <w:lvl w:ilvl="2" w:tplc="AC1C2E1A">
      <w:start w:val="1"/>
      <w:numFmt w:val="bullet"/>
      <w:lvlText w:val="•"/>
      <w:lvlJc w:val="left"/>
      <w:pPr>
        <w:ind w:left="11572" w:hanging="332"/>
      </w:pPr>
      <w:rPr>
        <w:rFonts w:hint="default"/>
      </w:rPr>
    </w:lvl>
    <w:lvl w:ilvl="3" w:tplc="20049B0A">
      <w:start w:val="1"/>
      <w:numFmt w:val="bullet"/>
      <w:lvlText w:val="•"/>
      <w:lvlJc w:val="left"/>
      <w:pPr>
        <w:ind w:left="12435" w:hanging="332"/>
      </w:pPr>
      <w:rPr>
        <w:rFonts w:hint="default"/>
      </w:rPr>
    </w:lvl>
    <w:lvl w:ilvl="4" w:tplc="63AE76F0">
      <w:start w:val="1"/>
      <w:numFmt w:val="bullet"/>
      <w:lvlText w:val="•"/>
      <w:lvlJc w:val="left"/>
      <w:pPr>
        <w:ind w:left="13298" w:hanging="332"/>
      </w:pPr>
      <w:rPr>
        <w:rFonts w:hint="default"/>
      </w:rPr>
    </w:lvl>
    <w:lvl w:ilvl="5" w:tplc="3A5059F0">
      <w:start w:val="1"/>
      <w:numFmt w:val="bullet"/>
      <w:lvlText w:val="•"/>
      <w:lvlJc w:val="left"/>
      <w:pPr>
        <w:ind w:left="14161" w:hanging="332"/>
      </w:pPr>
      <w:rPr>
        <w:rFonts w:hint="default"/>
      </w:rPr>
    </w:lvl>
    <w:lvl w:ilvl="6" w:tplc="9F6A34AE">
      <w:start w:val="1"/>
      <w:numFmt w:val="bullet"/>
      <w:lvlText w:val="•"/>
      <w:lvlJc w:val="left"/>
      <w:pPr>
        <w:ind w:left="15024" w:hanging="332"/>
      </w:pPr>
      <w:rPr>
        <w:rFonts w:hint="default"/>
      </w:rPr>
    </w:lvl>
    <w:lvl w:ilvl="7" w:tplc="6E6A3130">
      <w:start w:val="1"/>
      <w:numFmt w:val="bullet"/>
      <w:lvlText w:val="•"/>
      <w:lvlJc w:val="left"/>
      <w:pPr>
        <w:ind w:left="15887" w:hanging="332"/>
      </w:pPr>
      <w:rPr>
        <w:rFonts w:hint="default"/>
      </w:rPr>
    </w:lvl>
    <w:lvl w:ilvl="8" w:tplc="63CCDF62">
      <w:start w:val="1"/>
      <w:numFmt w:val="bullet"/>
      <w:lvlText w:val="•"/>
      <w:lvlJc w:val="left"/>
      <w:pPr>
        <w:ind w:left="16750" w:hanging="332"/>
      </w:pPr>
      <w:rPr>
        <w:rFonts w:hint="default"/>
      </w:rPr>
    </w:lvl>
  </w:abstractNum>
  <w:abstractNum w:abstractNumId="1" w15:restartNumberingAfterBreak="0">
    <w:nsid w:val="0CEC66E0"/>
    <w:multiLevelType w:val="hybridMultilevel"/>
    <w:tmpl w:val="27C05980"/>
    <w:lvl w:ilvl="0" w:tplc="FFFFFFFF">
      <w:start w:val="1"/>
      <w:numFmt w:val="decimal"/>
      <w:lvlText w:val="(%1)"/>
      <w:lvlJc w:val="left"/>
      <w:pPr>
        <w:ind w:left="7870" w:hanging="332"/>
      </w:pPr>
      <w:rPr>
        <w:rFonts w:ascii="Times New Roman" w:eastAsia="Times New Roman" w:hAnsi="Times New Roman" w:hint="default"/>
        <w:color w:val="212121"/>
        <w:w w:val="102"/>
        <w:sz w:val="23"/>
        <w:szCs w:val="23"/>
      </w:rPr>
    </w:lvl>
    <w:lvl w:ilvl="1" w:tplc="FFFFFFFF">
      <w:start w:val="1"/>
      <w:numFmt w:val="bullet"/>
      <w:lvlText w:val="•"/>
      <w:lvlJc w:val="left"/>
      <w:pPr>
        <w:ind w:left="8733" w:hanging="332"/>
      </w:pPr>
      <w:rPr>
        <w:rFonts w:hint="default"/>
      </w:rPr>
    </w:lvl>
    <w:lvl w:ilvl="2" w:tplc="FFFFFFFF">
      <w:start w:val="1"/>
      <w:numFmt w:val="bullet"/>
      <w:lvlText w:val="•"/>
      <w:lvlJc w:val="left"/>
      <w:pPr>
        <w:ind w:left="9597" w:hanging="332"/>
      </w:pPr>
      <w:rPr>
        <w:rFonts w:hint="default"/>
      </w:rPr>
    </w:lvl>
    <w:lvl w:ilvl="3" w:tplc="FFFFFFFF">
      <w:start w:val="1"/>
      <w:numFmt w:val="bullet"/>
      <w:lvlText w:val="•"/>
      <w:lvlJc w:val="left"/>
      <w:pPr>
        <w:ind w:left="10460" w:hanging="332"/>
      </w:pPr>
      <w:rPr>
        <w:rFonts w:hint="default"/>
      </w:rPr>
    </w:lvl>
    <w:lvl w:ilvl="4" w:tplc="FFFFFFFF">
      <w:start w:val="1"/>
      <w:numFmt w:val="bullet"/>
      <w:lvlText w:val="•"/>
      <w:lvlJc w:val="left"/>
      <w:pPr>
        <w:ind w:left="11323" w:hanging="332"/>
      </w:pPr>
      <w:rPr>
        <w:rFonts w:hint="default"/>
      </w:rPr>
    </w:lvl>
    <w:lvl w:ilvl="5" w:tplc="FFFFFFFF">
      <w:start w:val="1"/>
      <w:numFmt w:val="bullet"/>
      <w:lvlText w:val="•"/>
      <w:lvlJc w:val="left"/>
      <w:pPr>
        <w:ind w:left="12186" w:hanging="332"/>
      </w:pPr>
      <w:rPr>
        <w:rFonts w:hint="default"/>
      </w:rPr>
    </w:lvl>
    <w:lvl w:ilvl="6" w:tplc="FFFFFFFF">
      <w:start w:val="1"/>
      <w:numFmt w:val="bullet"/>
      <w:lvlText w:val="•"/>
      <w:lvlJc w:val="left"/>
      <w:pPr>
        <w:ind w:left="13049" w:hanging="332"/>
      </w:pPr>
      <w:rPr>
        <w:rFonts w:hint="default"/>
      </w:rPr>
    </w:lvl>
    <w:lvl w:ilvl="7" w:tplc="FFFFFFFF">
      <w:start w:val="1"/>
      <w:numFmt w:val="bullet"/>
      <w:lvlText w:val="•"/>
      <w:lvlJc w:val="left"/>
      <w:pPr>
        <w:ind w:left="13912" w:hanging="332"/>
      </w:pPr>
      <w:rPr>
        <w:rFonts w:hint="default"/>
      </w:rPr>
    </w:lvl>
    <w:lvl w:ilvl="8" w:tplc="FFFFFFFF">
      <w:start w:val="1"/>
      <w:numFmt w:val="bullet"/>
      <w:lvlText w:val="•"/>
      <w:lvlJc w:val="left"/>
      <w:pPr>
        <w:ind w:left="14775" w:hanging="332"/>
      </w:pPr>
      <w:rPr>
        <w:rFonts w:hint="default"/>
      </w:rPr>
    </w:lvl>
  </w:abstractNum>
  <w:abstractNum w:abstractNumId="2" w15:restartNumberingAfterBreak="0">
    <w:nsid w:val="0EF03735"/>
    <w:multiLevelType w:val="hybridMultilevel"/>
    <w:tmpl w:val="27C05980"/>
    <w:lvl w:ilvl="0" w:tplc="E9D2B53C">
      <w:start w:val="1"/>
      <w:numFmt w:val="decimal"/>
      <w:lvlText w:val="(%1)"/>
      <w:lvlJc w:val="left"/>
      <w:pPr>
        <w:ind w:left="7870" w:hanging="332"/>
      </w:pPr>
      <w:rPr>
        <w:rFonts w:ascii="Times New Roman" w:eastAsia="Times New Roman" w:hAnsi="Times New Roman" w:hint="default"/>
        <w:color w:val="212121"/>
        <w:w w:val="102"/>
        <w:sz w:val="23"/>
        <w:szCs w:val="23"/>
      </w:rPr>
    </w:lvl>
    <w:lvl w:ilvl="1" w:tplc="46E2AAC4">
      <w:start w:val="1"/>
      <w:numFmt w:val="bullet"/>
      <w:lvlText w:val="•"/>
      <w:lvlJc w:val="left"/>
      <w:pPr>
        <w:ind w:left="8733" w:hanging="332"/>
      </w:pPr>
      <w:rPr>
        <w:rFonts w:hint="default"/>
      </w:rPr>
    </w:lvl>
    <w:lvl w:ilvl="2" w:tplc="AC1C2E1A">
      <w:start w:val="1"/>
      <w:numFmt w:val="bullet"/>
      <w:lvlText w:val="•"/>
      <w:lvlJc w:val="left"/>
      <w:pPr>
        <w:ind w:left="9597" w:hanging="332"/>
      </w:pPr>
      <w:rPr>
        <w:rFonts w:hint="default"/>
      </w:rPr>
    </w:lvl>
    <w:lvl w:ilvl="3" w:tplc="20049B0A">
      <w:start w:val="1"/>
      <w:numFmt w:val="bullet"/>
      <w:lvlText w:val="•"/>
      <w:lvlJc w:val="left"/>
      <w:pPr>
        <w:ind w:left="10460" w:hanging="332"/>
      </w:pPr>
      <w:rPr>
        <w:rFonts w:hint="default"/>
      </w:rPr>
    </w:lvl>
    <w:lvl w:ilvl="4" w:tplc="63AE76F0">
      <w:start w:val="1"/>
      <w:numFmt w:val="bullet"/>
      <w:lvlText w:val="•"/>
      <w:lvlJc w:val="left"/>
      <w:pPr>
        <w:ind w:left="11323" w:hanging="332"/>
      </w:pPr>
      <w:rPr>
        <w:rFonts w:hint="default"/>
      </w:rPr>
    </w:lvl>
    <w:lvl w:ilvl="5" w:tplc="3A5059F0">
      <w:start w:val="1"/>
      <w:numFmt w:val="bullet"/>
      <w:lvlText w:val="•"/>
      <w:lvlJc w:val="left"/>
      <w:pPr>
        <w:ind w:left="12186" w:hanging="332"/>
      </w:pPr>
      <w:rPr>
        <w:rFonts w:hint="default"/>
      </w:rPr>
    </w:lvl>
    <w:lvl w:ilvl="6" w:tplc="9F6A34AE">
      <w:start w:val="1"/>
      <w:numFmt w:val="bullet"/>
      <w:lvlText w:val="•"/>
      <w:lvlJc w:val="left"/>
      <w:pPr>
        <w:ind w:left="13049" w:hanging="332"/>
      </w:pPr>
      <w:rPr>
        <w:rFonts w:hint="default"/>
      </w:rPr>
    </w:lvl>
    <w:lvl w:ilvl="7" w:tplc="6E6A3130">
      <w:start w:val="1"/>
      <w:numFmt w:val="bullet"/>
      <w:lvlText w:val="•"/>
      <w:lvlJc w:val="left"/>
      <w:pPr>
        <w:ind w:left="13912" w:hanging="332"/>
      </w:pPr>
      <w:rPr>
        <w:rFonts w:hint="default"/>
      </w:rPr>
    </w:lvl>
    <w:lvl w:ilvl="8" w:tplc="63CCDF62">
      <w:start w:val="1"/>
      <w:numFmt w:val="bullet"/>
      <w:lvlText w:val="•"/>
      <w:lvlJc w:val="left"/>
      <w:pPr>
        <w:ind w:left="14775" w:hanging="332"/>
      </w:pPr>
      <w:rPr>
        <w:rFonts w:hint="default"/>
      </w:rPr>
    </w:lvl>
  </w:abstractNum>
  <w:abstractNum w:abstractNumId="3" w15:restartNumberingAfterBreak="0">
    <w:nsid w:val="1152284C"/>
    <w:multiLevelType w:val="hybridMultilevel"/>
    <w:tmpl w:val="83860F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2D18A4"/>
    <w:multiLevelType w:val="hybridMultilevel"/>
    <w:tmpl w:val="DC986DFE"/>
    <w:lvl w:ilvl="0" w:tplc="5E183E78">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A52ED6"/>
    <w:multiLevelType w:val="hybridMultilevel"/>
    <w:tmpl w:val="FFFFFFFF"/>
    <w:lvl w:ilvl="0" w:tplc="44085A58">
      <w:start w:val="1"/>
      <w:numFmt w:val="bullet"/>
      <w:lvlText w:val="•"/>
      <w:lvlJc w:val="left"/>
      <w:pPr>
        <w:tabs>
          <w:tab w:val="num" w:pos="720"/>
        </w:tabs>
        <w:ind w:left="720" w:hanging="360"/>
      </w:pPr>
      <w:rPr>
        <w:rFonts w:ascii="Times New Roman" w:hAnsi="Times New Roman" w:hint="default"/>
      </w:rPr>
    </w:lvl>
    <w:lvl w:ilvl="1" w:tplc="4D622B5E" w:tentative="1">
      <w:start w:val="1"/>
      <w:numFmt w:val="bullet"/>
      <w:lvlText w:val="•"/>
      <w:lvlJc w:val="left"/>
      <w:pPr>
        <w:tabs>
          <w:tab w:val="num" w:pos="1440"/>
        </w:tabs>
        <w:ind w:left="1440" w:hanging="360"/>
      </w:pPr>
      <w:rPr>
        <w:rFonts w:ascii="Times New Roman" w:hAnsi="Times New Roman" w:hint="default"/>
      </w:rPr>
    </w:lvl>
    <w:lvl w:ilvl="2" w:tplc="FA4CC852" w:tentative="1">
      <w:start w:val="1"/>
      <w:numFmt w:val="bullet"/>
      <w:lvlText w:val="•"/>
      <w:lvlJc w:val="left"/>
      <w:pPr>
        <w:tabs>
          <w:tab w:val="num" w:pos="2160"/>
        </w:tabs>
        <w:ind w:left="2160" w:hanging="360"/>
      </w:pPr>
      <w:rPr>
        <w:rFonts w:ascii="Times New Roman" w:hAnsi="Times New Roman" w:hint="default"/>
      </w:rPr>
    </w:lvl>
    <w:lvl w:ilvl="3" w:tplc="9BEC2A1E" w:tentative="1">
      <w:start w:val="1"/>
      <w:numFmt w:val="bullet"/>
      <w:lvlText w:val="•"/>
      <w:lvlJc w:val="left"/>
      <w:pPr>
        <w:tabs>
          <w:tab w:val="num" w:pos="2880"/>
        </w:tabs>
        <w:ind w:left="2880" w:hanging="360"/>
      </w:pPr>
      <w:rPr>
        <w:rFonts w:ascii="Times New Roman" w:hAnsi="Times New Roman" w:hint="default"/>
      </w:rPr>
    </w:lvl>
    <w:lvl w:ilvl="4" w:tplc="1F6CC2F8" w:tentative="1">
      <w:start w:val="1"/>
      <w:numFmt w:val="bullet"/>
      <w:lvlText w:val="•"/>
      <w:lvlJc w:val="left"/>
      <w:pPr>
        <w:tabs>
          <w:tab w:val="num" w:pos="3600"/>
        </w:tabs>
        <w:ind w:left="3600" w:hanging="360"/>
      </w:pPr>
      <w:rPr>
        <w:rFonts w:ascii="Times New Roman" w:hAnsi="Times New Roman" w:hint="default"/>
      </w:rPr>
    </w:lvl>
    <w:lvl w:ilvl="5" w:tplc="4A80704A" w:tentative="1">
      <w:start w:val="1"/>
      <w:numFmt w:val="bullet"/>
      <w:lvlText w:val="•"/>
      <w:lvlJc w:val="left"/>
      <w:pPr>
        <w:tabs>
          <w:tab w:val="num" w:pos="4320"/>
        </w:tabs>
        <w:ind w:left="4320" w:hanging="360"/>
      </w:pPr>
      <w:rPr>
        <w:rFonts w:ascii="Times New Roman" w:hAnsi="Times New Roman" w:hint="default"/>
      </w:rPr>
    </w:lvl>
    <w:lvl w:ilvl="6" w:tplc="491C42C2" w:tentative="1">
      <w:start w:val="1"/>
      <w:numFmt w:val="bullet"/>
      <w:lvlText w:val="•"/>
      <w:lvlJc w:val="left"/>
      <w:pPr>
        <w:tabs>
          <w:tab w:val="num" w:pos="5040"/>
        </w:tabs>
        <w:ind w:left="5040" w:hanging="360"/>
      </w:pPr>
      <w:rPr>
        <w:rFonts w:ascii="Times New Roman" w:hAnsi="Times New Roman" w:hint="default"/>
      </w:rPr>
    </w:lvl>
    <w:lvl w:ilvl="7" w:tplc="8320F466" w:tentative="1">
      <w:start w:val="1"/>
      <w:numFmt w:val="bullet"/>
      <w:lvlText w:val="•"/>
      <w:lvlJc w:val="left"/>
      <w:pPr>
        <w:tabs>
          <w:tab w:val="num" w:pos="5760"/>
        </w:tabs>
        <w:ind w:left="5760" w:hanging="360"/>
      </w:pPr>
      <w:rPr>
        <w:rFonts w:ascii="Times New Roman" w:hAnsi="Times New Roman" w:hint="default"/>
      </w:rPr>
    </w:lvl>
    <w:lvl w:ilvl="8" w:tplc="8CD08C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75362A"/>
    <w:multiLevelType w:val="hybridMultilevel"/>
    <w:tmpl w:val="88965272"/>
    <w:lvl w:ilvl="0" w:tplc="8FB49012">
      <w:numFmt w:val="bullet"/>
      <w:lvlText w:val="-"/>
      <w:lvlJc w:val="left"/>
      <w:pPr>
        <w:ind w:left="992" w:hanging="360"/>
      </w:pPr>
      <w:rPr>
        <w:rFonts w:ascii="Times New Roman" w:eastAsiaTheme="minorHAnsi" w:hAnsi="Times New Roman" w:cs="Times New Roman" w:hint="default"/>
        <w:color w:val="232323"/>
      </w:rPr>
    </w:lvl>
    <w:lvl w:ilvl="1" w:tplc="041A0003" w:tentative="1">
      <w:start w:val="1"/>
      <w:numFmt w:val="bullet"/>
      <w:lvlText w:val="o"/>
      <w:lvlJc w:val="left"/>
      <w:pPr>
        <w:ind w:left="1712" w:hanging="360"/>
      </w:pPr>
      <w:rPr>
        <w:rFonts w:ascii="Courier New" w:hAnsi="Courier New" w:cs="Courier New" w:hint="default"/>
      </w:rPr>
    </w:lvl>
    <w:lvl w:ilvl="2" w:tplc="041A0005" w:tentative="1">
      <w:start w:val="1"/>
      <w:numFmt w:val="bullet"/>
      <w:lvlText w:val=""/>
      <w:lvlJc w:val="left"/>
      <w:pPr>
        <w:ind w:left="2432" w:hanging="360"/>
      </w:pPr>
      <w:rPr>
        <w:rFonts w:ascii="Wingdings" w:hAnsi="Wingdings" w:hint="default"/>
      </w:rPr>
    </w:lvl>
    <w:lvl w:ilvl="3" w:tplc="041A0001" w:tentative="1">
      <w:start w:val="1"/>
      <w:numFmt w:val="bullet"/>
      <w:lvlText w:val=""/>
      <w:lvlJc w:val="left"/>
      <w:pPr>
        <w:ind w:left="3152" w:hanging="360"/>
      </w:pPr>
      <w:rPr>
        <w:rFonts w:ascii="Symbol" w:hAnsi="Symbol" w:hint="default"/>
      </w:rPr>
    </w:lvl>
    <w:lvl w:ilvl="4" w:tplc="041A0003" w:tentative="1">
      <w:start w:val="1"/>
      <w:numFmt w:val="bullet"/>
      <w:lvlText w:val="o"/>
      <w:lvlJc w:val="left"/>
      <w:pPr>
        <w:ind w:left="3872" w:hanging="360"/>
      </w:pPr>
      <w:rPr>
        <w:rFonts w:ascii="Courier New" w:hAnsi="Courier New" w:cs="Courier New" w:hint="default"/>
      </w:rPr>
    </w:lvl>
    <w:lvl w:ilvl="5" w:tplc="041A0005" w:tentative="1">
      <w:start w:val="1"/>
      <w:numFmt w:val="bullet"/>
      <w:lvlText w:val=""/>
      <w:lvlJc w:val="left"/>
      <w:pPr>
        <w:ind w:left="4592" w:hanging="360"/>
      </w:pPr>
      <w:rPr>
        <w:rFonts w:ascii="Wingdings" w:hAnsi="Wingdings" w:hint="default"/>
      </w:rPr>
    </w:lvl>
    <w:lvl w:ilvl="6" w:tplc="041A0001" w:tentative="1">
      <w:start w:val="1"/>
      <w:numFmt w:val="bullet"/>
      <w:lvlText w:val=""/>
      <w:lvlJc w:val="left"/>
      <w:pPr>
        <w:ind w:left="5312" w:hanging="360"/>
      </w:pPr>
      <w:rPr>
        <w:rFonts w:ascii="Symbol" w:hAnsi="Symbol" w:hint="default"/>
      </w:rPr>
    </w:lvl>
    <w:lvl w:ilvl="7" w:tplc="041A0003" w:tentative="1">
      <w:start w:val="1"/>
      <w:numFmt w:val="bullet"/>
      <w:lvlText w:val="o"/>
      <w:lvlJc w:val="left"/>
      <w:pPr>
        <w:ind w:left="6032" w:hanging="360"/>
      </w:pPr>
      <w:rPr>
        <w:rFonts w:ascii="Courier New" w:hAnsi="Courier New" w:cs="Courier New" w:hint="default"/>
      </w:rPr>
    </w:lvl>
    <w:lvl w:ilvl="8" w:tplc="041A0005" w:tentative="1">
      <w:start w:val="1"/>
      <w:numFmt w:val="bullet"/>
      <w:lvlText w:val=""/>
      <w:lvlJc w:val="left"/>
      <w:pPr>
        <w:ind w:left="6752" w:hanging="360"/>
      </w:pPr>
      <w:rPr>
        <w:rFonts w:ascii="Wingdings" w:hAnsi="Wingdings" w:hint="default"/>
      </w:rPr>
    </w:lvl>
  </w:abstractNum>
  <w:abstractNum w:abstractNumId="8" w15:restartNumberingAfterBreak="0">
    <w:nsid w:val="1E3932B7"/>
    <w:multiLevelType w:val="hybridMultilevel"/>
    <w:tmpl w:val="2A347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DD2203"/>
    <w:multiLevelType w:val="hybridMultilevel"/>
    <w:tmpl w:val="8CB6836A"/>
    <w:lvl w:ilvl="0" w:tplc="F514B2DE">
      <w:start w:val="1"/>
      <w:numFmt w:val="decimal"/>
      <w:lvlText w:val="%1."/>
      <w:lvlJc w:val="left"/>
      <w:pPr>
        <w:ind w:left="720" w:hanging="360"/>
      </w:pPr>
      <w:rPr>
        <w:rFonts w:ascii="Calibri" w:hAnsi="Calibri"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6D351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52F281A"/>
    <w:multiLevelType w:val="hybridMultilevel"/>
    <w:tmpl w:val="F4DC2696"/>
    <w:lvl w:ilvl="0" w:tplc="B60A3872">
      <w:start w:val="185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345511"/>
    <w:multiLevelType w:val="hybridMultilevel"/>
    <w:tmpl w:val="B45CCAB4"/>
    <w:lvl w:ilvl="0" w:tplc="83A281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260B7"/>
    <w:multiLevelType w:val="hybridMultilevel"/>
    <w:tmpl w:val="FFFFFFFF"/>
    <w:lvl w:ilvl="0" w:tplc="ED509D0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23720E4"/>
    <w:multiLevelType w:val="hybridMultilevel"/>
    <w:tmpl w:val="27C05980"/>
    <w:lvl w:ilvl="0" w:tplc="E9D2B53C">
      <w:start w:val="1"/>
      <w:numFmt w:val="decimal"/>
      <w:lvlText w:val="(%1)"/>
      <w:lvlJc w:val="left"/>
      <w:pPr>
        <w:ind w:left="7870" w:hanging="332"/>
      </w:pPr>
      <w:rPr>
        <w:rFonts w:ascii="Times New Roman" w:eastAsia="Times New Roman" w:hAnsi="Times New Roman" w:hint="default"/>
        <w:color w:val="212121"/>
        <w:w w:val="102"/>
        <w:sz w:val="23"/>
        <w:szCs w:val="23"/>
      </w:rPr>
    </w:lvl>
    <w:lvl w:ilvl="1" w:tplc="46E2AAC4">
      <w:start w:val="1"/>
      <w:numFmt w:val="bullet"/>
      <w:lvlText w:val="•"/>
      <w:lvlJc w:val="left"/>
      <w:pPr>
        <w:ind w:left="8733" w:hanging="332"/>
      </w:pPr>
      <w:rPr>
        <w:rFonts w:hint="default"/>
      </w:rPr>
    </w:lvl>
    <w:lvl w:ilvl="2" w:tplc="AC1C2E1A">
      <w:start w:val="1"/>
      <w:numFmt w:val="bullet"/>
      <w:lvlText w:val="•"/>
      <w:lvlJc w:val="left"/>
      <w:pPr>
        <w:ind w:left="9597" w:hanging="332"/>
      </w:pPr>
      <w:rPr>
        <w:rFonts w:hint="default"/>
      </w:rPr>
    </w:lvl>
    <w:lvl w:ilvl="3" w:tplc="20049B0A">
      <w:start w:val="1"/>
      <w:numFmt w:val="bullet"/>
      <w:lvlText w:val="•"/>
      <w:lvlJc w:val="left"/>
      <w:pPr>
        <w:ind w:left="10460" w:hanging="332"/>
      </w:pPr>
      <w:rPr>
        <w:rFonts w:hint="default"/>
      </w:rPr>
    </w:lvl>
    <w:lvl w:ilvl="4" w:tplc="63AE76F0">
      <w:start w:val="1"/>
      <w:numFmt w:val="bullet"/>
      <w:lvlText w:val="•"/>
      <w:lvlJc w:val="left"/>
      <w:pPr>
        <w:ind w:left="11323" w:hanging="332"/>
      </w:pPr>
      <w:rPr>
        <w:rFonts w:hint="default"/>
      </w:rPr>
    </w:lvl>
    <w:lvl w:ilvl="5" w:tplc="3A5059F0">
      <w:start w:val="1"/>
      <w:numFmt w:val="bullet"/>
      <w:lvlText w:val="•"/>
      <w:lvlJc w:val="left"/>
      <w:pPr>
        <w:ind w:left="12186" w:hanging="332"/>
      </w:pPr>
      <w:rPr>
        <w:rFonts w:hint="default"/>
      </w:rPr>
    </w:lvl>
    <w:lvl w:ilvl="6" w:tplc="9F6A34AE">
      <w:start w:val="1"/>
      <w:numFmt w:val="bullet"/>
      <w:lvlText w:val="•"/>
      <w:lvlJc w:val="left"/>
      <w:pPr>
        <w:ind w:left="13049" w:hanging="332"/>
      </w:pPr>
      <w:rPr>
        <w:rFonts w:hint="default"/>
      </w:rPr>
    </w:lvl>
    <w:lvl w:ilvl="7" w:tplc="6E6A3130">
      <w:start w:val="1"/>
      <w:numFmt w:val="bullet"/>
      <w:lvlText w:val="•"/>
      <w:lvlJc w:val="left"/>
      <w:pPr>
        <w:ind w:left="13912" w:hanging="332"/>
      </w:pPr>
      <w:rPr>
        <w:rFonts w:hint="default"/>
      </w:rPr>
    </w:lvl>
    <w:lvl w:ilvl="8" w:tplc="63CCDF62">
      <w:start w:val="1"/>
      <w:numFmt w:val="bullet"/>
      <w:lvlText w:val="•"/>
      <w:lvlJc w:val="left"/>
      <w:pPr>
        <w:ind w:left="14775" w:hanging="332"/>
      </w:pPr>
      <w:rPr>
        <w:rFonts w:hint="default"/>
      </w:rPr>
    </w:lvl>
  </w:abstractNum>
  <w:abstractNum w:abstractNumId="15" w15:restartNumberingAfterBreak="0">
    <w:nsid w:val="357162F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CAB2C9D"/>
    <w:multiLevelType w:val="hybridMultilevel"/>
    <w:tmpl w:val="4C8CF7E0"/>
    <w:lvl w:ilvl="0" w:tplc="F9B2E4F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DA7F46"/>
    <w:multiLevelType w:val="hybridMultilevel"/>
    <w:tmpl w:val="4A2627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454356B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5D2491E"/>
    <w:multiLevelType w:val="hybridMultilevel"/>
    <w:tmpl w:val="A57C16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72561D"/>
    <w:multiLevelType w:val="hybridMultilevel"/>
    <w:tmpl w:val="D85829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F873EC7"/>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503E2994"/>
    <w:multiLevelType w:val="hybridMultilevel"/>
    <w:tmpl w:val="DC74D61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50482FCF"/>
    <w:multiLevelType w:val="hybridMultilevel"/>
    <w:tmpl w:val="00B803C4"/>
    <w:lvl w:ilvl="0" w:tplc="2A80D9E6">
      <w:start w:val="1"/>
      <w:numFmt w:val="upperRoman"/>
      <w:lvlText w:val="%1."/>
      <w:lvlJc w:val="left"/>
      <w:pPr>
        <w:ind w:left="1080" w:hanging="720"/>
      </w:pPr>
      <w:rPr>
        <w:rFonts w:ascii="Calibri" w:hAnsi="Calibri"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2DB2AB3"/>
    <w:multiLevelType w:val="hybridMultilevel"/>
    <w:tmpl w:val="2FB46272"/>
    <w:lvl w:ilvl="0" w:tplc="917CDEC8">
      <w:start w:val="1"/>
      <w:numFmt w:val="decimal"/>
      <w:lvlText w:val="(%1)"/>
      <w:lvlJc w:val="left"/>
      <w:pPr>
        <w:ind w:left="2520" w:hanging="360"/>
      </w:pPr>
      <w:rPr>
        <w:rFonts w:hint="default"/>
      </w:rPr>
    </w:lvl>
    <w:lvl w:ilvl="1" w:tplc="041A0019" w:tentative="1">
      <w:start w:val="1"/>
      <w:numFmt w:val="lowerLetter"/>
      <w:lvlText w:val="%2."/>
      <w:lvlJc w:val="left"/>
      <w:pPr>
        <w:ind w:left="3240" w:hanging="360"/>
      </w:pPr>
    </w:lvl>
    <w:lvl w:ilvl="2" w:tplc="041A001B" w:tentative="1">
      <w:start w:val="1"/>
      <w:numFmt w:val="lowerRoman"/>
      <w:lvlText w:val="%3."/>
      <w:lvlJc w:val="right"/>
      <w:pPr>
        <w:ind w:left="3960" w:hanging="180"/>
      </w:pPr>
    </w:lvl>
    <w:lvl w:ilvl="3" w:tplc="041A000F" w:tentative="1">
      <w:start w:val="1"/>
      <w:numFmt w:val="decimal"/>
      <w:lvlText w:val="%4."/>
      <w:lvlJc w:val="left"/>
      <w:pPr>
        <w:ind w:left="4680" w:hanging="360"/>
      </w:pPr>
    </w:lvl>
    <w:lvl w:ilvl="4" w:tplc="041A0019" w:tentative="1">
      <w:start w:val="1"/>
      <w:numFmt w:val="lowerLetter"/>
      <w:lvlText w:val="%5."/>
      <w:lvlJc w:val="left"/>
      <w:pPr>
        <w:ind w:left="5400" w:hanging="360"/>
      </w:pPr>
    </w:lvl>
    <w:lvl w:ilvl="5" w:tplc="041A001B" w:tentative="1">
      <w:start w:val="1"/>
      <w:numFmt w:val="lowerRoman"/>
      <w:lvlText w:val="%6."/>
      <w:lvlJc w:val="right"/>
      <w:pPr>
        <w:ind w:left="6120" w:hanging="180"/>
      </w:pPr>
    </w:lvl>
    <w:lvl w:ilvl="6" w:tplc="041A000F" w:tentative="1">
      <w:start w:val="1"/>
      <w:numFmt w:val="decimal"/>
      <w:lvlText w:val="%7."/>
      <w:lvlJc w:val="left"/>
      <w:pPr>
        <w:ind w:left="6840" w:hanging="360"/>
      </w:pPr>
    </w:lvl>
    <w:lvl w:ilvl="7" w:tplc="041A0019" w:tentative="1">
      <w:start w:val="1"/>
      <w:numFmt w:val="lowerLetter"/>
      <w:lvlText w:val="%8."/>
      <w:lvlJc w:val="left"/>
      <w:pPr>
        <w:ind w:left="7560" w:hanging="360"/>
      </w:pPr>
    </w:lvl>
    <w:lvl w:ilvl="8" w:tplc="041A001B" w:tentative="1">
      <w:start w:val="1"/>
      <w:numFmt w:val="lowerRoman"/>
      <w:lvlText w:val="%9."/>
      <w:lvlJc w:val="right"/>
      <w:pPr>
        <w:ind w:left="8280" w:hanging="180"/>
      </w:pPr>
    </w:lvl>
  </w:abstractNum>
  <w:abstractNum w:abstractNumId="25" w15:restartNumberingAfterBreak="0">
    <w:nsid w:val="632F50A1"/>
    <w:multiLevelType w:val="hybridMultilevel"/>
    <w:tmpl w:val="09BE1EDA"/>
    <w:lvl w:ilvl="0" w:tplc="C352B22E">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68C7675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70F65FC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77E31BEF"/>
    <w:multiLevelType w:val="hybridMultilevel"/>
    <w:tmpl w:val="FFFFFFFF"/>
    <w:lvl w:ilvl="0" w:tplc="961AE90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7C715AF5"/>
    <w:multiLevelType w:val="hybridMultilevel"/>
    <w:tmpl w:val="D90EAB42"/>
    <w:lvl w:ilvl="0" w:tplc="041A000F">
      <w:start w:val="1"/>
      <w:numFmt w:val="decimal"/>
      <w:lvlText w:val="%1."/>
      <w:lvlJc w:val="left"/>
      <w:pPr>
        <w:ind w:left="1288" w:hanging="360"/>
      </w:pPr>
    </w:lvl>
    <w:lvl w:ilvl="1" w:tplc="041A0019">
      <w:start w:val="1"/>
      <w:numFmt w:val="lowerLetter"/>
      <w:lvlText w:val="%2."/>
      <w:lvlJc w:val="left"/>
      <w:pPr>
        <w:ind w:left="2008" w:hanging="360"/>
      </w:pPr>
    </w:lvl>
    <w:lvl w:ilvl="2" w:tplc="041A001B">
      <w:start w:val="1"/>
      <w:numFmt w:val="lowerRoman"/>
      <w:lvlText w:val="%3."/>
      <w:lvlJc w:val="right"/>
      <w:pPr>
        <w:ind w:left="2728" w:hanging="180"/>
      </w:pPr>
    </w:lvl>
    <w:lvl w:ilvl="3" w:tplc="041A000F">
      <w:start w:val="1"/>
      <w:numFmt w:val="decimal"/>
      <w:lvlText w:val="%4."/>
      <w:lvlJc w:val="left"/>
      <w:pPr>
        <w:ind w:left="3448" w:hanging="360"/>
      </w:pPr>
    </w:lvl>
    <w:lvl w:ilvl="4" w:tplc="041A0019">
      <w:start w:val="1"/>
      <w:numFmt w:val="lowerLetter"/>
      <w:lvlText w:val="%5."/>
      <w:lvlJc w:val="left"/>
      <w:pPr>
        <w:ind w:left="4168" w:hanging="360"/>
      </w:pPr>
    </w:lvl>
    <w:lvl w:ilvl="5" w:tplc="041A001B">
      <w:start w:val="1"/>
      <w:numFmt w:val="lowerRoman"/>
      <w:lvlText w:val="%6."/>
      <w:lvlJc w:val="right"/>
      <w:pPr>
        <w:ind w:left="4888" w:hanging="180"/>
      </w:pPr>
    </w:lvl>
    <w:lvl w:ilvl="6" w:tplc="041A000F">
      <w:start w:val="1"/>
      <w:numFmt w:val="decimal"/>
      <w:lvlText w:val="%7."/>
      <w:lvlJc w:val="left"/>
      <w:pPr>
        <w:ind w:left="5608" w:hanging="360"/>
      </w:pPr>
    </w:lvl>
    <w:lvl w:ilvl="7" w:tplc="041A0019">
      <w:start w:val="1"/>
      <w:numFmt w:val="lowerLetter"/>
      <w:lvlText w:val="%8."/>
      <w:lvlJc w:val="left"/>
      <w:pPr>
        <w:ind w:left="6328" w:hanging="360"/>
      </w:pPr>
    </w:lvl>
    <w:lvl w:ilvl="8" w:tplc="041A001B">
      <w:start w:val="1"/>
      <w:numFmt w:val="lowerRoman"/>
      <w:lvlText w:val="%9."/>
      <w:lvlJc w:val="right"/>
      <w:pPr>
        <w:ind w:left="7048" w:hanging="180"/>
      </w:pPr>
    </w:lvl>
  </w:abstractNum>
  <w:num w:numId="1" w16cid:durableId="1554996760">
    <w:abstractNumId w:val="13"/>
  </w:num>
  <w:num w:numId="2" w16cid:durableId="2094624523">
    <w:abstractNumId w:val="28"/>
  </w:num>
  <w:num w:numId="3" w16cid:durableId="917599418">
    <w:abstractNumId w:val="15"/>
  </w:num>
  <w:num w:numId="4" w16cid:durableId="1710183102">
    <w:abstractNumId w:val="26"/>
  </w:num>
  <w:num w:numId="5" w16cid:durableId="102891888">
    <w:abstractNumId w:val="21"/>
  </w:num>
  <w:num w:numId="6" w16cid:durableId="1224213593">
    <w:abstractNumId w:val="10"/>
  </w:num>
  <w:num w:numId="7" w16cid:durableId="50084772">
    <w:abstractNumId w:val="18"/>
  </w:num>
  <w:num w:numId="8" w16cid:durableId="1104348400">
    <w:abstractNumId w:val="27"/>
  </w:num>
  <w:num w:numId="9" w16cid:durableId="619457909">
    <w:abstractNumId w:val="6"/>
  </w:num>
  <w:num w:numId="10" w16cid:durableId="1098600687">
    <w:abstractNumId w:val="23"/>
  </w:num>
  <w:num w:numId="11" w16cid:durableId="384724942">
    <w:abstractNumId w:val="9"/>
  </w:num>
  <w:num w:numId="12" w16cid:durableId="1672564430">
    <w:abstractNumId w:val="16"/>
  </w:num>
  <w:num w:numId="13" w16cid:durableId="2060472020">
    <w:abstractNumId w:val="22"/>
  </w:num>
  <w:num w:numId="14" w16cid:durableId="606549222">
    <w:abstractNumId w:val="3"/>
  </w:num>
  <w:num w:numId="15" w16cid:durableId="483854315">
    <w:abstractNumId w:val="20"/>
  </w:num>
  <w:num w:numId="16" w16cid:durableId="1841773034">
    <w:abstractNumId w:val="11"/>
  </w:num>
  <w:num w:numId="17" w16cid:durableId="18897762">
    <w:abstractNumId w:val="14"/>
  </w:num>
  <w:num w:numId="18" w16cid:durableId="16195552">
    <w:abstractNumId w:val="7"/>
  </w:num>
  <w:num w:numId="19" w16cid:durableId="408306798">
    <w:abstractNumId w:val="24"/>
  </w:num>
  <w:num w:numId="20" w16cid:durableId="1691445197">
    <w:abstractNumId w:val="0"/>
  </w:num>
  <w:num w:numId="21" w16cid:durableId="30036557">
    <w:abstractNumId w:val="30"/>
  </w:num>
  <w:num w:numId="22" w16cid:durableId="220137313">
    <w:abstractNumId w:val="2"/>
  </w:num>
  <w:num w:numId="23" w16cid:durableId="126701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1130034">
    <w:abstractNumId w:val="5"/>
  </w:num>
  <w:num w:numId="25" w16cid:durableId="1277909867">
    <w:abstractNumId w:val="25"/>
  </w:num>
  <w:num w:numId="26" w16cid:durableId="1507864486">
    <w:abstractNumId w:val="1"/>
  </w:num>
  <w:num w:numId="27" w16cid:durableId="1859157040">
    <w:abstractNumId w:val="19"/>
  </w:num>
  <w:num w:numId="28" w16cid:durableId="219948321">
    <w:abstractNumId w:val="19"/>
  </w:num>
  <w:num w:numId="29" w16cid:durableId="777212779">
    <w:abstractNumId w:val="4"/>
  </w:num>
  <w:num w:numId="30" w16cid:durableId="2126727288">
    <w:abstractNumId w:val="8"/>
  </w:num>
  <w:num w:numId="31" w16cid:durableId="1506826714">
    <w:abstractNumId w:val="29"/>
  </w:num>
  <w:num w:numId="32" w16cid:durableId="1110466926">
    <w:abstractNumId w:val="12"/>
  </w:num>
  <w:num w:numId="33" w16cid:durableId="1785727628">
    <w:abstractNumId w:val="7"/>
  </w:num>
  <w:num w:numId="34" w16cid:durableId="896745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E5"/>
    <w:rsid w:val="00001186"/>
    <w:rsid w:val="00001CBB"/>
    <w:rsid w:val="00001D30"/>
    <w:rsid w:val="00010E77"/>
    <w:rsid w:val="000118CC"/>
    <w:rsid w:val="0001532E"/>
    <w:rsid w:val="00016D19"/>
    <w:rsid w:val="000210C1"/>
    <w:rsid w:val="000267AD"/>
    <w:rsid w:val="000310FB"/>
    <w:rsid w:val="000315FA"/>
    <w:rsid w:val="0003368C"/>
    <w:rsid w:val="00036B8C"/>
    <w:rsid w:val="000416F1"/>
    <w:rsid w:val="00042E13"/>
    <w:rsid w:val="00043A67"/>
    <w:rsid w:val="00045AF4"/>
    <w:rsid w:val="0004617B"/>
    <w:rsid w:val="0005101D"/>
    <w:rsid w:val="0005167A"/>
    <w:rsid w:val="000542F8"/>
    <w:rsid w:val="0005529F"/>
    <w:rsid w:val="000554D0"/>
    <w:rsid w:val="00060488"/>
    <w:rsid w:val="00060DAB"/>
    <w:rsid w:val="000618A7"/>
    <w:rsid w:val="00064B87"/>
    <w:rsid w:val="0006598E"/>
    <w:rsid w:val="000715AC"/>
    <w:rsid w:val="000725CC"/>
    <w:rsid w:val="000738A7"/>
    <w:rsid w:val="00081719"/>
    <w:rsid w:val="0008205D"/>
    <w:rsid w:val="00084783"/>
    <w:rsid w:val="00084FA6"/>
    <w:rsid w:val="000854BD"/>
    <w:rsid w:val="0008552A"/>
    <w:rsid w:val="00085D1A"/>
    <w:rsid w:val="0008607C"/>
    <w:rsid w:val="00096814"/>
    <w:rsid w:val="000A0AAC"/>
    <w:rsid w:val="000A2C4D"/>
    <w:rsid w:val="000A3FB6"/>
    <w:rsid w:val="000B17F9"/>
    <w:rsid w:val="000B1EBD"/>
    <w:rsid w:val="000B33DF"/>
    <w:rsid w:val="000B651F"/>
    <w:rsid w:val="000B77ED"/>
    <w:rsid w:val="000C4020"/>
    <w:rsid w:val="000C407B"/>
    <w:rsid w:val="000C4645"/>
    <w:rsid w:val="000C5499"/>
    <w:rsid w:val="000C7119"/>
    <w:rsid w:val="000C78EC"/>
    <w:rsid w:val="000D45E1"/>
    <w:rsid w:val="000D4961"/>
    <w:rsid w:val="000D4B70"/>
    <w:rsid w:val="000D5D00"/>
    <w:rsid w:val="000E6A1F"/>
    <w:rsid w:val="000F14F4"/>
    <w:rsid w:val="000F386F"/>
    <w:rsid w:val="000F3ADD"/>
    <w:rsid w:val="000F3B67"/>
    <w:rsid w:val="000F4EFA"/>
    <w:rsid w:val="00105483"/>
    <w:rsid w:val="0010651A"/>
    <w:rsid w:val="00107AB2"/>
    <w:rsid w:val="001121F7"/>
    <w:rsid w:val="00115119"/>
    <w:rsid w:val="0012035A"/>
    <w:rsid w:val="00120857"/>
    <w:rsid w:val="00120A64"/>
    <w:rsid w:val="00121F51"/>
    <w:rsid w:val="001221B4"/>
    <w:rsid w:val="00123564"/>
    <w:rsid w:val="00130A96"/>
    <w:rsid w:val="001329F9"/>
    <w:rsid w:val="00132D15"/>
    <w:rsid w:val="0013440F"/>
    <w:rsid w:val="00137263"/>
    <w:rsid w:val="00137E99"/>
    <w:rsid w:val="001409A2"/>
    <w:rsid w:val="00142524"/>
    <w:rsid w:val="001437EB"/>
    <w:rsid w:val="001555E0"/>
    <w:rsid w:val="0015604F"/>
    <w:rsid w:val="0015643F"/>
    <w:rsid w:val="001618A0"/>
    <w:rsid w:val="00162094"/>
    <w:rsid w:val="00164C80"/>
    <w:rsid w:val="00165289"/>
    <w:rsid w:val="00165948"/>
    <w:rsid w:val="0017416F"/>
    <w:rsid w:val="00174280"/>
    <w:rsid w:val="00175B09"/>
    <w:rsid w:val="001779F1"/>
    <w:rsid w:val="001823C1"/>
    <w:rsid w:val="00183563"/>
    <w:rsid w:val="001856B6"/>
    <w:rsid w:val="00191233"/>
    <w:rsid w:val="00197306"/>
    <w:rsid w:val="001979D2"/>
    <w:rsid w:val="001A04B6"/>
    <w:rsid w:val="001A1A37"/>
    <w:rsid w:val="001A4539"/>
    <w:rsid w:val="001A66FF"/>
    <w:rsid w:val="001B11C2"/>
    <w:rsid w:val="001B2A40"/>
    <w:rsid w:val="001C0AF2"/>
    <w:rsid w:val="001C3702"/>
    <w:rsid w:val="001C5487"/>
    <w:rsid w:val="001C57A8"/>
    <w:rsid w:val="001C586A"/>
    <w:rsid w:val="001C6F3C"/>
    <w:rsid w:val="001D354F"/>
    <w:rsid w:val="001D5DFD"/>
    <w:rsid w:val="001D62B6"/>
    <w:rsid w:val="001D7CB1"/>
    <w:rsid w:val="001E59FC"/>
    <w:rsid w:val="001F20A8"/>
    <w:rsid w:val="001F3494"/>
    <w:rsid w:val="001F4884"/>
    <w:rsid w:val="002007DB"/>
    <w:rsid w:val="002019D8"/>
    <w:rsid w:val="002028AC"/>
    <w:rsid w:val="0020497C"/>
    <w:rsid w:val="00207D11"/>
    <w:rsid w:val="00211788"/>
    <w:rsid w:val="002123CC"/>
    <w:rsid w:val="00212604"/>
    <w:rsid w:val="002130AD"/>
    <w:rsid w:val="0021713F"/>
    <w:rsid w:val="00221477"/>
    <w:rsid w:val="002216F7"/>
    <w:rsid w:val="00225B9D"/>
    <w:rsid w:val="0023093A"/>
    <w:rsid w:val="00232299"/>
    <w:rsid w:val="00233FFC"/>
    <w:rsid w:val="0023410F"/>
    <w:rsid w:val="00237A61"/>
    <w:rsid w:val="00240C5E"/>
    <w:rsid w:val="00241EC8"/>
    <w:rsid w:val="002438A6"/>
    <w:rsid w:val="00243E87"/>
    <w:rsid w:val="002559DA"/>
    <w:rsid w:val="00260B43"/>
    <w:rsid w:val="002671A1"/>
    <w:rsid w:val="00271B64"/>
    <w:rsid w:val="0027487D"/>
    <w:rsid w:val="00275C04"/>
    <w:rsid w:val="00276D7E"/>
    <w:rsid w:val="002816A3"/>
    <w:rsid w:val="0028504C"/>
    <w:rsid w:val="0028545B"/>
    <w:rsid w:val="00285A00"/>
    <w:rsid w:val="0028610D"/>
    <w:rsid w:val="00287689"/>
    <w:rsid w:val="00287815"/>
    <w:rsid w:val="002925B2"/>
    <w:rsid w:val="00294B9B"/>
    <w:rsid w:val="0029624D"/>
    <w:rsid w:val="002A019D"/>
    <w:rsid w:val="002A25F1"/>
    <w:rsid w:val="002A7351"/>
    <w:rsid w:val="002A7BE9"/>
    <w:rsid w:val="002B1CC6"/>
    <w:rsid w:val="002B4252"/>
    <w:rsid w:val="002C0BE2"/>
    <w:rsid w:val="002C547C"/>
    <w:rsid w:val="002D1AC5"/>
    <w:rsid w:val="002D33C6"/>
    <w:rsid w:val="002D3A5D"/>
    <w:rsid w:val="002D50E2"/>
    <w:rsid w:val="002E0360"/>
    <w:rsid w:val="002E07A3"/>
    <w:rsid w:val="002E1A0A"/>
    <w:rsid w:val="002E675E"/>
    <w:rsid w:val="002F0067"/>
    <w:rsid w:val="002F1CCB"/>
    <w:rsid w:val="002F26A2"/>
    <w:rsid w:val="002F2CCC"/>
    <w:rsid w:val="002F3005"/>
    <w:rsid w:val="002F37AE"/>
    <w:rsid w:val="002F392E"/>
    <w:rsid w:val="002F434F"/>
    <w:rsid w:val="00303E09"/>
    <w:rsid w:val="003064A4"/>
    <w:rsid w:val="00307AAE"/>
    <w:rsid w:val="003122E3"/>
    <w:rsid w:val="00316C2D"/>
    <w:rsid w:val="00317421"/>
    <w:rsid w:val="003210AC"/>
    <w:rsid w:val="00321250"/>
    <w:rsid w:val="0032236D"/>
    <w:rsid w:val="0032497E"/>
    <w:rsid w:val="00325C7F"/>
    <w:rsid w:val="00326CFA"/>
    <w:rsid w:val="00327266"/>
    <w:rsid w:val="00334AE0"/>
    <w:rsid w:val="00335B82"/>
    <w:rsid w:val="00337C60"/>
    <w:rsid w:val="003412BB"/>
    <w:rsid w:val="00342F21"/>
    <w:rsid w:val="003469DE"/>
    <w:rsid w:val="00346C39"/>
    <w:rsid w:val="00347260"/>
    <w:rsid w:val="00347730"/>
    <w:rsid w:val="00352B37"/>
    <w:rsid w:val="00352FAB"/>
    <w:rsid w:val="0035672E"/>
    <w:rsid w:val="00356763"/>
    <w:rsid w:val="00357B34"/>
    <w:rsid w:val="00357CF2"/>
    <w:rsid w:val="0036031B"/>
    <w:rsid w:val="003616BF"/>
    <w:rsid w:val="00362B5F"/>
    <w:rsid w:val="003647AE"/>
    <w:rsid w:val="00366345"/>
    <w:rsid w:val="003734E0"/>
    <w:rsid w:val="00373EC3"/>
    <w:rsid w:val="00374148"/>
    <w:rsid w:val="00374450"/>
    <w:rsid w:val="00377610"/>
    <w:rsid w:val="003943C6"/>
    <w:rsid w:val="0039562B"/>
    <w:rsid w:val="00396F12"/>
    <w:rsid w:val="003A53EE"/>
    <w:rsid w:val="003B07D3"/>
    <w:rsid w:val="003B6F47"/>
    <w:rsid w:val="003B7601"/>
    <w:rsid w:val="003C20F1"/>
    <w:rsid w:val="003C584F"/>
    <w:rsid w:val="003C636F"/>
    <w:rsid w:val="003E10D7"/>
    <w:rsid w:val="003E3ED8"/>
    <w:rsid w:val="003E443D"/>
    <w:rsid w:val="003E48A3"/>
    <w:rsid w:val="003F070A"/>
    <w:rsid w:val="003F1957"/>
    <w:rsid w:val="003F197F"/>
    <w:rsid w:val="003F5CE5"/>
    <w:rsid w:val="00400A4F"/>
    <w:rsid w:val="0040275C"/>
    <w:rsid w:val="00411B50"/>
    <w:rsid w:val="00416E5B"/>
    <w:rsid w:val="00417601"/>
    <w:rsid w:val="00420295"/>
    <w:rsid w:val="00420382"/>
    <w:rsid w:val="004211B0"/>
    <w:rsid w:val="00422763"/>
    <w:rsid w:val="00423B34"/>
    <w:rsid w:val="00424A71"/>
    <w:rsid w:val="00431315"/>
    <w:rsid w:val="00431AD5"/>
    <w:rsid w:val="00435791"/>
    <w:rsid w:val="004413CC"/>
    <w:rsid w:val="0044268D"/>
    <w:rsid w:val="00442D7E"/>
    <w:rsid w:val="004436E4"/>
    <w:rsid w:val="00443BE9"/>
    <w:rsid w:val="0045003D"/>
    <w:rsid w:val="00450A1E"/>
    <w:rsid w:val="00454712"/>
    <w:rsid w:val="00455108"/>
    <w:rsid w:val="00462A1C"/>
    <w:rsid w:val="00462B0E"/>
    <w:rsid w:val="00463852"/>
    <w:rsid w:val="00463B9D"/>
    <w:rsid w:val="00464CDA"/>
    <w:rsid w:val="00475DBE"/>
    <w:rsid w:val="00476672"/>
    <w:rsid w:val="004777A4"/>
    <w:rsid w:val="004829C1"/>
    <w:rsid w:val="00487FD3"/>
    <w:rsid w:val="004926B7"/>
    <w:rsid w:val="0049446E"/>
    <w:rsid w:val="00495967"/>
    <w:rsid w:val="00495EF0"/>
    <w:rsid w:val="004A3B1E"/>
    <w:rsid w:val="004A6843"/>
    <w:rsid w:val="004A701B"/>
    <w:rsid w:val="004A7044"/>
    <w:rsid w:val="004A7CA2"/>
    <w:rsid w:val="004B18A8"/>
    <w:rsid w:val="004B3167"/>
    <w:rsid w:val="004B34BF"/>
    <w:rsid w:val="004B55C6"/>
    <w:rsid w:val="004B6A8A"/>
    <w:rsid w:val="004C0E49"/>
    <w:rsid w:val="004C413A"/>
    <w:rsid w:val="004C539A"/>
    <w:rsid w:val="004D0DF3"/>
    <w:rsid w:val="004D40AF"/>
    <w:rsid w:val="004D4DBE"/>
    <w:rsid w:val="004E34EB"/>
    <w:rsid w:val="004E35C3"/>
    <w:rsid w:val="004E601D"/>
    <w:rsid w:val="004F2313"/>
    <w:rsid w:val="004F3A99"/>
    <w:rsid w:val="004F4552"/>
    <w:rsid w:val="004F5D3F"/>
    <w:rsid w:val="005003A5"/>
    <w:rsid w:val="005016D7"/>
    <w:rsid w:val="00501D18"/>
    <w:rsid w:val="00505752"/>
    <w:rsid w:val="005068E0"/>
    <w:rsid w:val="00506B03"/>
    <w:rsid w:val="0051253A"/>
    <w:rsid w:val="00514EBB"/>
    <w:rsid w:val="00517B63"/>
    <w:rsid w:val="00520CC4"/>
    <w:rsid w:val="005250ED"/>
    <w:rsid w:val="00531E49"/>
    <w:rsid w:val="00535CB5"/>
    <w:rsid w:val="00537DDA"/>
    <w:rsid w:val="005418CD"/>
    <w:rsid w:val="00541DE5"/>
    <w:rsid w:val="00542B09"/>
    <w:rsid w:val="00544D2E"/>
    <w:rsid w:val="00545FFE"/>
    <w:rsid w:val="00546406"/>
    <w:rsid w:val="00547E32"/>
    <w:rsid w:val="00550F30"/>
    <w:rsid w:val="00552684"/>
    <w:rsid w:val="00560DF4"/>
    <w:rsid w:val="00561AC1"/>
    <w:rsid w:val="00563851"/>
    <w:rsid w:val="00564313"/>
    <w:rsid w:val="00565E59"/>
    <w:rsid w:val="00567819"/>
    <w:rsid w:val="0057298D"/>
    <w:rsid w:val="00573553"/>
    <w:rsid w:val="00581978"/>
    <w:rsid w:val="00584D18"/>
    <w:rsid w:val="005853EA"/>
    <w:rsid w:val="00586E4C"/>
    <w:rsid w:val="00590725"/>
    <w:rsid w:val="00596511"/>
    <w:rsid w:val="0059665C"/>
    <w:rsid w:val="005B0BEB"/>
    <w:rsid w:val="005B4202"/>
    <w:rsid w:val="005B7116"/>
    <w:rsid w:val="005C0CD2"/>
    <w:rsid w:val="005C17B5"/>
    <w:rsid w:val="005C2D98"/>
    <w:rsid w:val="005C518E"/>
    <w:rsid w:val="005C5FBC"/>
    <w:rsid w:val="005C654B"/>
    <w:rsid w:val="005D0ABF"/>
    <w:rsid w:val="005D2ED8"/>
    <w:rsid w:val="005D7790"/>
    <w:rsid w:val="005D7AA8"/>
    <w:rsid w:val="005E4F7A"/>
    <w:rsid w:val="005F072D"/>
    <w:rsid w:val="005F566C"/>
    <w:rsid w:val="00600C76"/>
    <w:rsid w:val="00601440"/>
    <w:rsid w:val="006146A7"/>
    <w:rsid w:val="0061628A"/>
    <w:rsid w:val="00617015"/>
    <w:rsid w:val="00624B6D"/>
    <w:rsid w:val="00626882"/>
    <w:rsid w:val="00626CC1"/>
    <w:rsid w:val="0063085A"/>
    <w:rsid w:val="00631D1B"/>
    <w:rsid w:val="00631D1C"/>
    <w:rsid w:val="006345AF"/>
    <w:rsid w:val="00635738"/>
    <w:rsid w:val="00636678"/>
    <w:rsid w:val="00640151"/>
    <w:rsid w:val="00641A37"/>
    <w:rsid w:val="006431DB"/>
    <w:rsid w:val="006451DA"/>
    <w:rsid w:val="006460EA"/>
    <w:rsid w:val="00650540"/>
    <w:rsid w:val="00655C69"/>
    <w:rsid w:val="00657607"/>
    <w:rsid w:val="00663CFC"/>
    <w:rsid w:val="006649AD"/>
    <w:rsid w:val="00665F2F"/>
    <w:rsid w:val="00667404"/>
    <w:rsid w:val="00670FF0"/>
    <w:rsid w:val="00671E98"/>
    <w:rsid w:val="00677D27"/>
    <w:rsid w:val="00682162"/>
    <w:rsid w:val="00690A82"/>
    <w:rsid w:val="00692CC5"/>
    <w:rsid w:val="0069422D"/>
    <w:rsid w:val="00697EAF"/>
    <w:rsid w:val="006A0E36"/>
    <w:rsid w:val="006A2424"/>
    <w:rsid w:val="006A255D"/>
    <w:rsid w:val="006A4A42"/>
    <w:rsid w:val="006A77F5"/>
    <w:rsid w:val="006B478A"/>
    <w:rsid w:val="006B4BD3"/>
    <w:rsid w:val="006B6374"/>
    <w:rsid w:val="006C12E8"/>
    <w:rsid w:val="006C4D32"/>
    <w:rsid w:val="006D095E"/>
    <w:rsid w:val="006D12CF"/>
    <w:rsid w:val="006D7EC4"/>
    <w:rsid w:val="006E3971"/>
    <w:rsid w:val="006E4A16"/>
    <w:rsid w:val="006E4AB4"/>
    <w:rsid w:val="006E4FAB"/>
    <w:rsid w:val="006E69D4"/>
    <w:rsid w:val="006E6A6F"/>
    <w:rsid w:val="006E6DB1"/>
    <w:rsid w:val="006E767F"/>
    <w:rsid w:val="006F01B4"/>
    <w:rsid w:val="006F114F"/>
    <w:rsid w:val="006F26CD"/>
    <w:rsid w:val="006F2B65"/>
    <w:rsid w:val="006F466A"/>
    <w:rsid w:val="006F5193"/>
    <w:rsid w:val="006F686E"/>
    <w:rsid w:val="00706078"/>
    <w:rsid w:val="0071284B"/>
    <w:rsid w:val="007167E2"/>
    <w:rsid w:val="00720E02"/>
    <w:rsid w:val="00722955"/>
    <w:rsid w:val="00723DAD"/>
    <w:rsid w:val="00725B37"/>
    <w:rsid w:val="00727B2B"/>
    <w:rsid w:val="007302AE"/>
    <w:rsid w:val="0073233F"/>
    <w:rsid w:val="007328A1"/>
    <w:rsid w:val="00740C50"/>
    <w:rsid w:val="0074205E"/>
    <w:rsid w:val="0074436E"/>
    <w:rsid w:val="00744923"/>
    <w:rsid w:val="00744CEB"/>
    <w:rsid w:val="00752BCC"/>
    <w:rsid w:val="0075598A"/>
    <w:rsid w:val="0076233E"/>
    <w:rsid w:val="00765424"/>
    <w:rsid w:val="00767BF1"/>
    <w:rsid w:val="00773695"/>
    <w:rsid w:val="00780522"/>
    <w:rsid w:val="007807C0"/>
    <w:rsid w:val="007926CA"/>
    <w:rsid w:val="00792AC8"/>
    <w:rsid w:val="00794C06"/>
    <w:rsid w:val="00794DDA"/>
    <w:rsid w:val="0079541D"/>
    <w:rsid w:val="00795E15"/>
    <w:rsid w:val="00796CDB"/>
    <w:rsid w:val="00796EDC"/>
    <w:rsid w:val="007A0954"/>
    <w:rsid w:val="007A1772"/>
    <w:rsid w:val="007A1C99"/>
    <w:rsid w:val="007A7B45"/>
    <w:rsid w:val="007B45EC"/>
    <w:rsid w:val="007C045D"/>
    <w:rsid w:val="007C1965"/>
    <w:rsid w:val="007C47ED"/>
    <w:rsid w:val="007C5336"/>
    <w:rsid w:val="007C594A"/>
    <w:rsid w:val="007C5E9E"/>
    <w:rsid w:val="007D0BE4"/>
    <w:rsid w:val="007D3535"/>
    <w:rsid w:val="007D45BF"/>
    <w:rsid w:val="007D6C72"/>
    <w:rsid w:val="007E069A"/>
    <w:rsid w:val="007E09CA"/>
    <w:rsid w:val="007E108B"/>
    <w:rsid w:val="007E4FBA"/>
    <w:rsid w:val="007F0E38"/>
    <w:rsid w:val="007F2221"/>
    <w:rsid w:val="007F42BE"/>
    <w:rsid w:val="007F4EC8"/>
    <w:rsid w:val="007F69DA"/>
    <w:rsid w:val="00802E00"/>
    <w:rsid w:val="00803576"/>
    <w:rsid w:val="008114B8"/>
    <w:rsid w:val="008136E0"/>
    <w:rsid w:val="0081398B"/>
    <w:rsid w:val="00817FA7"/>
    <w:rsid w:val="00820BDE"/>
    <w:rsid w:val="008224FF"/>
    <w:rsid w:val="00824472"/>
    <w:rsid w:val="0082569D"/>
    <w:rsid w:val="00826F48"/>
    <w:rsid w:val="00827DDF"/>
    <w:rsid w:val="00830412"/>
    <w:rsid w:val="008322ED"/>
    <w:rsid w:val="008342E4"/>
    <w:rsid w:val="00842230"/>
    <w:rsid w:val="0084365A"/>
    <w:rsid w:val="008512C4"/>
    <w:rsid w:val="008525E0"/>
    <w:rsid w:val="00854229"/>
    <w:rsid w:val="00856863"/>
    <w:rsid w:val="008606B3"/>
    <w:rsid w:val="00863367"/>
    <w:rsid w:val="00865500"/>
    <w:rsid w:val="00865C97"/>
    <w:rsid w:val="00866CED"/>
    <w:rsid w:val="0087404D"/>
    <w:rsid w:val="00875E9A"/>
    <w:rsid w:val="0088345F"/>
    <w:rsid w:val="008838C7"/>
    <w:rsid w:val="00886A7A"/>
    <w:rsid w:val="0089199A"/>
    <w:rsid w:val="00897709"/>
    <w:rsid w:val="008A07A7"/>
    <w:rsid w:val="008A0C72"/>
    <w:rsid w:val="008A2523"/>
    <w:rsid w:val="008A35E8"/>
    <w:rsid w:val="008A4ACD"/>
    <w:rsid w:val="008A5B46"/>
    <w:rsid w:val="008A7353"/>
    <w:rsid w:val="008B11FD"/>
    <w:rsid w:val="008B4699"/>
    <w:rsid w:val="008B46A6"/>
    <w:rsid w:val="008B5B4C"/>
    <w:rsid w:val="008B7923"/>
    <w:rsid w:val="008B7AC9"/>
    <w:rsid w:val="008C09E4"/>
    <w:rsid w:val="008C15F0"/>
    <w:rsid w:val="008C2053"/>
    <w:rsid w:val="008C642F"/>
    <w:rsid w:val="008D0E2C"/>
    <w:rsid w:val="008E2670"/>
    <w:rsid w:val="008E4F8E"/>
    <w:rsid w:val="008E6D9B"/>
    <w:rsid w:val="008E77FC"/>
    <w:rsid w:val="008E7B3A"/>
    <w:rsid w:val="008F4627"/>
    <w:rsid w:val="008F4652"/>
    <w:rsid w:val="008F5356"/>
    <w:rsid w:val="00900B78"/>
    <w:rsid w:val="00907093"/>
    <w:rsid w:val="009136D6"/>
    <w:rsid w:val="00913DC1"/>
    <w:rsid w:val="00917525"/>
    <w:rsid w:val="00920C90"/>
    <w:rsid w:val="00921ECE"/>
    <w:rsid w:val="00922944"/>
    <w:rsid w:val="009238F1"/>
    <w:rsid w:val="00924F7C"/>
    <w:rsid w:val="00925512"/>
    <w:rsid w:val="009415D2"/>
    <w:rsid w:val="009473FD"/>
    <w:rsid w:val="009541AA"/>
    <w:rsid w:val="00960099"/>
    <w:rsid w:val="0096018A"/>
    <w:rsid w:val="00961EE9"/>
    <w:rsid w:val="00966EA1"/>
    <w:rsid w:val="00974695"/>
    <w:rsid w:val="00974B26"/>
    <w:rsid w:val="00975813"/>
    <w:rsid w:val="00976655"/>
    <w:rsid w:val="009812AF"/>
    <w:rsid w:val="00982F14"/>
    <w:rsid w:val="00986278"/>
    <w:rsid w:val="00990736"/>
    <w:rsid w:val="009944B3"/>
    <w:rsid w:val="0099598F"/>
    <w:rsid w:val="009964C3"/>
    <w:rsid w:val="00997AF3"/>
    <w:rsid w:val="009A1B3E"/>
    <w:rsid w:val="009A34EA"/>
    <w:rsid w:val="009B0B1C"/>
    <w:rsid w:val="009B0F55"/>
    <w:rsid w:val="009B6E15"/>
    <w:rsid w:val="009D01CE"/>
    <w:rsid w:val="009D05B3"/>
    <w:rsid w:val="009D0E3C"/>
    <w:rsid w:val="009D1B5C"/>
    <w:rsid w:val="009D3E4E"/>
    <w:rsid w:val="009D5B25"/>
    <w:rsid w:val="009E1527"/>
    <w:rsid w:val="009E3229"/>
    <w:rsid w:val="009E6611"/>
    <w:rsid w:val="009E7DDC"/>
    <w:rsid w:val="009F0577"/>
    <w:rsid w:val="009F223A"/>
    <w:rsid w:val="009F3AD7"/>
    <w:rsid w:val="00A037F4"/>
    <w:rsid w:val="00A0664B"/>
    <w:rsid w:val="00A076DE"/>
    <w:rsid w:val="00A11563"/>
    <w:rsid w:val="00A12035"/>
    <w:rsid w:val="00A13690"/>
    <w:rsid w:val="00A1409E"/>
    <w:rsid w:val="00A2217D"/>
    <w:rsid w:val="00A22F60"/>
    <w:rsid w:val="00A2416C"/>
    <w:rsid w:val="00A30E27"/>
    <w:rsid w:val="00A30E86"/>
    <w:rsid w:val="00A30F06"/>
    <w:rsid w:val="00A373EB"/>
    <w:rsid w:val="00A40D91"/>
    <w:rsid w:val="00A412A9"/>
    <w:rsid w:val="00A52764"/>
    <w:rsid w:val="00A52DD5"/>
    <w:rsid w:val="00A56AE9"/>
    <w:rsid w:val="00A65CCC"/>
    <w:rsid w:val="00A663A8"/>
    <w:rsid w:val="00A66A5C"/>
    <w:rsid w:val="00A712DA"/>
    <w:rsid w:val="00A7447B"/>
    <w:rsid w:val="00A777C5"/>
    <w:rsid w:val="00A77A23"/>
    <w:rsid w:val="00A82AE4"/>
    <w:rsid w:val="00A853F0"/>
    <w:rsid w:val="00A87494"/>
    <w:rsid w:val="00A90FC2"/>
    <w:rsid w:val="00A93EAE"/>
    <w:rsid w:val="00A94835"/>
    <w:rsid w:val="00A95280"/>
    <w:rsid w:val="00A95E77"/>
    <w:rsid w:val="00A96987"/>
    <w:rsid w:val="00AA1527"/>
    <w:rsid w:val="00AA1B00"/>
    <w:rsid w:val="00AA1D09"/>
    <w:rsid w:val="00AA4EDC"/>
    <w:rsid w:val="00AA54A0"/>
    <w:rsid w:val="00AB026E"/>
    <w:rsid w:val="00AB1D06"/>
    <w:rsid w:val="00AB5C9E"/>
    <w:rsid w:val="00AC0031"/>
    <w:rsid w:val="00AC1F54"/>
    <w:rsid w:val="00AC2399"/>
    <w:rsid w:val="00AD0610"/>
    <w:rsid w:val="00AD1654"/>
    <w:rsid w:val="00AD37CB"/>
    <w:rsid w:val="00AD4AB0"/>
    <w:rsid w:val="00AD704E"/>
    <w:rsid w:val="00AE3494"/>
    <w:rsid w:val="00AE490B"/>
    <w:rsid w:val="00AE63D2"/>
    <w:rsid w:val="00AF288B"/>
    <w:rsid w:val="00B0699B"/>
    <w:rsid w:val="00B117E8"/>
    <w:rsid w:val="00B12CC8"/>
    <w:rsid w:val="00B21010"/>
    <w:rsid w:val="00B27315"/>
    <w:rsid w:val="00B3238A"/>
    <w:rsid w:val="00B352BD"/>
    <w:rsid w:val="00B35465"/>
    <w:rsid w:val="00B36E35"/>
    <w:rsid w:val="00B409E2"/>
    <w:rsid w:val="00B442A9"/>
    <w:rsid w:val="00B46003"/>
    <w:rsid w:val="00B523C5"/>
    <w:rsid w:val="00B61DE6"/>
    <w:rsid w:val="00B620E6"/>
    <w:rsid w:val="00B62C97"/>
    <w:rsid w:val="00B6428C"/>
    <w:rsid w:val="00B830BD"/>
    <w:rsid w:val="00B83DC2"/>
    <w:rsid w:val="00B874ED"/>
    <w:rsid w:val="00B91FB9"/>
    <w:rsid w:val="00B94962"/>
    <w:rsid w:val="00B95743"/>
    <w:rsid w:val="00BA0FCE"/>
    <w:rsid w:val="00BB0EE8"/>
    <w:rsid w:val="00BB2E8B"/>
    <w:rsid w:val="00BB66E6"/>
    <w:rsid w:val="00BB781D"/>
    <w:rsid w:val="00BC5DBE"/>
    <w:rsid w:val="00BD1A6C"/>
    <w:rsid w:val="00BD54BE"/>
    <w:rsid w:val="00BD5A3B"/>
    <w:rsid w:val="00BD7633"/>
    <w:rsid w:val="00BE014A"/>
    <w:rsid w:val="00BE156C"/>
    <w:rsid w:val="00BE380B"/>
    <w:rsid w:val="00BE4E22"/>
    <w:rsid w:val="00BF0F77"/>
    <w:rsid w:val="00BF422F"/>
    <w:rsid w:val="00BF45EA"/>
    <w:rsid w:val="00BF6151"/>
    <w:rsid w:val="00BF642D"/>
    <w:rsid w:val="00C00E7F"/>
    <w:rsid w:val="00C029DC"/>
    <w:rsid w:val="00C0488A"/>
    <w:rsid w:val="00C06BFA"/>
    <w:rsid w:val="00C111AF"/>
    <w:rsid w:val="00C11EFA"/>
    <w:rsid w:val="00C1320E"/>
    <w:rsid w:val="00C21BCF"/>
    <w:rsid w:val="00C231EC"/>
    <w:rsid w:val="00C26169"/>
    <w:rsid w:val="00C34FEB"/>
    <w:rsid w:val="00C36514"/>
    <w:rsid w:val="00C3684B"/>
    <w:rsid w:val="00C4158D"/>
    <w:rsid w:val="00C423BD"/>
    <w:rsid w:val="00C43175"/>
    <w:rsid w:val="00C431C1"/>
    <w:rsid w:val="00C43E8E"/>
    <w:rsid w:val="00C466C4"/>
    <w:rsid w:val="00C46A25"/>
    <w:rsid w:val="00C510AA"/>
    <w:rsid w:val="00C52896"/>
    <w:rsid w:val="00C53AB5"/>
    <w:rsid w:val="00C55F9E"/>
    <w:rsid w:val="00C6251A"/>
    <w:rsid w:val="00C62B75"/>
    <w:rsid w:val="00C636C8"/>
    <w:rsid w:val="00C732DE"/>
    <w:rsid w:val="00C74C42"/>
    <w:rsid w:val="00C77FF1"/>
    <w:rsid w:val="00C80134"/>
    <w:rsid w:val="00C86836"/>
    <w:rsid w:val="00C90EA8"/>
    <w:rsid w:val="00C93D4E"/>
    <w:rsid w:val="00C974BA"/>
    <w:rsid w:val="00C9763B"/>
    <w:rsid w:val="00C9787B"/>
    <w:rsid w:val="00CA0F99"/>
    <w:rsid w:val="00CA2034"/>
    <w:rsid w:val="00CA5A0E"/>
    <w:rsid w:val="00CA73F2"/>
    <w:rsid w:val="00CB25DA"/>
    <w:rsid w:val="00CC6665"/>
    <w:rsid w:val="00CD00DD"/>
    <w:rsid w:val="00CD3468"/>
    <w:rsid w:val="00CD689B"/>
    <w:rsid w:val="00CE1E66"/>
    <w:rsid w:val="00CE1F83"/>
    <w:rsid w:val="00CE3B28"/>
    <w:rsid w:val="00CE3B40"/>
    <w:rsid w:val="00CE5CD1"/>
    <w:rsid w:val="00CF1B23"/>
    <w:rsid w:val="00CF50F1"/>
    <w:rsid w:val="00CF52D0"/>
    <w:rsid w:val="00CF5F29"/>
    <w:rsid w:val="00D0556E"/>
    <w:rsid w:val="00D07984"/>
    <w:rsid w:val="00D12BBB"/>
    <w:rsid w:val="00D158C5"/>
    <w:rsid w:val="00D21E27"/>
    <w:rsid w:val="00D22D87"/>
    <w:rsid w:val="00D26369"/>
    <w:rsid w:val="00D34CEA"/>
    <w:rsid w:val="00D34D01"/>
    <w:rsid w:val="00D3569C"/>
    <w:rsid w:val="00D368FE"/>
    <w:rsid w:val="00D3719A"/>
    <w:rsid w:val="00D42D61"/>
    <w:rsid w:val="00D4450C"/>
    <w:rsid w:val="00D51AEF"/>
    <w:rsid w:val="00D6263D"/>
    <w:rsid w:val="00D64675"/>
    <w:rsid w:val="00D65FD4"/>
    <w:rsid w:val="00D663AC"/>
    <w:rsid w:val="00D70C62"/>
    <w:rsid w:val="00D7290D"/>
    <w:rsid w:val="00D76112"/>
    <w:rsid w:val="00D761CC"/>
    <w:rsid w:val="00D77662"/>
    <w:rsid w:val="00D83BBC"/>
    <w:rsid w:val="00D85B28"/>
    <w:rsid w:val="00D873FA"/>
    <w:rsid w:val="00D87B27"/>
    <w:rsid w:val="00D907BF"/>
    <w:rsid w:val="00D91399"/>
    <w:rsid w:val="00D91D68"/>
    <w:rsid w:val="00D92D75"/>
    <w:rsid w:val="00D944A6"/>
    <w:rsid w:val="00D95C80"/>
    <w:rsid w:val="00D95CCE"/>
    <w:rsid w:val="00D976AD"/>
    <w:rsid w:val="00D97823"/>
    <w:rsid w:val="00DA319B"/>
    <w:rsid w:val="00DA4D9E"/>
    <w:rsid w:val="00DA78A8"/>
    <w:rsid w:val="00DB013D"/>
    <w:rsid w:val="00DB1497"/>
    <w:rsid w:val="00DB15D9"/>
    <w:rsid w:val="00DB7236"/>
    <w:rsid w:val="00DB7868"/>
    <w:rsid w:val="00DC62CC"/>
    <w:rsid w:val="00DD031A"/>
    <w:rsid w:val="00DD2CE3"/>
    <w:rsid w:val="00DD40E4"/>
    <w:rsid w:val="00DD49ED"/>
    <w:rsid w:val="00DD7954"/>
    <w:rsid w:val="00DE2F38"/>
    <w:rsid w:val="00DE41A5"/>
    <w:rsid w:val="00DE5204"/>
    <w:rsid w:val="00DE6005"/>
    <w:rsid w:val="00DE75BB"/>
    <w:rsid w:val="00DF6AC1"/>
    <w:rsid w:val="00DF7AAD"/>
    <w:rsid w:val="00DF7CEB"/>
    <w:rsid w:val="00DF7E47"/>
    <w:rsid w:val="00E0007A"/>
    <w:rsid w:val="00E00B49"/>
    <w:rsid w:val="00E0608C"/>
    <w:rsid w:val="00E0642D"/>
    <w:rsid w:val="00E15BE7"/>
    <w:rsid w:val="00E16704"/>
    <w:rsid w:val="00E1760B"/>
    <w:rsid w:val="00E2075F"/>
    <w:rsid w:val="00E236F7"/>
    <w:rsid w:val="00E23BA2"/>
    <w:rsid w:val="00E27511"/>
    <w:rsid w:val="00E27E7E"/>
    <w:rsid w:val="00E36C0D"/>
    <w:rsid w:val="00E37175"/>
    <w:rsid w:val="00E40A66"/>
    <w:rsid w:val="00E43A50"/>
    <w:rsid w:val="00E43DEC"/>
    <w:rsid w:val="00E43EAE"/>
    <w:rsid w:val="00E443B6"/>
    <w:rsid w:val="00E47752"/>
    <w:rsid w:val="00E47D60"/>
    <w:rsid w:val="00E524C0"/>
    <w:rsid w:val="00E5608E"/>
    <w:rsid w:val="00E5775C"/>
    <w:rsid w:val="00E66F28"/>
    <w:rsid w:val="00E7054A"/>
    <w:rsid w:val="00E72828"/>
    <w:rsid w:val="00E72C17"/>
    <w:rsid w:val="00E77B0F"/>
    <w:rsid w:val="00E8163F"/>
    <w:rsid w:val="00E90B8C"/>
    <w:rsid w:val="00E94237"/>
    <w:rsid w:val="00E95571"/>
    <w:rsid w:val="00E9613C"/>
    <w:rsid w:val="00E96C97"/>
    <w:rsid w:val="00EA139C"/>
    <w:rsid w:val="00EA2B9B"/>
    <w:rsid w:val="00EA533C"/>
    <w:rsid w:val="00EA65AC"/>
    <w:rsid w:val="00EA7A8B"/>
    <w:rsid w:val="00EB2F6A"/>
    <w:rsid w:val="00EB477E"/>
    <w:rsid w:val="00EB6ED8"/>
    <w:rsid w:val="00EC0517"/>
    <w:rsid w:val="00EC47D2"/>
    <w:rsid w:val="00EC4EE4"/>
    <w:rsid w:val="00EC7F66"/>
    <w:rsid w:val="00ED10EA"/>
    <w:rsid w:val="00ED2C61"/>
    <w:rsid w:val="00ED5258"/>
    <w:rsid w:val="00EE3D56"/>
    <w:rsid w:val="00EE4BB3"/>
    <w:rsid w:val="00EF1262"/>
    <w:rsid w:val="00EF1C74"/>
    <w:rsid w:val="00EF2876"/>
    <w:rsid w:val="00EF39DB"/>
    <w:rsid w:val="00EF66CB"/>
    <w:rsid w:val="00EF67D7"/>
    <w:rsid w:val="00F014F8"/>
    <w:rsid w:val="00F01E4E"/>
    <w:rsid w:val="00F1061C"/>
    <w:rsid w:val="00F116BA"/>
    <w:rsid w:val="00F11825"/>
    <w:rsid w:val="00F17221"/>
    <w:rsid w:val="00F2466F"/>
    <w:rsid w:val="00F27596"/>
    <w:rsid w:val="00F3080F"/>
    <w:rsid w:val="00F3109D"/>
    <w:rsid w:val="00F33FFF"/>
    <w:rsid w:val="00F35553"/>
    <w:rsid w:val="00F3640A"/>
    <w:rsid w:val="00F44AC9"/>
    <w:rsid w:val="00F44C65"/>
    <w:rsid w:val="00F452A7"/>
    <w:rsid w:val="00F507FD"/>
    <w:rsid w:val="00F51B31"/>
    <w:rsid w:val="00F52C94"/>
    <w:rsid w:val="00F53BB7"/>
    <w:rsid w:val="00F5581A"/>
    <w:rsid w:val="00F560AC"/>
    <w:rsid w:val="00F60AD7"/>
    <w:rsid w:val="00F6127C"/>
    <w:rsid w:val="00F62599"/>
    <w:rsid w:val="00F67A4C"/>
    <w:rsid w:val="00F73C48"/>
    <w:rsid w:val="00F74FEA"/>
    <w:rsid w:val="00F750F7"/>
    <w:rsid w:val="00F76501"/>
    <w:rsid w:val="00F7714F"/>
    <w:rsid w:val="00F77D14"/>
    <w:rsid w:val="00F8073C"/>
    <w:rsid w:val="00F81597"/>
    <w:rsid w:val="00F82BAE"/>
    <w:rsid w:val="00F84769"/>
    <w:rsid w:val="00F84951"/>
    <w:rsid w:val="00F90B82"/>
    <w:rsid w:val="00F92E86"/>
    <w:rsid w:val="00F95BDB"/>
    <w:rsid w:val="00F964AE"/>
    <w:rsid w:val="00F97302"/>
    <w:rsid w:val="00FA0F3B"/>
    <w:rsid w:val="00FA1133"/>
    <w:rsid w:val="00FA1600"/>
    <w:rsid w:val="00FA499A"/>
    <w:rsid w:val="00FA5293"/>
    <w:rsid w:val="00FA62DF"/>
    <w:rsid w:val="00FB0F79"/>
    <w:rsid w:val="00FB17F1"/>
    <w:rsid w:val="00FB2182"/>
    <w:rsid w:val="00FB4CBD"/>
    <w:rsid w:val="00FC0BFA"/>
    <w:rsid w:val="00FC152E"/>
    <w:rsid w:val="00FC4CE5"/>
    <w:rsid w:val="00FC5345"/>
    <w:rsid w:val="00FD1C24"/>
    <w:rsid w:val="00FD6616"/>
    <w:rsid w:val="00FE0222"/>
    <w:rsid w:val="00FE0773"/>
    <w:rsid w:val="00FE2412"/>
    <w:rsid w:val="00FE3AB4"/>
    <w:rsid w:val="00FE5A73"/>
    <w:rsid w:val="00FF005C"/>
    <w:rsid w:val="00FF0E79"/>
    <w:rsid w:val="00FF5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47192F"/>
  <w14:defaultImageDpi w14:val="0"/>
  <w15:docId w15:val="{2D0E3913-C0B5-4621-9D6D-71030DDB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hr-HR" w:eastAsia="hr-H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EE"/>
    <w:pPr>
      <w:spacing w:after="160" w:line="259" w:lineRule="auto"/>
    </w:pPr>
    <w:rPr>
      <w:rFonts w:cs="Times New Roman"/>
      <w:sz w:val="22"/>
      <w:szCs w:val="22"/>
      <w:lang w:val="en-US" w:eastAsia="en-US"/>
    </w:rPr>
  </w:style>
  <w:style w:type="paragraph" w:styleId="Naslov1">
    <w:name w:val="heading 1"/>
    <w:basedOn w:val="Normal"/>
    <w:next w:val="Normal"/>
    <w:link w:val="Naslov1Char"/>
    <w:uiPriority w:val="1"/>
    <w:qFormat/>
    <w:rsid w:val="00240C5E"/>
    <w:pPr>
      <w:spacing w:line="240" w:lineRule="auto"/>
      <w:outlineLvl w:val="0"/>
    </w:pPr>
    <w:rPr>
      <w:rFonts w:ascii="Times New Roman" w:hAnsi="Times New Roman"/>
      <w:b/>
      <w:sz w:val="48"/>
      <w:szCs w:val="48"/>
      <w:lang w:val="hr-HR" w:eastAsia="en-GB"/>
    </w:rPr>
  </w:style>
  <w:style w:type="paragraph" w:styleId="Naslov2">
    <w:name w:val="heading 2"/>
    <w:basedOn w:val="Normal"/>
    <w:next w:val="Normal"/>
    <w:link w:val="Naslov2Char"/>
    <w:uiPriority w:val="1"/>
    <w:unhideWhenUsed/>
    <w:qFormat/>
    <w:rsid w:val="00240C5E"/>
    <w:pPr>
      <w:keepNext/>
      <w:keepLines/>
      <w:spacing w:before="40" w:after="0"/>
      <w:outlineLvl w:val="1"/>
    </w:pPr>
    <w:rPr>
      <w:rFonts w:eastAsia="Calibri" w:cs="Calibri"/>
      <w:color w:val="2F5496"/>
      <w:sz w:val="26"/>
      <w:szCs w:val="26"/>
      <w:lang w:val="hr-HR" w:eastAsia="en-GB"/>
    </w:rPr>
  </w:style>
  <w:style w:type="paragraph" w:styleId="Naslov3">
    <w:name w:val="heading 3"/>
    <w:basedOn w:val="Normal"/>
    <w:next w:val="Normal"/>
    <w:link w:val="Naslov3Char"/>
    <w:uiPriority w:val="1"/>
    <w:unhideWhenUsed/>
    <w:qFormat/>
    <w:rsid w:val="00240C5E"/>
    <w:pPr>
      <w:keepNext/>
      <w:keepLines/>
      <w:spacing w:before="40" w:after="0"/>
      <w:outlineLvl w:val="2"/>
    </w:pPr>
    <w:rPr>
      <w:rFonts w:eastAsia="Calibri" w:cs="Calibri"/>
      <w:color w:val="1F3863"/>
      <w:sz w:val="24"/>
      <w:szCs w:val="24"/>
      <w:lang w:val="hr-HR" w:eastAsia="en-GB"/>
    </w:rPr>
  </w:style>
  <w:style w:type="paragraph" w:styleId="Naslov4">
    <w:name w:val="heading 4"/>
    <w:basedOn w:val="Normal"/>
    <w:next w:val="Normal"/>
    <w:link w:val="Naslov4Char"/>
    <w:uiPriority w:val="1"/>
    <w:unhideWhenUsed/>
    <w:qFormat/>
    <w:rsid w:val="00240C5E"/>
    <w:pPr>
      <w:keepNext/>
      <w:keepLines/>
      <w:spacing w:before="40" w:after="0"/>
      <w:outlineLvl w:val="3"/>
    </w:pPr>
    <w:rPr>
      <w:rFonts w:eastAsia="Calibri" w:cs="Calibri"/>
      <w:i/>
      <w:color w:val="2F5496"/>
      <w:lang w:val="hr-HR" w:eastAsia="en-GB"/>
    </w:rPr>
  </w:style>
  <w:style w:type="paragraph" w:styleId="Naslov5">
    <w:name w:val="heading 5"/>
    <w:basedOn w:val="Normal"/>
    <w:next w:val="Normal"/>
    <w:link w:val="Naslov5Char"/>
    <w:uiPriority w:val="1"/>
    <w:unhideWhenUsed/>
    <w:qFormat/>
    <w:rsid w:val="00240C5E"/>
    <w:pPr>
      <w:keepNext/>
      <w:keepLines/>
      <w:spacing w:before="200" w:after="0" w:line="276" w:lineRule="auto"/>
      <w:outlineLvl w:val="4"/>
    </w:pPr>
    <w:rPr>
      <w:rFonts w:eastAsia="Calibri" w:cs="Calibri"/>
      <w:color w:val="1F3863"/>
      <w:lang w:val="hr-HR" w:eastAsia="en-GB"/>
    </w:rPr>
  </w:style>
  <w:style w:type="paragraph" w:styleId="Naslov6">
    <w:name w:val="heading 6"/>
    <w:basedOn w:val="Normal"/>
    <w:next w:val="Normal"/>
    <w:link w:val="Naslov6Char"/>
    <w:uiPriority w:val="1"/>
    <w:unhideWhenUsed/>
    <w:qFormat/>
    <w:rsid w:val="00240C5E"/>
    <w:pPr>
      <w:keepNext/>
      <w:keepLines/>
      <w:spacing w:before="200" w:after="40"/>
      <w:outlineLvl w:val="5"/>
    </w:pPr>
    <w:rPr>
      <w:rFonts w:eastAsia="Calibri" w:cs="Calibri"/>
      <w:b/>
      <w:sz w:val="20"/>
      <w:szCs w:val="20"/>
      <w:lang w:val="hr-HR" w:eastAsia="en-GB"/>
    </w:rPr>
  </w:style>
  <w:style w:type="paragraph" w:styleId="Naslov7">
    <w:name w:val="heading 7"/>
    <w:basedOn w:val="Normal"/>
    <w:link w:val="Naslov7Char"/>
    <w:uiPriority w:val="1"/>
    <w:qFormat/>
    <w:rsid w:val="007C47ED"/>
    <w:pPr>
      <w:widowControl w:val="0"/>
      <w:spacing w:after="0" w:line="240" w:lineRule="auto"/>
      <w:ind w:left="162"/>
      <w:outlineLvl w:val="6"/>
    </w:pPr>
    <w:rPr>
      <w:rFonts w:ascii="Times New Roman" w:hAnsi="Times New Roman" w:cstheme="minorBidi"/>
      <w:b/>
      <w:bCs/>
      <w:sz w:val="25"/>
      <w:szCs w:val="25"/>
    </w:rPr>
  </w:style>
  <w:style w:type="paragraph" w:styleId="Naslov8">
    <w:name w:val="heading 8"/>
    <w:basedOn w:val="Normal"/>
    <w:link w:val="Naslov8Char"/>
    <w:uiPriority w:val="1"/>
    <w:qFormat/>
    <w:rsid w:val="007C47ED"/>
    <w:pPr>
      <w:widowControl w:val="0"/>
      <w:spacing w:after="0" w:line="240" w:lineRule="auto"/>
      <w:ind w:left="526"/>
      <w:outlineLvl w:val="7"/>
    </w:pPr>
    <w:rPr>
      <w:rFonts w:ascii="Times New Roman" w:hAnsi="Times New Roman" w:cstheme="minorBidi"/>
      <w:sz w:val="25"/>
      <w:szCs w:val="25"/>
    </w:rPr>
  </w:style>
  <w:style w:type="paragraph" w:styleId="Naslov9">
    <w:name w:val="heading 9"/>
    <w:basedOn w:val="Normal"/>
    <w:link w:val="Naslov9Char"/>
    <w:uiPriority w:val="1"/>
    <w:qFormat/>
    <w:rsid w:val="007C47ED"/>
    <w:pPr>
      <w:widowControl w:val="0"/>
      <w:spacing w:before="143" w:after="0" w:line="240" w:lineRule="auto"/>
      <w:ind w:left="519"/>
      <w:outlineLvl w:val="8"/>
    </w:pPr>
    <w:rPr>
      <w:rFonts w:ascii="Times New Roman" w:hAnsi="Times New Roman" w:cstheme="minorBidi"/>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F5CE5"/>
    <w:pPr>
      <w:tabs>
        <w:tab w:val="center" w:pos="4680"/>
        <w:tab w:val="right" w:pos="9360"/>
      </w:tabs>
    </w:pPr>
  </w:style>
  <w:style w:type="character" w:customStyle="1" w:styleId="ZaglavljeChar">
    <w:name w:val="Zaglavlje Char"/>
    <w:basedOn w:val="Zadanifontodlomka"/>
    <w:link w:val="Zaglavlje"/>
    <w:uiPriority w:val="99"/>
    <w:locked/>
    <w:rsid w:val="003F5CE5"/>
    <w:rPr>
      <w:rFonts w:cs="Times New Roman"/>
    </w:rPr>
  </w:style>
  <w:style w:type="paragraph" w:styleId="Podnoje">
    <w:name w:val="footer"/>
    <w:basedOn w:val="Normal"/>
    <w:link w:val="PodnojeChar"/>
    <w:uiPriority w:val="99"/>
    <w:unhideWhenUsed/>
    <w:rsid w:val="003F5CE5"/>
    <w:pPr>
      <w:tabs>
        <w:tab w:val="center" w:pos="4680"/>
        <w:tab w:val="right" w:pos="9360"/>
      </w:tabs>
    </w:pPr>
  </w:style>
  <w:style w:type="character" w:customStyle="1" w:styleId="PodnojeChar">
    <w:name w:val="Podnožje Char"/>
    <w:basedOn w:val="Zadanifontodlomka"/>
    <w:link w:val="Podnoje"/>
    <w:uiPriority w:val="99"/>
    <w:locked/>
    <w:rsid w:val="003F5CE5"/>
    <w:rPr>
      <w:rFonts w:cs="Times New Roman"/>
    </w:rPr>
  </w:style>
  <w:style w:type="paragraph" w:styleId="Bezproreda">
    <w:name w:val="No Spacing"/>
    <w:link w:val="BezproredaChar"/>
    <w:uiPriority w:val="1"/>
    <w:qFormat/>
    <w:rsid w:val="003F5CE5"/>
    <w:rPr>
      <w:rFonts w:cs="Times New Roman"/>
      <w:sz w:val="22"/>
      <w:szCs w:val="22"/>
      <w:lang w:val="en-US" w:eastAsia="en-US"/>
    </w:rPr>
  </w:style>
  <w:style w:type="character" w:customStyle="1" w:styleId="BezproredaChar">
    <w:name w:val="Bez proreda Char"/>
    <w:link w:val="Bezproreda"/>
    <w:uiPriority w:val="1"/>
    <w:locked/>
    <w:rsid w:val="003F5CE5"/>
  </w:style>
  <w:style w:type="paragraph" w:styleId="Odlomakpopisa">
    <w:name w:val="List Paragraph"/>
    <w:basedOn w:val="Normal"/>
    <w:uiPriority w:val="34"/>
    <w:qFormat/>
    <w:rsid w:val="002D33C6"/>
    <w:pPr>
      <w:ind w:left="720"/>
      <w:contextualSpacing/>
    </w:pPr>
  </w:style>
  <w:style w:type="table" w:customStyle="1" w:styleId="TableGrid1">
    <w:name w:val="Table Grid1"/>
    <w:basedOn w:val="Obinatablica"/>
    <w:next w:val="Reetkatablice"/>
    <w:uiPriority w:val="39"/>
    <w:rsid w:val="009D5B25"/>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9D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E66F28"/>
  </w:style>
  <w:style w:type="paragraph" w:styleId="Tekstbalonia">
    <w:name w:val="Balloon Text"/>
    <w:basedOn w:val="Normal"/>
    <w:link w:val="TekstbaloniaChar"/>
    <w:uiPriority w:val="99"/>
    <w:semiHidden/>
    <w:unhideWhenUsed/>
    <w:rsid w:val="00E66F28"/>
    <w:pPr>
      <w:spacing w:after="0" w:line="240" w:lineRule="auto"/>
    </w:pPr>
    <w:rPr>
      <w:rFonts w:ascii="Segoe UI" w:eastAsiaTheme="minorHAnsi" w:hAnsi="Segoe UI" w:cs="Segoe UI"/>
      <w:sz w:val="18"/>
      <w:szCs w:val="18"/>
      <w:lang w:val="hr-HR"/>
    </w:rPr>
  </w:style>
  <w:style w:type="character" w:customStyle="1" w:styleId="TekstbaloniaChar">
    <w:name w:val="Tekst balončića Char"/>
    <w:basedOn w:val="Zadanifontodlomka"/>
    <w:link w:val="Tekstbalonia"/>
    <w:uiPriority w:val="99"/>
    <w:semiHidden/>
    <w:rsid w:val="00E66F28"/>
    <w:rPr>
      <w:rFonts w:ascii="Segoe UI" w:eastAsiaTheme="minorHAnsi" w:hAnsi="Segoe UI" w:cs="Segoe UI"/>
      <w:sz w:val="18"/>
      <w:szCs w:val="18"/>
      <w:lang w:eastAsia="en-US"/>
    </w:rPr>
  </w:style>
  <w:style w:type="character" w:customStyle="1" w:styleId="Naslov1Char">
    <w:name w:val="Naslov 1 Char"/>
    <w:basedOn w:val="Zadanifontodlomka"/>
    <w:link w:val="Naslov1"/>
    <w:uiPriority w:val="9"/>
    <w:rsid w:val="00240C5E"/>
    <w:rPr>
      <w:rFonts w:ascii="Times New Roman" w:hAnsi="Times New Roman" w:cs="Times New Roman"/>
      <w:b/>
      <w:sz w:val="48"/>
      <w:szCs w:val="48"/>
      <w:lang w:eastAsia="en-GB"/>
    </w:rPr>
  </w:style>
  <w:style w:type="character" w:customStyle="1" w:styleId="Naslov2Char">
    <w:name w:val="Naslov 2 Char"/>
    <w:basedOn w:val="Zadanifontodlomka"/>
    <w:link w:val="Naslov2"/>
    <w:uiPriority w:val="9"/>
    <w:semiHidden/>
    <w:rsid w:val="00240C5E"/>
    <w:rPr>
      <w:rFonts w:eastAsia="Calibri"/>
      <w:color w:val="2F5496"/>
      <w:sz w:val="26"/>
      <w:szCs w:val="26"/>
      <w:lang w:eastAsia="en-GB"/>
    </w:rPr>
  </w:style>
  <w:style w:type="character" w:customStyle="1" w:styleId="Naslov3Char">
    <w:name w:val="Naslov 3 Char"/>
    <w:basedOn w:val="Zadanifontodlomka"/>
    <w:link w:val="Naslov3"/>
    <w:uiPriority w:val="9"/>
    <w:semiHidden/>
    <w:rsid w:val="00240C5E"/>
    <w:rPr>
      <w:rFonts w:eastAsia="Calibri"/>
      <w:color w:val="1F3863"/>
      <w:sz w:val="24"/>
      <w:szCs w:val="24"/>
      <w:lang w:eastAsia="en-GB"/>
    </w:rPr>
  </w:style>
  <w:style w:type="character" w:customStyle="1" w:styleId="Naslov4Char">
    <w:name w:val="Naslov 4 Char"/>
    <w:basedOn w:val="Zadanifontodlomka"/>
    <w:link w:val="Naslov4"/>
    <w:uiPriority w:val="9"/>
    <w:semiHidden/>
    <w:rsid w:val="00240C5E"/>
    <w:rPr>
      <w:rFonts w:eastAsia="Calibri"/>
      <w:i/>
      <w:color w:val="2F5496"/>
      <w:sz w:val="22"/>
      <w:szCs w:val="22"/>
      <w:lang w:eastAsia="en-GB"/>
    </w:rPr>
  </w:style>
  <w:style w:type="character" w:customStyle="1" w:styleId="Naslov5Char">
    <w:name w:val="Naslov 5 Char"/>
    <w:basedOn w:val="Zadanifontodlomka"/>
    <w:link w:val="Naslov5"/>
    <w:uiPriority w:val="9"/>
    <w:semiHidden/>
    <w:rsid w:val="00240C5E"/>
    <w:rPr>
      <w:rFonts w:eastAsia="Calibri"/>
      <w:color w:val="1F3863"/>
      <w:sz w:val="22"/>
      <w:szCs w:val="22"/>
      <w:lang w:eastAsia="en-GB"/>
    </w:rPr>
  </w:style>
  <w:style w:type="character" w:customStyle="1" w:styleId="Naslov6Char">
    <w:name w:val="Naslov 6 Char"/>
    <w:basedOn w:val="Zadanifontodlomka"/>
    <w:link w:val="Naslov6"/>
    <w:uiPriority w:val="9"/>
    <w:semiHidden/>
    <w:rsid w:val="00240C5E"/>
    <w:rPr>
      <w:rFonts w:eastAsia="Calibri"/>
      <w:b/>
      <w:lang w:eastAsia="en-GB"/>
    </w:rPr>
  </w:style>
  <w:style w:type="table" w:customStyle="1" w:styleId="TableNormal1">
    <w:name w:val="Table Normal1"/>
    <w:uiPriority w:val="2"/>
    <w:qFormat/>
    <w:rsid w:val="00240C5E"/>
    <w:pPr>
      <w:spacing w:after="160" w:line="259" w:lineRule="auto"/>
    </w:pPr>
    <w:rPr>
      <w:rFonts w:eastAsia="Calibri"/>
      <w:sz w:val="22"/>
      <w:szCs w:val="22"/>
      <w:lang w:eastAsia="en-GB"/>
    </w:rPr>
    <w:tblPr>
      <w:tblCellMar>
        <w:top w:w="0" w:type="dxa"/>
        <w:left w:w="0" w:type="dxa"/>
        <w:bottom w:w="0" w:type="dxa"/>
        <w:right w:w="0" w:type="dxa"/>
      </w:tblCellMar>
    </w:tblPr>
  </w:style>
  <w:style w:type="paragraph" w:styleId="Naslov">
    <w:name w:val="Title"/>
    <w:basedOn w:val="Normal"/>
    <w:next w:val="Normal"/>
    <w:link w:val="NaslovChar"/>
    <w:uiPriority w:val="10"/>
    <w:qFormat/>
    <w:rsid w:val="00240C5E"/>
    <w:pPr>
      <w:keepNext/>
      <w:keepLines/>
      <w:spacing w:before="480" w:after="120"/>
    </w:pPr>
    <w:rPr>
      <w:rFonts w:eastAsia="Calibri" w:cs="Calibri"/>
      <w:b/>
      <w:sz w:val="72"/>
      <w:szCs w:val="72"/>
      <w:lang w:val="hr-HR" w:eastAsia="en-GB"/>
    </w:rPr>
  </w:style>
  <w:style w:type="character" w:customStyle="1" w:styleId="NaslovChar">
    <w:name w:val="Naslov Char"/>
    <w:basedOn w:val="Zadanifontodlomka"/>
    <w:link w:val="Naslov"/>
    <w:uiPriority w:val="10"/>
    <w:rsid w:val="00240C5E"/>
    <w:rPr>
      <w:rFonts w:eastAsia="Calibri"/>
      <w:b/>
      <w:sz w:val="72"/>
      <w:szCs w:val="72"/>
      <w:lang w:eastAsia="en-GB"/>
    </w:rPr>
  </w:style>
  <w:style w:type="paragraph" w:styleId="Podnaslov">
    <w:name w:val="Subtitle"/>
    <w:basedOn w:val="Normal"/>
    <w:next w:val="Normal"/>
    <w:link w:val="PodnaslovChar"/>
    <w:uiPriority w:val="11"/>
    <w:qFormat/>
    <w:rsid w:val="00240C5E"/>
    <w:pPr>
      <w:keepNext/>
      <w:keepLines/>
      <w:spacing w:before="360" w:after="80"/>
    </w:pPr>
    <w:rPr>
      <w:rFonts w:ascii="Georgia" w:eastAsia="Georgia" w:hAnsi="Georgia" w:cs="Georgia"/>
      <w:i/>
      <w:color w:val="666666"/>
      <w:sz w:val="48"/>
      <w:szCs w:val="48"/>
      <w:lang w:val="hr-HR" w:eastAsia="en-GB"/>
    </w:rPr>
  </w:style>
  <w:style w:type="character" w:customStyle="1" w:styleId="PodnaslovChar">
    <w:name w:val="Podnaslov Char"/>
    <w:basedOn w:val="Zadanifontodlomka"/>
    <w:link w:val="Podnaslov"/>
    <w:uiPriority w:val="11"/>
    <w:rsid w:val="00240C5E"/>
    <w:rPr>
      <w:rFonts w:ascii="Georgia" w:eastAsia="Georgia" w:hAnsi="Georgia" w:cs="Georgia"/>
      <w:i/>
      <w:color w:val="666666"/>
      <w:sz w:val="48"/>
      <w:szCs w:val="48"/>
      <w:lang w:eastAsia="en-GB"/>
    </w:rPr>
  </w:style>
  <w:style w:type="character" w:customStyle="1" w:styleId="Naslov7Char">
    <w:name w:val="Naslov 7 Char"/>
    <w:basedOn w:val="Zadanifontodlomka"/>
    <w:link w:val="Naslov7"/>
    <w:uiPriority w:val="1"/>
    <w:rsid w:val="007C47ED"/>
    <w:rPr>
      <w:rFonts w:ascii="Times New Roman" w:hAnsi="Times New Roman" w:cstheme="minorBidi"/>
      <w:b/>
      <w:bCs/>
      <w:sz w:val="25"/>
      <w:szCs w:val="25"/>
      <w:lang w:val="en-US" w:eastAsia="en-US"/>
    </w:rPr>
  </w:style>
  <w:style w:type="character" w:customStyle="1" w:styleId="Naslov8Char">
    <w:name w:val="Naslov 8 Char"/>
    <w:basedOn w:val="Zadanifontodlomka"/>
    <w:link w:val="Naslov8"/>
    <w:uiPriority w:val="1"/>
    <w:rsid w:val="007C47ED"/>
    <w:rPr>
      <w:rFonts w:ascii="Times New Roman" w:hAnsi="Times New Roman" w:cstheme="minorBidi"/>
      <w:sz w:val="25"/>
      <w:szCs w:val="25"/>
      <w:lang w:val="en-US" w:eastAsia="en-US"/>
    </w:rPr>
  </w:style>
  <w:style w:type="character" w:customStyle="1" w:styleId="Naslov9Char">
    <w:name w:val="Naslov 9 Char"/>
    <w:basedOn w:val="Zadanifontodlomka"/>
    <w:link w:val="Naslov9"/>
    <w:uiPriority w:val="1"/>
    <w:rsid w:val="007C47ED"/>
    <w:rPr>
      <w:rFonts w:ascii="Times New Roman" w:hAnsi="Times New Roman" w:cstheme="minorBidi"/>
      <w:b/>
      <w:bCs/>
      <w:sz w:val="24"/>
      <w:szCs w:val="24"/>
      <w:lang w:val="en-US" w:eastAsia="en-US"/>
    </w:rPr>
  </w:style>
  <w:style w:type="paragraph" w:styleId="Tijeloteksta">
    <w:name w:val="Body Text"/>
    <w:basedOn w:val="Normal"/>
    <w:link w:val="TijelotekstaChar"/>
    <w:uiPriority w:val="1"/>
    <w:qFormat/>
    <w:rsid w:val="007C47ED"/>
    <w:pPr>
      <w:widowControl w:val="0"/>
      <w:spacing w:after="0" w:line="240" w:lineRule="auto"/>
      <w:ind w:left="191"/>
    </w:pPr>
    <w:rPr>
      <w:rFonts w:ascii="Times New Roman" w:hAnsi="Times New Roman" w:cstheme="minorBidi"/>
      <w:sz w:val="23"/>
      <w:szCs w:val="23"/>
    </w:rPr>
  </w:style>
  <w:style w:type="character" w:customStyle="1" w:styleId="TijelotekstaChar">
    <w:name w:val="Tijelo teksta Char"/>
    <w:basedOn w:val="Zadanifontodlomka"/>
    <w:link w:val="Tijeloteksta"/>
    <w:uiPriority w:val="1"/>
    <w:rsid w:val="007C47ED"/>
    <w:rPr>
      <w:rFonts w:ascii="Times New Roman" w:hAnsi="Times New Roman" w:cstheme="minorBidi"/>
      <w:sz w:val="23"/>
      <w:szCs w:val="23"/>
      <w:lang w:val="en-US" w:eastAsia="en-US"/>
    </w:rPr>
  </w:style>
  <w:style w:type="paragraph" w:customStyle="1" w:styleId="TableParagraph">
    <w:name w:val="Table Paragraph"/>
    <w:basedOn w:val="Normal"/>
    <w:uiPriority w:val="1"/>
    <w:qFormat/>
    <w:rsid w:val="007C47ED"/>
    <w:pPr>
      <w:widowControl w:val="0"/>
      <w:spacing w:after="0" w:line="240" w:lineRule="auto"/>
    </w:pPr>
    <w:rPr>
      <w:rFonts w:asciiTheme="minorHAnsi" w:eastAsiaTheme="minorHAnsi" w:hAnsiTheme="minorHAnsi" w:cstheme="minorBidi"/>
    </w:rPr>
  </w:style>
  <w:style w:type="paragraph" w:customStyle="1" w:styleId="msonormal0">
    <w:name w:val="msonormal"/>
    <w:basedOn w:val="Normal"/>
    <w:rsid w:val="00A30E86"/>
    <w:pPr>
      <w:spacing w:before="100" w:beforeAutospacing="1" w:after="100" w:afterAutospacing="1" w:line="240" w:lineRule="auto"/>
    </w:pPr>
    <w:rPr>
      <w:rFonts w:ascii="Times New Roman" w:hAnsi="Times New Roman"/>
      <w:sz w:val="24"/>
      <w:szCs w:val="24"/>
      <w:lang w:val="hr-HR" w:eastAsia="hr-HR"/>
    </w:rPr>
  </w:style>
  <w:style w:type="paragraph" w:styleId="Tekstkomentara">
    <w:name w:val="annotation text"/>
    <w:basedOn w:val="Normal"/>
    <w:link w:val="TekstkomentaraChar"/>
    <w:uiPriority w:val="99"/>
    <w:semiHidden/>
    <w:unhideWhenUsed/>
    <w:rsid w:val="00A30E86"/>
    <w:pPr>
      <w:spacing w:after="200" w:line="240" w:lineRule="auto"/>
    </w:pPr>
    <w:rPr>
      <w:rFonts w:asciiTheme="minorHAnsi" w:eastAsiaTheme="minorHAnsi" w:hAnsiTheme="minorHAnsi" w:cstheme="minorBidi"/>
      <w:sz w:val="20"/>
      <w:szCs w:val="20"/>
      <w:lang w:val="hr-HR"/>
    </w:rPr>
  </w:style>
  <w:style w:type="character" w:customStyle="1" w:styleId="TekstkomentaraChar">
    <w:name w:val="Tekst komentara Char"/>
    <w:basedOn w:val="Zadanifontodlomka"/>
    <w:link w:val="Tekstkomentara"/>
    <w:uiPriority w:val="99"/>
    <w:semiHidden/>
    <w:rsid w:val="00A30E86"/>
    <w:rPr>
      <w:rFonts w:asciiTheme="minorHAnsi" w:eastAsiaTheme="minorHAnsi" w:hAnsiTheme="minorHAnsi" w:cstheme="minorBidi"/>
      <w:lang w:eastAsia="en-US"/>
    </w:rPr>
  </w:style>
  <w:style w:type="paragraph" w:styleId="Predmetkomentara">
    <w:name w:val="annotation subject"/>
    <w:basedOn w:val="Tekstkomentara"/>
    <w:next w:val="Tekstkomentara"/>
    <w:link w:val="PredmetkomentaraChar"/>
    <w:uiPriority w:val="99"/>
    <w:semiHidden/>
    <w:unhideWhenUsed/>
    <w:rsid w:val="00A30E86"/>
    <w:rPr>
      <w:b/>
      <w:bCs/>
    </w:rPr>
  </w:style>
  <w:style w:type="character" w:customStyle="1" w:styleId="PredmetkomentaraChar">
    <w:name w:val="Predmet komentara Char"/>
    <w:basedOn w:val="TekstkomentaraChar"/>
    <w:link w:val="Predmetkomentara"/>
    <w:uiPriority w:val="99"/>
    <w:semiHidden/>
    <w:rsid w:val="00A30E86"/>
    <w:rPr>
      <w:rFonts w:asciiTheme="minorHAnsi" w:eastAsiaTheme="minorHAnsi" w:hAnsiTheme="minorHAnsi" w:cstheme="minorBidi"/>
      <w:b/>
      <w:bCs/>
      <w:lang w:eastAsia="en-US"/>
    </w:rPr>
  </w:style>
  <w:style w:type="character" w:styleId="Referencakomentara">
    <w:name w:val="annotation reference"/>
    <w:basedOn w:val="Zadanifontodlomka"/>
    <w:uiPriority w:val="99"/>
    <w:semiHidden/>
    <w:unhideWhenUsed/>
    <w:rsid w:val="00A30E86"/>
    <w:rPr>
      <w:sz w:val="16"/>
      <w:szCs w:val="16"/>
    </w:rPr>
  </w:style>
  <w:style w:type="character" w:styleId="Tekstrezerviranogmjesta">
    <w:name w:val="Placeholder Text"/>
    <w:basedOn w:val="Zadanifontodlomka"/>
    <w:uiPriority w:val="99"/>
    <w:semiHidden/>
    <w:rsid w:val="00E40A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0261">
      <w:bodyDiv w:val="1"/>
      <w:marLeft w:val="0"/>
      <w:marRight w:val="0"/>
      <w:marTop w:val="0"/>
      <w:marBottom w:val="0"/>
      <w:divBdr>
        <w:top w:val="none" w:sz="0" w:space="0" w:color="auto"/>
        <w:left w:val="none" w:sz="0" w:space="0" w:color="auto"/>
        <w:bottom w:val="none" w:sz="0" w:space="0" w:color="auto"/>
        <w:right w:val="none" w:sz="0" w:space="0" w:color="auto"/>
      </w:divBdr>
    </w:div>
    <w:div w:id="291523243">
      <w:bodyDiv w:val="1"/>
      <w:marLeft w:val="0"/>
      <w:marRight w:val="0"/>
      <w:marTop w:val="0"/>
      <w:marBottom w:val="0"/>
      <w:divBdr>
        <w:top w:val="none" w:sz="0" w:space="0" w:color="auto"/>
        <w:left w:val="none" w:sz="0" w:space="0" w:color="auto"/>
        <w:bottom w:val="none" w:sz="0" w:space="0" w:color="auto"/>
        <w:right w:val="none" w:sz="0" w:space="0" w:color="auto"/>
      </w:divBdr>
    </w:div>
    <w:div w:id="312028014">
      <w:marLeft w:val="0"/>
      <w:marRight w:val="0"/>
      <w:marTop w:val="0"/>
      <w:marBottom w:val="0"/>
      <w:divBdr>
        <w:top w:val="none" w:sz="0" w:space="0" w:color="auto"/>
        <w:left w:val="none" w:sz="0" w:space="0" w:color="auto"/>
        <w:bottom w:val="none" w:sz="0" w:space="0" w:color="auto"/>
        <w:right w:val="none" w:sz="0" w:space="0" w:color="auto"/>
      </w:divBdr>
    </w:div>
    <w:div w:id="312028015">
      <w:marLeft w:val="0"/>
      <w:marRight w:val="0"/>
      <w:marTop w:val="0"/>
      <w:marBottom w:val="0"/>
      <w:divBdr>
        <w:top w:val="none" w:sz="0" w:space="0" w:color="auto"/>
        <w:left w:val="none" w:sz="0" w:space="0" w:color="auto"/>
        <w:bottom w:val="none" w:sz="0" w:space="0" w:color="auto"/>
        <w:right w:val="none" w:sz="0" w:space="0" w:color="auto"/>
      </w:divBdr>
    </w:div>
    <w:div w:id="312028016">
      <w:marLeft w:val="0"/>
      <w:marRight w:val="0"/>
      <w:marTop w:val="0"/>
      <w:marBottom w:val="0"/>
      <w:divBdr>
        <w:top w:val="none" w:sz="0" w:space="0" w:color="auto"/>
        <w:left w:val="none" w:sz="0" w:space="0" w:color="auto"/>
        <w:bottom w:val="none" w:sz="0" w:space="0" w:color="auto"/>
        <w:right w:val="none" w:sz="0" w:space="0" w:color="auto"/>
      </w:divBdr>
      <w:divsChild>
        <w:div w:id="312028017">
          <w:marLeft w:val="547"/>
          <w:marRight w:val="0"/>
          <w:marTop w:val="0"/>
          <w:marBottom w:val="0"/>
          <w:divBdr>
            <w:top w:val="none" w:sz="0" w:space="0" w:color="auto"/>
            <w:left w:val="none" w:sz="0" w:space="0" w:color="auto"/>
            <w:bottom w:val="none" w:sz="0" w:space="0" w:color="auto"/>
            <w:right w:val="none" w:sz="0" w:space="0" w:color="auto"/>
          </w:divBdr>
        </w:div>
      </w:divsChild>
    </w:div>
    <w:div w:id="312028018">
      <w:marLeft w:val="0"/>
      <w:marRight w:val="0"/>
      <w:marTop w:val="0"/>
      <w:marBottom w:val="0"/>
      <w:divBdr>
        <w:top w:val="none" w:sz="0" w:space="0" w:color="auto"/>
        <w:left w:val="none" w:sz="0" w:space="0" w:color="auto"/>
        <w:bottom w:val="none" w:sz="0" w:space="0" w:color="auto"/>
        <w:right w:val="none" w:sz="0" w:space="0" w:color="auto"/>
      </w:divBdr>
    </w:div>
    <w:div w:id="312028019">
      <w:marLeft w:val="0"/>
      <w:marRight w:val="0"/>
      <w:marTop w:val="0"/>
      <w:marBottom w:val="0"/>
      <w:divBdr>
        <w:top w:val="none" w:sz="0" w:space="0" w:color="auto"/>
        <w:left w:val="none" w:sz="0" w:space="0" w:color="auto"/>
        <w:bottom w:val="none" w:sz="0" w:space="0" w:color="auto"/>
        <w:right w:val="none" w:sz="0" w:space="0" w:color="auto"/>
      </w:divBdr>
    </w:div>
    <w:div w:id="312028020">
      <w:marLeft w:val="0"/>
      <w:marRight w:val="0"/>
      <w:marTop w:val="0"/>
      <w:marBottom w:val="0"/>
      <w:divBdr>
        <w:top w:val="none" w:sz="0" w:space="0" w:color="auto"/>
        <w:left w:val="none" w:sz="0" w:space="0" w:color="auto"/>
        <w:bottom w:val="none" w:sz="0" w:space="0" w:color="auto"/>
        <w:right w:val="none" w:sz="0" w:space="0" w:color="auto"/>
      </w:divBdr>
    </w:div>
    <w:div w:id="312028021">
      <w:marLeft w:val="0"/>
      <w:marRight w:val="0"/>
      <w:marTop w:val="0"/>
      <w:marBottom w:val="0"/>
      <w:divBdr>
        <w:top w:val="none" w:sz="0" w:space="0" w:color="auto"/>
        <w:left w:val="none" w:sz="0" w:space="0" w:color="auto"/>
        <w:bottom w:val="none" w:sz="0" w:space="0" w:color="auto"/>
        <w:right w:val="none" w:sz="0" w:space="0" w:color="auto"/>
      </w:divBdr>
    </w:div>
    <w:div w:id="312028022">
      <w:marLeft w:val="0"/>
      <w:marRight w:val="0"/>
      <w:marTop w:val="0"/>
      <w:marBottom w:val="0"/>
      <w:divBdr>
        <w:top w:val="none" w:sz="0" w:space="0" w:color="auto"/>
        <w:left w:val="none" w:sz="0" w:space="0" w:color="auto"/>
        <w:bottom w:val="none" w:sz="0" w:space="0" w:color="auto"/>
        <w:right w:val="none" w:sz="0" w:space="0" w:color="auto"/>
      </w:divBdr>
    </w:div>
    <w:div w:id="312028023">
      <w:marLeft w:val="0"/>
      <w:marRight w:val="0"/>
      <w:marTop w:val="0"/>
      <w:marBottom w:val="0"/>
      <w:divBdr>
        <w:top w:val="none" w:sz="0" w:space="0" w:color="auto"/>
        <w:left w:val="none" w:sz="0" w:space="0" w:color="auto"/>
        <w:bottom w:val="none" w:sz="0" w:space="0" w:color="auto"/>
        <w:right w:val="none" w:sz="0" w:space="0" w:color="auto"/>
      </w:divBdr>
    </w:div>
    <w:div w:id="312028024">
      <w:marLeft w:val="0"/>
      <w:marRight w:val="0"/>
      <w:marTop w:val="0"/>
      <w:marBottom w:val="0"/>
      <w:divBdr>
        <w:top w:val="none" w:sz="0" w:space="0" w:color="auto"/>
        <w:left w:val="none" w:sz="0" w:space="0" w:color="auto"/>
        <w:bottom w:val="none" w:sz="0" w:space="0" w:color="auto"/>
        <w:right w:val="none" w:sz="0" w:space="0" w:color="auto"/>
      </w:divBdr>
    </w:div>
    <w:div w:id="312028025">
      <w:marLeft w:val="0"/>
      <w:marRight w:val="0"/>
      <w:marTop w:val="0"/>
      <w:marBottom w:val="0"/>
      <w:divBdr>
        <w:top w:val="none" w:sz="0" w:space="0" w:color="auto"/>
        <w:left w:val="none" w:sz="0" w:space="0" w:color="auto"/>
        <w:bottom w:val="none" w:sz="0" w:space="0" w:color="auto"/>
        <w:right w:val="none" w:sz="0" w:space="0" w:color="auto"/>
      </w:divBdr>
    </w:div>
    <w:div w:id="492333190">
      <w:bodyDiv w:val="1"/>
      <w:marLeft w:val="0"/>
      <w:marRight w:val="0"/>
      <w:marTop w:val="0"/>
      <w:marBottom w:val="0"/>
      <w:divBdr>
        <w:top w:val="none" w:sz="0" w:space="0" w:color="auto"/>
        <w:left w:val="none" w:sz="0" w:space="0" w:color="auto"/>
        <w:bottom w:val="none" w:sz="0" w:space="0" w:color="auto"/>
        <w:right w:val="none" w:sz="0" w:space="0" w:color="auto"/>
      </w:divBdr>
    </w:div>
    <w:div w:id="931275253">
      <w:bodyDiv w:val="1"/>
      <w:marLeft w:val="0"/>
      <w:marRight w:val="0"/>
      <w:marTop w:val="0"/>
      <w:marBottom w:val="0"/>
      <w:divBdr>
        <w:top w:val="none" w:sz="0" w:space="0" w:color="auto"/>
        <w:left w:val="none" w:sz="0" w:space="0" w:color="auto"/>
        <w:bottom w:val="none" w:sz="0" w:space="0" w:color="auto"/>
        <w:right w:val="none" w:sz="0" w:space="0" w:color="auto"/>
      </w:divBdr>
    </w:div>
    <w:div w:id="1006513741">
      <w:bodyDiv w:val="1"/>
      <w:marLeft w:val="0"/>
      <w:marRight w:val="0"/>
      <w:marTop w:val="0"/>
      <w:marBottom w:val="0"/>
      <w:divBdr>
        <w:top w:val="none" w:sz="0" w:space="0" w:color="auto"/>
        <w:left w:val="none" w:sz="0" w:space="0" w:color="auto"/>
        <w:bottom w:val="none" w:sz="0" w:space="0" w:color="auto"/>
        <w:right w:val="none" w:sz="0" w:space="0" w:color="auto"/>
      </w:divBdr>
    </w:div>
    <w:div w:id="1011373154">
      <w:bodyDiv w:val="1"/>
      <w:marLeft w:val="0"/>
      <w:marRight w:val="0"/>
      <w:marTop w:val="0"/>
      <w:marBottom w:val="0"/>
      <w:divBdr>
        <w:top w:val="none" w:sz="0" w:space="0" w:color="auto"/>
        <w:left w:val="none" w:sz="0" w:space="0" w:color="auto"/>
        <w:bottom w:val="none" w:sz="0" w:space="0" w:color="auto"/>
        <w:right w:val="none" w:sz="0" w:space="0" w:color="auto"/>
      </w:divBdr>
    </w:div>
    <w:div w:id="1319965936">
      <w:bodyDiv w:val="1"/>
      <w:marLeft w:val="0"/>
      <w:marRight w:val="0"/>
      <w:marTop w:val="0"/>
      <w:marBottom w:val="0"/>
      <w:divBdr>
        <w:top w:val="none" w:sz="0" w:space="0" w:color="auto"/>
        <w:left w:val="none" w:sz="0" w:space="0" w:color="auto"/>
        <w:bottom w:val="none" w:sz="0" w:space="0" w:color="auto"/>
        <w:right w:val="none" w:sz="0" w:space="0" w:color="auto"/>
      </w:divBdr>
    </w:div>
    <w:div w:id="1673097256">
      <w:bodyDiv w:val="1"/>
      <w:marLeft w:val="0"/>
      <w:marRight w:val="0"/>
      <w:marTop w:val="0"/>
      <w:marBottom w:val="0"/>
      <w:divBdr>
        <w:top w:val="none" w:sz="0" w:space="0" w:color="auto"/>
        <w:left w:val="none" w:sz="0" w:space="0" w:color="auto"/>
        <w:bottom w:val="none" w:sz="0" w:space="0" w:color="auto"/>
        <w:right w:val="none" w:sz="0" w:space="0" w:color="auto"/>
      </w:divBdr>
    </w:div>
    <w:div w:id="213204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7422E-E65E-4E38-9CA1-71E06768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67</Pages>
  <Words>17799</Words>
  <Characters>101460</Characters>
  <Application>Microsoft Office Word</Application>
  <DocSecurity>0</DocSecurity>
  <Lines>845</Lines>
  <Paragraphs>238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 uz</vt:lpstr>
      <vt:lpstr>Obrazloženje uz</vt:lpstr>
    </vt:vector>
  </TitlesOfParts>
  <Company>GRAD ŽUPANJA</Company>
  <LinksUpToDate>false</LinksUpToDate>
  <CharactersWithSpaces>119021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uz</dc:title>
  <dc:subject/>
  <dc:creator>HP-RACUNOVODSTVO</dc:creator>
  <cp:keywords/>
  <dc:description/>
  <cp:lastModifiedBy>Tajana Troha</cp:lastModifiedBy>
  <cp:revision>791</cp:revision>
  <cp:lastPrinted>2022-11-30T07:47:00Z</cp:lastPrinted>
  <dcterms:created xsi:type="dcterms:W3CDTF">2022-11-30T09:55:00Z</dcterms:created>
  <dcterms:modified xsi:type="dcterms:W3CDTF">2023-10-20T12:42:00Z</dcterms:modified>
</cp:coreProperties>
</file>