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CE6D" w14:textId="77777777" w:rsidR="003F5CE5" w:rsidRDefault="003F5CE5"/>
    <w:tbl>
      <w:tblPr>
        <w:tblpPr w:leftFromText="187" w:rightFromText="187" w:horzAnchor="margin" w:tblpXSpec="center" w:tblpY="2881"/>
        <w:tblW w:w="4000" w:type="pct"/>
        <w:tblBorders>
          <w:left w:val="single" w:sz="12" w:space="0" w:color="4472C4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476"/>
      </w:tblGrid>
      <w:tr w:rsidR="003F5CE5" w:rsidRPr="003F5CE5" w14:paraId="1CD120A5" w14:textId="77777777" w:rsidTr="003F5CE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AA3E692" w14:textId="77777777" w:rsidR="003F5CE5" w:rsidRPr="00A777C5" w:rsidRDefault="003F5CE5">
            <w:pPr>
              <w:pStyle w:val="Bezproreda"/>
              <w:rPr>
                <w:rFonts w:ascii="Times New Roman" w:hAnsi="Times New Roman"/>
                <w:b/>
                <w:bCs/>
                <w:color w:val="2F5496"/>
                <w:sz w:val="60"/>
                <w:szCs w:val="60"/>
                <w:lang w:val="hr-HR"/>
              </w:rPr>
            </w:pPr>
            <w:r w:rsidRPr="00A777C5">
              <w:rPr>
                <w:rFonts w:ascii="Times New Roman" w:hAnsi="Times New Roman"/>
                <w:b/>
                <w:bCs/>
                <w:sz w:val="60"/>
                <w:szCs w:val="60"/>
                <w:lang w:val="hr-HR"/>
              </w:rPr>
              <w:t>GRAD ŽUPANJA</w:t>
            </w:r>
          </w:p>
        </w:tc>
      </w:tr>
      <w:tr w:rsidR="003F5CE5" w:rsidRPr="003F5CE5" w14:paraId="6C1FC33F" w14:textId="77777777" w:rsidTr="003F5CE5">
        <w:tc>
          <w:tcPr>
            <w:tcW w:w="7672" w:type="dxa"/>
          </w:tcPr>
          <w:p w14:paraId="1DDE16DC" w14:textId="77777777" w:rsidR="003F5CE5" w:rsidRPr="00A777C5" w:rsidRDefault="003F5CE5">
            <w:pPr>
              <w:pStyle w:val="Bezproreda"/>
              <w:spacing w:line="216" w:lineRule="auto"/>
              <w:rPr>
                <w:rFonts w:ascii="Times New Roman" w:hAnsi="Times New Roman"/>
                <w:color w:val="4472C4"/>
                <w:sz w:val="72"/>
                <w:szCs w:val="72"/>
                <w:lang w:val="hr-HR"/>
              </w:rPr>
            </w:pPr>
            <w:r w:rsidRPr="00A777C5">
              <w:rPr>
                <w:rFonts w:ascii="Times New Roman" w:hAnsi="Times New Roman"/>
                <w:sz w:val="72"/>
                <w:szCs w:val="72"/>
                <w:lang w:val="hr-HR"/>
              </w:rPr>
              <w:t xml:space="preserve">Obrazloženje </w:t>
            </w:r>
            <w:r w:rsidR="002D3A5D" w:rsidRPr="00A777C5">
              <w:rPr>
                <w:rFonts w:ascii="Times New Roman" w:hAnsi="Times New Roman"/>
                <w:sz w:val="72"/>
                <w:szCs w:val="72"/>
                <w:lang w:val="hr-HR"/>
              </w:rPr>
              <w:t>općeg dijela proračuna grada Županje za 2023. godinu</w:t>
            </w:r>
          </w:p>
        </w:tc>
      </w:tr>
      <w:tr w:rsidR="003F5CE5" w:rsidRPr="003F5CE5" w14:paraId="18BF9051" w14:textId="77777777" w:rsidTr="003F5CE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992331D" w14:textId="77777777" w:rsidR="003F5CE5" w:rsidRPr="003F5CE5" w:rsidRDefault="003F5CE5">
            <w:pPr>
              <w:pStyle w:val="Bezproreda"/>
              <w:rPr>
                <w:color w:val="2F5496"/>
                <w:sz w:val="24"/>
              </w:rPr>
            </w:pPr>
          </w:p>
        </w:tc>
      </w:tr>
    </w:tbl>
    <w:p w14:paraId="0810306C" w14:textId="77777777" w:rsidR="003F5CE5" w:rsidRPr="003F5CE5" w:rsidRDefault="003F5CE5" w:rsidP="003F5CE5">
      <w:pPr>
        <w:spacing w:after="0"/>
        <w:rPr>
          <w:vanish/>
        </w:rPr>
      </w:pPr>
    </w:p>
    <w:tbl>
      <w:tblPr>
        <w:tblpPr w:leftFromText="187" w:rightFromText="187" w:horzAnchor="margin" w:tblpXSpec="center" w:tblpYSpec="bottom"/>
        <w:tblW w:w="3857" w:type="pct"/>
        <w:tblLook w:val="04A0" w:firstRow="1" w:lastRow="0" w:firstColumn="1" w:lastColumn="0" w:noHBand="0" w:noVBand="1"/>
      </w:tblPr>
      <w:tblGrid>
        <w:gridCol w:w="7220"/>
      </w:tblGrid>
      <w:tr w:rsidR="003F5CE5" w:rsidRPr="003F5CE5" w14:paraId="7755DA26" w14:textId="77777777">
        <w:tc>
          <w:tcPr>
            <w:tcW w:w="722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01E4D2A" w14:textId="77777777" w:rsidR="003F5CE5" w:rsidRPr="003F5CE5" w:rsidRDefault="003F5CE5">
            <w:pPr>
              <w:pStyle w:val="Bezproreda"/>
              <w:rPr>
                <w:color w:val="4472C4"/>
                <w:sz w:val="28"/>
                <w:szCs w:val="28"/>
              </w:rPr>
            </w:pPr>
          </w:p>
          <w:p w14:paraId="55832B5C" w14:textId="77777777" w:rsidR="003F5CE5" w:rsidRPr="00A777C5" w:rsidRDefault="002D3A5D">
            <w:pPr>
              <w:pStyle w:val="Bezproreda"/>
              <w:rPr>
                <w:rFonts w:ascii="Times New Roman" w:hAnsi="Times New Roman"/>
                <w:color w:val="4472C4"/>
                <w:sz w:val="28"/>
                <w:szCs w:val="28"/>
                <w:lang w:val="hr-HR"/>
              </w:rPr>
            </w:pPr>
            <w:r w:rsidRPr="00A777C5">
              <w:rPr>
                <w:rFonts w:ascii="Times New Roman" w:hAnsi="Times New Roman"/>
                <w:color w:val="4472C4"/>
                <w:sz w:val="28"/>
                <w:szCs w:val="28"/>
                <w:lang w:val="hr-HR"/>
              </w:rPr>
              <w:t>Studeni 2022. godine</w:t>
            </w:r>
          </w:p>
          <w:p w14:paraId="24233FDD" w14:textId="77777777" w:rsidR="003F5CE5" w:rsidRPr="003F5CE5" w:rsidRDefault="003F5CE5">
            <w:pPr>
              <w:pStyle w:val="Bezproreda"/>
              <w:rPr>
                <w:color w:val="4472C4"/>
              </w:rPr>
            </w:pPr>
          </w:p>
        </w:tc>
      </w:tr>
    </w:tbl>
    <w:p w14:paraId="339ECDFB" w14:textId="77777777" w:rsidR="002D3A5D" w:rsidRDefault="002D3A5D">
      <w:pPr>
        <w:rPr>
          <w:lang w:val="hr-HR"/>
        </w:rPr>
      </w:pPr>
    </w:p>
    <w:p w14:paraId="6E50D87E" w14:textId="77777777" w:rsidR="003F5CE5" w:rsidRPr="001C3702" w:rsidRDefault="002D3A5D" w:rsidP="00A777C5">
      <w:pPr>
        <w:jc w:val="both"/>
        <w:rPr>
          <w:rFonts w:ascii="Times New Roman" w:hAnsi="Times New Roman"/>
          <w:b/>
          <w:bCs/>
          <w:lang w:val="hr-HR"/>
        </w:rPr>
      </w:pPr>
      <w:r>
        <w:rPr>
          <w:lang w:val="hr-HR"/>
        </w:rPr>
        <w:br w:type="page"/>
      </w:r>
      <w:r w:rsidR="00A777C5" w:rsidRPr="001C3702">
        <w:rPr>
          <w:rFonts w:ascii="Times New Roman" w:hAnsi="Times New Roman"/>
          <w:b/>
          <w:bCs/>
          <w:lang w:val="hr-HR"/>
        </w:rPr>
        <w:lastRenderedPageBreak/>
        <w:t>UVOD</w:t>
      </w:r>
    </w:p>
    <w:p w14:paraId="2E8E5076" w14:textId="77777777" w:rsidR="00A777C5" w:rsidRPr="004F2313" w:rsidRDefault="00A777C5" w:rsidP="00A777C5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OSNOVA ZA DONOŠENJE PRORAČUNA</w:t>
      </w:r>
    </w:p>
    <w:p w14:paraId="24B18DEB" w14:textId="77777777" w:rsidR="00A777C5" w:rsidRPr="00A777C5" w:rsidRDefault="00A777C5" w:rsidP="00A777C5">
      <w:pPr>
        <w:jc w:val="both"/>
        <w:rPr>
          <w:rFonts w:ascii="Times New Roman" w:hAnsi="Times New Roman"/>
          <w:lang w:val="hr-HR"/>
        </w:rPr>
      </w:pPr>
      <w:r w:rsidRPr="00A777C5">
        <w:rPr>
          <w:rFonts w:ascii="Times New Roman" w:hAnsi="Times New Roman"/>
          <w:lang w:val="hr-HR"/>
        </w:rPr>
        <w:t xml:space="preserve">Temelj za izradu Proračuna </w:t>
      </w:r>
      <w:r>
        <w:rPr>
          <w:rFonts w:ascii="Times New Roman" w:hAnsi="Times New Roman"/>
          <w:lang w:val="hr-HR"/>
        </w:rPr>
        <w:t>g</w:t>
      </w:r>
      <w:r w:rsidRPr="00A777C5">
        <w:rPr>
          <w:rFonts w:ascii="Times New Roman" w:hAnsi="Times New Roman"/>
          <w:lang w:val="hr-HR"/>
        </w:rPr>
        <w:t>rada Županj</w:t>
      </w:r>
      <w:r>
        <w:rPr>
          <w:rFonts w:ascii="Times New Roman" w:hAnsi="Times New Roman"/>
          <w:lang w:val="hr-HR"/>
        </w:rPr>
        <w:t>e</w:t>
      </w:r>
      <w:r w:rsidRPr="00A777C5">
        <w:rPr>
          <w:rFonts w:ascii="Times New Roman" w:hAnsi="Times New Roman"/>
          <w:lang w:val="hr-HR"/>
        </w:rPr>
        <w:t xml:space="preserve"> za 202</w:t>
      </w:r>
      <w:r>
        <w:rPr>
          <w:rFonts w:ascii="Times New Roman" w:hAnsi="Times New Roman"/>
          <w:lang w:val="hr-HR"/>
        </w:rPr>
        <w:t>3</w:t>
      </w:r>
      <w:r w:rsidRPr="00A777C5">
        <w:rPr>
          <w:rFonts w:ascii="Times New Roman" w:hAnsi="Times New Roman"/>
          <w:lang w:val="hr-HR"/>
        </w:rPr>
        <w:t>.</w:t>
      </w:r>
      <w:r>
        <w:rPr>
          <w:rFonts w:ascii="Times New Roman" w:hAnsi="Times New Roman"/>
          <w:lang w:val="hr-HR"/>
        </w:rPr>
        <w:t xml:space="preserve"> i projekcije za 2024. i 2025.</w:t>
      </w:r>
      <w:r w:rsidRPr="00A777C5">
        <w:rPr>
          <w:rFonts w:ascii="Times New Roman" w:hAnsi="Times New Roman"/>
          <w:lang w:val="hr-HR"/>
        </w:rPr>
        <w:t xml:space="preserve"> godinu je Zakon o proračunu</w:t>
      </w:r>
      <w:r>
        <w:rPr>
          <w:rFonts w:ascii="Times New Roman" w:hAnsi="Times New Roman"/>
          <w:lang w:val="hr-HR"/>
        </w:rPr>
        <w:t xml:space="preserve"> </w:t>
      </w:r>
      <w:r w:rsidRPr="00A777C5">
        <w:rPr>
          <w:rFonts w:ascii="Times New Roman" w:hAnsi="Times New Roman"/>
          <w:lang w:val="hr-HR"/>
        </w:rPr>
        <w:t>(</w:t>
      </w:r>
      <w:r w:rsidR="001C3702">
        <w:rPr>
          <w:rFonts w:ascii="Times New Roman" w:hAnsi="Times New Roman"/>
          <w:lang w:val="hr-HR"/>
        </w:rPr>
        <w:t>„</w:t>
      </w:r>
      <w:r w:rsidRPr="00A777C5">
        <w:rPr>
          <w:rFonts w:ascii="Times New Roman" w:hAnsi="Times New Roman"/>
          <w:lang w:val="hr-HR"/>
        </w:rPr>
        <w:t>Narodne novine</w:t>
      </w:r>
      <w:r w:rsidR="001C3702">
        <w:rPr>
          <w:rFonts w:ascii="Times New Roman" w:hAnsi="Times New Roman"/>
          <w:lang w:val="hr-HR"/>
        </w:rPr>
        <w:t>“</w:t>
      </w:r>
      <w:r w:rsidRPr="00A777C5">
        <w:rPr>
          <w:rFonts w:ascii="Times New Roman" w:hAnsi="Times New Roman"/>
          <w:lang w:val="hr-HR"/>
        </w:rPr>
        <w:t xml:space="preserve"> br. 144/21), Zakon o financiranju jedinica lokalne i područne (regionalne) samouprave (</w:t>
      </w:r>
      <w:r w:rsidR="001C3702">
        <w:rPr>
          <w:rFonts w:ascii="Times New Roman" w:hAnsi="Times New Roman"/>
          <w:lang w:val="hr-HR"/>
        </w:rPr>
        <w:t>„</w:t>
      </w:r>
      <w:r w:rsidRPr="00A777C5">
        <w:rPr>
          <w:rFonts w:ascii="Times New Roman" w:hAnsi="Times New Roman"/>
          <w:lang w:val="hr-HR"/>
        </w:rPr>
        <w:t>Narodne novine</w:t>
      </w:r>
      <w:r w:rsidR="001C3702">
        <w:rPr>
          <w:rFonts w:ascii="Times New Roman" w:hAnsi="Times New Roman"/>
          <w:lang w:val="hr-HR"/>
        </w:rPr>
        <w:t>“</w:t>
      </w:r>
      <w:r w:rsidRPr="00A777C5">
        <w:rPr>
          <w:rFonts w:ascii="Times New Roman" w:hAnsi="Times New Roman"/>
          <w:lang w:val="hr-HR"/>
        </w:rPr>
        <w:t xml:space="preserve"> 127/17 i 138/20), te ostali propisi koji reguliraju pojedine segmente djelatnosti jedinica lokalne i područne (regionalne) samouprave.</w:t>
      </w:r>
    </w:p>
    <w:p w14:paraId="4A9E3C0C" w14:textId="77777777" w:rsidR="00A777C5" w:rsidRPr="00A777C5" w:rsidRDefault="00A777C5" w:rsidP="00A777C5">
      <w:pPr>
        <w:jc w:val="both"/>
        <w:rPr>
          <w:rFonts w:ascii="Times New Roman" w:hAnsi="Times New Roman"/>
          <w:lang w:val="hr-HR"/>
        </w:rPr>
      </w:pPr>
      <w:r w:rsidRPr="00A777C5">
        <w:rPr>
          <w:rFonts w:ascii="Times New Roman" w:hAnsi="Times New Roman"/>
          <w:lang w:val="hr-HR"/>
        </w:rPr>
        <w:t xml:space="preserve">Proračun </w:t>
      </w:r>
      <w:r w:rsidR="00BF422F">
        <w:rPr>
          <w:rFonts w:ascii="Times New Roman" w:hAnsi="Times New Roman"/>
          <w:lang w:val="hr-HR"/>
        </w:rPr>
        <w:t>g</w:t>
      </w:r>
      <w:r w:rsidRPr="00A777C5">
        <w:rPr>
          <w:rFonts w:ascii="Times New Roman" w:hAnsi="Times New Roman"/>
          <w:lang w:val="hr-HR"/>
        </w:rPr>
        <w:t>rada Županj</w:t>
      </w:r>
      <w:r w:rsidR="00BF422F">
        <w:rPr>
          <w:rFonts w:ascii="Times New Roman" w:hAnsi="Times New Roman"/>
          <w:lang w:val="hr-HR"/>
        </w:rPr>
        <w:t>e</w:t>
      </w:r>
      <w:r w:rsidRPr="00A777C5">
        <w:rPr>
          <w:rFonts w:ascii="Times New Roman" w:hAnsi="Times New Roman"/>
          <w:lang w:val="hr-HR"/>
        </w:rPr>
        <w:t xml:space="preserve"> za 202</w:t>
      </w:r>
      <w:r w:rsidR="00BF422F">
        <w:rPr>
          <w:rFonts w:ascii="Times New Roman" w:hAnsi="Times New Roman"/>
          <w:lang w:val="hr-HR"/>
        </w:rPr>
        <w:t>3</w:t>
      </w:r>
      <w:r w:rsidRPr="00A777C5">
        <w:rPr>
          <w:rFonts w:ascii="Times New Roman" w:hAnsi="Times New Roman"/>
          <w:lang w:val="hr-HR"/>
        </w:rPr>
        <w:t>.</w:t>
      </w:r>
      <w:r w:rsidR="00BF422F">
        <w:rPr>
          <w:rFonts w:ascii="Times New Roman" w:hAnsi="Times New Roman"/>
          <w:lang w:val="hr-HR"/>
        </w:rPr>
        <w:t xml:space="preserve"> </w:t>
      </w:r>
      <w:r w:rsidRPr="00A777C5">
        <w:rPr>
          <w:rFonts w:ascii="Times New Roman" w:hAnsi="Times New Roman"/>
          <w:lang w:val="hr-HR"/>
        </w:rPr>
        <w:t xml:space="preserve">i </w:t>
      </w:r>
      <w:r w:rsidR="00BF422F">
        <w:rPr>
          <w:rFonts w:ascii="Times New Roman" w:hAnsi="Times New Roman"/>
          <w:lang w:val="hr-HR"/>
        </w:rPr>
        <w:t>p</w:t>
      </w:r>
      <w:r w:rsidRPr="00A777C5">
        <w:rPr>
          <w:rFonts w:ascii="Times New Roman" w:hAnsi="Times New Roman"/>
          <w:lang w:val="hr-HR"/>
        </w:rPr>
        <w:t>rojekcija za 202</w:t>
      </w:r>
      <w:r w:rsidR="00BF422F">
        <w:rPr>
          <w:rFonts w:ascii="Times New Roman" w:hAnsi="Times New Roman"/>
          <w:lang w:val="hr-HR"/>
        </w:rPr>
        <w:t>4</w:t>
      </w:r>
      <w:r w:rsidRPr="00A777C5">
        <w:rPr>
          <w:rFonts w:ascii="Times New Roman" w:hAnsi="Times New Roman"/>
          <w:lang w:val="hr-HR"/>
        </w:rPr>
        <w:t>. i 202</w:t>
      </w:r>
      <w:r w:rsidR="00BF422F">
        <w:rPr>
          <w:rFonts w:ascii="Times New Roman" w:hAnsi="Times New Roman"/>
          <w:lang w:val="hr-HR"/>
        </w:rPr>
        <w:t>5</w:t>
      </w:r>
      <w:r w:rsidRPr="00A777C5">
        <w:rPr>
          <w:rFonts w:ascii="Times New Roman" w:hAnsi="Times New Roman"/>
          <w:lang w:val="hr-HR"/>
        </w:rPr>
        <w:t xml:space="preserve">. godinu, izrađen </w:t>
      </w:r>
      <w:r w:rsidR="00BF422F">
        <w:rPr>
          <w:rFonts w:ascii="Times New Roman" w:hAnsi="Times New Roman"/>
          <w:lang w:val="hr-HR"/>
        </w:rPr>
        <w:t>je</w:t>
      </w:r>
      <w:r w:rsidRPr="00A777C5">
        <w:rPr>
          <w:rFonts w:ascii="Times New Roman" w:hAnsi="Times New Roman"/>
          <w:lang w:val="hr-HR"/>
        </w:rPr>
        <w:t xml:space="preserve"> sukladno Zakonu o proračunu</w:t>
      </w:r>
      <w:r w:rsidR="00BF422F">
        <w:rPr>
          <w:rFonts w:ascii="Times New Roman" w:hAnsi="Times New Roman"/>
          <w:lang w:val="hr-HR"/>
        </w:rPr>
        <w:t xml:space="preserve"> </w:t>
      </w:r>
      <w:r w:rsidR="008E2670">
        <w:rPr>
          <w:rFonts w:ascii="Times New Roman" w:hAnsi="Times New Roman"/>
          <w:lang w:val="hr-HR"/>
        </w:rPr>
        <w:t xml:space="preserve">i Uputama za izradu proračuna jedinica lokalne i područne (regionalne) samouprave za razdoblje 2023. – 2025. godine koje je izdalo Ministarstvo financija. </w:t>
      </w:r>
    </w:p>
    <w:p w14:paraId="337283BC" w14:textId="77777777" w:rsidR="001C3702" w:rsidRDefault="001C3702" w:rsidP="00A777C5">
      <w:pPr>
        <w:jc w:val="both"/>
        <w:rPr>
          <w:rFonts w:ascii="Times New Roman" w:hAnsi="Times New Roman"/>
          <w:lang w:val="hr-HR"/>
        </w:rPr>
      </w:pPr>
    </w:p>
    <w:p w14:paraId="4B3481F0" w14:textId="77777777" w:rsidR="001C3702" w:rsidRPr="004F2313" w:rsidRDefault="001C3702" w:rsidP="00A777C5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STRUKTURA I SADRŽAJ PRORAČUNA</w:t>
      </w:r>
    </w:p>
    <w:p w14:paraId="3869A855" w14:textId="77777777" w:rsidR="001C3702" w:rsidRDefault="001C3702" w:rsidP="001C3702">
      <w:pPr>
        <w:jc w:val="both"/>
        <w:rPr>
          <w:rFonts w:ascii="Times New Roman" w:hAnsi="Times New Roman"/>
          <w:lang w:val="hr-HR"/>
        </w:rPr>
      </w:pPr>
      <w:r w:rsidRPr="00A777C5">
        <w:rPr>
          <w:rFonts w:ascii="Times New Roman" w:hAnsi="Times New Roman"/>
          <w:lang w:val="hr-HR"/>
        </w:rPr>
        <w:t xml:space="preserve">Proračun </w:t>
      </w:r>
      <w:r>
        <w:rPr>
          <w:rFonts w:ascii="Times New Roman" w:hAnsi="Times New Roman"/>
          <w:lang w:val="hr-HR"/>
        </w:rPr>
        <w:t xml:space="preserve">za 2023. godinu </w:t>
      </w:r>
      <w:r w:rsidRPr="00A777C5">
        <w:rPr>
          <w:rFonts w:ascii="Times New Roman" w:hAnsi="Times New Roman"/>
          <w:lang w:val="hr-HR"/>
        </w:rPr>
        <w:t xml:space="preserve">planiran je </w:t>
      </w:r>
      <w:r>
        <w:rPr>
          <w:rFonts w:ascii="Times New Roman" w:hAnsi="Times New Roman"/>
          <w:lang w:val="hr-HR"/>
        </w:rPr>
        <w:t xml:space="preserve">i iskazan </w:t>
      </w:r>
      <w:r w:rsidRPr="00A777C5">
        <w:rPr>
          <w:rFonts w:ascii="Times New Roman" w:hAnsi="Times New Roman"/>
          <w:lang w:val="hr-HR"/>
        </w:rPr>
        <w:t>na</w:t>
      </w:r>
      <w:r>
        <w:rPr>
          <w:rFonts w:ascii="Times New Roman" w:hAnsi="Times New Roman"/>
          <w:lang w:val="hr-HR"/>
        </w:rPr>
        <w:t xml:space="preserve"> razini skupine ekonomske klasifikacije (druga razina računskog plana</w:t>
      </w:r>
      <w:r w:rsidRPr="00A777C5">
        <w:rPr>
          <w:rFonts w:ascii="Times New Roman" w:hAnsi="Times New Roman"/>
          <w:lang w:val="hr-HR"/>
        </w:rPr>
        <w:t xml:space="preserve">), </w:t>
      </w:r>
      <w:r>
        <w:rPr>
          <w:rFonts w:ascii="Times New Roman" w:hAnsi="Times New Roman"/>
          <w:lang w:val="hr-HR"/>
        </w:rPr>
        <w:t>k</w:t>
      </w:r>
      <w:r w:rsidRPr="00A777C5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>o</w:t>
      </w:r>
      <w:r w:rsidRPr="00A777C5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i </w:t>
      </w:r>
      <w:r w:rsidRPr="00A777C5">
        <w:rPr>
          <w:rFonts w:ascii="Times New Roman" w:hAnsi="Times New Roman"/>
          <w:lang w:val="hr-HR"/>
        </w:rPr>
        <w:t xml:space="preserve">projekcija </w:t>
      </w:r>
      <w:r>
        <w:rPr>
          <w:rFonts w:ascii="Times New Roman" w:hAnsi="Times New Roman"/>
          <w:lang w:val="hr-HR"/>
        </w:rPr>
        <w:t>p</w:t>
      </w:r>
      <w:r w:rsidRPr="00A777C5">
        <w:rPr>
          <w:rFonts w:ascii="Times New Roman" w:hAnsi="Times New Roman"/>
          <w:lang w:val="hr-HR"/>
        </w:rPr>
        <w:t>roračuna za 202</w:t>
      </w:r>
      <w:r>
        <w:rPr>
          <w:rFonts w:ascii="Times New Roman" w:hAnsi="Times New Roman"/>
          <w:lang w:val="hr-HR"/>
        </w:rPr>
        <w:t>4</w:t>
      </w:r>
      <w:r w:rsidRPr="00A777C5">
        <w:rPr>
          <w:rFonts w:ascii="Times New Roman" w:hAnsi="Times New Roman"/>
          <w:lang w:val="hr-HR"/>
        </w:rPr>
        <w:t>. i 202</w:t>
      </w:r>
      <w:r>
        <w:rPr>
          <w:rFonts w:ascii="Times New Roman" w:hAnsi="Times New Roman"/>
          <w:lang w:val="hr-HR"/>
        </w:rPr>
        <w:t>5</w:t>
      </w:r>
      <w:r w:rsidRPr="00A777C5">
        <w:rPr>
          <w:rFonts w:ascii="Times New Roman" w:hAnsi="Times New Roman"/>
          <w:lang w:val="hr-HR"/>
        </w:rPr>
        <w:t>. godinu</w:t>
      </w:r>
      <w:r>
        <w:rPr>
          <w:rFonts w:ascii="Times New Roman" w:hAnsi="Times New Roman"/>
          <w:lang w:val="hr-HR"/>
        </w:rPr>
        <w:t>.</w:t>
      </w:r>
    </w:p>
    <w:p w14:paraId="486B9E0B" w14:textId="77777777" w:rsidR="001C3702" w:rsidRDefault="001C3702" w:rsidP="001C3702">
      <w:pPr>
        <w:jc w:val="both"/>
        <w:rPr>
          <w:rFonts w:ascii="Times New Roman" w:hAnsi="Times New Roman"/>
          <w:lang w:val="hr-HR"/>
        </w:rPr>
      </w:pPr>
      <w:r w:rsidRPr="001C3702">
        <w:rPr>
          <w:rFonts w:ascii="Times New Roman" w:hAnsi="Times New Roman"/>
          <w:lang w:val="hr-HR"/>
        </w:rPr>
        <w:t>Zakon o uvođenju eura kao službene valute u Republici Hrvatskoj (</w:t>
      </w:r>
      <w:r>
        <w:rPr>
          <w:rFonts w:ascii="Times New Roman" w:hAnsi="Times New Roman"/>
          <w:lang w:val="hr-HR"/>
        </w:rPr>
        <w:t>„</w:t>
      </w:r>
      <w:r w:rsidRPr="001C3702">
        <w:rPr>
          <w:rFonts w:ascii="Times New Roman" w:hAnsi="Times New Roman"/>
          <w:lang w:val="hr-HR"/>
        </w:rPr>
        <w:t>Narodne novine</w:t>
      </w:r>
      <w:r>
        <w:rPr>
          <w:rFonts w:ascii="Times New Roman" w:hAnsi="Times New Roman"/>
          <w:lang w:val="hr-HR"/>
        </w:rPr>
        <w:t>“</w:t>
      </w:r>
      <w:r w:rsidRPr="001C3702">
        <w:rPr>
          <w:rFonts w:ascii="Times New Roman" w:hAnsi="Times New Roman"/>
          <w:lang w:val="hr-HR"/>
        </w:rPr>
        <w:t>, br. 57/22) u članku 69. propisuje da se proračuni, financijski planovi i drugi prateći dokumenti koji se u godini koja prethodi godini uvođenja eura pripremaju za razdoblja nakon dana uvođenja eura, a čija obveza sastavljanja, donošenja i objavljivanja proizlazi iz odredaba propisa kojim se uređuje sustav proračuna, sastavljaju, donose i objavljuju na način da se vrijednosti u njima iskazuju u euru.</w:t>
      </w:r>
    </w:p>
    <w:p w14:paraId="639AEBAD" w14:textId="77777777" w:rsidR="001C3702" w:rsidRDefault="00455108" w:rsidP="001C3702">
      <w:pPr>
        <w:jc w:val="both"/>
        <w:rPr>
          <w:rFonts w:ascii="Times New Roman" w:hAnsi="Times New Roman"/>
          <w:lang w:val="hr-HR"/>
        </w:rPr>
      </w:pPr>
      <w:r w:rsidRPr="00455108">
        <w:rPr>
          <w:rFonts w:ascii="Times New Roman" w:hAnsi="Times New Roman"/>
          <w:lang w:val="hr-HR"/>
        </w:rPr>
        <w:t>Proračun grada Županje za 2023. i projekcija za 2024. i 2025. godinu</w:t>
      </w:r>
      <w:r>
        <w:rPr>
          <w:rFonts w:ascii="Times New Roman" w:hAnsi="Times New Roman"/>
          <w:lang w:val="hr-HR"/>
        </w:rPr>
        <w:t xml:space="preserve">, kao i financijski planovi proračunskih korisnika su iskazani u eurima. Radi bolje usporedivosti, podaci za plan tekuće godine i izvršenje prethodne godine su preračunati iz kuna u eure primjenom fiksnog tečaja konverzije (1€ = 7,53450 kn) i sukladno pravilima za </w:t>
      </w:r>
      <w:r w:rsidRPr="00455108">
        <w:rPr>
          <w:rFonts w:ascii="Times New Roman" w:hAnsi="Times New Roman"/>
          <w:lang w:val="hr-HR"/>
        </w:rPr>
        <w:t>preračunavanje i zaokruživanje iz Zakona</w:t>
      </w:r>
      <w:r>
        <w:rPr>
          <w:rFonts w:ascii="Times New Roman" w:hAnsi="Times New Roman"/>
          <w:lang w:val="hr-HR"/>
        </w:rPr>
        <w:t xml:space="preserve"> </w:t>
      </w:r>
      <w:r w:rsidRPr="00455108">
        <w:rPr>
          <w:rFonts w:ascii="Times New Roman" w:hAnsi="Times New Roman"/>
          <w:lang w:val="hr-HR"/>
        </w:rPr>
        <w:t>o uvođenju eura kao službene valute u Republici Hrvatskoj</w:t>
      </w:r>
      <w:r>
        <w:rPr>
          <w:rFonts w:ascii="Times New Roman" w:hAnsi="Times New Roman"/>
          <w:lang w:val="hr-HR"/>
        </w:rPr>
        <w:t>.</w:t>
      </w:r>
    </w:p>
    <w:p w14:paraId="49504A54" w14:textId="77777777" w:rsidR="00455108" w:rsidRDefault="00455108" w:rsidP="001C3702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Sažetak računa prihoda i rashoda i Sažetak računa financiranja prikazani su dvojno, u eurima i kunama, sukladno Uputama o procesu prilagodbe</w:t>
      </w:r>
      <w:r w:rsidRPr="00455108">
        <w:t xml:space="preserve"> </w:t>
      </w:r>
      <w:r w:rsidRPr="00455108">
        <w:rPr>
          <w:rFonts w:ascii="Times New Roman" w:hAnsi="Times New Roman"/>
          <w:lang w:val="hr-HR"/>
        </w:rPr>
        <w:t>poslovnih procesa subjekata opće države za poslovanje u euru iz lipnja 2022.</w:t>
      </w:r>
      <w:r>
        <w:rPr>
          <w:rFonts w:ascii="Times New Roman" w:hAnsi="Times New Roman"/>
          <w:lang w:val="hr-HR"/>
        </w:rPr>
        <w:t xml:space="preserve"> godine.</w:t>
      </w:r>
    </w:p>
    <w:p w14:paraId="2840435F" w14:textId="77777777" w:rsidR="00164C80" w:rsidRPr="00164C80" w:rsidRDefault="00164C80" w:rsidP="00164C80">
      <w:pPr>
        <w:jc w:val="both"/>
        <w:rPr>
          <w:rFonts w:ascii="Times New Roman" w:hAnsi="Times New Roman"/>
          <w:lang w:val="hr-HR"/>
        </w:rPr>
      </w:pPr>
      <w:r w:rsidRPr="00164C80">
        <w:rPr>
          <w:rFonts w:ascii="Times New Roman" w:hAnsi="Times New Roman"/>
          <w:lang w:val="hr-HR"/>
        </w:rPr>
        <w:t>Pravilnikom o proračunskim klasifikacijama (</w:t>
      </w:r>
      <w:r>
        <w:rPr>
          <w:rFonts w:ascii="Times New Roman" w:hAnsi="Times New Roman"/>
          <w:lang w:val="hr-HR"/>
        </w:rPr>
        <w:t>„</w:t>
      </w:r>
      <w:r w:rsidRPr="00164C80">
        <w:rPr>
          <w:rFonts w:ascii="Times New Roman" w:hAnsi="Times New Roman"/>
          <w:lang w:val="hr-HR"/>
        </w:rPr>
        <w:t>Narodne novine” 26/10, 120/13</w:t>
      </w:r>
      <w:r>
        <w:rPr>
          <w:rFonts w:ascii="Times New Roman" w:hAnsi="Times New Roman"/>
          <w:lang w:val="hr-HR"/>
        </w:rPr>
        <w:t xml:space="preserve">, </w:t>
      </w:r>
      <w:r w:rsidRPr="00164C80">
        <w:rPr>
          <w:rFonts w:ascii="Times New Roman" w:hAnsi="Times New Roman"/>
          <w:lang w:val="hr-HR"/>
        </w:rPr>
        <w:t>1/20</w:t>
      </w:r>
      <w:r>
        <w:rPr>
          <w:rFonts w:ascii="Times New Roman" w:hAnsi="Times New Roman"/>
          <w:lang w:val="hr-HR"/>
        </w:rPr>
        <w:t xml:space="preserve"> i 144/21</w:t>
      </w:r>
      <w:r w:rsidRPr="00164C80">
        <w:rPr>
          <w:rFonts w:ascii="Times New Roman" w:hAnsi="Times New Roman"/>
          <w:lang w:val="hr-HR"/>
        </w:rPr>
        <w:t xml:space="preserve">) definiran je okvir kojim se iskazuju i sustavno prate prihodi i primici, te rashodi i izdaci po nositelju, cilju, namjeni, vrsti, lokaciji i izvoru financiranja. </w:t>
      </w:r>
      <w:r>
        <w:rPr>
          <w:rFonts w:ascii="Times New Roman" w:hAnsi="Times New Roman"/>
          <w:lang w:val="hr-HR"/>
        </w:rPr>
        <w:t>Pravilnikom je p</w:t>
      </w:r>
      <w:r w:rsidRPr="00164C80">
        <w:rPr>
          <w:rFonts w:ascii="Times New Roman" w:hAnsi="Times New Roman"/>
          <w:lang w:val="hr-HR"/>
        </w:rPr>
        <w:t>ropisana i struktura brojčanih oznaka i naziva klasifikacij</w:t>
      </w:r>
      <w:r>
        <w:rPr>
          <w:rFonts w:ascii="Times New Roman" w:hAnsi="Times New Roman"/>
          <w:lang w:val="hr-HR"/>
        </w:rPr>
        <w:t>a,</w:t>
      </w:r>
      <w:r w:rsidRPr="00164C80">
        <w:rPr>
          <w:rFonts w:ascii="Times New Roman" w:hAnsi="Times New Roman"/>
          <w:lang w:val="hr-HR"/>
        </w:rPr>
        <w:t xml:space="preserve"> te način njihovog međusobnog povezivanja. </w:t>
      </w:r>
    </w:p>
    <w:p w14:paraId="44655898" w14:textId="77777777" w:rsidR="00164C80" w:rsidRDefault="00164C80" w:rsidP="00164C80">
      <w:pPr>
        <w:jc w:val="both"/>
        <w:rPr>
          <w:rFonts w:ascii="Times New Roman" w:hAnsi="Times New Roman"/>
          <w:lang w:val="hr-HR"/>
        </w:rPr>
      </w:pPr>
      <w:r w:rsidRPr="00164C80">
        <w:rPr>
          <w:rFonts w:ascii="Times New Roman" w:hAnsi="Times New Roman"/>
          <w:lang w:val="hr-HR"/>
        </w:rPr>
        <w:t>Član</w:t>
      </w:r>
      <w:r w:rsidR="00B6428C">
        <w:rPr>
          <w:rFonts w:ascii="Times New Roman" w:hAnsi="Times New Roman"/>
          <w:lang w:val="hr-HR"/>
        </w:rPr>
        <w:t>cima</w:t>
      </w:r>
      <w:r w:rsidRPr="00164C80">
        <w:rPr>
          <w:rFonts w:ascii="Times New Roman" w:hAnsi="Times New Roman"/>
          <w:lang w:val="hr-HR"/>
        </w:rPr>
        <w:t xml:space="preserve"> </w:t>
      </w:r>
      <w:r w:rsidR="00B6428C">
        <w:rPr>
          <w:rFonts w:ascii="Times New Roman" w:hAnsi="Times New Roman"/>
          <w:lang w:val="hr-HR"/>
        </w:rPr>
        <w:t>28</w:t>
      </w:r>
      <w:r w:rsidRPr="00164C80">
        <w:rPr>
          <w:rFonts w:ascii="Times New Roman" w:hAnsi="Times New Roman"/>
          <w:lang w:val="hr-HR"/>
        </w:rPr>
        <w:t xml:space="preserve">. </w:t>
      </w:r>
      <w:r w:rsidR="00B6428C">
        <w:rPr>
          <w:rFonts w:ascii="Times New Roman" w:hAnsi="Times New Roman"/>
          <w:lang w:val="hr-HR"/>
        </w:rPr>
        <w:t xml:space="preserve">do 37. </w:t>
      </w:r>
      <w:r w:rsidRPr="00164C80">
        <w:rPr>
          <w:rFonts w:ascii="Times New Roman" w:hAnsi="Times New Roman"/>
          <w:lang w:val="hr-HR"/>
        </w:rPr>
        <w:t>Zakona o proračunu, uređ</w:t>
      </w:r>
      <w:r w:rsidR="00B6428C">
        <w:rPr>
          <w:rFonts w:ascii="Times New Roman" w:hAnsi="Times New Roman"/>
          <w:lang w:val="hr-HR"/>
        </w:rPr>
        <w:t>en je</w:t>
      </w:r>
      <w:r w:rsidRPr="00164C80">
        <w:rPr>
          <w:rFonts w:ascii="Times New Roman" w:hAnsi="Times New Roman"/>
          <w:lang w:val="hr-HR"/>
        </w:rPr>
        <w:t xml:space="preserve"> sadržaj i struktu</w:t>
      </w:r>
      <w:r w:rsidR="00B6428C">
        <w:rPr>
          <w:rFonts w:ascii="Times New Roman" w:hAnsi="Times New Roman"/>
          <w:lang w:val="hr-HR"/>
        </w:rPr>
        <w:t>ra</w:t>
      </w:r>
      <w:r w:rsidRPr="00164C80">
        <w:rPr>
          <w:rFonts w:ascii="Times New Roman" w:hAnsi="Times New Roman"/>
          <w:lang w:val="hr-HR"/>
        </w:rPr>
        <w:t xml:space="preserve"> proračuna i financijskih planova korisnika proračuna.</w:t>
      </w:r>
    </w:p>
    <w:p w14:paraId="7F04AB30" w14:textId="77777777" w:rsidR="00B6428C" w:rsidRPr="00164C80" w:rsidRDefault="00B6428C" w:rsidP="00164C8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Opći dio proračuna sadrži S</w:t>
      </w:r>
      <w:r w:rsidRPr="00B6428C">
        <w:rPr>
          <w:rFonts w:ascii="Times New Roman" w:hAnsi="Times New Roman"/>
          <w:lang w:val="hr-HR"/>
        </w:rPr>
        <w:t>ažetak Računa prihoda i rashoda i Računa financiranja</w:t>
      </w:r>
      <w:r>
        <w:rPr>
          <w:rFonts w:ascii="Times New Roman" w:hAnsi="Times New Roman"/>
          <w:lang w:val="hr-HR"/>
        </w:rPr>
        <w:t xml:space="preserve">, te </w:t>
      </w:r>
      <w:r w:rsidRPr="00B6428C">
        <w:rPr>
          <w:rFonts w:ascii="Times New Roman" w:hAnsi="Times New Roman"/>
          <w:lang w:val="hr-HR"/>
        </w:rPr>
        <w:t>Račun prihoda i rashoda i Račun financiranja</w:t>
      </w:r>
      <w:r>
        <w:rPr>
          <w:rFonts w:ascii="Times New Roman" w:hAnsi="Times New Roman"/>
          <w:lang w:val="hr-HR"/>
        </w:rPr>
        <w:t>.</w:t>
      </w:r>
      <w:r w:rsidRPr="00B6428C">
        <w:t xml:space="preserve"> </w:t>
      </w:r>
      <w:r w:rsidRPr="00B6428C">
        <w:rPr>
          <w:rFonts w:ascii="Times New Roman" w:hAnsi="Times New Roman"/>
          <w:lang w:val="hr-HR"/>
        </w:rPr>
        <w:t>Račun prihoda i rashoda proračuna sastoji se od prihoda i rashoda iskazanih prema izvorima financiranja i ekonomskoj klasifikaciji te rashoda iskazanih prema funkcijskoj klasifikaciji.</w:t>
      </w:r>
      <w:r>
        <w:rPr>
          <w:rFonts w:ascii="Times New Roman" w:hAnsi="Times New Roman"/>
          <w:lang w:val="hr-HR"/>
        </w:rPr>
        <w:t xml:space="preserve"> </w:t>
      </w:r>
      <w:r w:rsidRPr="00B6428C">
        <w:rPr>
          <w:rFonts w:ascii="Times New Roman" w:hAnsi="Times New Roman"/>
          <w:lang w:val="hr-HR"/>
        </w:rPr>
        <w:t>U Računu financiranja iskazuju se primici od financijske imovine i zaduživanja te izdaci za financijsku imovinu i otplate instrumenata zaduživanja prema izvorima financiranja i ekonomskoj klasifikaciji.</w:t>
      </w:r>
    </w:p>
    <w:p w14:paraId="712846D2" w14:textId="77777777" w:rsidR="00164C80" w:rsidRDefault="007D0BE4" w:rsidP="00164C80">
      <w:pPr>
        <w:jc w:val="both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>Izvore financiranja čine skupine prihoda i primitaka iz kojih se podmiruju rashodi i izdaci određene vrste i utvrđene namjene.</w:t>
      </w:r>
      <w:r>
        <w:rPr>
          <w:rFonts w:ascii="Times New Roman" w:hAnsi="Times New Roman"/>
          <w:lang w:val="hr-HR"/>
        </w:rPr>
        <w:t xml:space="preserve"> </w:t>
      </w:r>
    </w:p>
    <w:p w14:paraId="3131E631" w14:textId="77777777" w:rsidR="007D0BE4" w:rsidRPr="00164C80" w:rsidRDefault="007D0BE4" w:rsidP="00C86836">
      <w:pPr>
        <w:spacing w:after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Izvori financiranja su:</w:t>
      </w:r>
    </w:p>
    <w:p w14:paraId="6258C209" w14:textId="77777777" w:rsid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>1.</w:t>
      </w:r>
      <w:r>
        <w:rPr>
          <w:rFonts w:ascii="Times New Roman" w:hAnsi="Times New Roman"/>
          <w:lang w:val="hr-HR"/>
        </w:rPr>
        <w:t xml:space="preserve"> O</w:t>
      </w:r>
      <w:r w:rsidRPr="007D0BE4">
        <w:rPr>
          <w:rFonts w:ascii="Times New Roman" w:hAnsi="Times New Roman"/>
          <w:lang w:val="hr-HR"/>
        </w:rPr>
        <w:t>pći</w:t>
      </w:r>
      <w:r>
        <w:rPr>
          <w:rFonts w:ascii="Times New Roman" w:hAnsi="Times New Roman"/>
          <w:lang w:val="hr-HR"/>
        </w:rPr>
        <w:t xml:space="preserve"> </w:t>
      </w:r>
      <w:r w:rsidRPr="007D0BE4">
        <w:rPr>
          <w:rFonts w:ascii="Times New Roman" w:hAnsi="Times New Roman"/>
          <w:lang w:val="hr-HR"/>
        </w:rPr>
        <w:t xml:space="preserve">prihodi i primici </w:t>
      </w:r>
    </w:p>
    <w:p w14:paraId="0218C41E" w14:textId="77777777" w:rsidR="007D0BE4" w:rsidRP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>2.</w:t>
      </w:r>
      <w:r>
        <w:rPr>
          <w:rFonts w:ascii="Times New Roman" w:hAnsi="Times New Roman"/>
          <w:lang w:val="hr-HR"/>
        </w:rPr>
        <w:t xml:space="preserve"> D</w:t>
      </w:r>
      <w:r w:rsidRPr="007D0BE4">
        <w:rPr>
          <w:rFonts w:ascii="Times New Roman" w:hAnsi="Times New Roman"/>
          <w:lang w:val="hr-HR"/>
        </w:rPr>
        <w:t xml:space="preserve">oprinosi </w:t>
      </w:r>
      <w:r w:rsidR="00C86836">
        <w:rPr>
          <w:rFonts w:ascii="Times New Roman" w:hAnsi="Times New Roman"/>
          <w:lang w:val="hr-HR"/>
        </w:rPr>
        <w:t>(</w:t>
      </w:r>
      <w:r w:rsidRPr="007D0BE4">
        <w:rPr>
          <w:rFonts w:ascii="Times New Roman" w:hAnsi="Times New Roman"/>
          <w:lang w:val="hr-HR"/>
        </w:rPr>
        <w:t>zdravstveno osiguranje, mirovinsko osiguranje i doprinos</w:t>
      </w:r>
      <w:r w:rsidR="00C86836">
        <w:rPr>
          <w:rFonts w:ascii="Times New Roman" w:hAnsi="Times New Roman"/>
          <w:lang w:val="hr-HR"/>
        </w:rPr>
        <w:t>i</w:t>
      </w:r>
      <w:r w:rsidRPr="007D0BE4">
        <w:rPr>
          <w:rFonts w:ascii="Times New Roman" w:hAnsi="Times New Roman"/>
          <w:lang w:val="hr-HR"/>
        </w:rPr>
        <w:t xml:space="preserve"> za zapošljavanje</w:t>
      </w:r>
      <w:r w:rsidR="00C86836">
        <w:rPr>
          <w:rFonts w:ascii="Times New Roman" w:hAnsi="Times New Roman"/>
          <w:lang w:val="hr-HR"/>
        </w:rPr>
        <w:t>)</w:t>
      </w:r>
    </w:p>
    <w:p w14:paraId="0B285525" w14:textId="77777777" w:rsidR="007D0BE4" w:rsidRP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 xml:space="preserve">3. </w:t>
      </w:r>
      <w:r w:rsidR="00C86836">
        <w:rPr>
          <w:rFonts w:ascii="Times New Roman" w:hAnsi="Times New Roman"/>
          <w:lang w:val="hr-HR"/>
        </w:rPr>
        <w:t>V</w:t>
      </w:r>
      <w:r w:rsidRPr="007D0BE4">
        <w:rPr>
          <w:rFonts w:ascii="Times New Roman" w:hAnsi="Times New Roman"/>
          <w:lang w:val="hr-HR"/>
        </w:rPr>
        <w:t xml:space="preserve">lastiti prihodi uključuju </w:t>
      </w:r>
      <w:r w:rsidR="00C86836">
        <w:rPr>
          <w:rFonts w:ascii="Times New Roman" w:hAnsi="Times New Roman"/>
          <w:lang w:val="hr-HR"/>
        </w:rPr>
        <w:t xml:space="preserve">(prihodi </w:t>
      </w:r>
      <w:r w:rsidRPr="007D0BE4">
        <w:rPr>
          <w:rFonts w:ascii="Times New Roman" w:hAnsi="Times New Roman"/>
          <w:lang w:val="hr-HR"/>
        </w:rPr>
        <w:t>proračunsk</w:t>
      </w:r>
      <w:r w:rsidR="00C86836">
        <w:rPr>
          <w:rFonts w:ascii="Times New Roman" w:hAnsi="Times New Roman"/>
          <w:lang w:val="hr-HR"/>
        </w:rPr>
        <w:t>og</w:t>
      </w:r>
      <w:r w:rsidRPr="007D0BE4">
        <w:rPr>
          <w:rFonts w:ascii="Times New Roman" w:hAnsi="Times New Roman"/>
          <w:lang w:val="hr-HR"/>
        </w:rPr>
        <w:t xml:space="preserve"> korisnik</w:t>
      </w:r>
      <w:r w:rsidR="00C86836">
        <w:rPr>
          <w:rFonts w:ascii="Times New Roman" w:hAnsi="Times New Roman"/>
          <w:lang w:val="hr-HR"/>
        </w:rPr>
        <w:t>a)</w:t>
      </w:r>
    </w:p>
    <w:p w14:paraId="2557204C" w14:textId="77777777" w:rsidR="007D0BE4" w:rsidRP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 xml:space="preserve">4. </w:t>
      </w:r>
      <w:r w:rsidR="00C86836">
        <w:rPr>
          <w:rFonts w:ascii="Times New Roman" w:hAnsi="Times New Roman"/>
          <w:lang w:val="hr-HR"/>
        </w:rPr>
        <w:t>P</w:t>
      </w:r>
      <w:r w:rsidRPr="007D0BE4">
        <w:rPr>
          <w:rFonts w:ascii="Times New Roman" w:hAnsi="Times New Roman"/>
          <w:lang w:val="hr-HR"/>
        </w:rPr>
        <w:t xml:space="preserve">rihodi za posebne namjene </w:t>
      </w:r>
    </w:p>
    <w:p w14:paraId="1A7EC264" w14:textId="77777777" w:rsidR="007D0BE4" w:rsidRP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 xml:space="preserve">5. </w:t>
      </w:r>
      <w:r w:rsidR="00C86836">
        <w:rPr>
          <w:rFonts w:ascii="Times New Roman" w:hAnsi="Times New Roman"/>
          <w:lang w:val="hr-HR"/>
        </w:rPr>
        <w:t>P</w:t>
      </w:r>
      <w:r w:rsidRPr="007D0BE4">
        <w:rPr>
          <w:rFonts w:ascii="Times New Roman" w:hAnsi="Times New Roman"/>
          <w:lang w:val="hr-HR"/>
        </w:rPr>
        <w:t xml:space="preserve">omoći </w:t>
      </w:r>
    </w:p>
    <w:p w14:paraId="0BF4492A" w14:textId="77777777" w:rsidR="007D0BE4" w:rsidRP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 xml:space="preserve">6. </w:t>
      </w:r>
      <w:r w:rsidR="00C86836">
        <w:rPr>
          <w:rFonts w:ascii="Times New Roman" w:hAnsi="Times New Roman"/>
          <w:lang w:val="hr-HR"/>
        </w:rPr>
        <w:t>D</w:t>
      </w:r>
      <w:r w:rsidRPr="007D0BE4">
        <w:rPr>
          <w:rFonts w:ascii="Times New Roman" w:hAnsi="Times New Roman"/>
          <w:lang w:val="hr-HR"/>
        </w:rPr>
        <w:t xml:space="preserve">onacije </w:t>
      </w:r>
      <w:r w:rsidR="00C86836">
        <w:rPr>
          <w:rFonts w:ascii="Times New Roman" w:hAnsi="Times New Roman"/>
          <w:lang w:val="hr-HR"/>
        </w:rPr>
        <w:t>(</w:t>
      </w:r>
      <w:r w:rsidRPr="007D0BE4">
        <w:rPr>
          <w:rFonts w:ascii="Times New Roman" w:hAnsi="Times New Roman"/>
          <w:lang w:val="hr-HR"/>
        </w:rPr>
        <w:t>prihodi od fizičkih osoba, neprofitnih organizacija, trgovačkih društava i od ostalih subjekata izvan općeg proračuna</w:t>
      </w:r>
      <w:r w:rsidR="00C86836">
        <w:rPr>
          <w:rFonts w:ascii="Times New Roman" w:hAnsi="Times New Roman"/>
          <w:lang w:val="hr-HR"/>
        </w:rPr>
        <w:t>)</w:t>
      </w:r>
    </w:p>
    <w:p w14:paraId="35A78F63" w14:textId="77777777" w:rsidR="007D0BE4" w:rsidRPr="007D0BE4" w:rsidRDefault="007D0BE4" w:rsidP="00C86836">
      <w:pPr>
        <w:spacing w:after="0"/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 xml:space="preserve">7. </w:t>
      </w:r>
      <w:r w:rsidR="00C86836">
        <w:rPr>
          <w:rFonts w:ascii="Times New Roman" w:hAnsi="Times New Roman"/>
          <w:lang w:val="hr-HR"/>
        </w:rPr>
        <w:t>P</w:t>
      </w:r>
      <w:r w:rsidRPr="007D0BE4">
        <w:rPr>
          <w:rFonts w:ascii="Times New Roman" w:hAnsi="Times New Roman"/>
          <w:lang w:val="hr-HR"/>
        </w:rPr>
        <w:t xml:space="preserve">rihodi od prodaje ili zamjene nefinancijske imovine i naknade s naslova osiguranja </w:t>
      </w:r>
    </w:p>
    <w:p w14:paraId="783490DB" w14:textId="77777777" w:rsidR="00164C80" w:rsidRDefault="007D0BE4" w:rsidP="00C86836">
      <w:pPr>
        <w:rPr>
          <w:rFonts w:ascii="Times New Roman" w:hAnsi="Times New Roman"/>
          <w:lang w:val="hr-HR"/>
        </w:rPr>
      </w:pPr>
      <w:r w:rsidRPr="007D0BE4">
        <w:rPr>
          <w:rFonts w:ascii="Times New Roman" w:hAnsi="Times New Roman"/>
          <w:lang w:val="hr-HR"/>
        </w:rPr>
        <w:t xml:space="preserve">8. </w:t>
      </w:r>
      <w:r w:rsidR="00C86836">
        <w:rPr>
          <w:rFonts w:ascii="Times New Roman" w:hAnsi="Times New Roman"/>
          <w:lang w:val="hr-HR"/>
        </w:rPr>
        <w:t>N</w:t>
      </w:r>
      <w:r w:rsidRPr="007D0BE4">
        <w:rPr>
          <w:rFonts w:ascii="Times New Roman" w:hAnsi="Times New Roman"/>
          <w:lang w:val="hr-HR"/>
        </w:rPr>
        <w:t>amjenski primici od financijske imovine i zaduživanja</w:t>
      </w:r>
      <w:r w:rsidR="00C86836">
        <w:rPr>
          <w:rFonts w:ascii="Times New Roman" w:hAnsi="Times New Roman"/>
          <w:lang w:val="hr-HR"/>
        </w:rPr>
        <w:t>.</w:t>
      </w:r>
    </w:p>
    <w:p w14:paraId="13A61972" w14:textId="77777777" w:rsidR="00C86836" w:rsidRDefault="00C86836" w:rsidP="00C86836">
      <w:pPr>
        <w:jc w:val="both"/>
        <w:rPr>
          <w:rFonts w:ascii="Times New Roman" w:hAnsi="Times New Roman"/>
          <w:lang w:val="hr-HR"/>
        </w:rPr>
      </w:pPr>
      <w:r w:rsidRPr="00C86836">
        <w:rPr>
          <w:rFonts w:ascii="Times New Roman" w:hAnsi="Times New Roman"/>
          <w:lang w:val="hr-HR"/>
        </w:rPr>
        <w:t>Posebni dio proračuna sastoji se od plana rashoda i izdataka iskazanih po organizacijskoj klasifikaciji, izvorima financiranja i ekonomskoj klasifikaciji, raspoređenih u programe koji se sastoje od aktivnosti i projekata.</w:t>
      </w:r>
    </w:p>
    <w:p w14:paraId="662AF5DD" w14:textId="77777777" w:rsidR="001A04B6" w:rsidRPr="00164C80" w:rsidRDefault="001A04B6" w:rsidP="00C8683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Sastavni dio proračuna čini i obrazloženje proračuna (općeg i posebnog dijela) </w:t>
      </w:r>
    </w:p>
    <w:p w14:paraId="19271C1E" w14:textId="77777777" w:rsidR="00164C80" w:rsidRPr="00164C80" w:rsidRDefault="00164C80" w:rsidP="00164C80">
      <w:pPr>
        <w:jc w:val="both"/>
        <w:rPr>
          <w:rFonts w:ascii="Times New Roman" w:hAnsi="Times New Roman"/>
          <w:lang w:val="hr-HR"/>
        </w:rPr>
      </w:pPr>
      <w:r w:rsidRPr="00C466C4">
        <w:rPr>
          <w:rFonts w:ascii="Times New Roman" w:hAnsi="Times New Roman"/>
          <w:lang w:val="hr-HR"/>
        </w:rPr>
        <w:t xml:space="preserve">Provedbeni program </w:t>
      </w:r>
      <w:r w:rsidR="00C466C4" w:rsidRPr="00C466C4">
        <w:rPr>
          <w:rFonts w:ascii="Times New Roman" w:hAnsi="Times New Roman"/>
          <w:lang w:val="hr-HR"/>
        </w:rPr>
        <w:t>za razdoblje</w:t>
      </w:r>
      <w:r w:rsidR="00C466C4">
        <w:rPr>
          <w:rFonts w:ascii="Times New Roman" w:hAnsi="Times New Roman"/>
          <w:lang w:val="hr-HR"/>
        </w:rPr>
        <w:t xml:space="preserve"> 2022. do 2025. godine objavljen je na Internet stranici grada.</w:t>
      </w:r>
    </w:p>
    <w:p w14:paraId="0C6E75E8" w14:textId="77777777" w:rsidR="00164C80" w:rsidRDefault="00164C80" w:rsidP="00164C80">
      <w:pPr>
        <w:jc w:val="both"/>
        <w:rPr>
          <w:rFonts w:ascii="Times New Roman" w:hAnsi="Times New Roman"/>
          <w:lang w:val="hr-HR"/>
        </w:rPr>
      </w:pPr>
      <w:r w:rsidRPr="00164C80">
        <w:rPr>
          <w:rFonts w:ascii="Times New Roman" w:hAnsi="Times New Roman"/>
          <w:lang w:val="hr-HR"/>
        </w:rPr>
        <w:t>Važnost procesa planiranja prepoznata je i u kontekstu davanja Izjave o fiskalnoj odgovornosti temeljem Zakona o fiskalnoj odgovornosti („Narodne novine“ 111/18</w:t>
      </w:r>
      <w:r w:rsidR="001A04B6">
        <w:rPr>
          <w:rFonts w:ascii="Times New Roman" w:hAnsi="Times New Roman"/>
          <w:lang w:val="hr-HR"/>
        </w:rPr>
        <w:t xml:space="preserve"> i 41/20</w:t>
      </w:r>
      <w:r w:rsidRPr="00164C80">
        <w:rPr>
          <w:rFonts w:ascii="Times New Roman" w:hAnsi="Times New Roman"/>
          <w:lang w:val="hr-HR"/>
        </w:rPr>
        <w:t>) i Uredbe o sastavljanju i predaji Izjave o fiskalnoj odgovornosti i izvještaja o primjeni fiskalnih pravila („Narodne novine“ 95/19).</w:t>
      </w:r>
    </w:p>
    <w:p w14:paraId="04ADF1F1" w14:textId="77777777" w:rsidR="00454712" w:rsidRDefault="00454712" w:rsidP="00164C80">
      <w:pPr>
        <w:jc w:val="both"/>
        <w:rPr>
          <w:rFonts w:ascii="Times New Roman" w:hAnsi="Times New Roman"/>
          <w:lang w:val="hr-HR"/>
        </w:rPr>
      </w:pPr>
    </w:p>
    <w:p w14:paraId="202767EB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22CA7325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4BB024F0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3F85E481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0E9BF020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0F57A523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3066FB52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79C436D4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77784C23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5D0DD4EC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76AE4576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16ABB702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54987402" w14:textId="7777777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77A757FA" w14:textId="4CD3FCA7" w:rsidR="006F01B4" w:rsidRDefault="006F01B4" w:rsidP="00164C80">
      <w:pPr>
        <w:jc w:val="both"/>
        <w:rPr>
          <w:rFonts w:ascii="Times New Roman" w:hAnsi="Times New Roman"/>
          <w:lang w:val="hr-HR"/>
        </w:rPr>
      </w:pPr>
    </w:p>
    <w:p w14:paraId="7B908155" w14:textId="77777777" w:rsidR="001221B4" w:rsidRDefault="001221B4" w:rsidP="00164C80">
      <w:pPr>
        <w:jc w:val="both"/>
        <w:rPr>
          <w:rFonts w:ascii="Times New Roman" w:hAnsi="Times New Roman"/>
          <w:lang w:val="hr-HR"/>
        </w:rPr>
      </w:pPr>
    </w:p>
    <w:p w14:paraId="69E6F732" w14:textId="77777777" w:rsidR="00454712" w:rsidRPr="001C3702" w:rsidRDefault="00454712" w:rsidP="00454712">
      <w:pPr>
        <w:jc w:val="both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lastRenderedPageBreak/>
        <w:t>PRORAČUN GRADA ŽUPANJE ZA 2023. I PROJEKCIJA ZA 2024. I 2025. GODINU</w:t>
      </w:r>
    </w:p>
    <w:p w14:paraId="5CA63039" w14:textId="77777777" w:rsidR="00454712" w:rsidRPr="0008552A" w:rsidRDefault="00454712" w:rsidP="0045471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08552A">
        <w:rPr>
          <w:rFonts w:ascii="Times New Roman" w:hAnsi="Times New Roman"/>
          <w:b/>
          <w:bCs/>
          <w:lang w:val="hr-HR"/>
        </w:rPr>
        <w:t>OPĆI DIO</w:t>
      </w:r>
    </w:p>
    <w:p w14:paraId="6E94EC98" w14:textId="77777777" w:rsidR="00454712" w:rsidRPr="00454712" w:rsidRDefault="00454712" w:rsidP="00B409E2">
      <w:p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Glavni makroekonomski i fiskalni ciljevi za naredno srednjoročno razdoblje jesu:</w:t>
      </w:r>
    </w:p>
    <w:p w14:paraId="62458704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uravnoteženje proračuna,</w:t>
      </w:r>
    </w:p>
    <w:p w14:paraId="205991C7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razvoj i poticaj gospodarstva,</w:t>
      </w:r>
    </w:p>
    <w:p w14:paraId="273A334C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razvoj i poticaj poljoprivrede,</w:t>
      </w:r>
    </w:p>
    <w:p w14:paraId="7ECEA054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porast zapošljavanja,</w:t>
      </w:r>
    </w:p>
    <w:p w14:paraId="57E9BFC8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porast životnog standarda,</w:t>
      </w:r>
    </w:p>
    <w:p w14:paraId="3D6F52DE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visoka razina socijalnog osiguranja, socijalno ugroženim skupinama građana,</w:t>
      </w:r>
    </w:p>
    <w:p w14:paraId="72CAE81C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povećanje i poboljšanje komunalne opremljenosti i infrastrukture,</w:t>
      </w:r>
    </w:p>
    <w:p w14:paraId="6D3775BA" w14:textId="77777777" w:rsidR="00454712" w:rsidRPr="00454712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zaštita okoliša i prostorni razvoj,</w:t>
      </w:r>
    </w:p>
    <w:p w14:paraId="03AC4EA5" w14:textId="77777777" w:rsidR="00454712" w:rsidRDefault="00454712" w:rsidP="00B409E2">
      <w:pPr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454712">
        <w:rPr>
          <w:rFonts w:ascii="Times New Roman" w:hAnsi="Times New Roman"/>
          <w:lang w:val="hr-HR"/>
        </w:rPr>
        <w:t>efikasnija javna uprava.</w:t>
      </w:r>
    </w:p>
    <w:p w14:paraId="0451BCFA" w14:textId="77777777" w:rsidR="00B409E2" w:rsidRDefault="00B409E2" w:rsidP="00B409E2">
      <w:pPr>
        <w:jc w:val="both"/>
        <w:rPr>
          <w:rFonts w:ascii="Times New Roman" w:hAnsi="Times New Roman"/>
          <w:lang w:val="hr-HR"/>
        </w:rPr>
      </w:pPr>
    </w:p>
    <w:p w14:paraId="4ECB7CAA" w14:textId="77777777" w:rsidR="00454712" w:rsidRPr="004F2313" w:rsidRDefault="00454712" w:rsidP="0008552A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OBRAZLOŽENJE</w:t>
      </w:r>
      <w:r w:rsidR="00B409E2" w:rsidRPr="004F2313">
        <w:rPr>
          <w:rFonts w:ascii="Times New Roman" w:hAnsi="Times New Roman"/>
          <w:b/>
          <w:bCs/>
          <w:i/>
          <w:iCs/>
          <w:lang w:val="hr-HR"/>
        </w:rPr>
        <w:t xml:space="preserve"> PRIHODA</w:t>
      </w:r>
    </w:p>
    <w:p w14:paraId="6F7A6849" w14:textId="77777777" w:rsidR="00454712" w:rsidRDefault="00B409E2" w:rsidP="00454712">
      <w:pPr>
        <w:jc w:val="both"/>
        <w:rPr>
          <w:rFonts w:ascii="Times New Roman" w:hAnsi="Times New Roman"/>
          <w:lang w:val="hr-HR"/>
        </w:rPr>
      </w:pPr>
      <w:r w:rsidRPr="00B409E2">
        <w:rPr>
          <w:rFonts w:ascii="Times New Roman" w:hAnsi="Times New Roman"/>
          <w:lang w:val="hr-HR"/>
        </w:rPr>
        <w:t>Ukupni prihodi</w:t>
      </w:r>
      <w:r w:rsidR="002028AC">
        <w:rPr>
          <w:rFonts w:ascii="Times New Roman" w:hAnsi="Times New Roman"/>
          <w:lang w:val="hr-HR"/>
        </w:rPr>
        <w:t>,</w:t>
      </w:r>
      <w:r w:rsidRPr="00B409E2">
        <w:rPr>
          <w:rFonts w:ascii="Times New Roman" w:hAnsi="Times New Roman"/>
          <w:lang w:val="hr-HR"/>
        </w:rPr>
        <w:t xml:space="preserve"> koji se sastoje od prihoda poslovanja </w:t>
      </w:r>
      <w:r w:rsidR="00A30E27">
        <w:rPr>
          <w:rFonts w:ascii="Times New Roman" w:hAnsi="Times New Roman"/>
          <w:lang w:val="hr-HR"/>
        </w:rPr>
        <w:t>i</w:t>
      </w:r>
      <w:r w:rsidRPr="00B409E2">
        <w:rPr>
          <w:rFonts w:ascii="Times New Roman" w:hAnsi="Times New Roman"/>
          <w:lang w:val="hr-HR"/>
        </w:rPr>
        <w:t xml:space="preserve"> prihoda od prodaje nefinancijske imovine</w:t>
      </w:r>
      <w:r w:rsidR="002028AC">
        <w:rPr>
          <w:rFonts w:ascii="Times New Roman" w:hAnsi="Times New Roman"/>
          <w:lang w:val="hr-HR"/>
        </w:rPr>
        <w:t>,</w:t>
      </w:r>
      <w:r w:rsidRPr="00B409E2">
        <w:rPr>
          <w:rFonts w:ascii="Times New Roman" w:hAnsi="Times New Roman"/>
          <w:lang w:val="hr-HR"/>
        </w:rPr>
        <w:t xml:space="preserve"> </w:t>
      </w:r>
      <w:r w:rsidR="00A30E27">
        <w:rPr>
          <w:rFonts w:ascii="Times New Roman" w:hAnsi="Times New Roman"/>
          <w:lang w:val="hr-HR"/>
        </w:rPr>
        <w:t xml:space="preserve">planirani su </w:t>
      </w:r>
      <w:r w:rsidRPr="00B409E2">
        <w:rPr>
          <w:rFonts w:ascii="Times New Roman" w:hAnsi="Times New Roman"/>
          <w:lang w:val="hr-HR"/>
        </w:rPr>
        <w:t>za 202</w:t>
      </w:r>
      <w:r w:rsidR="00A30E27">
        <w:rPr>
          <w:rFonts w:ascii="Times New Roman" w:hAnsi="Times New Roman"/>
          <w:lang w:val="hr-HR"/>
        </w:rPr>
        <w:t>3</w:t>
      </w:r>
      <w:r w:rsidRPr="00B409E2">
        <w:rPr>
          <w:rFonts w:ascii="Times New Roman" w:hAnsi="Times New Roman"/>
          <w:lang w:val="hr-HR"/>
        </w:rPr>
        <w:t xml:space="preserve">. godinu </w:t>
      </w:r>
      <w:r w:rsidR="00165289">
        <w:rPr>
          <w:rFonts w:ascii="Times New Roman" w:hAnsi="Times New Roman"/>
          <w:lang w:val="hr-HR"/>
        </w:rPr>
        <w:t xml:space="preserve">u iznosu od </w:t>
      </w:r>
      <w:r w:rsidR="00165289" w:rsidRPr="00165289">
        <w:rPr>
          <w:rFonts w:ascii="Times New Roman" w:hAnsi="Times New Roman"/>
          <w:lang w:val="hr-HR"/>
        </w:rPr>
        <w:t>5.954.752</w:t>
      </w:r>
      <w:r w:rsidR="00165289">
        <w:rPr>
          <w:rFonts w:ascii="Times New Roman" w:hAnsi="Times New Roman"/>
          <w:lang w:val="hr-HR"/>
        </w:rPr>
        <w:t xml:space="preserve">,00 €, odnosno 1,174 milijuna € manje od prihoda planiranih rebalansom proračuna </w:t>
      </w:r>
      <w:r w:rsidR="00A30E27">
        <w:rPr>
          <w:rFonts w:ascii="Times New Roman" w:hAnsi="Times New Roman"/>
          <w:lang w:val="hr-HR"/>
        </w:rPr>
        <w:t xml:space="preserve">u srpnju 2022. godine. </w:t>
      </w:r>
      <w:r w:rsidR="006F686E" w:rsidRPr="006F686E">
        <w:rPr>
          <w:rFonts w:ascii="Times New Roman" w:hAnsi="Times New Roman"/>
          <w:lang w:val="hr-HR"/>
        </w:rPr>
        <w:t xml:space="preserve">Smanjenje planiranih prihoda rezultat je najvećim dijelom očekivanog smanjenja prihoda od pomoći. </w:t>
      </w:r>
    </w:p>
    <w:p w14:paraId="45FFB341" w14:textId="77777777" w:rsidR="006F686E" w:rsidRDefault="006F686E" w:rsidP="00454712">
      <w:pPr>
        <w:jc w:val="both"/>
        <w:rPr>
          <w:rFonts w:ascii="Times New Roman" w:hAnsi="Times New Roman"/>
          <w:lang w:val="hr-HR"/>
        </w:rPr>
      </w:pPr>
      <w:r w:rsidRPr="006F686E">
        <w:rPr>
          <w:rFonts w:ascii="Times New Roman" w:hAnsi="Times New Roman"/>
          <w:lang w:val="hr-HR"/>
        </w:rPr>
        <w:t>Projekcije prihoda za 2024. i 2025. godinu su planirane na bazi plana za 2023. godinu uz umanjenje prihoda od pomoći na pozicijama na kojima su one malo vjerojatne.</w:t>
      </w:r>
    </w:p>
    <w:p w14:paraId="7D8C8C77" w14:textId="77777777" w:rsidR="006649AD" w:rsidRDefault="00A2416C" w:rsidP="00454712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Planirani prihodi poslovanja (razred 6) iznose </w:t>
      </w:r>
      <w:r w:rsidRPr="00A2416C">
        <w:rPr>
          <w:rFonts w:ascii="Times New Roman" w:hAnsi="Times New Roman"/>
          <w:lang w:val="hr-HR"/>
        </w:rPr>
        <w:t>5.882.452,00</w:t>
      </w:r>
      <w:r>
        <w:rPr>
          <w:rFonts w:ascii="Times New Roman" w:hAnsi="Times New Roman"/>
          <w:lang w:val="hr-HR"/>
        </w:rPr>
        <w:t xml:space="preserve"> €.</w:t>
      </w:r>
    </w:p>
    <w:p w14:paraId="13F5B8DB" w14:textId="77777777" w:rsidR="00A2416C" w:rsidRDefault="00A2416C" w:rsidP="00A2416C">
      <w:pPr>
        <w:jc w:val="both"/>
        <w:rPr>
          <w:rFonts w:ascii="Times New Roman" w:hAnsi="Times New Roman"/>
          <w:lang w:val="hr-HR"/>
        </w:rPr>
      </w:pPr>
      <w:r w:rsidRPr="00A2416C">
        <w:rPr>
          <w:rFonts w:ascii="Times New Roman" w:hAnsi="Times New Roman"/>
          <w:lang w:val="hr-HR"/>
        </w:rPr>
        <w:t xml:space="preserve">U </w:t>
      </w:r>
      <w:r>
        <w:rPr>
          <w:rFonts w:ascii="Times New Roman" w:hAnsi="Times New Roman"/>
          <w:lang w:val="hr-HR"/>
        </w:rPr>
        <w:t>T</w:t>
      </w:r>
      <w:r w:rsidRPr="00A2416C">
        <w:rPr>
          <w:rFonts w:ascii="Times New Roman" w:hAnsi="Times New Roman"/>
          <w:lang w:val="hr-HR"/>
        </w:rPr>
        <w:t xml:space="preserve">ablici </w:t>
      </w:r>
      <w:r>
        <w:rPr>
          <w:rFonts w:ascii="Times New Roman" w:hAnsi="Times New Roman"/>
          <w:lang w:val="hr-HR"/>
        </w:rPr>
        <w:t xml:space="preserve">1. </w:t>
      </w:r>
      <w:r w:rsidRPr="00A2416C">
        <w:rPr>
          <w:rFonts w:ascii="Times New Roman" w:hAnsi="Times New Roman"/>
          <w:lang w:val="hr-HR"/>
        </w:rPr>
        <w:t xml:space="preserve">je dana struktura prihoda </w:t>
      </w:r>
      <w:r>
        <w:rPr>
          <w:rFonts w:ascii="Times New Roman" w:hAnsi="Times New Roman"/>
          <w:lang w:val="hr-HR"/>
        </w:rPr>
        <w:t>(</w:t>
      </w:r>
      <w:r w:rsidRPr="00A2416C">
        <w:rPr>
          <w:rFonts w:ascii="Times New Roman" w:hAnsi="Times New Roman"/>
          <w:lang w:val="hr-HR"/>
        </w:rPr>
        <w:t>razred 6</w:t>
      </w:r>
      <w:r>
        <w:rPr>
          <w:rFonts w:ascii="Times New Roman" w:hAnsi="Times New Roman"/>
          <w:lang w:val="hr-HR"/>
        </w:rPr>
        <w:t xml:space="preserve"> i 7)</w:t>
      </w:r>
      <w:r w:rsidRPr="00A2416C">
        <w:rPr>
          <w:rFonts w:ascii="Times New Roman" w:hAnsi="Times New Roman"/>
          <w:lang w:val="hr-HR"/>
        </w:rPr>
        <w:t>, iz koje je vidljivo da najveće udio u prihod</w:t>
      </w:r>
      <w:r w:rsidR="005C518E">
        <w:rPr>
          <w:rFonts w:ascii="Times New Roman" w:hAnsi="Times New Roman"/>
          <w:lang w:val="hr-HR"/>
        </w:rPr>
        <w:t>ima</w:t>
      </w:r>
      <w:r w:rsidRPr="00A2416C">
        <w:rPr>
          <w:rFonts w:ascii="Times New Roman" w:hAnsi="Times New Roman"/>
          <w:lang w:val="hr-HR"/>
        </w:rPr>
        <w:t xml:space="preserve"> imaju </w:t>
      </w:r>
      <w:r>
        <w:rPr>
          <w:rFonts w:ascii="Times New Roman" w:hAnsi="Times New Roman"/>
          <w:lang w:val="hr-HR"/>
        </w:rPr>
        <w:t>Prihodi od poreza</w:t>
      </w:r>
      <w:r w:rsidR="006F686E">
        <w:rPr>
          <w:rFonts w:ascii="Times New Roman" w:hAnsi="Times New Roman"/>
          <w:lang w:val="hr-HR"/>
        </w:rPr>
        <w:t xml:space="preserve"> (skupina računa 61)</w:t>
      </w:r>
      <w:r>
        <w:rPr>
          <w:rFonts w:ascii="Times New Roman" w:hAnsi="Times New Roman"/>
          <w:lang w:val="hr-HR"/>
        </w:rPr>
        <w:t xml:space="preserve"> koji su</w:t>
      </w:r>
      <w:r w:rsidRPr="00A2416C">
        <w:rPr>
          <w:rFonts w:ascii="Times New Roman" w:hAnsi="Times New Roman"/>
          <w:lang w:val="hr-HR"/>
        </w:rPr>
        <w:t xml:space="preserve"> planiran</w:t>
      </w:r>
      <w:r>
        <w:rPr>
          <w:rFonts w:ascii="Times New Roman" w:hAnsi="Times New Roman"/>
          <w:lang w:val="hr-HR"/>
        </w:rPr>
        <w:t>i</w:t>
      </w:r>
      <w:r w:rsidRPr="00A2416C">
        <w:rPr>
          <w:rFonts w:ascii="Times New Roman" w:hAnsi="Times New Roman"/>
          <w:lang w:val="hr-HR"/>
        </w:rPr>
        <w:t xml:space="preserve"> u iznosu od 2.519.803,00</w:t>
      </w:r>
      <w:r>
        <w:rPr>
          <w:rFonts w:ascii="Times New Roman" w:hAnsi="Times New Roman"/>
          <w:lang w:val="hr-HR"/>
        </w:rPr>
        <w:t xml:space="preserve"> €</w:t>
      </w:r>
      <w:r w:rsidR="006F686E">
        <w:rPr>
          <w:rFonts w:ascii="Times New Roman" w:hAnsi="Times New Roman"/>
          <w:lang w:val="hr-HR"/>
        </w:rPr>
        <w:t>, a p</w:t>
      </w:r>
      <w:r w:rsidR="006F686E" w:rsidRPr="006F686E">
        <w:rPr>
          <w:rFonts w:ascii="Times New Roman" w:hAnsi="Times New Roman"/>
          <w:lang w:val="hr-HR"/>
        </w:rPr>
        <w:t>lanirani</w:t>
      </w:r>
      <w:r w:rsidR="006F686E">
        <w:rPr>
          <w:rFonts w:ascii="Times New Roman" w:hAnsi="Times New Roman"/>
          <w:lang w:val="hr-HR"/>
        </w:rPr>
        <w:t xml:space="preserve"> su</w:t>
      </w:r>
      <w:r w:rsidR="006F686E" w:rsidRPr="006F686E">
        <w:rPr>
          <w:rFonts w:ascii="Times New Roman" w:hAnsi="Times New Roman"/>
          <w:lang w:val="hr-HR"/>
        </w:rPr>
        <w:t xml:space="preserve"> na temelju očekivane realizacije ovih prihoda u 2022. godini.</w:t>
      </w:r>
    </w:p>
    <w:p w14:paraId="54C15457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17CD82F2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422542A0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2A79BD42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1B5E4B3F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0B796131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4A925C35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6BE83B10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472EBE89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675072FF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145889B0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23A6F1BE" w14:textId="77777777" w:rsidR="006F686E" w:rsidRPr="00A2416C" w:rsidRDefault="006F686E" w:rsidP="006F686E">
      <w:pPr>
        <w:jc w:val="both"/>
        <w:rPr>
          <w:rFonts w:ascii="Times New Roman" w:hAnsi="Times New Roman"/>
          <w:noProof/>
          <w:sz w:val="18"/>
          <w:szCs w:val="18"/>
          <w:lang w:val="hr-HR"/>
        </w:rPr>
      </w:pPr>
      <w:r w:rsidRPr="00A2416C">
        <w:rPr>
          <w:rFonts w:ascii="Times New Roman" w:hAnsi="Times New Roman"/>
          <w:noProof/>
          <w:sz w:val="18"/>
          <w:szCs w:val="18"/>
          <w:lang w:val="hr-HR"/>
        </w:rPr>
        <w:lastRenderedPageBreak/>
        <w:t>Tablica 1. Prihodi prema ekonomskoj klasifikaciji (skupina računa)</w:t>
      </w:r>
    </w:p>
    <w:tbl>
      <w:tblPr>
        <w:tblW w:w="9382" w:type="dxa"/>
        <w:tblInd w:w="108" w:type="dxa"/>
        <w:tblLook w:val="04A0" w:firstRow="1" w:lastRow="0" w:firstColumn="1" w:lastColumn="0" w:noHBand="0" w:noVBand="1"/>
      </w:tblPr>
      <w:tblGrid>
        <w:gridCol w:w="2961"/>
        <w:gridCol w:w="1245"/>
        <w:gridCol w:w="1245"/>
        <w:gridCol w:w="1245"/>
        <w:gridCol w:w="1343"/>
        <w:gridCol w:w="1343"/>
      </w:tblGrid>
      <w:tr w:rsidR="006F686E" w:rsidRPr="00A2416C" w14:paraId="0D1AF430" w14:textId="77777777" w:rsidTr="00AA1D09">
        <w:trPr>
          <w:trHeight w:val="147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4C077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RAZRED / SKUPINA / NAZIV PRIHODA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8926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IZVRŠENJE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22A35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PLAN</w:t>
            </w:r>
          </w:p>
        </w:tc>
        <w:tc>
          <w:tcPr>
            <w:tcW w:w="1245" w:type="dxa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FFFFFF"/>
            <w:noWrap/>
            <w:vAlign w:val="bottom"/>
            <w:hideMark/>
          </w:tcPr>
          <w:p w14:paraId="4F39FDF5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PRORAČUN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07D83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PROJEKCIJA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BFECE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PROJEKCIJA</w:t>
            </w:r>
          </w:p>
        </w:tc>
      </w:tr>
      <w:tr w:rsidR="006F686E" w:rsidRPr="00A2416C" w14:paraId="40B1A31B" w14:textId="77777777" w:rsidTr="00AA1D09">
        <w:trPr>
          <w:trHeight w:val="278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696A0" w14:textId="77777777" w:rsidR="006F686E" w:rsidRPr="00A2416C" w:rsidRDefault="006F686E" w:rsidP="00AA1D09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val="hr-HR"/>
              </w:rPr>
            </w:pPr>
            <w:r w:rsidRPr="00A2416C">
              <w:rPr>
                <w:rFonts w:cs="Calibri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D5304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01.01.2021. - 31.12.2021.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8097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2022.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FFFFFF"/>
            <w:noWrap/>
            <w:vAlign w:val="bottom"/>
            <w:hideMark/>
          </w:tcPr>
          <w:p w14:paraId="74000D46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2023.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A3043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2024.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A61AB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2025.</w:t>
            </w:r>
          </w:p>
        </w:tc>
      </w:tr>
      <w:tr w:rsidR="006F686E" w:rsidRPr="00A2416C" w14:paraId="311228E9" w14:textId="77777777" w:rsidTr="00AA1D09">
        <w:trPr>
          <w:trHeight w:val="147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0F4F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734FE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 (€)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F8AC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 (€)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FFFFFF"/>
            <w:noWrap/>
            <w:vAlign w:val="bottom"/>
            <w:hideMark/>
          </w:tcPr>
          <w:p w14:paraId="7F48B6D2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 (€)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A9C6A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 (€)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4760" w14:textId="77777777" w:rsidR="006F686E" w:rsidRPr="00A2416C" w:rsidRDefault="006F686E" w:rsidP="00AA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 (€)</w:t>
            </w:r>
          </w:p>
        </w:tc>
      </w:tr>
      <w:tr w:rsidR="006F686E" w:rsidRPr="00A2416C" w14:paraId="759605A9" w14:textId="77777777" w:rsidTr="00AA1D09">
        <w:trPr>
          <w:trHeight w:val="147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B83003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UKUPNO PRIHODI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16B3DD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5.720.391,38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FEF7C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7.129.067,58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808080"/>
            <w:noWrap/>
            <w:vAlign w:val="bottom"/>
            <w:hideMark/>
          </w:tcPr>
          <w:p w14:paraId="6A748CF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5.954.752,00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50F3B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5.725.052,00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A2835C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5.725.052,00</w:t>
            </w:r>
          </w:p>
        </w:tc>
      </w:tr>
      <w:tr w:rsidR="006F686E" w:rsidRPr="00A2416C" w14:paraId="704B7137" w14:textId="77777777" w:rsidTr="00AA1D09">
        <w:trPr>
          <w:trHeight w:val="135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6408CD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6 Prihodi poslovanja         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26EC5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5.649.392,41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074A7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7.035.498,01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9999FF"/>
            <w:noWrap/>
            <w:vAlign w:val="bottom"/>
            <w:hideMark/>
          </w:tcPr>
          <w:p w14:paraId="6C97F286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5.882.452,00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FDFF0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5.652.752,00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7ECB55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5.652.752,00</w:t>
            </w:r>
          </w:p>
        </w:tc>
      </w:tr>
      <w:tr w:rsidR="006F686E" w:rsidRPr="00A2416C" w14:paraId="07712743" w14:textId="77777777" w:rsidTr="00AA1D09">
        <w:trPr>
          <w:trHeight w:val="135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3360E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804B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2.232.862,71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827A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2.276.912,88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F2D7C3A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2.519.803,00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AB36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2.519.803,00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3744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2.519.803,00</w:t>
            </w:r>
          </w:p>
        </w:tc>
      </w:tr>
      <w:tr w:rsidR="006F686E" w:rsidRPr="00A2416C" w14:paraId="4C0E3E5C" w14:textId="77777777" w:rsidTr="00AA1D09">
        <w:trPr>
          <w:trHeight w:val="271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BFD0C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63 Pomoći iz inozemstva i od subjekata unutar općeg proračuna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88AE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2.306.641,86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5474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2.690.511,65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5BBA66E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1.668.049,00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9DF5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1.438.349,00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8B3C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1.438.349,00</w:t>
            </w:r>
          </w:p>
        </w:tc>
      </w:tr>
      <w:tr w:rsidR="006F686E" w:rsidRPr="00A2416C" w14:paraId="4324F6F8" w14:textId="77777777" w:rsidTr="00AA1D09">
        <w:trPr>
          <w:trHeight w:val="135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B26CA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 xml:space="preserve">64 Prihodi od imovine               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FC4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94.335,22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3B62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178.764,33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5A507A7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171.533,00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5E7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171.533,00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0266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171.533,00</w:t>
            </w:r>
          </w:p>
        </w:tc>
      </w:tr>
      <w:tr w:rsidR="006F686E" w:rsidRPr="00A2416C" w14:paraId="6EDD3000" w14:textId="77777777" w:rsidTr="00AA1D09">
        <w:trPr>
          <w:trHeight w:val="271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361DB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FF9F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1.015.373,45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7AB6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1.889.176,43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0146D03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1.516.502,00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DE36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1.516.502,00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9A74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1.516.502,00</w:t>
            </w:r>
          </w:p>
        </w:tc>
      </w:tr>
      <w:tr w:rsidR="006F686E" w:rsidRPr="00A2416C" w14:paraId="5543E442" w14:textId="77777777" w:rsidTr="00AA1D09">
        <w:trPr>
          <w:trHeight w:val="271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7645D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66 Prihodi od prodaje proizvoda i robe te pruženih usluga i prihodi od donacija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2113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179,17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8ED9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683F67A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665,00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500F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665,00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0999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665,00</w:t>
            </w:r>
          </w:p>
        </w:tc>
      </w:tr>
      <w:tr w:rsidR="006F686E" w:rsidRPr="00A2416C" w14:paraId="6FF973EA" w14:textId="77777777" w:rsidTr="00AA1D09">
        <w:trPr>
          <w:trHeight w:val="135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8A23A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68 Kazne, upravne mjere i ostali prihodi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544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ED0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132,72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209EF91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5.900,00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C625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5.900,00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244E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5.900,00</w:t>
            </w:r>
          </w:p>
        </w:tc>
      </w:tr>
      <w:tr w:rsidR="006F686E" w:rsidRPr="00A2416C" w14:paraId="159637B0" w14:textId="77777777" w:rsidTr="00AA1D09">
        <w:trPr>
          <w:trHeight w:val="135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E0BEF5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7 Prihodi od prodaje nefinancijske imovine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AAD05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70.998,97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9C87DC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93.569,57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9999FF"/>
            <w:noWrap/>
            <w:vAlign w:val="bottom"/>
            <w:hideMark/>
          </w:tcPr>
          <w:p w14:paraId="5014E441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72.300,00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856994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72.300,00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0360C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72.300,00</w:t>
            </w:r>
          </w:p>
        </w:tc>
      </w:tr>
      <w:tr w:rsidR="006F686E" w:rsidRPr="00A2416C" w14:paraId="4B95B46E" w14:textId="77777777" w:rsidTr="00AA1D09">
        <w:trPr>
          <w:trHeight w:val="135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31FCC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 xml:space="preserve">71 Prihodi od prodaje </w:t>
            </w:r>
            <w:proofErr w:type="spellStart"/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neproizvedene</w:t>
            </w:r>
            <w:proofErr w:type="spellEnd"/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 xml:space="preserve"> dugotrajne imovine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AC2D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52.647,91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16BD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79.633,68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A6602B6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63.000,00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E6D8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63.000,00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C76F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63.000,00</w:t>
            </w:r>
          </w:p>
        </w:tc>
      </w:tr>
      <w:tr w:rsidR="006F686E" w:rsidRPr="00A2416C" w14:paraId="4DF93B7B" w14:textId="77777777" w:rsidTr="00AA1D09">
        <w:trPr>
          <w:trHeight w:val="141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7C843" w14:textId="77777777" w:rsidR="006F686E" w:rsidRPr="00A2416C" w:rsidRDefault="006F686E" w:rsidP="00AA1D0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 xml:space="preserve">72 Prihodi od prodaje proizvedene dugotrajne imovine    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862E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18.351,06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9CBB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13.935,89</w:t>
            </w:r>
          </w:p>
        </w:tc>
        <w:tc>
          <w:tcPr>
            <w:tcW w:w="1245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/>
            <w:vAlign w:val="bottom"/>
            <w:hideMark/>
          </w:tcPr>
          <w:p w14:paraId="09EB7BE4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9.300,00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9805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9.300,00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C883" w14:textId="77777777" w:rsidR="006F686E" w:rsidRPr="00A2416C" w:rsidRDefault="006F686E" w:rsidP="00AA1D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A2416C">
              <w:rPr>
                <w:rFonts w:ascii="Arial" w:hAnsi="Arial" w:cs="Arial"/>
                <w:sz w:val="16"/>
                <w:szCs w:val="16"/>
                <w:lang w:val="hr-HR"/>
              </w:rPr>
              <w:t>9.300,00</w:t>
            </w:r>
          </w:p>
        </w:tc>
      </w:tr>
    </w:tbl>
    <w:p w14:paraId="6D6BBB1E" w14:textId="77777777" w:rsidR="006F686E" w:rsidRPr="00A2416C" w:rsidRDefault="006F686E" w:rsidP="00A2416C">
      <w:pPr>
        <w:jc w:val="both"/>
        <w:rPr>
          <w:rFonts w:ascii="Times New Roman" w:hAnsi="Times New Roman"/>
          <w:lang w:val="hr-HR"/>
        </w:rPr>
      </w:pPr>
    </w:p>
    <w:p w14:paraId="58F65B25" w14:textId="77777777" w:rsidR="006F686E" w:rsidRDefault="006F686E" w:rsidP="00A2416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Pomoći (skupina računa 63) su planirane u iznosu 1.668.049,00 €</w:t>
      </w:r>
      <w:r w:rsidR="000C78EC">
        <w:rPr>
          <w:rFonts w:ascii="Times New Roman" w:hAnsi="Times New Roman"/>
          <w:lang w:val="hr-HR"/>
        </w:rPr>
        <w:t xml:space="preserve"> i bilježe najznačajniji pad u odnosu na 2022. </w:t>
      </w:r>
      <w:r w:rsidR="000C78EC" w:rsidRPr="000C78EC">
        <w:rPr>
          <w:rFonts w:ascii="Times New Roman" w:hAnsi="Times New Roman"/>
          <w:lang w:val="hr-HR"/>
        </w:rPr>
        <w:t>godinu.</w:t>
      </w:r>
      <w:r w:rsidR="000C78EC" w:rsidRPr="000C78EC">
        <w:rPr>
          <w:lang w:val="hr-HR"/>
        </w:rPr>
        <w:t xml:space="preserve"> Najviše je to zbog </w:t>
      </w:r>
      <w:r w:rsidR="000C78EC">
        <w:rPr>
          <w:rFonts w:ascii="Times New Roman" w:hAnsi="Times New Roman"/>
          <w:lang w:val="hr-HR"/>
        </w:rPr>
        <w:t>z</w:t>
      </w:r>
      <w:r w:rsidR="000C78EC" w:rsidRPr="000C78EC">
        <w:rPr>
          <w:rFonts w:ascii="Times New Roman" w:hAnsi="Times New Roman"/>
          <w:lang w:val="hr-HR"/>
        </w:rPr>
        <w:t xml:space="preserve">a 2023. godinu </w:t>
      </w:r>
      <w:r w:rsidR="000C78EC">
        <w:rPr>
          <w:rFonts w:ascii="Times New Roman" w:hAnsi="Times New Roman"/>
          <w:lang w:val="hr-HR"/>
        </w:rPr>
        <w:t>planiranog</w:t>
      </w:r>
      <w:r w:rsidR="000C78EC" w:rsidRPr="000C78EC">
        <w:rPr>
          <w:rFonts w:ascii="Times New Roman" w:hAnsi="Times New Roman"/>
          <w:lang w:val="hr-HR"/>
        </w:rPr>
        <w:t xml:space="preserve"> prihod</w:t>
      </w:r>
      <w:r w:rsidR="000C78EC">
        <w:rPr>
          <w:rFonts w:ascii="Times New Roman" w:hAnsi="Times New Roman"/>
          <w:lang w:val="hr-HR"/>
        </w:rPr>
        <w:t>a</w:t>
      </w:r>
      <w:r w:rsidR="000C78EC" w:rsidRPr="000C78EC">
        <w:rPr>
          <w:rFonts w:ascii="Times New Roman" w:hAnsi="Times New Roman"/>
          <w:lang w:val="hr-HR"/>
        </w:rPr>
        <w:t xml:space="preserve"> od fiskalnog izravnanja u iznosu od 1.048.500,00 €, dok je u 2022. godini planirana vrijednost 1.588.426,57 €.</w:t>
      </w:r>
    </w:p>
    <w:p w14:paraId="7E136DFC" w14:textId="77777777" w:rsidR="00A2416C" w:rsidRPr="00A2416C" w:rsidRDefault="000C78EC" w:rsidP="00A2416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Planirani</w:t>
      </w:r>
      <w:r w:rsidR="00A2416C" w:rsidRPr="00A2416C">
        <w:rPr>
          <w:rFonts w:ascii="Times New Roman" w:hAnsi="Times New Roman"/>
          <w:lang w:val="hr-HR"/>
        </w:rPr>
        <w:t xml:space="preserve"> Prihodi od imovine </w:t>
      </w:r>
      <w:r>
        <w:rPr>
          <w:rFonts w:ascii="Times New Roman" w:hAnsi="Times New Roman"/>
          <w:lang w:val="hr-HR"/>
        </w:rPr>
        <w:t xml:space="preserve">(skupina računa 64)iznose </w:t>
      </w:r>
      <w:r w:rsidRPr="000C78EC">
        <w:rPr>
          <w:rFonts w:ascii="Times New Roman" w:hAnsi="Times New Roman"/>
          <w:lang w:val="hr-HR"/>
        </w:rPr>
        <w:t>171.533,00</w:t>
      </w:r>
      <w:r>
        <w:rPr>
          <w:rFonts w:ascii="Times New Roman" w:hAnsi="Times New Roman"/>
          <w:lang w:val="hr-HR"/>
        </w:rPr>
        <w:t xml:space="preserve"> €.</w:t>
      </w:r>
    </w:p>
    <w:p w14:paraId="4A6F4AB1" w14:textId="77777777" w:rsidR="00A2416C" w:rsidRPr="00A2416C" w:rsidRDefault="000C78EC" w:rsidP="00A2416C">
      <w:pPr>
        <w:jc w:val="both"/>
        <w:rPr>
          <w:rFonts w:ascii="Times New Roman" w:hAnsi="Times New Roman"/>
          <w:lang w:val="hr-HR"/>
        </w:rPr>
      </w:pPr>
      <w:r w:rsidRPr="000C78EC">
        <w:rPr>
          <w:rFonts w:ascii="Times New Roman" w:hAnsi="Times New Roman"/>
          <w:lang w:val="hr-HR"/>
        </w:rPr>
        <w:t xml:space="preserve">Prihodi od upravnih i administrativnih pristojbi, pristojbi po posebnim propisima </w:t>
      </w:r>
      <w:r>
        <w:rPr>
          <w:rFonts w:ascii="Times New Roman" w:hAnsi="Times New Roman"/>
          <w:lang w:val="hr-HR"/>
        </w:rPr>
        <w:t>i naknada (s</w:t>
      </w:r>
      <w:r w:rsidR="00A2416C" w:rsidRPr="00A2416C">
        <w:rPr>
          <w:rFonts w:ascii="Times New Roman" w:hAnsi="Times New Roman"/>
          <w:lang w:val="hr-HR"/>
        </w:rPr>
        <w:t xml:space="preserve">kupina </w:t>
      </w:r>
      <w:r>
        <w:rPr>
          <w:rFonts w:ascii="Times New Roman" w:hAnsi="Times New Roman"/>
          <w:lang w:val="hr-HR"/>
        </w:rPr>
        <w:t xml:space="preserve">računa </w:t>
      </w:r>
      <w:r w:rsidR="00A2416C" w:rsidRPr="00A2416C">
        <w:rPr>
          <w:rFonts w:ascii="Times New Roman" w:hAnsi="Times New Roman"/>
          <w:lang w:val="hr-HR"/>
        </w:rPr>
        <w:t>65</w:t>
      </w:r>
      <w:r>
        <w:rPr>
          <w:rFonts w:ascii="Times New Roman" w:hAnsi="Times New Roman"/>
          <w:lang w:val="hr-HR"/>
        </w:rPr>
        <w:t xml:space="preserve">) planirani su u iznosu </w:t>
      </w:r>
      <w:r w:rsidRPr="000C78EC">
        <w:rPr>
          <w:rFonts w:ascii="Times New Roman" w:hAnsi="Times New Roman"/>
          <w:lang w:val="hr-HR"/>
        </w:rPr>
        <w:t>1.516.502,00</w:t>
      </w:r>
      <w:r>
        <w:rPr>
          <w:rFonts w:ascii="Times New Roman" w:hAnsi="Times New Roman"/>
          <w:lang w:val="hr-HR"/>
        </w:rPr>
        <w:t xml:space="preserve"> €</w:t>
      </w:r>
      <w:r w:rsidR="00A2416C" w:rsidRPr="00A2416C">
        <w:rPr>
          <w:rFonts w:ascii="Times New Roman" w:hAnsi="Times New Roman"/>
          <w:lang w:val="hr-HR"/>
        </w:rPr>
        <w:t xml:space="preserve">, a odnose se većim dijelom na prihode koji proizlaze iz Zakona o komunalnom gospodarstvu </w:t>
      </w:r>
      <w:r>
        <w:rPr>
          <w:rFonts w:ascii="Times New Roman" w:hAnsi="Times New Roman"/>
          <w:lang w:val="hr-HR"/>
        </w:rPr>
        <w:t>(</w:t>
      </w:r>
      <w:r w:rsidR="00A2416C" w:rsidRPr="00A2416C">
        <w:rPr>
          <w:rFonts w:ascii="Times New Roman" w:hAnsi="Times New Roman"/>
          <w:lang w:val="hr-HR"/>
        </w:rPr>
        <w:t>komunalni doprinosi i naknade</w:t>
      </w:r>
      <w:r>
        <w:rPr>
          <w:rFonts w:ascii="Times New Roman" w:hAnsi="Times New Roman"/>
          <w:lang w:val="hr-HR"/>
        </w:rPr>
        <w:t>).</w:t>
      </w:r>
      <w:r w:rsidRPr="000C78EC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U ovoj skupini računa se nalazi i šumski doprinos koji bilježi značajno smanjenje planirane vrijednosti, sa</w:t>
      </w:r>
      <w:r w:rsidRPr="006F686E">
        <w:rPr>
          <w:rFonts w:ascii="Times New Roman" w:hAnsi="Times New Roman"/>
          <w:lang w:val="hr-HR"/>
        </w:rPr>
        <w:t xml:space="preserve"> rebalansom u 2022. godini planir</w:t>
      </w:r>
      <w:r>
        <w:rPr>
          <w:rFonts w:ascii="Times New Roman" w:hAnsi="Times New Roman"/>
          <w:lang w:val="hr-HR"/>
        </w:rPr>
        <w:t>anih</w:t>
      </w:r>
      <w:r w:rsidRPr="006F686E">
        <w:rPr>
          <w:rFonts w:ascii="Times New Roman" w:hAnsi="Times New Roman"/>
          <w:lang w:val="hr-HR"/>
        </w:rPr>
        <w:t xml:space="preserve"> 495,454,24 €, </w:t>
      </w:r>
      <w:r>
        <w:rPr>
          <w:rFonts w:ascii="Times New Roman" w:hAnsi="Times New Roman"/>
          <w:lang w:val="hr-HR"/>
        </w:rPr>
        <w:t>na</w:t>
      </w:r>
      <w:r w:rsidRPr="006F686E">
        <w:rPr>
          <w:rFonts w:ascii="Times New Roman" w:hAnsi="Times New Roman"/>
          <w:lang w:val="hr-HR"/>
        </w:rPr>
        <w:t xml:space="preserve"> iznos</w:t>
      </w:r>
      <w:r>
        <w:rPr>
          <w:rFonts w:ascii="Times New Roman" w:hAnsi="Times New Roman"/>
          <w:lang w:val="hr-HR"/>
        </w:rPr>
        <w:t xml:space="preserve"> od</w:t>
      </w:r>
      <w:r w:rsidRPr="006F686E">
        <w:rPr>
          <w:rFonts w:ascii="Times New Roman" w:hAnsi="Times New Roman"/>
          <w:lang w:val="hr-HR"/>
        </w:rPr>
        <w:t xml:space="preserve"> 60.000,00 €</w:t>
      </w:r>
      <w:r>
        <w:rPr>
          <w:rFonts w:ascii="Times New Roman" w:hAnsi="Times New Roman"/>
          <w:lang w:val="hr-HR"/>
        </w:rPr>
        <w:t xml:space="preserve"> planiran za 2023. godinu</w:t>
      </w:r>
      <w:r w:rsidRPr="006F686E">
        <w:rPr>
          <w:rFonts w:ascii="Times New Roman" w:hAnsi="Times New Roman"/>
          <w:lang w:val="hr-HR"/>
        </w:rPr>
        <w:t>.</w:t>
      </w:r>
    </w:p>
    <w:p w14:paraId="2A9142BE" w14:textId="77777777" w:rsidR="00A2416C" w:rsidRPr="00A2416C" w:rsidRDefault="00A2416C" w:rsidP="00A2416C">
      <w:pPr>
        <w:jc w:val="both"/>
        <w:rPr>
          <w:rFonts w:ascii="Times New Roman" w:hAnsi="Times New Roman"/>
          <w:lang w:val="hr-HR"/>
        </w:rPr>
      </w:pPr>
      <w:r w:rsidRPr="00A2416C">
        <w:rPr>
          <w:rFonts w:ascii="Times New Roman" w:hAnsi="Times New Roman"/>
          <w:lang w:val="hr-HR"/>
        </w:rPr>
        <w:t>Kazne, upravne mjere i ostali prihodi</w:t>
      </w:r>
      <w:r w:rsidR="000C78EC">
        <w:rPr>
          <w:rFonts w:ascii="Times New Roman" w:hAnsi="Times New Roman"/>
          <w:lang w:val="hr-HR"/>
        </w:rPr>
        <w:t xml:space="preserve"> (skupina računa 68) planirane su u iznosu</w:t>
      </w:r>
      <w:r w:rsidRPr="00A2416C">
        <w:rPr>
          <w:rFonts w:ascii="Times New Roman" w:hAnsi="Times New Roman"/>
          <w:lang w:val="hr-HR"/>
        </w:rPr>
        <w:t xml:space="preserve"> </w:t>
      </w:r>
      <w:r w:rsidR="000C78EC">
        <w:rPr>
          <w:rFonts w:ascii="Times New Roman" w:hAnsi="Times New Roman"/>
          <w:lang w:val="hr-HR"/>
        </w:rPr>
        <w:t>5.900,00 €</w:t>
      </w:r>
      <w:r w:rsidRPr="00A2416C">
        <w:rPr>
          <w:rFonts w:ascii="Times New Roman" w:hAnsi="Times New Roman"/>
          <w:lang w:val="hr-HR"/>
        </w:rPr>
        <w:t>.</w:t>
      </w:r>
    </w:p>
    <w:p w14:paraId="21BA2FB8" w14:textId="77777777" w:rsidR="00A2416C" w:rsidRDefault="00C06BFA" w:rsidP="00A2416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 Grafikonu 1. prikazan je udio pojedine skupine računa u ukupnim prihodima poslovanja planiranima u proračunu grada Županje za 2023. godinu.</w:t>
      </w:r>
    </w:p>
    <w:p w14:paraId="7EC55E43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74BE27EC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3E0E850A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4E12B7A9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3F1C9EDE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480787A2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63EB3BA6" w14:textId="77777777" w:rsidR="006F01B4" w:rsidRDefault="006F01B4" w:rsidP="00A2416C">
      <w:pPr>
        <w:jc w:val="both"/>
        <w:rPr>
          <w:rFonts w:ascii="Times New Roman" w:hAnsi="Times New Roman"/>
          <w:lang w:val="hr-HR"/>
        </w:rPr>
      </w:pPr>
    </w:p>
    <w:p w14:paraId="525C3B6D" w14:textId="77777777" w:rsidR="00C06BFA" w:rsidRPr="00C06BFA" w:rsidRDefault="00C06BFA" w:rsidP="00A2416C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C06BFA">
        <w:rPr>
          <w:rFonts w:ascii="Times New Roman" w:hAnsi="Times New Roman"/>
          <w:sz w:val="18"/>
          <w:szCs w:val="18"/>
          <w:lang w:val="hr-HR"/>
        </w:rPr>
        <w:lastRenderedPageBreak/>
        <w:t>Grafikon 1. Prihodi poslovanja (razred 6)</w:t>
      </w:r>
    </w:p>
    <w:p w14:paraId="3760A28F" w14:textId="06244C73" w:rsidR="00C06BFA" w:rsidRDefault="00A30F06" w:rsidP="00A2416C">
      <w:pPr>
        <w:jc w:val="both"/>
        <w:rPr>
          <w:rFonts w:ascii="Times New Roman" w:hAnsi="Times New Roman"/>
          <w:lang w:val="hr-HR"/>
        </w:rPr>
      </w:pPr>
      <w:r w:rsidRPr="00655C69">
        <w:rPr>
          <w:noProof/>
        </w:rPr>
        <w:drawing>
          <wp:inline distT="0" distB="0" distL="0" distR="0" wp14:anchorId="5D7454F7" wp14:editId="715C89ED">
            <wp:extent cx="5494655" cy="449580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491940" w14:textId="77777777" w:rsidR="00C06BFA" w:rsidRPr="00A2416C" w:rsidRDefault="00C06BFA" w:rsidP="00A2416C">
      <w:pPr>
        <w:jc w:val="both"/>
        <w:rPr>
          <w:rFonts w:ascii="Times New Roman" w:hAnsi="Times New Roman"/>
          <w:lang w:val="hr-HR"/>
        </w:rPr>
      </w:pPr>
    </w:p>
    <w:p w14:paraId="3C5A62CC" w14:textId="77777777" w:rsidR="00A2416C" w:rsidRPr="00A2416C" w:rsidRDefault="00A2416C" w:rsidP="00A2416C">
      <w:pPr>
        <w:jc w:val="both"/>
        <w:rPr>
          <w:rFonts w:ascii="Times New Roman" w:hAnsi="Times New Roman"/>
          <w:lang w:val="hr-HR"/>
        </w:rPr>
      </w:pPr>
      <w:r w:rsidRPr="00A2416C">
        <w:rPr>
          <w:rFonts w:ascii="Times New Roman" w:hAnsi="Times New Roman"/>
          <w:lang w:val="hr-HR"/>
        </w:rPr>
        <w:t xml:space="preserve">Planirani prihodi od prodaje nefinancijske imovine </w:t>
      </w:r>
      <w:r w:rsidR="00C06BFA">
        <w:rPr>
          <w:rFonts w:ascii="Times New Roman" w:hAnsi="Times New Roman"/>
          <w:lang w:val="hr-HR"/>
        </w:rPr>
        <w:t>(r</w:t>
      </w:r>
      <w:r w:rsidRPr="00A2416C">
        <w:rPr>
          <w:rFonts w:ascii="Times New Roman" w:hAnsi="Times New Roman"/>
          <w:lang w:val="hr-HR"/>
        </w:rPr>
        <w:t>azred 7</w:t>
      </w:r>
      <w:r w:rsidR="00C06BFA">
        <w:rPr>
          <w:rFonts w:ascii="Times New Roman" w:hAnsi="Times New Roman"/>
          <w:lang w:val="hr-HR"/>
        </w:rPr>
        <w:t>)</w:t>
      </w:r>
      <w:r w:rsidRPr="00A2416C">
        <w:rPr>
          <w:rFonts w:ascii="Times New Roman" w:hAnsi="Times New Roman"/>
          <w:lang w:val="hr-HR"/>
        </w:rPr>
        <w:t xml:space="preserve"> iznose </w:t>
      </w:r>
      <w:r w:rsidR="00CE5CD1" w:rsidRPr="00CE5CD1">
        <w:rPr>
          <w:rFonts w:ascii="Times New Roman" w:hAnsi="Times New Roman"/>
          <w:lang w:val="hr-HR"/>
        </w:rPr>
        <w:t>72.300,00</w:t>
      </w:r>
      <w:r w:rsidR="00CE5CD1">
        <w:rPr>
          <w:rFonts w:ascii="Times New Roman" w:hAnsi="Times New Roman"/>
          <w:lang w:val="hr-HR"/>
        </w:rPr>
        <w:t xml:space="preserve"> €.</w:t>
      </w:r>
    </w:p>
    <w:p w14:paraId="728D0EF0" w14:textId="77777777" w:rsidR="00A2416C" w:rsidRPr="00A2416C" w:rsidRDefault="00CE5CD1" w:rsidP="00A2416C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</w:t>
      </w:r>
      <w:r w:rsidR="00A2416C" w:rsidRPr="00A2416C">
        <w:rPr>
          <w:rFonts w:ascii="Times New Roman" w:hAnsi="Times New Roman"/>
          <w:lang w:val="hr-HR"/>
        </w:rPr>
        <w:t xml:space="preserve">rihodi od prodaje </w:t>
      </w:r>
      <w:proofErr w:type="spellStart"/>
      <w:r w:rsidR="00A2416C" w:rsidRPr="00A2416C">
        <w:rPr>
          <w:rFonts w:ascii="Times New Roman" w:hAnsi="Times New Roman"/>
          <w:lang w:val="hr-HR"/>
        </w:rPr>
        <w:t>neproizvedene</w:t>
      </w:r>
      <w:proofErr w:type="spellEnd"/>
      <w:r w:rsidR="00A2416C" w:rsidRPr="00A2416C">
        <w:rPr>
          <w:rFonts w:ascii="Times New Roman" w:hAnsi="Times New Roman"/>
          <w:lang w:val="hr-HR"/>
        </w:rPr>
        <w:t xml:space="preserve"> dugotrajne imovine </w:t>
      </w:r>
      <w:r>
        <w:rPr>
          <w:rFonts w:ascii="Times New Roman" w:hAnsi="Times New Roman"/>
          <w:lang w:val="hr-HR"/>
        </w:rPr>
        <w:t xml:space="preserve">(skupina računa 71) planirani su </w:t>
      </w:r>
      <w:r w:rsidR="00FB17F1">
        <w:rPr>
          <w:rFonts w:ascii="Times New Roman" w:hAnsi="Times New Roman"/>
          <w:lang w:val="hr-HR"/>
        </w:rPr>
        <w:t>u</w:t>
      </w:r>
      <w:r>
        <w:rPr>
          <w:rFonts w:ascii="Times New Roman" w:hAnsi="Times New Roman"/>
          <w:lang w:val="hr-HR"/>
        </w:rPr>
        <w:t xml:space="preserve"> iznosu od </w:t>
      </w:r>
      <w:r w:rsidR="00FB17F1">
        <w:rPr>
          <w:rFonts w:ascii="Times New Roman" w:hAnsi="Times New Roman"/>
          <w:lang w:val="hr-HR"/>
        </w:rPr>
        <w:t>63.000,00 €</w:t>
      </w:r>
      <w:r w:rsidR="00A2416C" w:rsidRPr="00A2416C">
        <w:rPr>
          <w:rFonts w:ascii="Times New Roman" w:hAnsi="Times New Roman"/>
          <w:lang w:val="hr-HR"/>
        </w:rPr>
        <w:t>.</w:t>
      </w:r>
    </w:p>
    <w:p w14:paraId="2882FD6F" w14:textId="77777777" w:rsidR="00A2416C" w:rsidRDefault="00A2416C" w:rsidP="00454712">
      <w:pPr>
        <w:jc w:val="both"/>
        <w:rPr>
          <w:rFonts w:ascii="Times New Roman" w:hAnsi="Times New Roman"/>
          <w:lang w:val="hr-HR"/>
        </w:rPr>
      </w:pPr>
      <w:r w:rsidRPr="00A2416C">
        <w:rPr>
          <w:rFonts w:ascii="Times New Roman" w:hAnsi="Times New Roman"/>
          <w:lang w:val="hr-HR"/>
        </w:rPr>
        <w:t xml:space="preserve">Prihodi od prodaje proizvedene dugotrajne imovine </w:t>
      </w:r>
      <w:r w:rsidR="00FB17F1">
        <w:rPr>
          <w:rFonts w:ascii="Times New Roman" w:hAnsi="Times New Roman"/>
          <w:lang w:val="hr-HR"/>
        </w:rPr>
        <w:t xml:space="preserve">(skupina računa </w:t>
      </w:r>
      <w:r w:rsidRPr="00A2416C">
        <w:rPr>
          <w:rFonts w:ascii="Times New Roman" w:hAnsi="Times New Roman"/>
          <w:lang w:val="hr-HR"/>
        </w:rPr>
        <w:t xml:space="preserve">72 planirani su iznosu od </w:t>
      </w:r>
      <w:r w:rsidR="00FB17F1">
        <w:rPr>
          <w:rFonts w:ascii="Times New Roman" w:hAnsi="Times New Roman"/>
          <w:lang w:val="hr-HR"/>
        </w:rPr>
        <w:t xml:space="preserve">9.300,00 €, a </w:t>
      </w:r>
      <w:r w:rsidR="00FB17F1" w:rsidRPr="00FB17F1">
        <w:rPr>
          <w:rFonts w:ascii="Times New Roman" w:hAnsi="Times New Roman"/>
          <w:lang w:val="hr-HR"/>
        </w:rPr>
        <w:t>udio pojedine skupine računa u prihodima</w:t>
      </w:r>
      <w:r w:rsidR="00FB17F1">
        <w:rPr>
          <w:rFonts w:ascii="Times New Roman" w:hAnsi="Times New Roman"/>
          <w:lang w:val="hr-HR"/>
        </w:rPr>
        <w:t xml:space="preserve"> od</w:t>
      </w:r>
      <w:r w:rsidR="00FB17F1" w:rsidRPr="00FB17F1">
        <w:rPr>
          <w:rFonts w:ascii="Times New Roman" w:hAnsi="Times New Roman"/>
          <w:lang w:val="hr-HR"/>
        </w:rPr>
        <w:t xml:space="preserve"> </w:t>
      </w:r>
      <w:r w:rsidR="00FB17F1">
        <w:rPr>
          <w:rFonts w:ascii="Times New Roman" w:hAnsi="Times New Roman"/>
          <w:lang w:val="hr-HR"/>
        </w:rPr>
        <w:t xml:space="preserve">prodaje nefinancijske imovine </w:t>
      </w:r>
      <w:r w:rsidR="00FB17F1" w:rsidRPr="00FB17F1">
        <w:rPr>
          <w:rFonts w:ascii="Times New Roman" w:hAnsi="Times New Roman"/>
          <w:lang w:val="hr-HR"/>
        </w:rPr>
        <w:t>planiranima u proračunu grada za 2023. godinu</w:t>
      </w:r>
      <w:r w:rsidR="00FB17F1">
        <w:rPr>
          <w:rFonts w:ascii="Times New Roman" w:hAnsi="Times New Roman"/>
          <w:lang w:val="hr-HR"/>
        </w:rPr>
        <w:t xml:space="preserve"> je prikazan u Grafikonu 2.</w:t>
      </w:r>
    </w:p>
    <w:p w14:paraId="444142B2" w14:textId="77777777" w:rsidR="006F01B4" w:rsidRDefault="006F01B4" w:rsidP="00454712">
      <w:pPr>
        <w:jc w:val="both"/>
        <w:rPr>
          <w:rFonts w:ascii="Times New Roman" w:hAnsi="Times New Roman"/>
          <w:lang w:val="hr-HR"/>
        </w:rPr>
      </w:pPr>
    </w:p>
    <w:p w14:paraId="16A8896C" w14:textId="77777777" w:rsidR="006F01B4" w:rsidRDefault="006F01B4" w:rsidP="00454712">
      <w:pPr>
        <w:jc w:val="both"/>
        <w:rPr>
          <w:rFonts w:ascii="Times New Roman" w:hAnsi="Times New Roman"/>
          <w:lang w:val="hr-HR"/>
        </w:rPr>
      </w:pPr>
    </w:p>
    <w:p w14:paraId="5AACB725" w14:textId="77777777" w:rsidR="006F01B4" w:rsidRDefault="006F01B4" w:rsidP="00454712">
      <w:pPr>
        <w:jc w:val="both"/>
        <w:rPr>
          <w:rFonts w:ascii="Times New Roman" w:hAnsi="Times New Roman"/>
          <w:lang w:val="hr-HR"/>
        </w:rPr>
      </w:pPr>
    </w:p>
    <w:p w14:paraId="2EFAE826" w14:textId="77777777" w:rsidR="006F01B4" w:rsidRDefault="006F01B4" w:rsidP="00454712">
      <w:pPr>
        <w:jc w:val="both"/>
        <w:rPr>
          <w:rFonts w:ascii="Times New Roman" w:hAnsi="Times New Roman"/>
          <w:lang w:val="hr-HR"/>
        </w:rPr>
      </w:pPr>
    </w:p>
    <w:p w14:paraId="6AA8CE3F" w14:textId="77777777" w:rsidR="006F01B4" w:rsidRDefault="006F01B4" w:rsidP="00454712">
      <w:pPr>
        <w:jc w:val="both"/>
        <w:rPr>
          <w:rFonts w:ascii="Times New Roman" w:hAnsi="Times New Roman"/>
          <w:lang w:val="hr-HR"/>
        </w:rPr>
      </w:pPr>
    </w:p>
    <w:p w14:paraId="68FD3BEC" w14:textId="77777777" w:rsidR="006F01B4" w:rsidRDefault="006F01B4" w:rsidP="00454712">
      <w:pPr>
        <w:jc w:val="both"/>
        <w:rPr>
          <w:rFonts w:ascii="Times New Roman" w:hAnsi="Times New Roman"/>
          <w:lang w:val="hr-HR"/>
        </w:rPr>
      </w:pPr>
    </w:p>
    <w:p w14:paraId="55F0C24C" w14:textId="77777777" w:rsidR="00A2416C" w:rsidRPr="00CE5CD1" w:rsidRDefault="00CE5CD1" w:rsidP="00454712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C06BFA">
        <w:rPr>
          <w:rFonts w:ascii="Times New Roman" w:hAnsi="Times New Roman"/>
          <w:sz w:val="18"/>
          <w:szCs w:val="18"/>
          <w:lang w:val="hr-HR"/>
        </w:rPr>
        <w:lastRenderedPageBreak/>
        <w:t xml:space="preserve">Grafikon </w:t>
      </w:r>
      <w:r>
        <w:rPr>
          <w:rFonts w:ascii="Times New Roman" w:hAnsi="Times New Roman"/>
          <w:sz w:val="18"/>
          <w:szCs w:val="18"/>
          <w:lang w:val="hr-HR"/>
        </w:rPr>
        <w:t>2</w:t>
      </w:r>
      <w:r w:rsidRPr="00C06BFA">
        <w:rPr>
          <w:rFonts w:ascii="Times New Roman" w:hAnsi="Times New Roman"/>
          <w:sz w:val="18"/>
          <w:szCs w:val="18"/>
          <w:lang w:val="hr-HR"/>
        </w:rPr>
        <w:t xml:space="preserve">. </w:t>
      </w:r>
      <w:r w:rsidRPr="00CE5CD1">
        <w:rPr>
          <w:rFonts w:ascii="Times New Roman" w:hAnsi="Times New Roman"/>
          <w:sz w:val="18"/>
          <w:szCs w:val="18"/>
          <w:lang w:val="hr-HR"/>
        </w:rPr>
        <w:t xml:space="preserve">Prihodi od prodaje nefinancijske imovine (razred 7)  </w:t>
      </w:r>
    </w:p>
    <w:p w14:paraId="105AB73A" w14:textId="3FF4F9CA" w:rsidR="006649AD" w:rsidRDefault="00A30F06" w:rsidP="00454712">
      <w:pPr>
        <w:jc w:val="both"/>
        <w:rPr>
          <w:noProof/>
        </w:rPr>
      </w:pPr>
      <w:r w:rsidRPr="00655C69">
        <w:rPr>
          <w:noProof/>
        </w:rPr>
        <w:drawing>
          <wp:inline distT="0" distB="0" distL="0" distR="0" wp14:anchorId="52EC6192" wp14:editId="5F2595E9">
            <wp:extent cx="5521325" cy="3873500"/>
            <wp:effectExtent l="0" t="0" r="0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33E8D7" w14:textId="77777777" w:rsidR="00FB17F1" w:rsidRDefault="00FB17F1" w:rsidP="00454712">
      <w:pPr>
        <w:jc w:val="both"/>
        <w:rPr>
          <w:noProof/>
        </w:rPr>
      </w:pPr>
    </w:p>
    <w:p w14:paraId="79783F7E" w14:textId="77777777" w:rsidR="00D22D87" w:rsidRPr="004F2313" w:rsidRDefault="00D22D87" w:rsidP="0008552A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OBRAZLOŽENJE RASHODA</w:t>
      </w:r>
    </w:p>
    <w:p w14:paraId="1528B83E" w14:textId="77777777" w:rsid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>U</w:t>
      </w:r>
      <w:r w:rsidR="002028AC">
        <w:rPr>
          <w:rFonts w:ascii="Times New Roman" w:hAnsi="Times New Roman"/>
          <w:lang w:val="hr-HR"/>
        </w:rPr>
        <w:t>kupni</w:t>
      </w:r>
      <w:r w:rsidRPr="00D22D87">
        <w:rPr>
          <w:rFonts w:ascii="Times New Roman" w:hAnsi="Times New Roman"/>
          <w:lang w:val="hr-HR"/>
        </w:rPr>
        <w:t xml:space="preserve"> rashodi</w:t>
      </w:r>
      <w:r w:rsidR="002028AC">
        <w:rPr>
          <w:rFonts w:ascii="Times New Roman" w:hAnsi="Times New Roman"/>
          <w:lang w:val="hr-HR"/>
        </w:rPr>
        <w:t>, koji se</w:t>
      </w:r>
      <w:r w:rsidRPr="00D22D87">
        <w:rPr>
          <w:rFonts w:ascii="Times New Roman" w:hAnsi="Times New Roman"/>
          <w:lang w:val="hr-HR"/>
        </w:rPr>
        <w:t xml:space="preserve"> </w:t>
      </w:r>
      <w:r w:rsidR="002028AC">
        <w:rPr>
          <w:rFonts w:ascii="Times New Roman" w:hAnsi="Times New Roman"/>
          <w:lang w:val="hr-HR"/>
        </w:rPr>
        <w:t xml:space="preserve">sastoje od </w:t>
      </w:r>
      <w:r w:rsidR="003E48A3">
        <w:rPr>
          <w:rFonts w:ascii="Times New Roman" w:hAnsi="Times New Roman"/>
          <w:lang w:val="hr-HR"/>
        </w:rPr>
        <w:t>rashoda poslovanja i r</w:t>
      </w:r>
      <w:r w:rsidR="003E48A3" w:rsidRPr="003E48A3">
        <w:rPr>
          <w:rFonts w:ascii="Times New Roman" w:hAnsi="Times New Roman"/>
          <w:lang w:val="hr-HR"/>
        </w:rPr>
        <w:t>ashod</w:t>
      </w:r>
      <w:r w:rsidR="003E48A3">
        <w:rPr>
          <w:rFonts w:ascii="Times New Roman" w:hAnsi="Times New Roman"/>
          <w:lang w:val="hr-HR"/>
        </w:rPr>
        <w:t>a</w:t>
      </w:r>
      <w:r w:rsidR="003E48A3" w:rsidRPr="003E48A3">
        <w:rPr>
          <w:rFonts w:ascii="Times New Roman" w:hAnsi="Times New Roman"/>
          <w:lang w:val="hr-HR"/>
        </w:rPr>
        <w:t xml:space="preserve"> za nabavu nefinancijske imovine </w:t>
      </w:r>
      <w:r w:rsidR="003E48A3">
        <w:rPr>
          <w:rFonts w:ascii="Times New Roman" w:hAnsi="Times New Roman"/>
          <w:lang w:val="hr-HR"/>
        </w:rPr>
        <w:t xml:space="preserve">planirani su u proračunu za 2023. godinu u iznosu od </w:t>
      </w:r>
      <w:r w:rsidR="003E48A3" w:rsidRPr="003E48A3">
        <w:rPr>
          <w:rFonts w:ascii="Times New Roman" w:hAnsi="Times New Roman"/>
          <w:lang w:val="hr-HR"/>
        </w:rPr>
        <w:t>5.459.007,00</w:t>
      </w:r>
      <w:r w:rsidR="003E48A3">
        <w:rPr>
          <w:rFonts w:ascii="Times New Roman" w:hAnsi="Times New Roman"/>
          <w:lang w:val="hr-HR"/>
        </w:rPr>
        <w:t xml:space="preserve"> €. </w:t>
      </w:r>
    </w:p>
    <w:p w14:paraId="5630E97B" w14:textId="77777777" w:rsidR="00D761CC" w:rsidRPr="00D761CC" w:rsidRDefault="00D761CC" w:rsidP="00D761CC">
      <w:pPr>
        <w:jc w:val="both"/>
        <w:rPr>
          <w:rFonts w:ascii="Times New Roman" w:hAnsi="Times New Roman"/>
          <w:lang w:val="hr-HR"/>
        </w:rPr>
      </w:pPr>
      <w:r w:rsidRPr="00F52C94">
        <w:rPr>
          <w:rFonts w:ascii="Times New Roman" w:hAnsi="Times New Roman"/>
          <w:lang w:val="hr-HR"/>
        </w:rPr>
        <w:t>Projekcije rashoda za 2024. i 2025. godinu su planirane na bazi plana za 2023. godinu uz</w:t>
      </w:r>
      <w:r w:rsidR="00F52C94" w:rsidRPr="00F52C94">
        <w:rPr>
          <w:rFonts w:ascii="Times New Roman" w:hAnsi="Times New Roman"/>
          <w:lang w:val="hr-HR"/>
        </w:rPr>
        <w:t xml:space="preserve"> minimalne</w:t>
      </w:r>
      <w:r w:rsidRPr="00F52C94">
        <w:rPr>
          <w:rFonts w:ascii="Times New Roman" w:hAnsi="Times New Roman"/>
          <w:lang w:val="hr-HR"/>
        </w:rPr>
        <w:t xml:space="preserve"> </w:t>
      </w:r>
      <w:r w:rsidR="00F52C94" w:rsidRPr="00F52C94">
        <w:rPr>
          <w:rFonts w:ascii="Times New Roman" w:hAnsi="Times New Roman"/>
          <w:lang w:val="hr-HR"/>
        </w:rPr>
        <w:t>izmjene na pojedinim vrstama rashoda, a kako bi se proračun doveo u ravnotežu.</w:t>
      </w:r>
      <w:r w:rsidR="00F52C94">
        <w:rPr>
          <w:rFonts w:ascii="Times New Roman" w:hAnsi="Times New Roman"/>
          <w:lang w:val="hr-HR"/>
        </w:rPr>
        <w:t xml:space="preserve"> </w:t>
      </w:r>
    </w:p>
    <w:p w14:paraId="2D79EE0C" w14:textId="77777777" w:rsidR="005C518E" w:rsidRDefault="005C518E" w:rsidP="005C518E">
      <w:pPr>
        <w:jc w:val="both"/>
        <w:rPr>
          <w:rFonts w:ascii="Times New Roman" w:hAnsi="Times New Roman"/>
          <w:lang w:val="hr-HR"/>
        </w:rPr>
      </w:pPr>
      <w:r w:rsidRPr="00D761CC">
        <w:rPr>
          <w:rFonts w:ascii="Times New Roman" w:hAnsi="Times New Roman"/>
          <w:lang w:val="hr-HR"/>
        </w:rPr>
        <w:t xml:space="preserve">U Tablici </w:t>
      </w:r>
      <w:r>
        <w:rPr>
          <w:rFonts w:ascii="Times New Roman" w:hAnsi="Times New Roman"/>
          <w:lang w:val="hr-HR"/>
        </w:rPr>
        <w:t>2</w:t>
      </w:r>
      <w:r w:rsidRPr="00D761CC">
        <w:rPr>
          <w:rFonts w:ascii="Times New Roman" w:hAnsi="Times New Roman"/>
          <w:lang w:val="hr-HR"/>
        </w:rPr>
        <w:t xml:space="preserve">. je dana struktura </w:t>
      </w:r>
      <w:r>
        <w:rPr>
          <w:rFonts w:ascii="Times New Roman" w:hAnsi="Times New Roman"/>
          <w:lang w:val="hr-HR"/>
        </w:rPr>
        <w:t>rashoda</w:t>
      </w:r>
      <w:r w:rsidRPr="00D761CC">
        <w:rPr>
          <w:rFonts w:ascii="Times New Roman" w:hAnsi="Times New Roman"/>
          <w:lang w:val="hr-HR"/>
        </w:rPr>
        <w:t xml:space="preserve"> (razred </w:t>
      </w:r>
      <w:r>
        <w:rPr>
          <w:rFonts w:ascii="Times New Roman" w:hAnsi="Times New Roman"/>
          <w:lang w:val="hr-HR"/>
        </w:rPr>
        <w:t>3</w:t>
      </w:r>
      <w:r w:rsidRPr="00D761CC">
        <w:rPr>
          <w:rFonts w:ascii="Times New Roman" w:hAnsi="Times New Roman"/>
          <w:lang w:val="hr-HR"/>
        </w:rPr>
        <w:t xml:space="preserve"> i </w:t>
      </w:r>
      <w:r>
        <w:rPr>
          <w:rFonts w:ascii="Times New Roman" w:hAnsi="Times New Roman"/>
          <w:lang w:val="hr-HR"/>
        </w:rPr>
        <w:t>4</w:t>
      </w:r>
      <w:r w:rsidRPr="00D761CC">
        <w:rPr>
          <w:rFonts w:ascii="Times New Roman" w:hAnsi="Times New Roman"/>
          <w:lang w:val="hr-HR"/>
        </w:rPr>
        <w:t>)</w:t>
      </w:r>
      <w:r>
        <w:rPr>
          <w:rFonts w:ascii="Times New Roman" w:hAnsi="Times New Roman"/>
          <w:lang w:val="hr-HR"/>
        </w:rPr>
        <w:t>.</w:t>
      </w:r>
    </w:p>
    <w:p w14:paraId="39AE1E72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67D2DE51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1FA7C0A4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019606AF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738B1667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39E75B6A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7BAAC965" w14:textId="77777777" w:rsidR="006F01B4" w:rsidRDefault="006F01B4" w:rsidP="005C518E">
      <w:pPr>
        <w:jc w:val="both"/>
        <w:rPr>
          <w:rFonts w:ascii="Times New Roman" w:hAnsi="Times New Roman"/>
          <w:lang w:val="hr-HR"/>
        </w:rPr>
      </w:pPr>
    </w:p>
    <w:p w14:paraId="61FD2A5D" w14:textId="77777777" w:rsidR="006F01B4" w:rsidRPr="00D22D87" w:rsidRDefault="006F01B4" w:rsidP="005C518E">
      <w:pPr>
        <w:jc w:val="both"/>
        <w:rPr>
          <w:rFonts w:ascii="Times New Roman" w:hAnsi="Times New Roman"/>
          <w:lang w:val="hr-HR"/>
        </w:rPr>
      </w:pPr>
    </w:p>
    <w:p w14:paraId="484F2998" w14:textId="77777777" w:rsidR="005C518E" w:rsidRPr="00A2416C" w:rsidRDefault="005C518E" w:rsidP="005C518E">
      <w:pPr>
        <w:jc w:val="both"/>
        <w:rPr>
          <w:rFonts w:ascii="Times New Roman" w:hAnsi="Times New Roman"/>
          <w:noProof/>
          <w:sz w:val="18"/>
          <w:szCs w:val="18"/>
          <w:lang w:val="hr-HR"/>
        </w:rPr>
      </w:pPr>
      <w:r w:rsidRPr="00A2416C">
        <w:rPr>
          <w:rFonts w:ascii="Times New Roman" w:hAnsi="Times New Roman"/>
          <w:noProof/>
          <w:sz w:val="18"/>
          <w:szCs w:val="18"/>
          <w:lang w:val="hr-HR"/>
        </w:rPr>
        <w:lastRenderedPageBreak/>
        <w:t xml:space="preserve">Tablica </w:t>
      </w:r>
      <w:r w:rsidR="00C029DC">
        <w:rPr>
          <w:rFonts w:ascii="Times New Roman" w:hAnsi="Times New Roman"/>
          <w:noProof/>
          <w:sz w:val="18"/>
          <w:szCs w:val="18"/>
          <w:lang w:val="hr-HR"/>
        </w:rPr>
        <w:t>2</w:t>
      </w:r>
      <w:r w:rsidRPr="00A2416C">
        <w:rPr>
          <w:rFonts w:ascii="Times New Roman" w:hAnsi="Times New Roman"/>
          <w:noProof/>
          <w:sz w:val="18"/>
          <w:szCs w:val="18"/>
          <w:lang w:val="hr-HR"/>
        </w:rPr>
        <w:t xml:space="preserve">. </w:t>
      </w:r>
      <w:r w:rsidR="00C029DC">
        <w:rPr>
          <w:rFonts w:ascii="Times New Roman" w:hAnsi="Times New Roman"/>
          <w:noProof/>
          <w:sz w:val="18"/>
          <w:szCs w:val="18"/>
          <w:lang w:val="hr-HR"/>
        </w:rPr>
        <w:t>Rashodi</w:t>
      </w:r>
      <w:r w:rsidRPr="00A2416C">
        <w:rPr>
          <w:rFonts w:ascii="Times New Roman" w:hAnsi="Times New Roman"/>
          <w:noProof/>
          <w:sz w:val="18"/>
          <w:szCs w:val="18"/>
          <w:lang w:val="hr-HR"/>
        </w:rPr>
        <w:t xml:space="preserve"> prema ekonomskoj klasifikaciji (skupina računa)</w:t>
      </w:r>
    </w:p>
    <w:tbl>
      <w:tblPr>
        <w:tblW w:w="9354" w:type="dxa"/>
        <w:tblInd w:w="108" w:type="dxa"/>
        <w:tblLook w:val="04A0" w:firstRow="1" w:lastRow="0" w:firstColumn="1" w:lastColumn="0" w:noHBand="0" w:noVBand="1"/>
      </w:tblPr>
      <w:tblGrid>
        <w:gridCol w:w="3076"/>
        <w:gridCol w:w="1218"/>
        <w:gridCol w:w="1218"/>
        <w:gridCol w:w="1218"/>
        <w:gridCol w:w="1312"/>
        <w:gridCol w:w="1312"/>
      </w:tblGrid>
      <w:tr w:rsidR="005C518E" w:rsidRPr="005C518E" w14:paraId="6580B2C5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9712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RAZRED / SKUPINA / NAZIV </w:t>
            </w:r>
            <w:r w:rsid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RASHODA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41C4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IZVRŠENJE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C6D5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PLAN</w:t>
            </w:r>
          </w:p>
        </w:tc>
        <w:tc>
          <w:tcPr>
            <w:tcW w:w="1218" w:type="dxa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5DAAFED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PRORAČUN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C2B6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PROJEKCIJA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68A7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PROJEKCIJA</w:t>
            </w:r>
          </w:p>
        </w:tc>
      </w:tr>
      <w:tr w:rsidR="005C518E" w:rsidRPr="005C518E" w14:paraId="1D8EEA0F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2EA6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4C2D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01.01.2021. - 31.12.2021.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4B30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2022.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8195F68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2023.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F313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2024.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CEA8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2025.</w:t>
            </w:r>
          </w:p>
        </w:tc>
      </w:tr>
      <w:tr w:rsidR="005C518E" w:rsidRPr="005C518E" w14:paraId="1E17FF2B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11ED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67B8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 (€)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E7A4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 (€)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EC86AB3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 (€)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32FD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 (€)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E535" w14:textId="77777777" w:rsidR="005C518E" w:rsidRPr="005C518E" w:rsidRDefault="005C518E" w:rsidP="005C51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 (€)</w:t>
            </w:r>
          </w:p>
        </w:tc>
      </w:tr>
      <w:tr w:rsidR="005C518E" w:rsidRPr="005C518E" w14:paraId="2235F539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4D117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UKUPNO RASHODI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F6293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5.113.370,83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98C06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7.309.498,92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808080"/>
            <w:noWrap/>
            <w:vAlign w:val="bottom"/>
            <w:hideMark/>
          </w:tcPr>
          <w:p w14:paraId="3719446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5.459.007,00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62AE6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5.344.232,00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C8ECE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5.344.232,00</w:t>
            </w:r>
          </w:p>
        </w:tc>
      </w:tr>
      <w:tr w:rsidR="005C518E" w:rsidRPr="005C518E" w14:paraId="166061C7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0D5D3C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3 Rashodi poslovanja                      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BE6BE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5.023.716,38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3DB9EF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6.178.898,35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9999FF"/>
            <w:noWrap/>
            <w:vAlign w:val="bottom"/>
            <w:hideMark/>
          </w:tcPr>
          <w:p w14:paraId="5912D0D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5.016.417,00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22809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5.032.514,00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26C500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5.033.997,00</w:t>
            </w:r>
          </w:p>
        </w:tc>
      </w:tr>
      <w:tr w:rsidR="005C518E" w:rsidRPr="005C518E" w14:paraId="50EB6E38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BB6E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31 Rashodi za zaposlene              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DE9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2.219.943,98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614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1.939.216,26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7C623D9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2.123.202,00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225E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2.180.037,00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54A0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2.185.706,00</w:t>
            </w:r>
          </w:p>
        </w:tc>
      </w:tr>
      <w:tr w:rsidR="005C518E" w:rsidRPr="005C518E" w14:paraId="08C5E714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29FD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32 Materijalni rashodi                      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D257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1.355.046,06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F7C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1.659.721,92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3DB1CB0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1.554.436,00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52AB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1.521.713,00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55F2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1.523.027,00</w:t>
            </w:r>
          </w:p>
        </w:tc>
      </w:tr>
      <w:tr w:rsidR="005C518E" w:rsidRPr="005C518E" w14:paraId="4DF22E89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ACA7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34 Financijski rashodi    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59F6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93.075,63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FD4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587.459,02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58F18AA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187.537,00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F33F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179.522,00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884A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174.022,00</w:t>
            </w:r>
          </w:p>
        </w:tc>
      </w:tr>
      <w:tr w:rsidR="005C518E" w:rsidRPr="005C518E" w14:paraId="723C1FBE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2BB0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35 Subvencije     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EAAF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23.153,49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1D0E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7.299,75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7CC787F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61.460,00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CFF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61.460,00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6B6E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61.460,00</w:t>
            </w:r>
          </w:p>
        </w:tc>
      </w:tr>
      <w:tr w:rsidR="005C518E" w:rsidRPr="005C518E" w14:paraId="6CE2F87A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B27D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36 Pomoći dane u inozemstvo i unutar općeg proračuna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1FA1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21.338,43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4280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7C93E84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4248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C61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</w:tr>
      <w:tr w:rsidR="005C518E" w:rsidRPr="005C518E" w14:paraId="2DB56645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483F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37 Naknade građanima i kućanstvima na temelju osiguranja i druge naknade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705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529.598,43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1F62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490.742,59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5A9B669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388.000,00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C2BE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388.000,00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E2BF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388.000,00</w:t>
            </w:r>
          </w:p>
        </w:tc>
      </w:tr>
      <w:tr w:rsidR="005C518E" w:rsidRPr="005C518E" w14:paraId="0AD02711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3757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38 Ostali rashodi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C90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781.560,36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7212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1.494.458,81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6B1511A6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701.782,00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09EA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701.782,00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0C2E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701.782,00</w:t>
            </w:r>
          </w:p>
        </w:tc>
      </w:tr>
      <w:tr w:rsidR="005C518E" w:rsidRPr="005C518E" w14:paraId="4B39FC55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76F4B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4 Rashodi za nabavu nefinancijske imovine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59252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89.654,45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FB3A37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1.130.600,57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9999FF"/>
            <w:noWrap/>
            <w:vAlign w:val="bottom"/>
            <w:hideMark/>
          </w:tcPr>
          <w:p w14:paraId="51F53582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442.590,00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29AC9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311.718,00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8F3B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310.235,00</w:t>
            </w:r>
          </w:p>
        </w:tc>
      </w:tr>
      <w:tr w:rsidR="005C518E" w:rsidRPr="005C518E" w14:paraId="06DE04EE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2EB6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41 Rashodi za nabavu </w:t>
            </w:r>
            <w:proofErr w:type="spellStart"/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neproizvedene</w:t>
            </w:r>
            <w:proofErr w:type="spellEnd"/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 dugotrajne imovine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A9D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28.336,29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D5D9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211.208,44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381C9A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67.000,00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49F5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67.000,00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0A62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67.000,00</w:t>
            </w:r>
          </w:p>
        </w:tc>
      </w:tr>
      <w:tr w:rsidR="005C518E" w:rsidRPr="005C518E" w14:paraId="1C310A9C" w14:textId="77777777" w:rsidTr="005C518E">
        <w:trPr>
          <w:trHeight w:val="18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E233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42 Rashodi za nabavu proizvedene dugotrajne imovine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79CB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35.620,24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5497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903.996,28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EDFD171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369.918,00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927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239.046,00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AAC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237.563,00</w:t>
            </w:r>
          </w:p>
        </w:tc>
      </w:tr>
      <w:tr w:rsidR="005C518E" w:rsidRPr="005C518E" w14:paraId="0FD29802" w14:textId="77777777" w:rsidTr="005C518E">
        <w:trPr>
          <w:trHeight w:val="193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B926" w14:textId="77777777" w:rsidR="005C518E" w:rsidRPr="005C518E" w:rsidRDefault="005C518E" w:rsidP="005C518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 xml:space="preserve">45 Rashodi za dodatna ulaganja na nefinancijskoj imovini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9C4E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25.697,92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A56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15.395,85</w:t>
            </w:r>
          </w:p>
        </w:tc>
        <w:tc>
          <w:tcPr>
            <w:tcW w:w="1218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/>
            <w:vAlign w:val="bottom"/>
            <w:hideMark/>
          </w:tcPr>
          <w:p w14:paraId="73ED0273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5.672,00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F47B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5.672,00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F284" w14:textId="77777777" w:rsidR="005C518E" w:rsidRPr="005C518E" w:rsidRDefault="005C518E" w:rsidP="005C51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5C518E">
              <w:rPr>
                <w:rFonts w:ascii="Arial" w:hAnsi="Arial" w:cs="Arial"/>
                <w:sz w:val="16"/>
                <w:szCs w:val="16"/>
                <w:lang w:val="hr-HR"/>
              </w:rPr>
              <w:t>5.672,00</w:t>
            </w:r>
          </w:p>
        </w:tc>
      </w:tr>
    </w:tbl>
    <w:p w14:paraId="1D1E477D" w14:textId="77777777" w:rsidR="005C518E" w:rsidRDefault="005C518E" w:rsidP="00D761CC">
      <w:pPr>
        <w:jc w:val="both"/>
        <w:rPr>
          <w:rFonts w:ascii="Times New Roman" w:hAnsi="Times New Roman"/>
          <w:lang w:val="hr-HR"/>
        </w:rPr>
      </w:pPr>
    </w:p>
    <w:p w14:paraId="2DA95A2E" w14:textId="77777777" w:rsidR="00D761CC" w:rsidRPr="00D761CC" w:rsidRDefault="00D761CC" w:rsidP="00D761CC">
      <w:pPr>
        <w:jc w:val="both"/>
        <w:rPr>
          <w:rFonts w:ascii="Times New Roman" w:hAnsi="Times New Roman"/>
          <w:lang w:val="hr-HR"/>
        </w:rPr>
      </w:pPr>
      <w:r w:rsidRPr="00D761CC">
        <w:rPr>
          <w:rFonts w:ascii="Times New Roman" w:hAnsi="Times New Roman"/>
          <w:lang w:val="hr-HR"/>
        </w:rPr>
        <w:t>Planirani</w:t>
      </w:r>
      <w:r w:rsidR="005C518E">
        <w:rPr>
          <w:rFonts w:ascii="Times New Roman" w:hAnsi="Times New Roman"/>
          <w:lang w:val="hr-HR"/>
        </w:rPr>
        <w:t xml:space="preserve"> rashodi</w:t>
      </w:r>
      <w:r w:rsidRPr="00D761CC">
        <w:rPr>
          <w:rFonts w:ascii="Times New Roman" w:hAnsi="Times New Roman"/>
          <w:lang w:val="hr-HR"/>
        </w:rPr>
        <w:t xml:space="preserve"> poslovanja (razred </w:t>
      </w:r>
      <w:r w:rsidR="005C518E">
        <w:rPr>
          <w:rFonts w:ascii="Times New Roman" w:hAnsi="Times New Roman"/>
          <w:lang w:val="hr-HR"/>
        </w:rPr>
        <w:t>3</w:t>
      </w:r>
      <w:r w:rsidRPr="00D761CC">
        <w:rPr>
          <w:rFonts w:ascii="Times New Roman" w:hAnsi="Times New Roman"/>
          <w:lang w:val="hr-HR"/>
        </w:rPr>
        <w:t xml:space="preserve">) iznose </w:t>
      </w:r>
      <w:r w:rsidR="005C518E" w:rsidRPr="005C518E">
        <w:rPr>
          <w:rFonts w:ascii="Times New Roman" w:hAnsi="Times New Roman"/>
          <w:lang w:val="hr-HR"/>
        </w:rPr>
        <w:t>5.016.417,00</w:t>
      </w:r>
      <w:r w:rsidR="005C518E">
        <w:rPr>
          <w:rFonts w:ascii="Times New Roman" w:hAnsi="Times New Roman"/>
          <w:lang w:val="hr-HR"/>
        </w:rPr>
        <w:t xml:space="preserve"> </w:t>
      </w:r>
      <w:r w:rsidRPr="00D761CC">
        <w:rPr>
          <w:rFonts w:ascii="Times New Roman" w:hAnsi="Times New Roman"/>
          <w:lang w:val="hr-HR"/>
        </w:rPr>
        <w:t>€.</w:t>
      </w:r>
    </w:p>
    <w:p w14:paraId="54F57365" w14:textId="77777777" w:rsidR="00D22D87" w:rsidRP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 xml:space="preserve">Rashodi za zaposlene </w:t>
      </w:r>
      <w:r w:rsidR="00233FFC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 xml:space="preserve">skupina </w:t>
      </w:r>
      <w:r w:rsidR="00233FFC">
        <w:rPr>
          <w:rFonts w:ascii="Times New Roman" w:hAnsi="Times New Roman"/>
          <w:lang w:val="hr-HR"/>
        </w:rPr>
        <w:t xml:space="preserve">računa </w:t>
      </w:r>
      <w:r w:rsidRPr="00D22D87">
        <w:rPr>
          <w:rFonts w:ascii="Times New Roman" w:hAnsi="Times New Roman"/>
          <w:lang w:val="hr-HR"/>
        </w:rPr>
        <w:t>31</w:t>
      </w:r>
      <w:r w:rsidR="00233FFC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su</w:t>
      </w:r>
      <w:r w:rsidR="00233FFC">
        <w:rPr>
          <w:rFonts w:ascii="Times New Roman" w:hAnsi="Times New Roman"/>
          <w:lang w:val="hr-HR"/>
        </w:rPr>
        <w:t xml:space="preserve"> najznačajniji rashod i</w:t>
      </w:r>
      <w:r w:rsidRPr="00D22D87">
        <w:rPr>
          <w:rFonts w:ascii="Times New Roman" w:hAnsi="Times New Roman"/>
          <w:lang w:val="hr-HR"/>
        </w:rPr>
        <w:t xml:space="preserve"> planirani </w:t>
      </w:r>
      <w:r w:rsidR="00233FFC">
        <w:rPr>
          <w:rFonts w:ascii="Times New Roman" w:hAnsi="Times New Roman"/>
          <w:lang w:val="hr-HR"/>
        </w:rPr>
        <w:t xml:space="preserve">su </w:t>
      </w:r>
      <w:r w:rsidRPr="00D22D87">
        <w:rPr>
          <w:rFonts w:ascii="Times New Roman" w:hAnsi="Times New Roman"/>
          <w:lang w:val="hr-HR"/>
        </w:rPr>
        <w:t>u iznosu</w:t>
      </w:r>
      <w:r w:rsidR="00233FFC">
        <w:rPr>
          <w:rFonts w:ascii="Times New Roman" w:hAnsi="Times New Roman"/>
          <w:lang w:val="hr-HR"/>
        </w:rPr>
        <w:t xml:space="preserve"> </w:t>
      </w:r>
      <w:r w:rsidR="00233FFC" w:rsidRPr="00233FFC">
        <w:rPr>
          <w:rFonts w:ascii="Times New Roman" w:hAnsi="Times New Roman"/>
          <w:lang w:val="hr-HR"/>
        </w:rPr>
        <w:t>2.123.202,00</w:t>
      </w:r>
      <w:r w:rsidR="00233FFC">
        <w:rPr>
          <w:rFonts w:ascii="Times New Roman" w:hAnsi="Times New Roman"/>
          <w:lang w:val="hr-HR"/>
        </w:rPr>
        <w:t xml:space="preserve"> €</w:t>
      </w:r>
      <w:r w:rsidRPr="00D22D87">
        <w:rPr>
          <w:rFonts w:ascii="Times New Roman" w:hAnsi="Times New Roman"/>
          <w:lang w:val="hr-HR"/>
        </w:rPr>
        <w:t>.</w:t>
      </w:r>
      <w:r w:rsidR="00233FFC">
        <w:rPr>
          <w:rFonts w:ascii="Times New Roman" w:hAnsi="Times New Roman"/>
          <w:lang w:val="hr-HR"/>
        </w:rPr>
        <w:t xml:space="preserve"> </w:t>
      </w:r>
    </w:p>
    <w:p w14:paraId="6758DDFA" w14:textId="77777777" w:rsidR="00D22D87" w:rsidRPr="00D22D87" w:rsidRDefault="00DA4D9E" w:rsidP="00D22D87">
      <w:pPr>
        <w:jc w:val="both"/>
        <w:rPr>
          <w:rFonts w:ascii="Times New Roman" w:hAnsi="Times New Roman"/>
          <w:lang w:val="hr-HR"/>
        </w:rPr>
      </w:pPr>
      <w:r w:rsidRPr="00F52C94">
        <w:rPr>
          <w:rFonts w:ascii="Times New Roman" w:hAnsi="Times New Roman"/>
          <w:lang w:val="hr-HR"/>
        </w:rPr>
        <w:t xml:space="preserve">Povećanje plaće je planirano za minuli rad, a nije planirano dodatno zapošljavanje. Do povećanja rashoda je došlo zbog povećanja broja zaposlenih u 2022. godini kod korisnika gradskog proračuna. </w:t>
      </w:r>
      <w:r w:rsidR="00D22D87" w:rsidRPr="00F52C94">
        <w:rPr>
          <w:rFonts w:ascii="Times New Roman" w:hAnsi="Times New Roman"/>
          <w:lang w:val="hr-HR"/>
        </w:rPr>
        <w:t>Ostali rashodi za zaposlene (darovi, jubilarne nagrade, otpremnine, naknade za bolest i prijevoz) su planirani prema odredbama Kolektivnog ugovora. Isplate ostalih naknada (</w:t>
      </w:r>
      <w:proofErr w:type="spellStart"/>
      <w:r w:rsidR="00D22D87" w:rsidRPr="00F52C94">
        <w:rPr>
          <w:rFonts w:ascii="Times New Roman" w:hAnsi="Times New Roman"/>
          <w:lang w:val="hr-HR"/>
        </w:rPr>
        <w:t>uskrsnice</w:t>
      </w:r>
      <w:proofErr w:type="spellEnd"/>
      <w:r w:rsidR="00D22D87" w:rsidRPr="00F52C94">
        <w:rPr>
          <w:rFonts w:ascii="Times New Roman" w:hAnsi="Times New Roman"/>
          <w:lang w:val="hr-HR"/>
        </w:rPr>
        <w:t>, božićnice i regresa za godišnji odmor) zavisit će od ostvarenja proračuna u 202</w:t>
      </w:r>
      <w:r w:rsidRPr="00F52C94">
        <w:rPr>
          <w:rFonts w:ascii="Times New Roman" w:hAnsi="Times New Roman"/>
          <w:lang w:val="hr-HR"/>
        </w:rPr>
        <w:t>3</w:t>
      </w:r>
      <w:r w:rsidR="00D22D87" w:rsidRPr="00F52C94">
        <w:rPr>
          <w:rFonts w:ascii="Times New Roman" w:hAnsi="Times New Roman"/>
          <w:lang w:val="hr-HR"/>
        </w:rPr>
        <w:t>. godini.</w:t>
      </w:r>
    </w:p>
    <w:p w14:paraId="5748BC6D" w14:textId="77777777" w:rsidR="00D22D87" w:rsidRP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 xml:space="preserve">Materijalni rashodi </w:t>
      </w:r>
      <w:r w:rsidR="00DA4D9E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 xml:space="preserve">skupina </w:t>
      </w:r>
      <w:r w:rsidR="00DA4D9E">
        <w:rPr>
          <w:rFonts w:ascii="Times New Roman" w:hAnsi="Times New Roman"/>
          <w:lang w:val="hr-HR"/>
        </w:rPr>
        <w:t xml:space="preserve">računa </w:t>
      </w:r>
      <w:r w:rsidRPr="00D22D87">
        <w:rPr>
          <w:rFonts w:ascii="Times New Roman" w:hAnsi="Times New Roman"/>
          <w:lang w:val="hr-HR"/>
        </w:rPr>
        <w:t>32</w:t>
      </w:r>
      <w:r w:rsidR="00DA4D9E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su planirani u iznosu od </w:t>
      </w:r>
      <w:r w:rsidR="00DA4D9E" w:rsidRPr="00DA4D9E">
        <w:rPr>
          <w:rFonts w:ascii="Times New Roman" w:hAnsi="Times New Roman"/>
          <w:lang w:val="hr-HR"/>
        </w:rPr>
        <w:t>1.554.436,00</w:t>
      </w:r>
      <w:r w:rsidR="00DA4D9E">
        <w:rPr>
          <w:rFonts w:ascii="Times New Roman" w:hAnsi="Times New Roman"/>
          <w:lang w:val="hr-HR"/>
        </w:rPr>
        <w:t xml:space="preserve"> €</w:t>
      </w:r>
      <w:r w:rsidRPr="00D22D87">
        <w:rPr>
          <w:rFonts w:ascii="Times New Roman" w:hAnsi="Times New Roman"/>
          <w:lang w:val="hr-HR"/>
        </w:rPr>
        <w:t>.</w:t>
      </w:r>
    </w:p>
    <w:p w14:paraId="1C717E10" w14:textId="77777777" w:rsidR="00D22D87" w:rsidRP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 xml:space="preserve">Financijski rashodi </w:t>
      </w:r>
      <w:r w:rsidR="00DA4D9E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 xml:space="preserve">skupina </w:t>
      </w:r>
      <w:r w:rsidR="00DA4D9E">
        <w:rPr>
          <w:rFonts w:ascii="Times New Roman" w:hAnsi="Times New Roman"/>
          <w:lang w:val="hr-HR"/>
        </w:rPr>
        <w:t xml:space="preserve">računa </w:t>
      </w:r>
      <w:r w:rsidRPr="00D22D87">
        <w:rPr>
          <w:rFonts w:ascii="Times New Roman" w:hAnsi="Times New Roman"/>
          <w:lang w:val="hr-HR"/>
        </w:rPr>
        <w:t>34</w:t>
      </w:r>
      <w:r w:rsidR="00DA4D9E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su planirani u iznosu od </w:t>
      </w:r>
      <w:r w:rsidR="00DA4D9E" w:rsidRPr="00DA4D9E">
        <w:rPr>
          <w:rFonts w:ascii="Times New Roman" w:hAnsi="Times New Roman"/>
          <w:lang w:val="hr-HR"/>
        </w:rPr>
        <w:t>187.537,00</w:t>
      </w:r>
      <w:r w:rsidR="00DA4D9E">
        <w:rPr>
          <w:rFonts w:ascii="Times New Roman" w:hAnsi="Times New Roman"/>
          <w:lang w:val="hr-HR"/>
        </w:rPr>
        <w:t xml:space="preserve"> €</w:t>
      </w:r>
      <w:r w:rsidRPr="00D22D87">
        <w:rPr>
          <w:rFonts w:ascii="Times New Roman" w:hAnsi="Times New Roman"/>
          <w:lang w:val="hr-HR"/>
        </w:rPr>
        <w:t>.</w:t>
      </w:r>
    </w:p>
    <w:p w14:paraId="48FDE4D5" w14:textId="77777777" w:rsidR="00D22D87" w:rsidRP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 xml:space="preserve">Subvencije </w:t>
      </w:r>
      <w:r w:rsidR="00DA4D9E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>skupin</w:t>
      </w:r>
      <w:r w:rsidR="00DA4D9E">
        <w:rPr>
          <w:rFonts w:ascii="Times New Roman" w:hAnsi="Times New Roman"/>
          <w:lang w:val="hr-HR"/>
        </w:rPr>
        <w:t>a računa</w:t>
      </w:r>
      <w:r w:rsidRPr="00D22D87">
        <w:rPr>
          <w:rFonts w:ascii="Times New Roman" w:hAnsi="Times New Roman"/>
          <w:lang w:val="hr-HR"/>
        </w:rPr>
        <w:t xml:space="preserve"> 35</w:t>
      </w:r>
      <w:r w:rsidR="00DA4D9E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su planirani u iznosu od </w:t>
      </w:r>
      <w:r w:rsidR="00DA4D9E" w:rsidRPr="00DA4D9E">
        <w:rPr>
          <w:rFonts w:ascii="Times New Roman" w:hAnsi="Times New Roman"/>
          <w:lang w:val="hr-HR"/>
        </w:rPr>
        <w:t>61.460,00</w:t>
      </w:r>
      <w:r w:rsidR="00DA4D9E">
        <w:rPr>
          <w:rFonts w:ascii="Times New Roman" w:hAnsi="Times New Roman"/>
          <w:lang w:val="hr-HR"/>
        </w:rPr>
        <w:t xml:space="preserve"> €</w:t>
      </w:r>
      <w:r w:rsidRPr="00D22D87">
        <w:rPr>
          <w:rFonts w:ascii="Times New Roman" w:hAnsi="Times New Roman"/>
          <w:lang w:val="hr-HR"/>
        </w:rPr>
        <w:t>.</w:t>
      </w:r>
    </w:p>
    <w:p w14:paraId="4F40A1FC" w14:textId="77777777" w:rsidR="00D22D87" w:rsidRP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 xml:space="preserve">Naknade građanima i kućanstvima </w:t>
      </w:r>
      <w:r w:rsidR="00DA4D9E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 xml:space="preserve">skupina </w:t>
      </w:r>
      <w:r w:rsidR="00DA4D9E">
        <w:rPr>
          <w:rFonts w:ascii="Times New Roman" w:hAnsi="Times New Roman"/>
          <w:lang w:val="hr-HR"/>
        </w:rPr>
        <w:t xml:space="preserve">računa </w:t>
      </w:r>
      <w:r w:rsidRPr="00D22D87">
        <w:rPr>
          <w:rFonts w:ascii="Times New Roman" w:hAnsi="Times New Roman"/>
          <w:lang w:val="hr-HR"/>
        </w:rPr>
        <w:t>37</w:t>
      </w:r>
      <w:r w:rsidR="00DA4D9E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su planirani u iznosu od </w:t>
      </w:r>
      <w:r w:rsidR="00DA4D9E" w:rsidRPr="00DA4D9E">
        <w:rPr>
          <w:rFonts w:ascii="Times New Roman" w:hAnsi="Times New Roman"/>
          <w:lang w:val="hr-HR"/>
        </w:rPr>
        <w:t>388.000,00</w:t>
      </w:r>
      <w:r w:rsidR="00DA4D9E">
        <w:rPr>
          <w:rFonts w:ascii="Times New Roman" w:hAnsi="Times New Roman"/>
          <w:lang w:val="hr-HR"/>
        </w:rPr>
        <w:t xml:space="preserve"> €, a u pitanju su</w:t>
      </w:r>
      <w:r w:rsidRPr="00D22D87">
        <w:rPr>
          <w:rFonts w:ascii="Times New Roman" w:hAnsi="Times New Roman"/>
          <w:lang w:val="hr-HR"/>
        </w:rPr>
        <w:t xml:space="preserve"> uglavnom </w:t>
      </w:r>
      <w:r w:rsidR="00DA4D9E">
        <w:rPr>
          <w:rFonts w:ascii="Times New Roman" w:hAnsi="Times New Roman"/>
          <w:lang w:val="hr-HR"/>
        </w:rPr>
        <w:t>i</w:t>
      </w:r>
      <w:r w:rsidRPr="00D22D87">
        <w:rPr>
          <w:rFonts w:ascii="Times New Roman" w:hAnsi="Times New Roman"/>
          <w:lang w:val="hr-HR"/>
        </w:rPr>
        <w:t>zdaci iz programa socijalne skrbi.</w:t>
      </w:r>
    </w:p>
    <w:p w14:paraId="7D931BE2" w14:textId="77777777" w:rsidR="00D22D87" w:rsidRP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>Ostali rashodi</w:t>
      </w:r>
      <w:r w:rsidR="00DA4D9E">
        <w:rPr>
          <w:rFonts w:ascii="Times New Roman" w:hAnsi="Times New Roman"/>
          <w:lang w:val="hr-HR"/>
        </w:rPr>
        <w:t xml:space="preserve">, </w:t>
      </w:r>
      <w:r w:rsidRPr="00D22D87">
        <w:rPr>
          <w:rFonts w:ascii="Times New Roman" w:hAnsi="Times New Roman"/>
          <w:lang w:val="hr-HR"/>
        </w:rPr>
        <w:t xml:space="preserve">tekuće donacije </w:t>
      </w:r>
      <w:r w:rsidR="00DA4D9E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 xml:space="preserve">skupina </w:t>
      </w:r>
      <w:r w:rsidR="00DA4D9E">
        <w:rPr>
          <w:rFonts w:ascii="Times New Roman" w:hAnsi="Times New Roman"/>
          <w:lang w:val="hr-HR"/>
        </w:rPr>
        <w:t xml:space="preserve">računa </w:t>
      </w:r>
      <w:r w:rsidRPr="00D22D87">
        <w:rPr>
          <w:rFonts w:ascii="Times New Roman" w:hAnsi="Times New Roman"/>
          <w:lang w:val="hr-HR"/>
        </w:rPr>
        <w:t>38</w:t>
      </w:r>
      <w:r w:rsidR="00DA4D9E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su planirani u iznosu od</w:t>
      </w:r>
      <w:r w:rsidR="00BA0FCE">
        <w:rPr>
          <w:rFonts w:ascii="Times New Roman" w:hAnsi="Times New Roman"/>
          <w:lang w:val="hr-HR"/>
        </w:rPr>
        <w:t xml:space="preserve"> </w:t>
      </w:r>
      <w:r w:rsidR="00BA0FCE" w:rsidRPr="00BA0FCE">
        <w:rPr>
          <w:rFonts w:ascii="Times New Roman" w:hAnsi="Times New Roman"/>
          <w:lang w:val="hr-HR"/>
        </w:rPr>
        <w:t>701.782,00</w:t>
      </w:r>
      <w:r w:rsidR="00BA0FCE">
        <w:rPr>
          <w:rFonts w:ascii="Times New Roman" w:hAnsi="Times New Roman"/>
          <w:lang w:val="hr-HR"/>
        </w:rPr>
        <w:t xml:space="preserve"> €</w:t>
      </w:r>
      <w:r w:rsidRPr="00D22D87">
        <w:rPr>
          <w:rFonts w:ascii="Times New Roman" w:hAnsi="Times New Roman"/>
          <w:lang w:val="hr-HR"/>
        </w:rPr>
        <w:t>.</w:t>
      </w:r>
    </w:p>
    <w:p w14:paraId="0FA1970E" w14:textId="77777777" w:rsidR="00BA0FCE" w:rsidRDefault="00C029DC" w:rsidP="00D22D87">
      <w:pPr>
        <w:jc w:val="both"/>
        <w:rPr>
          <w:rFonts w:ascii="Times New Roman" w:hAnsi="Times New Roman"/>
          <w:lang w:val="hr-HR"/>
        </w:rPr>
      </w:pPr>
      <w:r w:rsidRPr="00C029DC">
        <w:rPr>
          <w:rFonts w:ascii="Times New Roman" w:hAnsi="Times New Roman"/>
          <w:lang w:val="hr-HR"/>
        </w:rPr>
        <w:t xml:space="preserve">U Grafikonu </w:t>
      </w:r>
      <w:r>
        <w:rPr>
          <w:rFonts w:ascii="Times New Roman" w:hAnsi="Times New Roman"/>
          <w:lang w:val="hr-HR"/>
        </w:rPr>
        <w:t>3</w:t>
      </w:r>
      <w:r w:rsidRPr="00C029DC">
        <w:rPr>
          <w:rFonts w:ascii="Times New Roman" w:hAnsi="Times New Roman"/>
          <w:lang w:val="hr-HR"/>
        </w:rPr>
        <w:t xml:space="preserve">. prikazan je udio pojedine skupine računa u ukupnim </w:t>
      </w:r>
      <w:r>
        <w:rPr>
          <w:rFonts w:ascii="Times New Roman" w:hAnsi="Times New Roman"/>
          <w:lang w:val="hr-HR"/>
        </w:rPr>
        <w:t>rashodima</w:t>
      </w:r>
      <w:r w:rsidRPr="00C029DC">
        <w:rPr>
          <w:rFonts w:ascii="Times New Roman" w:hAnsi="Times New Roman"/>
          <w:lang w:val="hr-HR"/>
        </w:rPr>
        <w:t xml:space="preserve"> poslovanja planiranima u proračunu grada za 2023. godinu.</w:t>
      </w:r>
    </w:p>
    <w:p w14:paraId="452CA191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5C3F1B54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7C0855AE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66CBF130" w14:textId="77777777" w:rsidR="00C510AA" w:rsidRDefault="00C510AA" w:rsidP="00D22D87">
      <w:pPr>
        <w:jc w:val="both"/>
        <w:rPr>
          <w:rFonts w:ascii="Times New Roman" w:hAnsi="Times New Roman"/>
          <w:lang w:val="hr-HR"/>
        </w:rPr>
      </w:pPr>
    </w:p>
    <w:p w14:paraId="38F0BDBE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06ABECCE" w14:textId="77777777" w:rsidR="00C029DC" w:rsidRPr="00CE5CD1" w:rsidRDefault="00C029DC" w:rsidP="00C029DC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C06BFA">
        <w:rPr>
          <w:rFonts w:ascii="Times New Roman" w:hAnsi="Times New Roman"/>
          <w:sz w:val="18"/>
          <w:szCs w:val="18"/>
          <w:lang w:val="hr-HR"/>
        </w:rPr>
        <w:t xml:space="preserve">Grafikon </w:t>
      </w:r>
      <w:r>
        <w:rPr>
          <w:rFonts w:ascii="Times New Roman" w:hAnsi="Times New Roman"/>
          <w:sz w:val="18"/>
          <w:szCs w:val="18"/>
          <w:lang w:val="hr-HR"/>
        </w:rPr>
        <w:t>3</w:t>
      </w:r>
      <w:r w:rsidRPr="00C06BFA">
        <w:rPr>
          <w:rFonts w:ascii="Times New Roman" w:hAnsi="Times New Roman"/>
          <w:sz w:val="18"/>
          <w:szCs w:val="18"/>
          <w:lang w:val="hr-HR"/>
        </w:rPr>
        <w:t xml:space="preserve">. </w:t>
      </w:r>
      <w:r>
        <w:rPr>
          <w:rFonts w:ascii="Times New Roman" w:hAnsi="Times New Roman"/>
          <w:sz w:val="18"/>
          <w:szCs w:val="18"/>
          <w:lang w:val="hr-HR"/>
        </w:rPr>
        <w:t>Rashodi poslovanja</w:t>
      </w:r>
      <w:r w:rsidRPr="00CE5CD1">
        <w:rPr>
          <w:rFonts w:ascii="Times New Roman" w:hAnsi="Times New Roman"/>
          <w:sz w:val="18"/>
          <w:szCs w:val="18"/>
          <w:lang w:val="hr-HR"/>
        </w:rPr>
        <w:t xml:space="preserve"> (razred </w:t>
      </w:r>
      <w:r>
        <w:rPr>
          <w:rFonts w:ascii="Times New Roman" w:hAnsi="Times New Roman"/>
          <w:sz w:val="18"/>
          <w:szCs w:val="18"/>
          <w:lang w:val="hr-HR"/>
        </w:rPr>
        <w:t>3</w:t>
      </w:r>
      <w:r w:rsidRPr="00CE5CD1">
        <w:rPr>
          <w:rFonts w:ascii="Times New Roman" w:hAnsi="Times New Roman"/>
          <w:sz w:val="18"/>
          <w:szCs w:val="18"/>
          <w:lang w:val="hr-HR"/>
        </w:rPr>
        <w:t xml:space="preserve">)  </w:t>
      </w:r>
    </w:p>
    <w:p w14:paraId="0CA858F4" w14:textId="10318AC4" w:rsidR="00C029DC" w:rsidRPr="00C029DC" w:rsidRDefault="00A30F06" w:rsidP="00D22D87">
      <w:pPr>
        <w:jc w:val="both"/>
        <w:rPr>
          <w:noProof/>
        </w:rPr>
      </w:pPr>
      <w:r w:rsidRPr="00655C69">
        <w:rPr>
          <w:noProof/>
        </w:rPr>
        <w:drawing>
          <wp:inline distT="0" distB="0" distL="0" distR="0" wp14:anchorId="5167EFB6" wp14:editId="316BD0AF">
            <wp:extent cx="4224655" cy="5286375"/>
            <wp:effectExtent l="0" t="0" r="0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69525F" w14:textId="77777777" w:rsid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D22D87">
        <w:rPr>
          <w:rFonts w:ascii="Times New Roman" w:hAnsi="Times New Roman"/>
          <w:lang w:val="hr-HR"/>
        </w:rPr>
        <w:t xml:space="preserve">Sukladno programu kapitalnih ulaganja i </w:t>
      </w:r>
      <w:r w:rsidR="00C029DC">
        <w:rPr>
          <w:rFonts w:ascii="Times New Roman" w:hAnsi="Times New Roman"/>
          <w:lang w:val="hr-HR"/>
        </w:rPr>
        <w:t>provedbenom programu</w:t>
      </w:r>
      <w:r w:rsidRPr="00D22D87">
        <w:rPr>
          <w:rFonts w:ascii="Times New Roman" w:hAnsi="Times New Roman"/>
          <w:lang w:val="hr-HR"/>
        </w:rPr>
        <w:t xml:space="preserve"> planirani su rashodi za nabavu nefinancijske imovine </w:t>
      </w:r>
      <w:r w:rsidR="00C029DC">
        <w:rPr>
          <w:rFonts w:ascii="Times New Roman" w:hAnsi="Times New Roman"/>
          <w:lang w:val="hr-HR"/>
        </w:rPr>
        <w:t>(</w:t>
      </w:r>
      <w:r w:rsidRPr="00D22D87">
        <w:rPr>
          <w:rFonts w:ascii="Times New Roman" w:hAnsi="Times New Roman"/>
          <w:lang w:val="hr-HR"/>
        </w:rPr>
        <w:t>razred 4</w:t>
      </w:r>
      <w:r w:rsidR="00C029DC">
        <w:rPr>
          <w:rFonts w:ascii="Times New Roman" w:hAnsi="Times New Roman"/>
          <w:lang w:val="hr-HR"/>
        </w:rPr>
        <w:t>)</w:t>
      </w:r>
      <w:r w:rsidRPr="00D22D87">
        <w:rPr>
          <w:rFonts w:ascii="Times New Roman" w:hAnsi="Times New Roman"/>
          <w:lang w:val="hr-HR"/>
        </w:rPr>
        <w:t xml:space="preserve"> u iznosu od </w:t>
      </w:r>
      <w:r w:rsidR="00C029DC" w:rsidRPr="00C029DC">
        <w:rPr>
          <w:rFonts w:ascii="Times New Roman" w:hAnsi="Times New Roman"/>
          <w:lang w:val="hr-HR"/>
        </w:rPr>
        <w:t>442.590,00 €</w:t>
      </w:r>
      <w:r w:rsidR="00C029DC">
        <w:rPr>
          <w:rFonts w:ascii="Times New Roman" w:hAnsi="Times New Roman"/>
          <w:lang w:val="hr-HR"/>
        </w:rPr>
        <w:t>, a vrijednost i udio pojedine skupine računa u ovim rashodima je vidljiv iz Grafikona 4</w:t>
      </w:r>
      <w:r w:rsidRPr="00D22D87">
        <w:rPr>
          <w:rFonts w:ascii="Times New Roman" w:hAnsi="Times New Roman"/>
          <w:lang w:val="hr-HR"/>
        </w:rPr>
        <w:t>.</w:t>
      </w:r>
    </w:p>
    <w:p w14:paraId="3089D629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32E9BFF5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4C75E468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61C851C8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5CF643FD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6E9B350C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534EFC07" w14:textId="77777777" w:rsidR="00C029DC" w:rsidRPr="006F01B4" w:rsidRDefault="00C029DC" w:rsidP="00D22D87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C06BFA">
        <w:rPr>
          <w:rFonts w:ascii="Times New Roman" w:hAnsi="Times New Roman"/>
          <w:sz w:val="18"/>
          <w:szCs w:val="18"/>
          <w:lang w:val="hr-HR"/>
        </w:rPr>
        <w:lastRenderedPageBreak/>
        <w:t xml:space="preserve">Grafikon </w:t>
      </w:r>
      <w:r>
        <w:rPr>
          <w:rFonts w:ascii="Times New Roman" w:hAnsi="Times New Roman"/>
          <w:sz w:val="18"/>
          <w:szCs w:val="18"/>
          <w:lang w:val="hr-HR"/>
        </w:rPr>
        <w:t>4</w:t>
      </w:r>
      <w:r w:rsidRPr="00C06BFA">
        <w:rPr>
          <w:rFonts w:ascii="Times New Roman" w:hAnsi="Times New Roman"/>
          <w:sz w:val="18"/>
          <w:szCs w:val="18"/>
          <w:lang w:val="hr-HR"/>
        </w:rPr>
        <w:t xml:space="preserve">. </w:t>
      </w:r>
      <w:r>
        <w:rPr>
          <w:rFonts w:ascii="Times New Roman" w:hAnsi="Times New Roman"/>
          <w:sz w:val="18"/>
          <w:szCs w:val="18"/>
          <w:lang w:val="hr-HR"/>
        </w:rPr>
        <w:t xml:space="preserve">Rashodi za nabavu nefinancijske imovine </w:t>
      </w:r>
      <w:r w:rsidRPr="00CE5CD1">
        <w:rPr>
          <w:rFonts w:ascii="Times New Roman" w:hAnsi="Times New Roman"/>
          <w:sz w:val="18"/>
          <w:szCs w:val="18"/>
          <w:lang w:val="hr-HR"/>
        </w:rPr>
        <w:t xml:space="preserve">(razred </w:t>
      </w:r>
      <w:r>
        <w:rPr>
          <w:rFonts w:ascii="Times New Roman" w:hAnsi="Times New Roman"/>
          <w:sz w:val="18"/>
          <w:szCs w:val="18"/>
          <w:lang w:val="hr-HR"/>
        </w:rPr>
        <w:t>4</w:t>
      </w:r>
      <w:r w:rsidRPr="00CE5CD1">
        <w:rPr>
          <w:rFonts w:ascii="Times New Roman" w:hAnsi="Times New Roman"/>
          <w:sz w:val="18"/>
          <w:szCs w:val="18"/>
          <w:lang w:val="hr-HR"/>
        </w:rPr>
        <w:t xml:space="preserve">)  </w:t>
      </w:r>
    </w:p>
    <w:p w14:paraId="18277D53" w14:textId="2F4BAE66" w:rsidR="00BA0FCE" w:rsidRDefault="00A30F06" w:rsidP="00D22D87">
      <w:pPr>
        <w:jc w:val="both"/>
        <w:rPr>
          <w:noProof/>
        </w:rPr>
      </w:pPr>
      <w:r w:rsidRPr="00655C69">
        <w:rPr>
          <w:noProof/>
        </w:rPr>
        <w:drawing>
          <wp:inline distT="0" distB="0" distL="0" distR="0" wp14:anchorId="1B63F282" wp14:editId="2EA94869">
            <wp:extent cx="4235450" cy="4387850"/>
            <wp:effectExtent l="0" t="0" r="0" b="0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FF9864" w14:textId="77777777" w:rsidR="00C029DC" w:rsidRDefault="00C029DC" w:rsidP="00D22D87">
      <w:pPr>
        <w:jc w:val="both"/>
        <w:rPr>
          <w:rFonts w:ascii="Times New Roman" w:hAnsi="Times New Roman"/>
          <w:lang w:val="hr-HR"/>
        </w:rPr>
      </w:pPr>
    </w:p>
    <w:p w14:paraId="118619DC" w14:textId="77777777" w:rsidR="00E16704" w:rsidRPr="004F2313" w:rsidRDefault="00E16704" w:rsidP="0008552A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OBRAZLOŽENJE PRIMITAKA</w:t>
      </w:r>
    </w:p>
    <w:p w14:paraId="609AC51E" w14:textId="77777777" w:rsidR="00E16704" w:rsidRDefault="00E16704" w:rsidP="00E16704">
      <w:pPr>
        <w:jc w:val="both"/>
        <w:rPr>
          <w:rFonts w:ascii="Times New Roman" w:hAnsi="Times New Roman"/>
          <w:lang w:val="hr-HR"/>
        </w:rPr>
      </w:pPr>
      <w:r w:rsidRPr="00E16704">
        <w:rPr>
          <w:rFonts w:ascii="Times New Roman" w:hAnsi="Times New Roman"/>
          <w:lang w:val="hr-HR"/>
        </w:rPr>
        <w:t>U računu financiranja</w:t>
      </w:r>
      <w:r>
        <w:rPr>
          <w:rFonts w:ascii="Times New Roman" w:hAnsi="Times New Roman"/>
          <w:lang w:val="hr-HR"/>
        </w:rPr>
        <w:t xml:space="preserve"> nisu planirani</w:t>
      </w:r>
      <w:r w:rsidRPr="00E16704">
        <w:rPr>
          <w:rFonts w:ascii="Times New Roman" w:hAnsi="Times New Roman"/>
          <w:lang w:val="hr-HR"/>
        </w:rPr>
        <w:t xml:space="preserve"> primici</w:t>
      </w:r>
      <w:r>
        <w:rPr>
          <w:rFonts w:ascii="Times New Roman" w:hAnsi="Times New Roman"/>
          <w:lang w:val="hr-HR"/>
        </w:rPr>
        <w:t>, odnosno nova zaduživanja</w:t>
      </w:r>
      <w:r w:rsidRPr="00E16704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(razred 8) </w:t>
      </w:r>
      <w:r w:rsidRPr="00E16704">
        <w:rPr>
          <w:rFonts w:ascii="Times New Roman" w:hAnsi="Times New Roman"/>
          <w:lang w:val="hr-HR"/>
        </w:rPr>
        <w:t xml:space="preserve">u </w:t>
      </w:r>
      <w:r>
        <w:rPr>
          <w:rFonts w:ascii="Times New Roman" w:hAnsi="Times New Roman"/>
          <w:lang w:val="hr-HR"/>
        </w:rPr>
        <w:t>2023. godini, kao niti u projekcijama proračuna za 2024. i 2025. godinu, a to je vidljivo i u Tablici 3.</w:t>
      </w:r>
    </w:p>
    <w:p w14:paraId="2C88F295" w14:textId="77777777" w:rsidR="00E16704" w:rsidRPr="00E16704" w:rsidRDefault="00E16704" w:rsidP="00E16704">
      <w:pPr>
        <w:jc w:val="both"/>
        <w:rPr>
          <w:rFonts w:ascii="Times New Roman" w:hAnsi="Times New Roman"/>
          <w:sz w:val="18"/>
          <w:szCs w:val="18"/>
          <w:lang w:val="hr-HR"/>
        </w:rPr>
      </w:pPr>
      <w:r>
        <w:rPr>
          <w:rFonts w:ascii="Times New Roman" w:hAnsi="Times New Roman"/>
          <w:sz w:val="18"/>
          <w:szCs w:val="18"/>
          <w:lang w:val="hr-HR"/>
        </w:rPr>
        <w:t xml:space="preserve">Tablica 3. Primici od financijske imovine i zaduživanja </w:t>
      </w:r>
    </w:p>
    <w:tbl>
      <w:tblPr>
        <w:tblW w:w="9402" w:type="dxa"/>
        <w:tblInd w:w="108" w:type="dxa"/>
        <w:tblLook w:val="04A0" w:firstRow="1" w:lastRow="0" w:firstColumn="1" w:lastColumn="0" w:noHBand="0" w:noVBand="1"/>
      </w:tblPr>
      <w:tblGrid>
        <w:gridCol w:w="3236"/>
        <w:gridCol w:w="1433"/>
        <w:gridCol w:w="1038"/>
        <w:gridCol w:w="1165"/>
        <w:gridCol w:w="1265"/>
        <w:gridCol w:w="1265"/>
      </w:tblGrid>
      <w:tr w:rsidR="00E16704" w:rsidRPr="00E16704" w14:paraId="7E0661D5" w14:textId="77777777" w:rsidTr="00E16704">
        <w:trPr>
          <w:trHeight w:val="249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FA13" w14:textId="77777777" w:rsidR="00E16704" w:rsidRPr="00E16704" w:rsidRDefault="00E16704" w:rsidP="00E1670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RAZRED / SKUPINA /</w:t>
            </w:r>
            <w:r w:rsid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NAZIV PRI</w:t>
            </w:r>
            <w:r w:rsid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MITKA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6A5E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IZVRŠENJE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6C38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PLAN</w:t>
            </w:r>
          </w:p>
        </w:tc>
        <w:tc>
          <w:tcPr>
            <w:tcW w:w="1165" w:type="dxa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6E69728A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PRORAČUN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FBF0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PROJEKCIJA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FDEF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PROJEKCIJA</w:t>
            </w:r>
          </w:p>
        </w:tc>
      </w:tr>
      <w:tr w:rsidR="00E16704" w:rsidRPr="00E16704" w14:paraId="13B9D166" w14:textId="77777777" w:rsidTr="00E16704">
        <w:trPr>
          <w:trHeight w:val="249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286E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EE23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01.01.2021. - 31.12.2021.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76F4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2022.</w:t>
            </w:r>
          </w:p>
        </w:tc>
        <w:tc>
          <w:tcPr>
            <w:tcW w:w="116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9D33800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2023.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04CE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2024.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4480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2025.</w:t>
            </w:r>
          </w:p>
        </w:tc>
      </w:tr>
      <w:tr w:rsidR="00E16704" w:rsidRPr="00E16704" w14:paraId="480048EF" w14:textId="77777777" w:rsidTr="00E16704">
        <w:trPr>
          <w:trHeight w:val="249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E2EF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E376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 (€)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EA47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 (€)</w:t>
            </w:r>
          </w:p>
        </w:tc>
        <w:tc>
          <w:tcPr>
            <w:tcW w:w="116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AAA796A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 (€)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A643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 (€)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0825" w14:textId="77777777" w:rsidR="00E16704" w:rsidRPr="00E16704" w:rsidRDefault="00E16704" w:rsidP="00E167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 (€)</w:t>
            </w:r>
          </w:p>
        </w:tc>
      </w:tr>
      <w:tr w:rsidR="00E16704" w:rsidRPr="00E16704" w14:paraId="04428EC7" w14:textId="77777777" w:rsidTr="00E16704">
        <w:trPr>
          <w:trHeight w:val="249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FADC54" w14:textId="77777777" w:rsidR="00E16704" w:rsidRPr="00E16704" w:rsidRDefault="00E16704" w:rsidP="00E1670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 xml:space="preserve">UKUPNO PRIMICI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E364C0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0,01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9CD23F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765.080,63</w:t>
            </w:r>
          </w:p>
        </w:tc>
        <w:tc>
          <w:tcPr>
            <w:tcW w:w="116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808080"/>
            <w:noWrap/>
            <w:vAlign w:val="bottom"/>
            <w:hideMark/>
          </w:tcPr>
          <w:p w14:paraId="143A9315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293817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598B52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0,00</w:t>
            </w:r>
          </w:p>
        </w:tc>
      </w:tr>
      <w:tr w:rsidR="00E16704" w:rsidRPr="00E16704" w14:paraId="29DD32FE" w14:textId="77777777" w:rsidTr="00E16704">
        <w:trPr>
          <w:trHeight w:val="228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C0E6F" w14:textId="77777777" w:rsidR="00E16704" w:rsidRPr="00E16704" w:rsidRDefault="00E16704" w:rsidP="00E1670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8 Primici od financijske imovine i zaduživanja  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727D42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0,01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3C2B03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765.080,63</w:t>
            </w:r>
          </w:p>
        </w:tc>
        <w:tc>
          <w:tcPr>
            <w:tcW w:w="1165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9999FF"/>
            <w:noWrap/>
            <w:vAlign w:val="bottom"/>
            <w:hideMark/>
          </w:tcPr>
          <w:p w14:paraId="4A4AEA5B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D7DD9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A1D10A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0,00</w:t>
            </w:r>
          </w:p>
        </w:tc>
      </w:tr>
      <w:tr w:rsidR="00E16704" w:rsidRPr="00E16704" w14:paraId="61B3F616" w14:textId="77777777" w:rsidTr="00E16704">
        <w:trPr>
          <w:trHeight w:val="238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0341" w14:textId="77777777" w:rsidR="00E16704" w:rsidRPr="00E16704" w:rsidRDefault="00E16704" w:rsidP="00E1670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sz w:val="16"/>
                <w:szCs w:val="16"/>
                <w:lang w:val="hr-HR"/>
              </w:rPr>
              <w:t xml:space="preserve">84 Primici od zaduživanja         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AB4F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sz w:val="16"/>
                <w:szCs w:val="16"/>
                <w:lang w:val="hr-HR"/>
              </w:rPr>
              <w:t>0,01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AF3E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sz w:val="16"/>
                <w:szCs w:val="16"/>
                <w:lang w:val="hr-HR"/>
              </w:rPr>
              <w:t>765.080,63</w:t>
            </w:r>
          </w:p>
        </w:tc>
        <w:tc>
          <w:tcPr>
            <w:tcW w:w="1165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/>
            <w:vAlign w:val="bottom"/>
            <w:hideMark/>
          </w:tcPr>
          <w:p w14:paraId="7D9ACA8A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1B6D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F1DA" w14:textId="77777777" w:rsidR="00E16704" w:rsidRPr="00E16704" w:rsidRDefault="00E16704" w:rsidP="00E167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6704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</w:tr>
    </w:tbl>
    <w:p w14:paraId="4FF4852E" w14:textId="77777777" w:rsidR="00E16704" w:rsidRDefault="00E16704" w:rsidP="00D22D87">
      <w:pPr>
        <w:jc w:val="both"/>
        <w:rPr>
          <w:rFonts w:ascii="Times New Roman" w:hAnsi="Times New Roman"/>
          <w:lang w:val="hr-HR"/>
        </w:rPr>
      </w:pPr>
    </w:p>
    <w:p w14:paraId="72A611B8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6802C224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4CDEDA7C" w14:textId="77777777" w:rsidR="006F01B4" w:rsidRDefault="006F01B4" w:rsidP="00D22D87">
      <w:pPr>
        <w:jc w:val="both"/>
        <w:rPr>
          <w:rFonts w:ascii="Times New Roman" w:hAnsi="Times New Roman"/>
          <w:lang w:val="hr-HR"/>
        </w:rPr>
      </w:pPr>
    </w:p>
    <w:p w14:paraId="1C70A71C" w14:textId="77777777" w:rsidR="00E16704" w:rsidRPr="004F2313" w:rsidRDefault="00E16704" w:rsidP="0008552A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lastRenderedPageBreak/>
        <w:t>OBRAZLOŽENJE IZDATAKA</w:t>
      </w:r>
    </w:p>
    <w:p w14:paraId="28C78B68" w14:textId="77777777" w:rsidR="00E16704" w:rsidRDefault="00ED10EA" w:rsidP="00E1670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računu financiranja </w:t>
      </w:r>
      <w:r w:rsidR="00BB781D">
        <w:rPr>
          <w:rFonts w:ascii="Times New Roman" w:hAnsi="Times New Roman"/>
          <w:lang w:val="hr-HR"/>
        </w:rPr>
        <w:t xml:space="preserve">planirani su izdaci za financijsku imovinu i otplatu zajmova (razred 5) u iznosu od </w:t>
      </w:r>
      <w:r w:rsidR="00BB781D" w:rsidRPr="00BB781D">
        <w:rPr>
          <w:rFonts w:ascii="Times New Roman" w:hAnsi="Times New Roman"/>
          <w:lang w:val="hr-HR"/>
        </w:rPr>
        <w:t>495.745,00</w:t>
      </w:r>
      <w:r w:rsidR="00BB781D">
        <w:rPr>
          <w:rFonts w:ascii="Times New Roman" w:hAnsi="Times New Roman"/>
          <w:lang w:val="hr-HR"/>
        </w:rPr>
        <w:t xml:space="preserve"> €, a odnose se na otplatu dugoročnih kredita i leasinga.</w:t>
      </w:r>
    </w:p>
    <w:p w14:paraId="0A3BCB08" w14:textId="77777777" w:rsidR="00ED10EA" w:rsidRPr="00E16704" w:rsidRDefault="00ED10EA" w:rsidP="00ED10EA">
      <w:pPr>
        <w:jc w:val="both"/>
        <w:rPr>
          <w:rFonts w:ascii="Times New Roman" w:hAnsi="Times New Roman"/>
          <w:sz w:val="18"/>
          <w:szCs w:val="18"/>
          <w:lang w:val="hr-HR"/>
        </w:rPr>
      </w:pPr>
      <w:r>
        <w:rPr>
          <w:rFonts w:ascii="Times New Roman" w:hAnsi="Times New Roman"/>
          <w:sz w:val="18"/>
          <w:szCs w:val="18"/>
          <w:lang w:val="hr-HR"/>
        </w:rPr>
        <w:t>Tablica 4. Izdaci za financijsku imovinu i otplate zajmova</w:t>
      </w:r>
    </w:p>
    <w:p w14:paraId="32E8B8DD" w14:textId="77777777" w:rsidR="00ED10EA" w:rsidRDefault="00ED10EA" w:rsidP="00E16704">
      <w:pPr>
        <w:jc w:val="both"/>
        <w:rPr>
          <w:rFonts w:ascii="Times New Roman" w:hAnsi="Times New Roman"/>
          <w:lang w:val="hr-HR"/>
        </w:rPr>
      </w:pPr>
    </w:p>
    <w:tbl>
      <w:tblPr>
        <w:tblW w:w="9167" w:type="dxa"/>
        <w:tblInd w:w="108" w:type="dxa"/>
        <w:tblLook w:val="04A0" w:firstRow="1" w:lastRow="0" w:firstColumn="1" w:lastColumn="0" w:noHBand="0" w:noVBand="1"/>
      </w:tblPr>
      <w:tblGrid>
        <w:gridCol w:w="3218"/>
        <w:gridCol w:w="1425"/>
        <w:gridCol w:w="1011"/>
        <w:gridCol w:w="1134"/>
        <w:gridCol w:w="1232"/>
        <w:gridCol w:w="1232"/>
      </w:tblGrid>
      <w:tr w:rsidR="00ED10EA" w:rsidRPr="00ED10EA" w14:paraId="70FA9C73" w14:textId="77777777" w:rsidTr="00ED10EA">
        <w:trPr>
          <w:trHeight w:val="317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D0A7" w14:textId="77777777" w:rsidR="00ED10EA" w:rsidRPr="00ED10EA" w:rsidRDefault="00ED10EA" w:rsidP="00ED10E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RAZRED / SKUPINA / NAZIV </w:t>
            </w:r>
            <w:r w:rsidR="00DA78A8">
              <w:rPr>
                <w:rFonts w:ascii="Arial" w:hAnsi="Arial" w:cs="Arial"/>
                <w:b/>
                <w:bCs/>
                <w:sz w:val="16"/>
                <w:szCs w:val="16"/>
              </w:rPr>
              <w:t>IZDATKA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4C64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7B3B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106" w:type="dxa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3687DA6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PRORAČUN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FC68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F6FA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ED10EA" w:rsidRPr="00ED10EA" w14:paraId="686BC6EF" w14:textId="77777777" w:rsidTr="00ED10EA">
        <w:trPr>
          <w:trHeight w:val="317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DA7E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F136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01.01.2021. - 31.12.2021.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6B80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2022.</w:t>
            </w:r>
          </w:p>
        </w:tc>
        <w:tc>
          <w:tcPr>
            <w:tcW w:w="1106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E7CE0E5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2023.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9165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2024.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D895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2025.</w:t>
            </w:r>
          </w:p>
        </w:tc>
      </w:tr>
      <w:tr w:rsidR="00ED10EA" w:rsidRPr="00ED10EA" w14:paraId="2B5DFC3C" w14:textId="77777777" w:rsidTr="00ED10EA">
        <w:trPr>
          <w:trHeight w:val="317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B3F1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D45C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1 (€)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7C8C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2 (€)</w:t>
            </w:r>
          </w:p>
        </w:tc>
        <w:tc>
          <w:tcPr>
            <w:tcW w:w="1106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2BC10BB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3 (€)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9D57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4 (€)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F06B" w14:textId="77777777" w:rsidR="00ED10EA" w:rsidRPr="00ED10EA" w:rsidRDefault="00ED10EA" w:rsidP="00ED10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10EA">
              <w:rPr>
                <w:rFonts w:ascii="Arial" w:hAnsi="Arial" w:cs="Arial"/>
                <w:b/>
                <w:bCs/>
                <w:sz w:val="16"/>
                <w:szCs w:val="16"/>
              </w:rPr>
              <w:t>5 (€)</w:t>
            </w:r>
          </w:p>
        </w:tc>
      </w:tr>
      <w:tr w:rsidR="00ED10EA" w:rsidRPr="00DA78A8" w14:paraId="7B0F3B67" w14:textId="77777777" w:rsidTr="00ED10EA">
        <w:trPr>
          <w:trHeight w:val="29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A24896" w14:textId="77777777" w:rsidR="00ED10EA" w:rsidRPr="00DA78A8" w:rsidRDefault="00ED10EA" w:rsidP="00ED10E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 xml:space="preserve">UKUPNO IZDACI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C78493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640.886,46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35CC53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557.986,58</w:t>
            </w:r>
          </w:p>
        </w:tc>
        <w:tc>
          <w:tcPr>
            <w:tcW w:w="1106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808080"/>
            <w:noWrap/>
            <w:vAlign w:val="bottom"/>
            <w:hideMark/>
          </w:tcPr>
          <w:p w14:paraId="5EEC6C95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495.745,00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0E8791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380.820,00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738DAE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/>
              </w:rPr>
              <w:t>380.820,00</w:t>
            </w:r>
          </w:p>
        </w:tc>
      </w:tr>
      <w:tr w:rsidR="00ED10EA" w:rsidRPr="00DA78A8" w14:paraId="13461577" w14:textId="77777777" w:rsidTr="00ED10EA">
        <w:trPr>
          <w:trHeight w:val="29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66CD8A" w14:textId="77777777" w:rsidR="00ED10EA" w:rsidRPr="00DA78A8" w:rsidRDefault="00ED10EA" w:rsidP="00ED10E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5 Izdaci za financijsku imovinu i otplate zajmova 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7E900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640.886,46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E24B84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557.986,58</w:t>
            </w:r>
          </w:p>
        </w:tc>
        <w:tc>
          <w:tcPr>
            <w:tcW w:w="1106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9999FF"/>
            <w:noWrap/>
            <w:vAlign w:val="bottom"/>
            <w:hideMark/>
          </w:tcPr>
          <w:p w14:paraId="7F77C85D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495.745,00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E8794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380.820,00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412E8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380.820,00</w:t>
            </w:r>
          </w:p>
        </w:tc>
      </w:tr>
      <w:tr w:rsidR="00ED10EA" w:rsidRPr="00DA78A8" w14:paraId="141413B0" w14:textId="77777777" w:rsidTr="00ED10EA">
        <w:trPr>
          <w:trHeight w:val="29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3F24" w14:textId="77777777" w:rsidR="00ED10EA" w:rsidRPr="00DA78A8" w:rsidRDefault="00ED10EA" w:rsidP="00ED10E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 xml:space="preserve">53 Izdaci za dionice i udjele u glavnici       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F171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9B8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6.636,14</w:t>
            </w:r>
          </w:p>
        </w:tc>
        <w:tc>
          <w:tcPr>
            <w:tcW w:w="1106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FAE251F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E648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5810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0,00</w:t>
            </w:r>
          </w:p>
        </w:tc>
      </w:tr>
      <w:tr w:rsidR="00ED10EA" w:rsidRPr="00DA78A8" w14:paraId="11E10C05" w14:textId="77777777" w:rsidTr="00ED10EA">
        <w:trPr>
          <w:trHeight w:val="304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116A" w14:textId="77777777" w:rsidR="00ED10EA" w:rsidRPr="00DA78A8" w:rsidRDefault="00ED10EA" w:rsidP="00ED10E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FE7B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640.886,46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688A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551.350,44</w:t>
            </w:r>
          </w:p>
        </w:tc>
        <w:tc>
          <w:tcPr>
            <w:tcW w:w="1106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/>
            <w:vAlign w:val="bottom"/>
            <w:hideMark/>
          </w:tcPr>
          <w:p w14:paraId="2A061DEC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495.745,00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AB85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380.820,00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DD6A" w14:textId="77777777" w:rsidR="00ED10EA" w:rsidRPr="00DA78A8" w:rsidRDefault="00ED10EA" w:rsidP="00ED10E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DA78A8">
              <w:rPr>
                <w:rFonts w:ascii="Arial" w:hAnsi="Arial" w:cs="Arial"/>
                <w:sz w:val="16"/>
                <w:szCs w:val="16"/>
                <w:lang w:val="hr-HR"/>
              </w:rPr>
              <w:t>380.820,00</w:t>
            </w:r>
          </w:p>
        </w:tc>
      </w:tr>
    </w:tbl>
    <w:p w14:paraId="0196CD7F" w14:textId="77777777" w:rsidR="00ED10EA" w:rsidRDefault="00ED10EA" w:rsidP="00E16704">
      <w:pPr>
        <w:jc w:val="both"/>
        <w:rPr>
          <w:rFonts w:ascii="Times New Roman" w:hAnsi="Times New Roman"/>
          <w:lang w:val="hr-HR"/>
        </w:rPr>
      </w:pPr>
    </w:p>
    <w:p w14:paraId="11564506" w14:textId="77777777" w:rsidR="00BB781D" w:rsidRDefault="00BB781D" w:rsidP="00BB781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Tablici 5. prikazan je pregled </w:t>
      </w:r>
      <w:r w:rsidRPr="00BB781D">
        <w:rPr>
          <w:rFonts w:ascii="Times New Roman" w:hAnsi="Times New Roman"/>
          <w:lang w:val="hr-HR"/>
        </w:rPr>
        <w:t xml:space="preserve">financijskih obveza i </w:t>
      </w:r>
      <w:r>
        <w:rPr>
          <w:rFonts w:ascii="Times New Roman" w:hAnsi="Times New Roman"/>
          <w:lang w:val="hr-HR"/>
        </w:rPr>
        <w:t xml:space="preserve">obveza za </w:t>
      </w:r>
      <w:r w:rsidRPr="00BB781D">
        <w:rPr>
          <w:rFonts w:ascii="Times New Roman" w:hAnsi="Times New Roman"/>
          <w:lang w:val="hr-HR"/>
        </w:rPr>
        <w:t>otplat</w:t>
      </w:r>
      <w:r>
        <w:rPr>
          <w:rFonts w:ascii="Times New Roman" w:hAnsi="Times New Roman"/>
          <w:lang w:val="hr-HR"/>
        </w:rPr>
        <w:t>u</w:t>
      </w:r>
      <w:r w:rsidRPr="00BB781D">
        <w:rPr>
          <w:rFonts w:ascii="Times New Roman" w:hAnsi="Times New Roman"/>
          <w:lang w:val="hr-HR"/>
        </w:rPr>
        <w:t xml:space="preserve"> kredita </w:t>
      </w:r>
      <w:r>
        <w:rPr>
          <w:rFonts w:ascii="Times New Roman" w:hAnsi="Times New Roman"/>
          <w:lang w:val="hr-HR"/>
        </w:rPr>
        <w:t>u</w:t>
      </w:r>
      <w:r w:rsidRPr="00BB781D">
        <w:rPr>
          <w:rFonts w:ascii="Times New Roman" w:hAnsi="Times New Roman"/>
          <w:lang w:val="hr-HR"/>
        </w:rPr>
        <w:t xml:space="preserve"> 202</w:t>
      </w:r>
      <w:r>
        <w:rPr>
          <w:rFonts w:ascii="Times New Roman" w:hAnsi="Times New Roman"/>
          <w:lang w:val="hr-HR"/>
        </w:rPr>
        <w:t>3</w:t>
      </w:r>
      <w:r w:rsidRPr="00BB781D">
        <w:rPr>
          <w:rFonts w:ascii="Times New Roman" w:hAnsi="Times New Roman"/>
          <w:lang w:val="hr-HR"/>
        </w:rPr>
        <w:t>. godin</w:t>
      </w:r>
      <w:r>
        <w:rPr>
          <w:rFonts w:ascii="Times New Roman" w:hAnsi="Times New Roman"/>
          <w:lang w:val="hr-HR"/>
        </w:rPr>
        <w:t xml:space="preserve">i </w:t>
      </w:r>
      <w:r w:rsidRPr="00BB781D">
        <w:rPr>
          <w:rFonts w:ascii="Times New Roman" w:hAnsi="Times New Roman"/>
          <w:lang w:val="hr-HR"/>
        </w:rPr>
        <w:t>(</w:t>
      </w:r>
      <w:r>
        <w:rPr>
          <w:rFonts w:ascii="Times New Roman" w:hAnsi="Times New Roman"/>
          <w:lang w:val="hr-HR"/>
        </w:rPr>
        <w:t>glavnice i kamate po ugovorenim kreditima i leasingu</w:t>
      </w:r>
      <w:r w:rsidRPr="00BB781D">
        <w:rPr>
          <w:rFonts w:ascii="Times New Roman" w:hAnsi="Times New Roman"/>
          <w:lang w:val="hr-HR"/>
        </w:rPr>
        <w:t>)</w:t>
      </w:r>
      <w:r>
        <w:rPr>
          <w:rFonts w:ascii="Times New Roman" w:hAnsi="Times New Roman"/>
          <w:lang w:val="hr-HR"/>
        </w:rPr>
        <w:t>.</w:t>
      </w:r>
    </w:p>
    <w:p w14:paraId="35A2C063" w14:textId="77777777" w:rsidR="00BB781D" w:rsidRDefault="00BB781D" w:rsidP="00BB781D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F507FD">
        <w:rPr>
          <w:rFonts w:ascii="Times New Roman" w:hAnsi="Times New Roman"/>
          <w:sz w:val="18"/>
          <w:szCs w:val="18"/>
          <w:lang w:val="hr-HR"/>
        </w:rPr>
        <w:t xml:space="preserve">Tablica </w:t>
      </w:r>
      <w:r w:rsidR="00BD7633" w:rsidRPr="00F507FD">
        <w:rPr>
          <w:rFonts w:ascii="Times New Roman" w:hAnsi="Times New Roman"/>
          <w:sz w:val="18"/>
          <w:szCs w:val="18"/>
          <w:lang w:val="hr-HR"/>
        </w:rPr>
        <w:t>5</w:t>
      </w:r>
      <w:r w:rsidRPr="00F507FD">
        <w:rPr>
          <w:rFonts w:ascii="Times New Roman" w:hAnsi="Times New Roman"/>
          <w:sz w:val="18"/>
          <w:szCs w:val="18"/>
          <w:lang w:val="hr-HR"/>
        </w:rPr>
        <w:t xml:space="preserve">. Izdaci za financijsku imovinu i otplate zajmova u 2023. godini </w:t>
      </w:r>
      <w:r w:rsidR="00F507FD" w:rsidRPr="00F507FD">
        <w:rPr>
          <w:rFonts w:ascii="Times New Roman" w:hAnsi="Times New Roman"/>
          <w:sz w:val="18"/>
          <w:szCs w:val="18"/>
          <w:lang w:val="hr-HR"/>
        </w:rPr>
        <w:t>(€)</w:t>
      </w:r>
    </w:p>
    <w:tbl>
      <w:tblPr>
        <w:tblW w:w="9248" w:type="dxa"/>
        <w:tblInd w:w="113" w:type="dxa"/>
        <w:tblLook w:val="04A0" w:firstRow="1" w:lastRow="0" w:firstColumn="1" w:lastColumn="0" w:noHBand="0" w:noVBand="1"/>
      </w:tblPr>
      <w:tblGrid>
        <w:gridCol w:w="1240"/>
        <w:gridCol w:w="1259"/>
        <w:gridCol w:w="1076"/>
        <w:gridCol w:w="1405"/>
        <w:gridCol w:w="1087"/>
        <w:gridCol w:w="917"/>
        <w:gridCol w:w="1204"/>
        <w:gridCol w:w="1117"/>
      </w:tblGrid>
      <w:tr w:rsidR="00F507FD" w:rsidRPr="00F507FD" w14:paraId="0443DDF5" w14:textId="77777777" w:rsidTr="00F507FD">
        <w:trPr>
          <w:trHeight w:val="5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FBB66B3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Mjesec i godina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35FC330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HPB - Investicije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BCFB9F7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Kredit za </w:t>
            </w:r>
            <w:proofErr w:type="spellStart"/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V.Kraj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B1E150B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HPB - refinanciranje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C1A1871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PBZ - Investicije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02891E5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Leasing - auto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F71FF24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Leasing - </w:t>
            </w:r>
            <w:proofErr w:type="spellStart"/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kompaktor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355F925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UKUPNO</w:t>
            </w:r>
          </w:p>
        </w:tc>
      </w:tr>
      <w:tr w:rsidR="00F507FD" w:rsidRPr="00F507FD" w14:paraId="0904CD21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A77E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31.01.2023.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5C0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18.057,57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18F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B48F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B814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684,80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A0D9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393,28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668C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C7C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44.138,35</w:t>
            </w:r>
          </w:p>
        </w:tc>
      </w:tr>
      <w:tr w:rsidR="00F507FD" w:rsidRPr="00F507FD" w14:paraId="7427C7F0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33AC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28.02.2023.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084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17.892,24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625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754F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2446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618,52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83B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393,28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1DA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6F4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43.906,74</w:t>
            </w:r>
          </w:p>
        </w:tc>
      </w:tr>
      <w:tr w:rsidR="00F507FD" w:rsidRPr="00F507FD" w14:paraId="626C168D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3787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31.03.2023.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FAE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18.008,29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46FC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0DE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623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684,80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A4E4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305,55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736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0A1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44.001,34</w:t>
            </w:r>
          </w:p>
        </w:tc>
      </w:tr>
      <w:tr w:rsidR="00F507FD" w:rsidRPr="00F507FD" w14:paraId="64CAF00A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FA09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30.04.2023.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0AC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17.938,34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4B03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ABB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C460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662,70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624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271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52A9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43.603,74</w:t>
            </w:r>
          </w:p>
        </w:tc>
      </w:tr>
      <w:tr w:rsidR="00F507FD" w:rsidRPr="00F507FD" w14:paraId="5E2BFF55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96E2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31.05.2023.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17B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17.959,01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DC4F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874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D088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684,80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DE48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20B5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B49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43.646,51</w:t>
            </w:r>
          </w:p>
        </w:tc>
      </w:tr>
      <w:tr w:rsidR="00F507FD" w:rsidRPr="00F507FD" w14:paraId="43123B7C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45DB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30.06.2023.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C490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17.890,65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B8A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DD1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9F9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662,70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4516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147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01E9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43.556,05</w:t>
            </w:r>
          </w:p>
        </w:tc>
      </w:tr>
      <w:tr w:rsidR="00F507FD" w:rsidRPr="00F507FD" w14:paraId="761F570F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D6D8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31.07.2023.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EB4B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17.909,72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796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7.109,99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75F9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B55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13.127,56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82F3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94E5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EF55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56.039,98</w:t>
            </w:r>
          </w:p>
        </w:tc>
      </w:tr>
      <w:tr w:rsidR="00F507FD" w:rsidRPr="00F507FD" w14:paraId="77D8FA7F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C9B8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31.08.2023.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67A4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17.885,08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E994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7.110,03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94E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30D8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13.113,29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CC2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C98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5F0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56.001,11</w:t>
            </w:r>
          </w:p>
        </w:tc>
      </w:tr>
      <w:tr w:rsidR="00F507FD" w:rsidRPr="00F507FD" w14:paraId="630AE6B4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D0D2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30.09.2023.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FDB5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17.819,11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AE1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AD8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15.056,36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B8DC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13.077,86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CA6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B733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062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48.789,69</w:t>
            </w:r>
          </w:p>
        </w:tc>
      </w:tr>
      <w:tr w:rsidR="00F507FD" w:rsidRPr="00F507FD" w14:paraId="12C40030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78FC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31.10.2023.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1D1C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17.835,80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9289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8A0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1CD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13.084,76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25F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67F8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7D05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33.756,92</w:t>
            </w:r>
          </w:p>
        </w:tc>
      </w:tr>
      <w:tr w:rsidR="00F507FD" w:rsidRPr="00F507FD" w14:paraId="2A8BB3C2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DCFA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30.11.2023.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0463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17.771,41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3230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4EA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2AC6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13.050,24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C54C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C68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3128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33.658,01</w:t>
            </w:r>
          </w:p>
        </w:tc>
      </w:tr>
      <w:tr w:rsidR="00F507FD" w:rsidRPr="00F507FD" w14:paraId="134DAEB7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E65A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31.12.2023.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F279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17.786,52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D562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111A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0011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13.056,23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5C0D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2A54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2.836,36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968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sz w:val="18"/>
                <w:szCs w:val="18"/>
                <w:lang w:val="hr-HR" w:eastAsia="hr-HR"/>
              </w:rPr>
              <w:t>33.679,11</w:t>
            </w:r>
          </w:p>
        </w:tc>
      </w:tr>
      <w:tr w:rsidR="00F507FD" w:rsidRPr="00F507FD" w14:paraId="58718108" w14:textId="77777777" w:rsidTr="00F507FD">
        <w:trPr>
          <w:trHeight w:val="2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344FE4" w14:textId="77777777" w:rsidR="00F507FD" w:rsidRPr="00F507FD" w:rsidRDefault="00F507FD" w:rsidP="00F507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E9942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214.753,74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E56A1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56.879,96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23F0F6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135.507,16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DFE9E7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82.508,26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1D2945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1.092,11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C51AB3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34.036,32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9E2EAE" w14:textId="77777777" w:rsidR="00F507FD" w:rsidRPr="00F507FD" w:rsidRDefault="00F507FD" w:rsidP="00F507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F507F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524.777,55</w:t>
            </w:r>
          </w:p>
        </w:tc>
      </w:tr>
    </w:tbl>
    <w:p w14:paraId="156FF61D" w14:textId="77777777" w:rsidR="00BB781D" w:rsidRDefault="00BB781D" w:rsidP="00BB781D">
      <w:pPr>
        <w:jc w:val="both"/>
        <w:rPr>
          <w:rFonts w:ascii="Times New Roman" w:hAnsi="Times New Roman"/>
          <w:lang w:val="hr-HR"/>
        </w:rPr>
      </w:pPr>
    </w:p>
    <w:p w14:paraId="034160B9" w14:textId="77777777" w:rsidR="00BB781D" w:rsidRPr="004F2313" w:rsidRDefault="00BB781D" w:rsidP="00D70C62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OBRAZLOŽENJE PRENESENOG MANJKA</w:t>
      </w:r>
    </w:p>
    <w:p w14:paraId="7E2856CB" w14:textId="77777777" w:rsidR="00442D7E" w:rsidRDefault="00211788" w:rsidP="00BB781D">
      <w:pPr>
        <w:jc w:val="both"/>
        <w:rPr>
          <w:rFonts w:ascii="Times New Roman" w:hAnsi="Times New Roman"/>
          <w:lang w:val="hr-HR"/>
        </w:rPr>
      </w:pPr>
      <w:r w:rsidRPr="00211788">
        <w:rPr>
          <w:rFonts w:ascii="Times New Roman" w:hAnsi="Times New Roman"/>
          <w:lang w:val="hr-HR"/>
        </w:rPr>
        <w:t>P</w:t>
      </w:r>
      <w:r>
        <w:rPr>
          <w:rFonts w:ascii="Times New Roman" w:hAnsi="Times New Roman"/>
          <w:lang w:val="hr-HR"/>
        </w:rPr>
        <w:t>rene</w:t>
      </w:r>
      <w:r w:rsidRPr="00211788">
        <w:rPr>
          <w:rFonts w:ascii="Times New Roman" w:hAnsi="Times New Roman"/>
          <w:lang w:val="hr-HR"/>
        </w:rPr>
        <w:t>seni manjak</w:t>
      </w:r>
      <w:r>
        <w:rPr>
          <w:rFonts w:ascii="Times New Roman" w:hAnsi="Times New Roman"/>
          <w:lang w:val="hr-HR"/>
        </w:rPr>
        <w:t xml:space="preserve"> iz</w:t>
      </w:r>
      <w:r w:rsidRPr="00211788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2021. godine iznosi </w:t>
      </w:r>
      <w:r w:rsidRPr="00211788">
        <w:rPr>
          <w:rFonts w:ascii="Times New Roman" w:hAnsi="Times New Roman"/>
          <w:lang w:val="hr-HR"/>
        </w:rPr>
        <w:t>237.641,00</w:t>
      </w:r>
      <w:r>
        <w:rPr>
          <w:rFonts w:ascii="Times New Roman" w:hAnsi="Times New Roman"/>
          <w:lang w:val="hr-HR"/>
        </w:rPr>
        <w:t xml:space="preserve"> € (</w:t>
      </w:r>
      <w:r w:rsidRPr="00211788">
        <w:rPr>
          <w:rFonts w:ascii="Times New Roman" w:hAnsi="Times New Roman"/>
          <w:lang w:val="hr-HR"/>
        </w:rPr>
        <w:t xml:space="preserve">1.790.506,14 </w:t>
      </w:r>
      <w:r>
        <w:rPr>
          <w:rFonts w:ascii="Times New Roman" w:hAnsi="Times New Roman"/>
          <w:lang w:val="hr-HR"/>
        </w:rPr>
        <w:t xml:space="preserve">kn). Rebalansom u srpnju 2022. godine je planirano pokriće manjka u iznosu </w:t>
      </w:r>
      <w:r w:rsidRPr="00211788">
        <w:rPr>
          <w:rFonts w:ascii="Times New Roman" w:hAnsi="Times New Roman"/>
          <w:lang w:val="hr-HR"/>
        </w:rPr>
        <w:t>26.662,68</w:t>
      </w:r>
      <w:r>
        <w:rPr>
          <w:rFonts w:ascii="Times New Roman" w:hAnsi="Times New Roman"/>
          <w:lang w:val="hr-HR"/>
        </w:rPr>
        <w:t xml:space="preserve"> € (</w:t>
      </w:r>
      <w:r w:rsidRPr="00211788">
        <w:rPr>
          <w:rFonts w:ascii="Times New Roman" w:hAnsi="Times New Roman"/>
          <w:lang w:val="hr-HR"/>
        </w:rPr>
        <w:t>200.890,00</w:t>
      </w:r>
      <w:r>
        <w:rPr>
          <w:rFonts w:ascii="Times New Roman" w:hAnsi="Times New Roman"/>
          <w:lang w:val="hr-HR"/>
        </w:rPr>
        <w:t xml:space="preserve"> kn). U pripremi je rebalans za 2022. godinu kojim se očekuje potpuno namirenje prenesenog manjka,</w:t>
      </w:r>
      <w:r w:rsidRPr="00211788">
        <w:rPr>
          <w:rFonts w:ascii="Times New Roman" w:hAnsi="Times New Roman"/>
          <w:lang w:val="hr-HR"/>
        </w:rPr>
        <w:t xml:space="preserve"> te su plan za 2023. godinu, kao i projekcije proračuna za 2024. i 2025. godinu napravljene s tom pretpostavkom</w:t>
      </w:r>
      <w:r>
        <w:rPr>
          <w:rFonts w:ascii="Times New Roman" w:hAnsi="Times New Roman"/>
          <w:lang w:val="hr-HR"/>
        </w:rPr>
        <w:t>.</w:t>
      </w:r>
    </w:p>
    <w:p w14:paraId="6C96B5C9" w14:textId="77777777" w:rsidR="00211788" w:rsidRDefault="00211788" w:rsidP="00BB781D">
      <w:pPr>
        <w:jc w:val="both"/>
        <w:rPr>
          <w:rFonts w:ascii="Times New Roman" w:hAnsi="Times New Roman"/>
          <w:lang w:val="hr-HR"/>
        </w:rPr>
      </w:pPr>
    </w:p>
    <w:p w14:paraId="6CC8E384" w14:textId="77777777" w:rsidR="00442D7E" w:rsidRPr="004F2313" w:rsidRDefault="00442D7E" w:rsidP="00D70C62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lastRenderedPageBreak/>
        <w:t>RASHODI P</w:t>
      </w:r>
      <w:r w:rsidR="00F51B31" w:rsidRPr="004F2313">
        <w:rPr>
          <w:rFonts w:ascii="Times New Roman" w:hAnsi="Times New Roman"/>
          <w:b/>
          <w:bCs/>
          <w:i/>
          <w:iCs/>
          <w:lang w:val="hr-HR"/>
        </w:rPr>
        <w:t>REMA</w:t>
      </w:r>
      <w:r w:rsidRPr="004F2313">
        <w:rPr>
          <w:rFonts w:ascii="Times New Roman" w:hAnsi="Times New Roman"/>
          <w:b/>
          <w:bCs/>
          <w:i/>
          <w:iCs/>
          <w:lang w:val="hr-HR"/>
        </w:rPr>
        <w:t xml:space="preserve"> IZVORIMA FINANCIRANJA</w:t>
      </w:r>
    </w:p>
    <w:p w14:paraId="71CD36C3" w14:textId="77777777" w:rsid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Izvore financiranja čine skupine prihoda i primitaka iz kojih se podmiruju rashodi i izdaci određene vrste i utvrđene namjene. Klasifikacija izvora financiranja osigurava praćenje korištenja sredstava proračuna dobivenih temeljem naplate različitih vrsta prihoda. Za svaki od prihoda određeno je uz koji se izvor financiranja veže, a rashodi se izvršavaju s obzirom na plan i ostvarenje prihoda prema izvorima. </w:t>
      </w:r>
    </w:p>
    <w:p w14:paraId="68BAC1C3" w14:textId="77777777" w:rsidR="00442D7E" w:rsidRP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Osnovni izvori financiranja </w:t>
      </w:r>
      <w:r w:rsidR="000B33DF">
        <w:rPr>
          <w:rFonts w:ascii="Times New Roman" w:hAnsi="Times New Roman"/>
          <w:lang w:val="hr-HR"/>
        </w:rPr>
        <w:t xml:space="preserve">grada </w:t>
      </w:r>
      <w:r w:rsidRPr="00442D7E">
        <w:rPr>
          <w:rFonts w:ascii="Times New Roman" w:hAnsi="Times New Roman"/>
          <w:lang w:val="hr-HR"/>
        </w:rPr>
        <w:t xml:space="preserve">su: opći prihodi i primici, </w:t>
      </w:r>
      <w:r w:rsidR="000B33DF">
        <w:rPr>
          <w:rFonts w:ascii="Times New Roman" w:hAnsi="Times New Roman"/>
          <w:lang w:val="hr-HR"/>
        </w:rPr>
        <w:t xml:space="preserve">vlastiti prihodi, </w:t>
      </w:r>
      <w:r w:rsidRPr="00442D7E">
        <w:rPr>
          <w:rFonts w:ascii="Times New Roman" w:hAnsi="Times New Roman"/>
          <w:lang w:val="hr-HR"/>
        </w:rPr>
        <w:t>prihodi za posebne namjene, pomoći, prihodi od prodaje ili zamjene nefina</w:t>
      </w:r>
      <w:r w:rsidRPr="001B11C2">
        <w:rPr>
          <w:rFonts w:ascii="Times New Roman" w:hAnsi="Times New Roman"/>
          <w:lang w:val="hr-HR"/>
        </w:rPr>
        <w:t>ncijske imovine i naknade s naslova osiguranja te namjenski primici</w:t>
      </w:r>
      <w:r w:rsidR="000B33DF" w:rsidRPr="001B11C2">
        <w:t xml:space="preserve"> </w:t>
      </w:r>
      <w:r w:rsidR="000B33DF" w:rsidRPr="001B11C2">
        <w:rPr>
          <w:rFonts w:ascii="Times New Roman" w:hAnsi="Times New Roman"/>
          <w:lang w:val="hr-HR"/>
        </w:rPr>
        <w:t>od financijske imovine i zaduživanja</w:t>
      </w:r>
      <w:r w:rsidRPr="001B11C2">
        <w:rPr>
          <w:rFonts w:ascii="Times New Roman" w:hAnsi="Times New Roman"/>
          <w:lang w:val="hr-HR"/>
        </w:rPr>
        <w:t>. Zakonom o proračunu daje se fleksibilnost u izvršavanju rashoda i izdataka koji se financiraju iz izvora</w:t>
      </w:r>
      <w:r w:rsidR="001B11C2" w:rsidRPr="001B11C2">
        <w:rPr>
          <w:rFonts w:ascii="Times New Roman" w:hAnsi="Times New Roman"/>
          <w:lang w:val="hr-HR"/>
        </w:rPr>
        <w:t xml:space="preserve"> </w:t>
      </w:r>
      <w:r w:rsidRPr="001B11C2">
        <w:rPr>
          <w:rFonts w:ascii="Times New Roman" w:hAnsi="Times New Roman"/>
          <w:lang w:val="hr-HR"/>
        </w:rPr>
        <w:t>prihodi za posebne namjen</w:t>
      </w:r>
      <w:r w:rsidR="001B11C2" w:rsidRPr="001B11C2">
        <w:rPr>
          <w:rFonts w:ascii="Times New Roman" w:hAnsi="Times New Roman"/>
          <w:lang w:val="hr-HR"/>
        </w:rPr>
        <w:t>e i</w:t>
      </w:r>
      <w:r w:rsidRPr="001B11C2">
        <w:rPr>
          <w:rFonts w:ascii="Times New Roman" w:hAnsi="Times New Roman"/>
          <w:lang w:val="hr-HR"/>
        </w:rPr>
        <w:t xml:space="preserve"> pomoći i donacije, na način da se propisuje mogućnost njihova izvršavanja u iznosima većim od planiranih, a ograničenje se postavlja na razinu ostvarenja prihoda.</w:t>
      </w:r>
      <w:r w:rsidRPr="00442D7E">
        <w:rPr>
          <w:rFonts w:ascii="Times New Roman" w:hAnsi="Times New Roman"/>
          <w:lang w:val="hr-HR"/>
        </w:rPr>
        <w:t xml:space="preserve"> </w:t>
      </w:r>
    </w:p>
    <w:p w14:paraId="5FA83778" w14:textId="77777777" w:rsidR="000B33DF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Izvor financiranja opći prihodi i primici (nenamjenski) </w:t>
      </w:r>
      <w:r w:rsidR="000B33DF" w:rsidRPr="000B33DF">
        <w:rPr>
          <w:rFonts w:ascii="Times New Roman" w:hAnsi="Times New Roman"/>
          <w:lang w:val="hr-HR"/>
        </w:rPr>
        <w:t xml:space="preserve">uključuje prihode koji se ostvaruju temeljem posebnih propisa u kojima za prikupljene prihode nije definirana namjena korištenja, a to su: prihodi od poreza, prihodi od financijske imovine, prihodi od nefinancijske imovine, prihodi od administrativnih (upravnih) pristojbi, prihodi od kazni te primici od financijske imovine i zaduživanja za koje nije definirana namjena korištenja. </w:t>
      </w:r>
    </w:p>
    <w:p w14:paraId="5364EA6F" w14:textId="77777777" w:rsidR="00AC1F54" w:rsidRDefault="00AC1F54" w:rsidP="00442D7E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</w:t>
      </w:r>
      <w:r w:rsidRPr="00AC1F54">
        <w:rPr>
          <w:rFonts w:ascii="Times New Roman" w:hAnsi="Times New Roman"/>
          <w:lang w:val="hr-HR"/>
        </w:rPr>
        <w:t xml:space="preserve">zvor financiranja vlastiti prihodi </w:t>
      </w:r>
      <w:r>
        <w:rPr>
          <w:rFonts w:ascii="Times New Roman" w:hAnsi="Times New Roman"/>
          <w:lang w:val="hr-HR"/>
        </w:rPr>
        <w:t xml:space="preserve">podrazumijeva </w:t>
      </w:r>
      <w:r w:rsidRPr="00AC1F54">
        <w:rPr>
          <w:rFonts w:ascii="Times New Roman" w:hAnsi="Times New Roman"/>
          <w:lang w:val="hr-HR"/>
        </w:rPr>
        <w:t>prihod</w:t>
      </w:r>
      <w:r>
        <w:rPr>
          <w:rFonts w:ascii="Times New Roman" w:hAnsi="Times New Roman"/>
          <w:lang w:val="hr-HR"/>
        </w:rPr>
        <w:t>e</w:t>
      </w:r>
      <w:r w:rsidRPr="00AC1F54">
        <w:rPr>
          <w:rFonts w:ascii="Times New Roman" w:hAnsi="Times New Roman"/>
          <w:lang w:val="hr-HR"/>
        </w:rPr>
        <w:t xml:space="preserve"> koje proračunski korisnik ostvari obavljanjem poslova na tržištu i u tržišnim uvjetima.</w:t>
      </w:r>
    </w:p>
    <w:p w14:paraId="6182771E" w14:textId="77777777" w:rsidR="00442D7E" w:rsidRP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Izvor financiranja prihodi za posebne namjene </w:t>
      </w:r>
      <w:r w:rsidR="00AC1F54" w:rsidRPr="00AC1F54">
        <w:rPr>
          <w:rFonts w:ascii="Times New Roman" w:hAnsi="Times New Roman"/>
          <w:lang w:val="hr-HR"/>
        </w:rPr>
        <w:t>uključuj</w:t>
      </w:r>
      <w:r w:rsidR="00AC1F54">
        <w:rPr>
          <w:rFonts w:ascii="Times New Roman" w:hAnsi="Times New Roman"/>
          <w:lang w:val="hr-HR"/>
        </w:rPr>
        <w:t>e</w:t>
      </w:r>
      <w:r w:rsidR="00AC1F54" w:rsidRPr="00AC1F54">
        <w:rPr>
          <w:rFonts w:ascii="Times New Roman" w:hAnsi="Times New Roman"/>
          <w:lang w:val="hr-HR"/>
        </w:rPr>
        <w:t xml:space="preserve"> prihod</w:t>
      </w:r>
      <w:r w:rsidR="00AC1F54">
        <w:rPr>
          <w:rFonts w:ascii="Times New Roman" w:hAnsi="Times New Roman"/>
          <w:lang w:val="hr-HR"/>
        </w:rPr>
        <w:t>e</w:t>
      </w:r>
      <w:r w:rsidR="00AC1F54" w:rsidRPr="00AC1F54">
        <w:rPr>
          <w:rFonts w:ascii="Times New Roman" w:hAnsi="Times New Roman"/>
          <w:lang w:val="hr-HR"/>
        </w:rPr>
        <w:t xml:space="preserve"> čije su korištenje i namjena utvrđeni posebnim zakonima i propisima.</w:t>
      </w:r>
      <w:r w:rsidR="00AC1F54">
        <w:rPr>
          <w:rFonts w:ascii="Times New Roman" w:hAnsi="Times New Roman"/>
          <w:lang w:val="hr-HR"/>
        </w:rPr>
        <w:t xml:space="preserve"> </w:t>
      </w:r>
      <w:r w:rsidRPr="00442D7E">
        <w:rPr>
          <w:rFonts w:ascii="Times New Roman" w:hAnsi="Times New Roman"/>
          <w:lang w:val="hr-HR"/>
        </w:rPr>
        <w:t>Ovaj izvor financiranja čine slijedeće vrste prihoda: naknade za koncesije, prihodi od spomeničke rente, komunalni doprinosi, komunalne naknade</w:t>
      </w:r>
      <w:r w:rsidRPr="001B11C2">
        <w:rPr>
          <w:rFonts w:ascii="Times New Roman" w:hAnsi="Times New Roman"/>
          <w:lang w:val="hr-HR"/>
        </w:rPr>
        <w:t>, vo</w:t>
      </w:r>
      <w:r w:rsidRPr="00442D7E">
        <w:rPr>
          <w:rFonts w:ascii="Times New Roman" w:hAnsi="Times New Roman"/>
          <w:lang w:val="hr-HR"/>
        </w:rPr>
        <w:t xml:space="preserve">dni doprinos, </w:t>
      </w:r>
      <w:r w:rsidR="00AC1F54">
        <w:rPr>
          <w:rFonts w:ascii="Times New Roman" w:hAnsi="Times New Roman"/>
          <w:lang w:val="hr-HR"/>
        </w:rPr>
        <w:t xml:space="preserve">šumski doprinos, </w:t>
      </w:r>
      <w:r w:rsidRPr="00442D7E">
        <w:rPr>
          <w:rFonts w:ascii="Times New Roman" w:hAnsi="Times New Roman"/>
          <w:lang w:val="hr-HR"/>
        </w:rPr>
        <w:t xml:space="preserve">naknade od zakupa poljoprivrednog </w:t>
      </w:r>
      <w:r w:rsidRPr="001B11C2">
        <w:rPr>
          <w:rFonts w:ascii="Times New Roman" w:hAnsi="Times New Roman"/>
          <w:lang w:val="hr-HR"/>
        </w:rPr>
        <w:t>zemljišt</w:t>
      </w:r>
      <w:r w:rsidR="001B11C2">
        <w:rPr>
          <w:rFonts w:ascii="Times New Roman" w:hAnsi="Times New Roman"/>
          <w:lang w:val="hr-HR"/>
        </w:rPr>
        <w:t>a.</w:t>
      </w:r>
    </w:p>
    <w:p w14:paraId="6520AF16" w14:textId="77777777" w:rsidR="00442D7E" w:rsidRP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>Izvor financiranja pomoći čine prihodi ostvareni od inozemnih vlada, od međunarodnih organizacija te institucija i tijela EU, prihodi iz drugih proračuna te ostalih subjekata unutar općeg proračuna</w:t>
      </w:r>
      <w:r w:rsidRPr="001B11C2">
        <w:rPr>
          <w:rFonts w:ascii="Times New Roman" w:hAnsi="Times New Roman"/>
          <w:lang w:val="hr-HR"/>
        </w:rPr>
        <w:t>. Prihodi koje jedinice lokalne i područne (regionalne) samouprave ostvaruju iz pomoći izravnanja za financiranje decentraliziranih funkcija su planirani u okviru ustupljenog poreza na dohodak.</w:t>
      </w:r>
      <w:r w:rsidRPr="00442D7E">
        <w:rPr>
          <w:rFonts w:ascii="Times New Roman" w:hAnsi="Times New Roman"/>
          <w:lang w:val="hr-HR"/>
        </w:rPr>
        <w:t xml:space="preserve"> </w:t>
      </w:r>
    </w:p>
    <w:p w14:paraId="31E9BC21" w14:textId="77777777" w:rsidR="00442D7E" w:rsidRP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Izvor financiranja donacije </w:t>
      </w:r>
      <w:r w:rsidR="00BD7633">
        <w:rPr>
          <w:rFonts w:ascii="Times New Roman" w:hAnsi="Times New Roman"/>
          <w:lang w:val="hr-HR"/>
        </w:rPr>
        <w:t xml:space="preserve">podrazumijeva </w:t>
      </w:r>
      <w:r w:rsidRPr="00442D7E">
        <w:rPr>
          <w:rFonts w:ascii="Times New Roman" w:hAnsi="Times New Roman"/>
          <w:lang w:val="hr-HR"/>
        </w:rPr>
        <w:t>novčana sredstva koja bez obveze vraćanja proračun dobij</w:t>
      </w:r>
      <w:r w:rsidR="00BD7633">
        <w:rPr>
          <w:rFonts w:ascii="Times New Roman" w:hAnsi="Times New Roman"/>
          <w:lang w:val="hr-HR"/>
        </w:rPr>
        <w:t>e</w:t>
      </w:r>
      <w:r w:rsidRPr="00442D7E">
        <w:rPr>
          <w:rFonts w:ascii="Times New Roman" w:hAnsi="Times New Roman"/>
          <w:lang w:val="hr-HR"/>
        </w:rPr>
        <w:t xml:space="preserve"> od pravnih i fizičkih osoba izvan opće države</w:t>
      </w:r>
      <w:r w:rsidR="00BD7633">
        <w:rPr>
          <w:rFonts w:ascii="Times New Roman" w:hAnsi="Times New Roman"/>
          <w:lang w:val="hr-HR"/>
        </w:rPr>
        <w:t xml:space="preserve"> (</w:t>
      </w:r>
      <w:r w:rsidRPr="00442D7E">
        <w:rPr>
          <w:rFonts w:ascii="Times New Roman" w:hAnsi="Times New Roman"/>
          <w:lang w:val="hr-HR"/>
        </w:rPr>
        <w:t>neprofitn</w:t>
      </w:r>
      <w:r w:rsidR="00BD7633">
        <w:rPr>
          <w:rFonts w:ascii="Times New Roman" w:hAnsi="Times New Roman"/>
          <w:lang w:val="hr-HR"/>
        </w:rPr>
        <w:t>e</w:t>
      </w:r>
      <w:r w:rsidRPr="00442D7E">
        <w:rPr>
          <w:rFonts w:ascii="Times New Roman" w:hAnsi="Times New Roman"/>
          <w:lang w:val="hr-HR"/>
        </w:rPr>
        <w:t xml:space="preserve"> organizacij</w:t>
      </w:r>
      <w:r w:rsidR="00BD7633">
        <w:rPr>
          <w:rFonts w:ascii="Times New Roman" w:hAnsi="Times New Roman"/>
          <w:lang w:val="hr-HR"/>
        </w:rPr>
        <w:t>e</w:t>
      </w:r>
      <w:r w:rsidRPr="00442D7E">
        <w:rPr>
          <w:rFonts w:ascii="Times New Roman" w:hAnsi="Times New Roman"/>
          <w:lang w:val="hr-HR"/>
        </w:rPr>
        <w:t>, trgovačk</w:t>
      </w:r>
      <w:r w:rsidR="00BD7633">
        <w:rPr>
          <w:rFonts w:ascii="Times New Roman" w:hAnsi="Times New Roman"/>
          <w:lang w:val="hr-HR"/>
        </w:rPr>
        <w:t>a</w:t>
      </w:r>
      <w:r w:rsidRPr="00442D7E">
        <w:rPr>
          <w:rFonts w:ascii="Times New Roman" w:hAnsi="Times New Roman"/>
          <w:lang w:val="hr-HR"/>
        </w:rPr>
        <w:t xml:space="preserve"> društava i ostali subjek</w:t>
      </w:r>
      <w:r w:rsidR="00BD7633">
        <w:rPr>
          <w:rFonts w:ascii="Times New Roman" w:hAnsi="Times New Roman"/>
          <w:lang w:val="hr-HR"/>
        </w:rPr>
        <w:t>ti</w:t>
      </w:r>
      <w:r w:rsidRPr="00442D7E">
        <w:rPr>
          <w:rFonts w:ascii="Times New Roman" w:hAnsi="Times New Roman"/>
          <w:lang w:val="hr-HR"/>
        </w:rPr>
        <w:t xml:space="preserve"> izvan opće države</w:t>
      </w:r>
      <w:r w:rsidR="00BD7633">
        <w:rPr>
          <w:rFonts w:ascii="Times New Roman" w:hAnsi="Times New Roman"/>
          <w:lang w:val="hr-HR"/>
        </w:rPr>
        <w:t xml:space="preserve">). </w:t>
      </w:r>
    </w:p>
    <w:p w14:paraId="6EE30F5C" w14:textId="77777777" w:rsidR="00BD7633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>Izvor financiranja prihodi od prodaje ili zamjene nefinancijske imovine i naknade s naslova osiguranja čine sredstva od prodaje i zamjene nefinancijske</w:t>
      </w:r>
      <w:r w:rsidR="00BD7633">
        <w:rPr>
          <w:rFonts w:ascii="Times New Roman" w:hAnsi="Times New Roman"/>
          <w:lang w:val="hr-HR"/>
        </w:rPr>
        <w:t xml:space="preserve"> </w:t>
      </w:r>
      <w:r w:rsidRPr="00442D7E">
        <w:rPr>
          <w:rFonts w:ascii="Times New Roman" w:hAnsi="Times New Roman"/>
          <w:lang w:val="hr-HR"/>
        </w:rPr>
        <w:t xml:space="preserve">imovine i </w:t>
      </w:r>
      <w:r w:rsidR="00BD7633">
        <w:rPr>
          <w:rFonts w:ascii="Times New Roman" w:hAnsi="Times New Roman"/>
          <w:lang w:val="hr-HR"/>
        </w:rPr>
        <w:t xml:space="preserve">prihodi </w:t>
      </w:r>
      <w:r w:rsidRPr="00442D7E">
        <w:rPr>
          <w:rFonts w:ascii="Times New Roman" w:hAnsi="Times New Roman"/>
          <w:lang w:val="hr-HR"/>
        </w:rPr>
        <w:t xml:space="preserve">od nadoknade štete s osnova osiguranja. Ovaj izvor financiranja čine prihodi od prodaje zemljišta i prava građenja, prihodi od prodaje stanova i poslovnih prostora te prihodi od refundacija šteta. Sukladno Zakonu o proračunu, sredstva od prodaje i zamjene nefinancijske imovine i refundacije šteta mogu se koristiti samo za kapitalne rashode. Kapitalni rashodi su: rashodi za nabavu nefinancijske imovine, rashodi za održavanje nefinancijske imovine, kapitalne pomoći koje se daju trgovačkim društvima u kojima država, odnosno jedinica lokalne i područne (regionalne) samouprave ima odlučujući utjecaj na upravljanje za nabavu nefinancijske imovine i dodatna ulaganja u nefinancijsku imovinu te ulaganja u dionice i udjele trgovačkih društava. </w:t>
      </w:r>
    </w:p>
    <w:p w14:paraId="17D1204E" w14:textId="77777777" w:rsidR="00442D7E" w:rsidRP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Izvor financiranja namjenski primici čine primici od financijske imovine i zaduživanja, čija je namjena utvrđena posebnim ugovorima ili propisima. </w:t>
      </w:r>
    </w:p>
    <w:p w14:paraId="4CD108C2" w14:textId="77777777" w:rsidR="00442D7E" w:rsidRDefault="00442D7E" w:rsidP="00442D7E">
      <w:pPr>
        <w:jc w:val="both"/>
        <w:rPr>
          <w:rFonts w:ascii="Times New Roman" w:hAnsi="Times New Roman"/>
          <w:lang w:val="hr-HR"/>
        </w:rPr>
      </w:pPr>
      <w:r w:rsidRPr="00442D7E">
        <w:rPr>
          <w:rFonts w:ascii="Times New Roman" w:hAnsi="Times New Roman"/>
          <w:lang w:val="hr-HR"/>
        </w:rPr>
        <w:t xml:space="preserve">U </w:t>
      </w:r>
      <w:r w:rsidR="00BD7633">
        <w:rPr>
          <w:rFonts w:ascii="Times New Roman" w:hAnsi="Times New Roman"/>
          <w:lang w:val="hr-HR"/>
        </w:rPr>
        <w:t xml:space="preserve">Tablici 6. u </w:t>
      </w:r>
      <w:r w:rsidRPr="00442D7E">
        <w:rPr>
          <w:rFonts w:ascii="Times New Roman" w:hAnsi="Times New Roman"/>
          <w:lang w:val="hr-HR"/>
        </w:rPr>
        <w:t xml:space="preserve">nastavku </w:t>
      </w:r>
      <w:r w:rsidR="00BD7633">
        <w:rPr>
          <w:rFonts w:ascii="Times New Roman" w:hAnsi="Times New Roman"/>
          <w:lang w:val="hr-HR"/>
        </w:rPr>
        <w:t>je prikazana</w:t>
      </w:r>
      <w:r w:rsidRPr="00442D7E">
        <w:rPr>
          <w:rFonts w:ascii="Times New Roman" w:hAnsi="Times New Roman"/>
          <w:lang w:val="hr-HR"/>
        </w:rPr>
        <w:t xml:space="preserve"> struktura </w:t>
      </w:r>
      <w:r w:rsidR="00BD7633">
        <w:rPr>
          <w:rFonts w:ascii="Times New Roman" w:hAnsi="Times New Roman"/>
          <w:lang w:val="hr-HR"/>
        </w:rPr>
        <w:t xml:space="preserve">rashoda </w:t>
      </w:r>
      <w:r w:rsidRPr="00442D7E">
        <w:rPr>
          <w:rFonts w:ascii="Times New Roman" w:hAnsi="Times New Roman"/>
          <w:lang w:val="hr-HR"/>
        </w:rPr>
        <w:t>proračuna prema izvorima financiranja.</w:t>
      </w:r>
    </w:p>
    <w:p w14:paraId="0A49CBB4" w14:textId="77777777" w:rsidR="00F51B31" w:rsidRDefault="00F51B31" w:rsidP="00442D7E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DA78A8">
        <w:rPr>
          <w:rFonts w:ascii="Times New Roman" w:hAnsi="Times New Roman"/>
          <w:sz w:val="18"/>
          <w:szCs w:val="18"/>
          <w:lang w:val="hr-HR"/>
        </w:rPr>
        <w:lastRenderedPageBreak/>
        <w:t>Tablica 6. Pregled rashoda proračuna prema izvorima financiranja</w:t>
      </w:r>
    </w:p>
    <w:tbl>
      <w:tblPr>
        <w:tblW w:w="9511" w:type="dxa"/>
        <w:tblInd w:w="108" w:type="dxa"/>
        <w:tblLook w:val="04A0" w:firstRow="1" w:lastRow="0" w:firstColumn="1" w:lastColumn="0" w:noHBand="0" w:noVBand="1"/>
      </w:tblPr>
      <w:tblGrid>
        <w:gridCol w:w="2698"/>
        <w:gridCol w:w="1437"/>
        <w:gridCol w:w="1293"/>
        <w:gridCol w:w="1293"/>
        <w:gridCol w:w="1395"/>
        <w:gridCol w:w="1395"/>
      </w:tblGrid>
      <w:tr w:rsidR="00DA78A8" w:rsidRPr="00DA78A8" w14:paraId="63F8E90B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67F8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IZVOR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7C0B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IZVRŠENJE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1DE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PLAN</w:t>
            </w:r>
          </w:p>
        </w:tc>
        <w:tc>
          <w:tcPr>
            <w:tcW w:w="1293" w:type="dxa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B667C65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PRORAČUN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F1C0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PROJEKCIJA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4265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PROJEKCIJA</w:t>
            </w:r>
          </w:p>
        </w:tc>
      </w:tr>
      <w:tr w:rsidR="00DA78A8" w:rsidRPr="00DA78A8" w14:paraId="266AC87B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285B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1156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01.01.2021. - 31.12.2021.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E7C3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2022.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5AEDD50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2023.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5C0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2024.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7FBA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2025.</w:t>
            </w:r>
          </w:p>
        </w:tc>
      </w:tr>
      <w:tr w:rsidR="00DA78A8" w:rsidRPr="00DA78A8" w14:paraId="01EEFB7A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DC37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1966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 (€)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3BB7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 (€)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2C0B745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 (€)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991A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 (€)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356B" w14:textId="77777777" w:rsidR="00DA78A8" w:rsidRPr="00DA78A8" w:rsidRDefault="00DA78A8" w:rsidP="00DA78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 (€)</w:t>
            </w:r>
          </w:p>
        </w:tc>
      </w:tr>
      <w:tr w:rsidR="00DA78A8" w:rsidRPr="00DA78A8" w14:paraId="4E93CFE9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32343D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 xml:space="preserve">UKUPNO RASHODI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0AD57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5.113.370,83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ACF846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7.309.498,92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808080"/>
            <w:noWrap/>
            <w:vAlign w:val="bottom"/>
            <w:hideMark/>
          </w:tcPr>
          <w:p w14:paraId="69BD636E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5.459.007,00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9C502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5.344.232,00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BC8054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5.344.232,00</w:t>
            </w:r>
          </w:p>
        </w:tc>
      </w:tr>
      <w:tr w:rsidR="00DA78A8" w:rsidRPr="00DA78A8" w14:paraId="3E3B7E2B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FCBB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Izvor 1.1. Opći prihodi i primici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58AA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3.683.359,18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5D9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4.099.284,55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7A3DF3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3.591.978,00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22C3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3.706.903,00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6E4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3.706.903,00</w:t>
            </w:r>
          </w:p>
        </w:tc>
      </w:tr>
      <w:tr w:rsidR="00DA78A8" w:rsidRPr="00DA78A8" w14:paraId="41423180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0733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1.4. Prihodi od kamata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DF42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B58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46,45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6530D72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C88F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D8EF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3,00</w:t>
            </w:r>
          </w:p>
        </w:tc>
      </w:tr>
      <w:tr w:rsidR="00DA78A8" w:rsidRPr="00DA78A8" w14:paraId="3543FA48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CBE6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1.5. Prihodi od ulaznica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0C92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2AF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132,72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137E4C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1.327,00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7B3C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1.327,00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6C56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1.327,00</w:t>
            </w:r>
          </w:p>
        </w:tc>
      </w:tr>
      <w:tr w:rsidR="00DA78A8" w:rsidRPr="00DA78A8" w14:paraId="39224FCA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6A3C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1.6. Prihod od članarina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3D9C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844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3.981,68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53791C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2806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4DA3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3.980,00</w:t>
            </w:r>
          </w:p>
        </w:tc>
      </w:tr>
      <w:tr w:rsidR="00DA78A8" w:rsidRPr="00DA78A8" w14:paraId="5689A3E8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CFAC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3.1. Vlastiti prihodi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EAC8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A058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278.054,30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90D37D2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335.055,00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4F26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335.055,00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592B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335.055,00</w:t>
            </w:r>
          </w:p>
        </w:tc>
      </w:tr>
      <w:tr w:rsidR="00DA78A8" w:rsidRPr="00DA78A8" w14:paraId="6CBD7EB2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DA96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3.2. Vlastiti prihod-sufinanciranje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AE7E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F74E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11.017,32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0E95BE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8.730,00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99F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8.730,00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2AD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8.730,00</w:t>
            </w:r>
          </w:p>
        </w:tc>
      </w:tr>
      <w:tr w:rsidR="00DA78A8" w:rsidRPr="00DA78A8" w14:paraId="75F1C034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6CB9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4.4. Komunalni doprinos i druge naknade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CB0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27.792,11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9803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570.442,63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6435A333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231.920,00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BBF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231.920,00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9D7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231.920,00</w:t>
            </w:r>
          </w:p>
        </w:tc>
      </w:tr>
      <w:tr w:rsidR="00DA78A8" w:rsidRPr="00DA78A8" w14:paraId="7AE4DD24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8805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4.5. Komunalna naknada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0ED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623.090,14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44F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420.711,39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4F9AE8A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608.110,00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A79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608.110,00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51CB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608.110,00</w:t>
            </w:r>
          </w:p>
        </w:tc>
      </w:tr>
      <w:tr w:rsidR="00DA78A8" w:rsidRPr="00DA78A8" w14:paraId="2111CD19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ACC8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4.6. Zakup poljoprivrednog zemljišta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547E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21.784,28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2576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36.498,77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D1508D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33.100,00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0C4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33.100,00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CAE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33.100,00</w:t>
            </w:r>
          </w:p>
        </w:tc>
      </w:tr>
      <w:tr w:rsidR="00DA78A8" w:rsidRPr="00DA78A8" w14:paraId="7B8D1084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EF01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4.7. Prodaja poljoprivrednog zemljišta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D8AB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41.286,25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1A1F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33.180,70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795F6CC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BA4B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30.000,00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7BFA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30.000,00</w:t>
            </w:r>
          </w:p>
        </w:tc>
      </w:tr>
      <w:tr w:rsidR="00DA78A8" w:rsidRPr="00DA78A8" w14:paraId="09413707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8AF7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5.2. Ostale pomoći i darovnice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1F0A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147.794,87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9F7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147.794,82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C949A7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147.795,00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48A8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147.795,00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19D2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147.795,00</w:t>
            </w:r>
          </w:p>
        </w:tc>
      </w:tr>
      <w:tr w:rsidR="00DA78A8" w:rsidRPr="00DA78A8" w14:paraId="3360E06B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C1B1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5.4. Pomoći iz državnih fondova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6BF8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99.887,44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0164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297.518,09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D2437F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C20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1A4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  <w:tr w:rsidR="00DA78A8" w:rsidRPr="00DA78A8" w14:paraId="186C58DE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396C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5.5. Pomoći iz državnog proračuna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A1D4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451.872,45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015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622.462,00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261DE004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453.332,00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AD8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223.632,00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F71A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223.632,00</w:t>
            </w:r>
          </w:p>
        </w:tc>
      </w:tr>
      <w:tr w:rsidR="00DA78A8" w:rsidRPr="00DA78A8" w14:paraId="64C378B0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0DE0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5.6. Pomoći iz županijskog proračuna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F9F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10.451,92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EC99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21.965,63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6F804CB9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6.913,00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365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6.913,00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847C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6.913,00</w:t>
            </w:r>
          </w:p>
        </w:tc>
      </w:tr>
      <w:tr w:rsidR="00DA78A8" w:rsidRPr="00DA78A8" w14:paraId="7EF667F5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EAA7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 xml:space="preserve">Izvor 5.7. Pomoći  od </w:t>
            </w:r>
            <w:proofErr w:type="spellStart"/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izvanprorač</w:t>
            </w:r>
            <w:proofErr w:type="spellEnd"/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. korisnika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E60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80D2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25EECFCF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2.779,00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F1AB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2.779,00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132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2.779,00</w:t>
            </w:r>
          </w:p>
        </w:tc>
      </w:tr>
      <w:tr w:rsidR="00DA78A8" w:rsidRPr="00DA78A8" w14:paraId="3437AFAA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0E33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5.9. Pomoć vatrogasne zajednice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AFF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6.052,15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C4C3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1.327,24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2555BA9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3.985,00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2EBF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3.985,00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32C0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3.985,00</w:t>
            </w:r>
          </w:p>
        </w:tc>
      </w:tr>
      <w:tr w:rsidR="00DA78A8" w:rsidRPr="00DA78A8" w14:paraId="61099866" w14:textId="77777777" w:rsidTr="00DA78A8">
        <w:trPr>
          <w:trHeight w:val="276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E446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6.1. Donacije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3143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BD6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64F88E4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0C2C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B28D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  <w:tr w:rsidR="00DA78A8" w:rsidRPr="00DA78A8" w14:paraId="54517FB7" w14:textId="77777777" w:rsidTr="00DA78A8">
        <w:trPr>
          <w:trHeight w:val="289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5E57" w14:textId="77777777" w:rsidR="00DA78A8" w:rsidRPr="00DA78A8" w:rsidRDefault="00DA78A8" w:rsidP="00DA78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Izvor 8.1. Namjenski primici od zaduživanja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0EEA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02A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765.080,63</w:t>
            </w:r>
          </w:p>
        </w:tc>
        <w:tc>
          <w:tcPr>
            <w:tcW w:w="1293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/>
            <w:vAlign w:val="bottom"/>
            <w:hideMark/>
          </w:tcPr>
          <w:p w14:paraId="046F5367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59A1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4CB5" w14:textId="77777777" w:rsidR="00DA78A8" w:rsidRPr="00DA78A8" w:rsidRDefault="00DA78A8" w:rsidP="00DA78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A78A8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</w:tbl>
    <w:p w14:paraId="559D5FA7" w14:textId="77777777" w:rsidR="00F51B31" w:rsidRDefault="00F51B31" w:rsidP="00442D7E">
      <w:pPr>
        <w:jc w:val="both"/>
        <w:rPr>
          <w:rFonts w:ascii="Times New Roman" w:hAnsi="Times New Roman"/>
          <w:lang w:val="hr-HR"/>
        </w:rPr>
      </w:pPr>
    </w:p>
    <w:p w14:paraId="116B7126" w14:textId="77777777" w:rsidR="000725CC" w:rsidRDefault="000725CC" w:rsidP="00442D7E">
      <w:pPr>
        <w:jc w:val="both"/>
        <w:rPr>
          <w:rFonts w:ascii="Times New Roman" w:hAnsi="Times New Roman"/>
          <w:lang w:val="hr-HR"/>
        </w:rPr>
      </w:pPr>
    </w:p>
    <w:p w14:paraId="61E06C5C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79A9F00B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076AC20C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25A2F724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77EFDD11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4800CFD5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6232058E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340BF6FF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4A0F6961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4C4A98C9" w14:textId="77777777" w:rsidR="00F51B31" w:rsidRPr="00D873FA" w:rsidRDefault="00F51B31" w:rsidP="00D70C62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D873FA">
        <w:rPr>
          <w:rFonts w:ascii="Times New Roman" w:hAnsi="Times New Roman"/>
          <w:b/>
          <w:bCs/>
          <w:i/>
          <w:iCs/>
          <w:lang w:val="hr-HR"/>
        </w:rPr>
        <w:lastRenderedPageBreak/>
        <w:t>RASHODI PREMA FUNKCIJSKOJ KLASIFIKACIJI</w:t>
      </w:r>
    </w:p>
    <w:p w14:paraId="64D43C19" w14:textId="77777777" w:rsidR="00F51B31" w:rsidRPr="00F51B31" w:rsidRDefault="00F51B31" w:rsidP="00F51B31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D873FA">
        <w:rPr>
          <w:rFonts w:ascii="Times New Roman" w:hAnsi="Times New Roman"/>
          <w:sz w:val="18"/>
          <w:szCs w:val="18"/>
          <w:lang w:val="hr-HR"/>
        </w:rPr>
        <w:t>Tablica 7. Pregled rashoda proračuna prema funkcijskoj klasifikaciji</w:t>
      </w:r>
    </w:p>
    <w:tbl>
      <w:tblPr>
        <w:tblW w:w="9443" w:type="dxa"/>
        <w:tblInd w:w="108" w:type="dxa"/>
        <w:tblLook w:val="04A0" w:firstRow="1" w:lastRow="0" w:firstColumn="1" w:lastColumn="0" w:noHBand="0" w:noVBand="1"/>
      </w:tblPr>
      <w:tblGrid>
        <w:gridCol w:w="2745"/>
        <w:gridCol w:w="1298"/>
        <w:gridCol w:w="1298"/>
        <w:gridCol w:w="1298"/>
        <w:gridCol w:w="1402"/>
        <w:gridCol w:w="1402"/>
      </w:tblGrid>
      <w:tr w:rsidR="00D873FA" w:rsidRPr="00D873FA" w14:paraId="3F9B65EB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6632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FUNKCIJSKA KLASIFIKACIJA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6136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0E51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98" w:type="dxa"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CF6E7A8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PRORAČUN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F4A5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24E6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</w:tr>
      <w:tr w:rsidR="00D873FA" w:rsidRPr="00D873FA" w14:paraId="72E76426" w14:textId="77777777" w:rsidTr="00D873FA">
        <w:trPr>
          <w:trHeight w:val="40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C475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A9F69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01.01.2021. - 31.12.2021.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FFE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19839CBE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D3DA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4031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D873FA" w:rsidRPr="00D873FA" w14:paraId="010B7568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0988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6678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EF0B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27F676F4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2F28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D412" w14:textId="77777777" w:rsidR="00D873FA" w:rsidRPr="00D873FA" w:rsidRDefault="00D873FA" w:rsidP="00D87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sz w:val="18"/>
                <w:szCs w:val="18"/>
              </w:rPr>
              <w:t>5 (€)</w:t>
            </w:r>
          </w:p>
        </w:tc>
      </w:tr>
      <w:tr w:rsidR="00D873FA" w:rsidRPr="00D873FA" w14:paraId="64B0C315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A3D978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DA9D66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5.113.370,85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D51800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7.309.498,92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shd w:val="clear" w:color="000000" w:fill="808080"/>
            <w:noWrap/>
            <w:vAlign w:val="bottom"/>
            <w:hideMark/>
          </w:tcPr>
          <w:p w14:paraId="2606942A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5.459.007,00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6ED2C4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5.344.232,00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989C4A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873F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5.344.232,00</w:t>
            </w:r>
          </w:p>
        </w:tc>
      </w:tr>
      <w:tr w:rsidR="00D873FA" w:rsidRPr="00D873FA" w14:paraId="4047AF74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F4A9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01 Opće javne usluge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F725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1.238.450,69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3B1B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1.753.893,37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70E44D87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1.325.305,00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2244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1.340.725,00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45AD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1.340.230,00</w:t>
            </w:r>
          </w:p>
        </w:tc>
      </w:tr>
      <w:tr w:rsidR="00D873FA" w:rsidRPr="00D873FA" w14:paraId="2B6253BF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BD8F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03 Javni red i sigurnost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C4F4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346.645,84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B2B5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343.043,36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5DE2C370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329.471,00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8ED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329.471,00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02BF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329.471,00</w:t>
            </w:r>
          </w:p>
        </w:tc>
      </w:tr>
      <w:tr w:rsidR="00D873FA" w:rsidRPr="00D873FA" w14:paraId="59752FF2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91B0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04 Ekonomski poslovi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FBD5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995.371,36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ED9F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686.840,55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4255E565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710.232,00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3E76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710.232,00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2ED9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710.232,00</w:t>
            </w:r>
          </w:p>
        </w:tc>
      </w:tr>
      <w:tr w:rsidR="00D873FA" w:rsidRPr="00D873FA" w14:paraId="768C426A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2D27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05 Zaštita okoliša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33FF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228.589,17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76CF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711.427,43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FBFAD61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278.600,00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3556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278.600,00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E894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278.600,00</w:t>
            </w:r>
          </w:p>
        </w:tc>
      </w:tr>
      <w:tr w:rsidR="00D873FA" w:rsidRPr="00D873FA" w14:paraId="7D2CE4B4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D5BD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06 Usluge unaprjeđenja stanovanja i zajednice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AFF8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199.744,79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7DC1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1.307.452,38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73C44BF2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280.730,00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8643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149.208,00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A237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148.375,00</w:t>
            </w:r>
          </w:p>
        </w:tc>
      </w:tr>
      <w:tr w:rsidR="00D873FA" w:rsidRPr="00D873FA" w14:paraId="07877F7B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CD98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07 Zdravstvo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11F7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97.904,20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1116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86.269,82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20E4699D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82.000,00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5FBC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82.000,00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95E0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82.000,00</w:t>
            </w:r>
          </w:p>
        </w:tc>
      </w:tr>
      <w:tr w:rsidR="00D873FA" w:rsidRPr="00D873FA" w14:paraId="650BA95B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41A3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08 Rekreacija, kultura i religija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EDA5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777.674,33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AE47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908.135,86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32FBC3BE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965.847,00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23B7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967.174,00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1F8F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968.502,00</w:t>
            </w:r>
          </w:p>
        </w:tc>
      </w:tr>
      <w:tr w:rsidR="00D873FA" w:rsidRPr="00D873FA" w14:paraId="12138F0A" w14:textId="77777777" w:rsidTr="00D873FA">
        <w:trPr>
          <w:trHeight w:val="19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045E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09 Obrazovanje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4ABC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822.870,42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FE2A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1.174.324,79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nil"/>
              <w:right w:val="single" w:sz="8" w:space="0" w:color="FF0000"/>
            </w:tcBorders>
            <w:noWrap/>
            <w:vAlign w:val="bottom"/>
            <w:hideMark/>
          </w:tcPr>
          <w:p w14:paraId="057B7272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1.202.282,00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2314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1.202.282,00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A1C9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1.202.282,00</w:t>
            </w:r>
          </w:p>
        </w:tc>
      </w:tr>
      <w:tr w:rsidR="00D873FA" w:rsidRPr="00D873FA" w14:paraId="057AB29F" w14:textId="77777777" w:rsidTr="00D873FA">
        <w:trPr>
          <w:trHeight w:val="209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1F25" w14:textId="77777777" w:rsidR="00D873FA" w:rsidRPr="00D873FA" w:rsidRDefault="00D873FA" w:rsidP="00D873F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FUNKCIJSKA KLASIFIKACIJA 10 Socijalna zaštita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7DDF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406.120,05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AD07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338.111,36</w:t>
            </w:r>
          </w:p>
        </w:tc>
        <w:tc>
          <w:tcPr>
            <w:tcW w:w="1298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/>
            <w:vAlign w:val="bottom"/>
            <w:hideMark/>
          </w:tcPr>
          <w:p w14:paraId="333DB74A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284.540,00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723D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284.540,00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7EA0" w14:textId="77777777" w:rsidR="00D873FA" w:rsidRPr="00D873FA" w:rsidRDefault="00D873FA" w:rsidP="00D873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  <w:r w:rsidRPr="00D873FA"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  <w:t>284.540,00</w:t>
            </w:r>
          </w:p>
        </w:tc>
      </w:tr>
    </w:tbl>
    <w:p w14:paraId="4F231FDA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1189E0D7" w14:textId="77777777" w:rsidR="00211788" w:rsidRDefault="00211788" w:rsidP="00442D7E">
      <w:pPr>
        <w:jc w:val="both"/>
        <w:rPr>
          <w:rFonts w:ascii="Times New Roman" w:hAnsi="Times New Roman"/>
          <w:lang w:val="hr-HR"/>
        </w:rPr>
      </w:pPr>
    </w:p>
    <w:p w14:paraId="71834822" w14:textId="77777777" w:rsidR="00F51B31" w:rsidRPr="00EB6ED8" w:rsidRDefault="00F51B31" w:rsidP="00F51B31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EB6ED8">
        <w:rPr>
          <w:rFonts w:ascii="Times New Roman" w:hAnsi="Times New Roman"/>
          <w:b/>
          <w:bCs/>
          <w:lang w:val="hr-HR"/>
        </w:rPr>
        <w:t>POSEBNI DIO</w:t>
      </w:r>
    </w:p>
    <w:p w14:paraId="54732AC0" w14:textId="77777777" w:rsidR="00FA1133" w:rsidRPr="00F51B31" w:rsidRDefault="0008552A" w:rsidP="0008552A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Detaljno obrazloženje posebnog dijela proračuna koje se temelji na obrazloženjima financijskih planova proračunskih korisnika i </w:t>
      </w:r>
      <w:r w:rsidR="00D70C62">
        <w:rPr>
          <w:rFonts w:ascii="Times New Roman" w:hAnsi="Times New Roman"/>
          <w:lang w:val="hr-HR"/>
        </w:rPr>
        <w:t>upravnih tijela</w:t>
      </w:r>
      <w:r>
        <w:rPr>
          <w:rFonts w:ascii="Times New Roman" w:hAnsi="Times New Roman"/>
          <w:lang w:val="hr-HR"/>
        </w:rPr>
        <w:t xml:space="preserve">, </w:t>
      </w:r>
      <w:r w:rsidRPr="0008552A">
        <w:rPr>
          <w:rFonts w:ascii="Times New Roman" w:hAnsi="Times New Roman"/>
          <w:lang w:val="hr-HR"/>
        </w:rPr>
        <w:t>a sastoji se od obrazloženja programa koje se daje kroz obrazloženje aktivnosti i projekata zajedno s ciljevima i pokazateljima uspješnosti</w:t>
      </w:r>
      <w:r>
        <w:rPr>
          <w:rFonts w:ascii="Times New Roman" w:hAnsi="Times New Roman"/>
          <w:lang w:val="hr-HR"/>
        </w:rPr>
        <w:t>, izrađeno je u zasebnom dokumentu.</w:t>
      </w:r>
    </w:p>
    <w:p w14:paraId="613BDEE4" w14:textId="77777777" w:rsidR="00F51B31" w:rsidRPr="00F51B31" w:rsidRDefault="00F51B31" w:rsidP="0008552A">
      <w:pPr>
        <w:spacing w:after="0"/>
        <w:rPr>
          <w:rFonts w:ascii="Times New Roman" w:hAnsi="Times New Roman"/>
          <w:lang w:val="hr-HR"/>
        </w:rPr>
      </w:pPr>
      <w:r w:rsidRPr="00F51B31">
        <w:rPr>
          <w:rFonts w:ascii="Times New Roman" w:hAnsi="Times New Roman"/>
          <w:lang w:val="hr-HR"/>
        </w:rPr>
        <w:t>Struktura posebnog dijela je:</w:t>
      </w:r>
    </w:p>
    <w:p w14:paraId="50E2B42F" w14:textId="77777777" w:rsidR="00F51B31" w:rsidRPr="00F51B31" w:rsidRDefault="00F51B31" w:rsidP="0008552A">
      <w:pPr>
        <w:numPr>
          <w:ilvl w:val="0"/>
          <w:numId w:val="2"/>
        </w:numPr>
        <w:spacing w:after="0"/>
        <w:rPr>
          <w:rFonts w:ascii="Times New Roman" w:hAnsi="Times New Roman"/>
          <w:lang w:val="hr-HR"/>
        </w:rPr>
      </w:pPr>
      <w:r w:rsidRPr="00F51B31">
        <w:rPr>
          <w:rFonts w:ascii="Times New Roman" w:hAnsi="Times New Roman"/>
          <w:lang w:val="hr-HR"/>
        </w:rPr>
        <w:t>Razdjel 010 Gradsko vijeće,</w:t>
      </w:r>
    </w:p>
    <w:p w14:paraId="2427435F" w14:textId="77777777" w:rsidR="00F51B31" w:rsidRPr="00F51B31" w:rsidRDefault="00F51B31" w:rsidP="0008552A">
      <w:pPr>
        <w:numPr>
          <w:ilvl w:val="0"/>
          <w:numId w:val="2"/>
        </w:numPr>
        <w:spacing w:after="0"/>
        <w:rPr>
          <w:rFonts w:ascii="Times New Roman" w:hAnsi="Times New Roman"/>
          <w:lang w:val="hr-HR"/>
        </w:rPr>
      </w:pPr>
      <w:r w:rsidRPr="00F51B31">
        <w:rPr>
          <w:rFonts w:ascii="Times New Roman" w:hAnsi="Times New Roman"/>
          <w:lang w:val="hr-HR"/>
        </w:rPr>
        <w:t>Razdjel 015 Gradonačelnik,</w:t>
      </w:r>
    </w:p>
    <w:p w14:paraId="11505441" w14:textId="77777777" w:rsidR="00F51B31" w:rsidRPr="00F51B31" w:rsidRDefault="00F51B31" w:rsidP="0008552A">
      <w:pPr>
        <w:numPr>
          <w:ilvl w:val="0"/>
          <w:numId w:val="2"/>
        </w:numPr>
        <w:spacing w:after="0"/>
        <w:rPr>
          <w:rFonts w:ascii="Times New Roman" w:hAnsi="Times New Roman"/>
          <w:lang w:val="hr-HR"/>
        </w:rPr>
      </w:pPr>
      <w:r w:rsidRPr="00F51B31">
        <w:rPr>
          <w:rFonts w:ascii="Times New Roman" w:hAnsi="Times New Roman"/>
          <w:lang w:val="hr-HR"/>
        </w:rPr>
        <w:t>Razdjel 020 Gradska služba,</w:t>
      </w:r>
    </w:p>
    <w:p w14:paraId="51BCF2B1" w14:textId="77777777" w:rsidR="00F51B31" w:rsidRPr="00F51B31" w:rsidRDefault="00F51B31" w:rsidP="0008552A">
      <w:pPr>
        <w:numPr>
          <w:ilvl w:val="0"/>
          <w:numId w:val="2"/>
        </w:numPr>
        <w:spacing w:after="0"/>
        <w:rPr>
          <w:rFonts w:ascii="Times New Roman" w:hAnsi="Times New Roman"/>
          <w:lang w:val="hr-HR"/>
        </w:rPr>
      </w:pPr>
      <w:r w:rsidRPr="00F51B31">
        <w:rPr>
          <w:rFonts w:ascii="Times New Roman" w:hAnsi="Times New Roman"/>
          <w:lang w:val="hr-HR"/>
        </w:rPr>
        <w:t>Razdjel 025 Upravni odjel za komunalno gospodarstvo, prostorno uređenje i geodetske poslove,</w:t>
      </w:r>
    </w:p>
    <w:p w14:paraId="58B7492A" w14:textId="77777777" w:rsidR="0008552A" w:rsidRDefault="00F51B31" w:rsidP="0008552A">
      <w:pPr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F51B31">
        <w:rPr>
          <w:rFonts w:ascii="Times New Roman" w:hAnsi="Times New Roman"/>
          <w:lang w:val="hr-HR"/>
        </w:rPr>
        <w:t>Razdjel 030 Upravni odjel za financije.</w:t>
      </w:r>
    </w:p>
    <w:p w14:paraId="0A7EBA6F" w14:textId="77777777" w:rsidR="00211788" w:rsidRDefault="00211788" w:rsidP="00211788">
      <w:pPr>
        <w:jc w:val="both"/>
        <w:rPr>
          <w:rFonts w:ascii="Times New Roman" w:hAnsi="Times New Roman"/>
          <w:lang w:val="hr-HR"/>
        </w:rPr>
      </w:pPr>
    </w:p>
    <w:p w14:paraId="3AC2F690" w14:textId="77777777" w:rsidR="00211788" w:rsidRDefault="00211788" w:rsidP="00211788">
      <w:pPr>
        <w:jc w:val="both"/>
        <w:rPr>
          <w:rFonts w:ascii="Times New Roman" w:hAnsi="Times New Roman"/>
          <w:lang w:val="hr-HR"/>
        </w:rPr>
      </w:pPr>
    </w:p>
    <w:p w14:paraId="6479BBAA" w14:textId="77777777" w:rsidR="00211788" w:rsidRDefault="00211788" w:rsidP="00211788">
      <w:pPr>
        <w:jc w:val="both"/>
        <w:rPr>
          <w:rFonts w:ascii="Times New Roman" w:hAnsi="Times New Roman"/>
          <w:lang w:val="hr-HR"/>
        </w:rPr>
      </w:pPr>
    </w:p>
    <w:p w14:paraId="2D21624B" w14:textId="77777777" w:rsidR="00211788" w:rsidRDefault="00211788" w:rsidP="00211788">
      <w:pPr>
        <w:jc w:val="both"/>
        <w:rPr>
          <w:rFonts w:ascii="Times New Roman" w:hAnsi="Times New Roman"/>
          <w:lang w:val="hr-HR"/>
        </w:rPr>
      </w:pPr>
    </w:p>
    <w:p w14:paraId="369CC3C1" w14:textId="71BEA4F1" w:rsidR="00211788" w:rsidRDefault="00211788" w:rsidP="00211788">
      <w:pPr>
        <w:jc w:val="both"/>
        <w:rPr>
          <w:rFonts w:ascii="Times New Roman" w:hAnsi="Times New Roman"/>
          <w:lang w:val="hr-HR"/>
        </w:rPr>
      </w:pPr>
    </w:p>
    <w:p w14:paraId="39CAB68D" w14:textId="77777777" w:rsidR="001221B4" w:rsidRDefault="001221B4" w:rsidP="00211788">
      <w:pPr>
        <w:jc w:val="both"/>
        <w:rPr>
          <w:rFonts w:ascii="Times New Roman" w:hAnsi="Times New Roman"/>
          <w:lang w:val="hr-HR"/>
        </w:rPr>
      </w:pPr>
    </w:p>
    <w:p w14:paraId="370E965C" w14:textId="77777777" w:rsidR="0008552A" w:rsidRPr="0008552A" w:rsidRDefault="0008552A" w:rsidP="0008552A">
      <w:pPr>
        <w:jc w:val="both"/>
        <w:rPr>
          <w:rFonts w:ascii="Times New Roman" w:hAnsi="Times New Roman"/>
          <w:lang w:val="hr-HR"/>
        </w:rPr>
      </w:pPr>
      <w:r w:rsidRPr="00740C50">
        <w:rPr>
          <w:rFonts w:ascii="Times New Roman" w:hAnsi="Times New Roman"/>
          <w:sz w:val="18"/>
          <w:szCs w:val="18"/>
          <w:lang w:val="hr-HR"/>
        </w:rPr>
        <w:t>Tablica 8. Pregled rashoda proračuna prema organizacijskoj strukturi</w:t>
      </w:r>
    </w:p>
    <w:tbl>
      <w:tblPr>
        <w:tblW w:w="9559" w:type="dxa"/>
        <w:tblInd w:w="108" w:type="dxa"/>
        <w:tblLook w:val="04A0" w:firstRow="1" w:lastRow="0" w:firstColumn="1" w:lastColumn="0" w:noHBand="0" w:noVBand="1"/>
      </w:tblPr>
      <w:tblGrid>
        <w:gridCol w:w="3116"/>
        <w:gridCol w:w="1267"/>
        <w:gridCol w:w="1267"/>
        <w:gridCol w:w="1267"/>
        <w:gridCol w:w="1367"/>
        <w:gridCol w:w="1367"/>
      </w:tblGrid>
      <w:tr w:rsidR="00740C50" w:rsidRPr="00740C50" w14:paraId="0F755215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19B1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ORGANIZACIJSKA KLASIFIKACIJA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8613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5A85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956E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7334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6E5B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</w:tr>
      <w:tr w:rsidR="00740C50" w:rsidRPr="00740C50" w14:paraId="3935B7F4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ABE0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655A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01.01.2021. - 31.12.2021.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F148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2ADB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C2EB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5D0D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740C50" w:rsidRPr="00740C50" w14:paraId="7B0DBE6E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EBC6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E67D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1 (€)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4844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2 (€)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201C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3 (€)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AFFB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4 (€)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19E8" w14:textId="77777777" w:rsidR="00740C50" w:rsidRPr="00740C50" w:rsidRDefault="00740C50" w:rsidP="00740C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C50">
              <w:rPr>
                <w:rFonts w:ascii="Arial" w:hAnsi="Arial" w:cs="Arial"/>
                <w:b/>
                <w:bCs/>
                <w:sz w:val="18"/>
                <w:szCs w:val="18"/>
              </w:rPr>
              <w:t>5 (€)</w:t>
            </w:r>
          </w:p>
        </w:tc>
      </w:tr>
      <w:tr w:rsidR="00740C50" w:rsidRPr="00740C50" w14:paraId="37A5328E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94F8A8E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 xml:space="preserve">UKUPNO RASHODI / IZDACI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B83488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5.754.257,28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681F57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7.867.485,50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52B3170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5.954.752,00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3B87028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5.725.052,00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14:paraId="45786AC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5.725.052,00</w:t>
            </w:r>
          </w:p>
        </w:tc>
      </w:tr>
      <w:tr w:rsidR="00740C50" w:rsidRPr="00740C50" w14:paraId="36A29EDD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913864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Razdjel 010 GRADSKO VIJEĆE ŽUPANJA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2D471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241.143,60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0E2E3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205.056,73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10494E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143.155,00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D8EDD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143.155,00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28DC92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143.155,00</w:t>
            </w:r>
          </w:p>
        </w:tc>
      </w:tr>
      <w:tr w:rsidR="00740C50" w:rsidRPr="00740C50" w14:paraId="20BA0618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4540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01010 Gradsko vijeće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6E3C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241.143,60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C04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205.056,73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0EE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143.155,00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B85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143.155,00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D3B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143.155,00</w:t>
            </w:r>
          </w:p>
        </w:tc>
      </w:tr>
      <w:tr w:rsidR="00740C50" w:rsidRPr="00740C50" w14:paraId="2C8B6A70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888390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Razdjel 015 GRADONAČELNIK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2BF1A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2.381.800,79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E31C7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2.447.257,23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C7D7E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2.027.997,00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B358A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1.928.492,00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5C789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1.927.997,00</w:t>
            </w:r>
          </w:p>
        </w:tc>
      </w:tr>
      <w:tr w:rsidR="00740C50" w:rsidRPr="00740C50" w14:paraId="1FD1A0F7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10E4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01510 Gradonačelnik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029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1.465.336,84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868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1.321.925,79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551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961.782,00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073C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838.842,00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708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833.342,00</w:t>
            </w:r>
          </w:p>
        </w:tc>
      </w:tr>
      <w:tr w:rsidR="00740C50" w:rsidRPr="00740C50" w14:paraId="4D6C659C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DBA0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 xml:space="preserve">Glava 01520 </w:t>
            </w:r>
            <w:proofErr w:type="spellStart"/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Stanobiro</w:t>
            </w:r>
            <w:proofErr w:type="spellEnd"/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 xml:space="preserve"> d.o.o. Županja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764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23.218,56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0E0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539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F6BC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888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  <w:tr w:rsidR="00740C50" w:rsidRPr="00740C50" w14:paraId="367B351B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EA16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01530 Gradska uprava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34B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870.682,51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51CE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1.096.132,42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394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1.066.215,00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4DA3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1.089.650,00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3A0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1.094.655,00</w:t>
            </w:r>
          </w:p>
        </w:tc>
      </w:tr>
      <w:tr w:rsidR="00740C50" w:rsidRPr="00740C50" w14:paraId="18F8E130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169D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01540 Žura d.o.o., Županja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5BA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22.562,88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EE9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29.199,02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A17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9D6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767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  <w:tr w:rsidR="00740C50" w:rsidRPr="00740C50" w14:paraId="081BFC90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E3A5E4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Razdjel 020 GRADSKA SLUŽBA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5FCFD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2.177.095,83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B4D41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2.534.522,53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39CC5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2.603.095,00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61698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2.604.422,00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1AD2F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2.605.750,00</w:t>
            </w:r>
          </w:p>
        </w:tc>
      </w:tr>
      <w:tr w:rsidR="00740C50" w:rsidRPr="00740C50" w14:paraId="124FC086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E7F2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02020 Obrazovanje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FB4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32.075,24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3D1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43.798,53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51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39.946,00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CAE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39.946,00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ACD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39.946,00</w:t>
            </w:r>
          </w:p>
        </w:tc>
      </w:tr>
      <w:tr w:rsidR="00740C50" w:rsidRPr="00740C50" w14:paraId="0C9C533A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974B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02030 VRTIĆI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DE1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637.798,93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8A3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956.659,38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6D56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1.040.941,00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7FE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1.040.941,00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D36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1.040.941,00</w:t>
            </w:r>
          </w:p>
        </w:tc>
      </w:tr>
      <w:tr w:rsidR="00740C50" w:rsidRPr="00740C50" w14:paraId="63666C01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8D0B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02040 Kultura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C8F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540.541,20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BF9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628.887,07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996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690.577,00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636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691.904,00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2FB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693.232,00</w:t>
            </w:r>
          </w:p>
        </w:tc>
      </w:tr>
      <w:tr w:rsidR="00740C50" w:rsidRPr="00740C50" w14:paraId="7FEED677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565A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02050 SPORT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9B6E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198.784,13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919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189.793,62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3F4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212.320,00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66D3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212.320,00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67C6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212.320,00</w:t>
            </w:r>
          </w:p>
        </w:tc>
      </w:tr>
      <w:tr w:rsidR="00740C50" w:rsidRPr="00740C50" w14:paraId="68D79241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94A3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02060 Informiranje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D90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15.130,44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C026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33.711,59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20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5.300,00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DB2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5.300,00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D06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5.300,00</w:t>
            </w:r>
          </w:p>
        </w:tc>
      </w:tr>
      <w:tr w:rsidR="00740C50" w:rsidRPr="00740C50" w14:paraId="346C5D3E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AB59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02070 Javni red i sigurnost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36B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346.645,84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06D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343.560,98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5A1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329.471,00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055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329.471,00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6353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329.471,00</w:t>
            </w:r>
          </w:p>
        </w:tc>
      </w:tr>
      <w:tr w:rsidR="00740C50" w:rsidRPr="00740C50" w14:paraId="45F58C40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D131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02090 Socijalna skrb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0B15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406.120,05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0D0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338.111,36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A2E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284.540,00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2FE2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284.540,00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BB4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284.540,00</w:t>
            </w:r>
          </w:p>
        </w:tc>
      </w:tr>
      <w:tr w:rsidR="00740C50" w:rsidRPr="00740C50" w14:paraId="5FD1A1FB" w14:textId="77777777" w:rsidTr="00740C50">
        <w:trPr>
          <w:trHeight w:val="497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78125DF2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Razdjel 025 UPRAVNI ODJEL ZA KOMUN.GOSP.PROST. UREĐ. I GEOD. POSLOVE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AAFFE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915.679,29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29206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2.635.523,25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CD129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1.132.830,00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50134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1.001.308,00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FFD66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1.000.475,00</w:t>
            </w:r>
          </w:p>
        </w:tc>
      </w:tr>
      <w:tr w:rsidR="00740C50" w:rsidRPr="00740C50" w14:paraId="63C50207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1598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 xml:space="preserve">Glava 02510 Upravni odjel za </w:t>
            </w:r>
            <w:proofErr w:type="spellStart"/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komun</w:t>
            </w:r>
            <w:proofErr w:type="spellEnd"/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gosp.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prostorno uređenje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21E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63.070,53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E29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69.679,47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0A8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63.100,00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D6E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63.100,00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5CA6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63.100,00</w:t>
            </w:r>
          </w:p>
        </w:tc>
      </w:tr>
      <w:tr w:rsidR="00740C50" w:rsidRPr="00740C50" w14:paraId="0BDE2482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A973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02520 Komunalna naknada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71A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780.719,58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E09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1.235.231,27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D60D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727.270,00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785C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727.270,00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076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727.270,00</w:t>
            </w:r>
          </w:p>
        </w:tc>
      </w:tr>
      <w:tr w:rsidR="00740C50" w:rsidRPr="00740C50" w14:paraId="0483B5AC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4F23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02530 Komunalna djelatnost, izgradnja komunalne infrastrukture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EF9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27.792,13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7A0E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877.961,38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2AD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317.460,00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B6C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185.938,00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B20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185.105,00</w:t>
            </w:r>
          </w:p>
        </w:tc>
      </w:tr>
      <w:tr w:rsidR="00740C50" w:rsidRPr="00740C50" w14:paraId="163722E0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2AC6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02540 Stambena djelatnost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DCF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5.497,68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1DA3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E6AE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93C6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08C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  <w:tr w:rsidR="00740C50" w:rsidRPr="00740C50" w14:paraId="16C69CB6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97A8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02550 Prostorno uređenje i zaštita okoliša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EF48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22.805,36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828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452.651,13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9264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25.000,00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F141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25.000,00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5C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25.000,00</w:t>
            </w:r>
          </w:p>
        </w:tc>
      </w:tr>
      <w:tr w:rsidR="00740C50" w:rsidRPr="00740C50" w14:paraId="01C36E12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A2AB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02560 Malo i srednje poduzetništvo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6EEF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15.794,01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A77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FFA9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D86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B16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0,00</w:t>
            </w:r>
          </w:p>
        </w:tc>
      </w:tr>
      <w:tr w:rsidR="00740C50" w:rsidRPr="00740C50" w14:paraId="3725E23E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6252E0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Razdjel 030 UPRAVNI ODJEL ZA FINANCIJE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1226E7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38.537,77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6B605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45.125,76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5C6763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47.675,00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F72333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47.675,00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0E141A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/>
              </w:rPr>
              <w:t>47.675,00</w:t>
            </w:r>
          </w:p>
        </w:tc>
      </w:tr>
      <w:tr w:rsidR="00740C50" w:rsidRPr="00740C50" w14:paraId="1B44A748" w14:textId="77777777" w:rsidTr="00740C50">
        <w:trPr>
          <w:trHeight w:val="24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323A" w14:textId="77777777" w:rsidR="00740C50" w:rsidRPr="00740C50" w:rsidRDefault="00740C50" w:rsidP="00740C5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Glava 03010 Upravni odjel za financije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AA0C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38.537,77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5312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45.125,76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A2AB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47.675,00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5EC0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47.675,00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C36C" w14:textId="77777777" w:rsidR="00740C50" w:rsidRPr="00740C50" w:rsidRDefault="00740C50" w:rsidP="00740C5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40C50">
              <w:rPr>
                <w:rFonts w:ascii="Arial" w:hAnsi="Arial" w:cs="Arial"/>
                <w:sz w:val="18"/>
                <w:szCs w:val="18"/>
                <w:lang w:val="hr-HR"/>
              </w:rPr>
              <w:t>47.675,00</w:t>
            </w:r>
          </w:p>
        </w:tc>
      </w:tr>
    </w:tbl>
    <w:p w14:paraId="33D22C9B" w14:textId="77777777" w:rsidR="00F51B31" w:rsidRDefault="00F51B31" w:rsidP="00F51B31">
      <w:pPr>
        <w:jc w:val="both"/>
        <w:rPr>
          <w:rFonts w:ascii="Times New Roman" w:hAnsi="Times New Roman"/>
          <w:lang w:val="hr-HR"/>
        </w:rPr>
      </w:pPr>
    </w:p>
    <w:p w14:paraId="210610AD" w14:textId="77777777" w:rsidR="00211788" w:rsidRDefault="00211788" w:rsidP="00F51B31">
      <w:pPr>
        <w:jc w:val="both"/>
        <w:rPr>
          <w:rFonts w:ascii="Times New Roman" w:hAnsi="Times New Roman"/>
          <w:lang w:val="hr-HR"/>
        </w:rPr>
      </w:pPr>
    </w:p>
    <w:p w14:paraId="00BA7293" w14:textId="77777777" w:rsidR="00211788" w:rsidRDefault="00211788" w:rsidP="00F51B31">
      <w:pPr>
        <w:jc w:val="both"/>
        <w:rPr>
          <w:rFonts w:ascii="Times New Roman" w:hAnsi="Times New Roman"/>
          <w:lang w:val="hr-HR"/>
        </w:rPr>
      </w:pPr>
    </w:p>
    <w:p w14:paraId="0BCA2DF3" w14:textId="77777777" w:rsidR="00211788" w:rsidRDefault="00211788" w:rsidP="00F51B31">
      <w:pPr>
        <w:jc w:val="both"/>
        <w:rPr>
          <w:rFonts w:ascii="Times New Roman" w:hAnsi="Times New Roman"/>
          <w:lang w:val="hr-HR"/>
        </w:rPr>
      </w:pPr>
    </w:p>
    <w:p w14:paraId="66516DC3" w14:textId="77777777" w:rsidR="00211788" w:rsidRDefault="00211788" w:rsidP="00F51B31">
      <w:pPr>
        <w:jc w:val="both"/>
        <w:rPr>
          <w:rFonts w:ascii="Times New Roman" w:hAnsi="Times New Roman"/>
          <w:lang w:val="hr-HR"/>
        </w:rPr>
      </w:pPr>
    </w:p>
    <w:p w14:paraId="5CECB6CE" w14:textId="77777777" w:rsidR="00211788" w:rsidRDefault="00211788" w:rsidP="00F51B31">
      <w:pPr>
        <w:jc w:val="both"/>
        <w:rPr>
          <w:rFonts w:ascii="Times New Roman" w:hAnsi="Times New Roman"/>
          <w:lang w:val="hr-HR"/>
        </w:rPr>
      </w:pPr>
    </w:p>
    <w:p w14:paraId="002DE0A5" w14:textId="77777777" w:rsidR="0008552A" w:rsidRPr="00EB6ED8" w:rsidRDefault="0008552A" w:rsidP="000855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EB6ED8">
        <w:rPr>
          <w:rFonts w:ascii="Times New Roman" w:hAnsi="Times New Roman"/>
          <w:b/>
          <w:bCs/>
          <w:lang w:val="hr-HR"/>
        </w:rPr>
        <w:lastRenderedPageBreak/>
        <w:t>PROJEKCIJA 2023. i 2024. GODINA</w:t>
      </w:r>
    </w:p>
    <w:p w14:paraId="7B0FCB51" w14:textId="77777777" w:rsidR="00D70C62" w:rsidRDefault="00D70C62" w:rsidP="00D70C62">
      <w:pPr>
        <w:jc w:val="both"/>
        <w:rPr>
          <w:rFonts w:ascii="Times New Roman" w:hAnsi="Times New Roman"/>
          <w:lang w:val="hr-HR"/>
        </w:rPr>
      </w:pPr>
      <w:r w:rsidRPr="00D70C62">
        <w:rPr>
          <w:rFonts w:ascii="Times New Roman" w:hAnsi="Times New Roman"/>
          <w:lang w:val="hr-HR"/>
        </w:rPr>
        <w:t>Sukladno uputama i metodologiji izrade Projekcija proračuna za 202</w:t>
      </w:r>
      <w:r>
        <w:rPr>
          <w:rFonts w:ascii="Times New Roman" w:hAnsi="Times New Roman"/>
          <w:lang w:val="hr-HR"/>
        </w:rPr>
        <w:t>4.</w:t>
      </w:r>
      <w:r w:rsidRPr="00D70C62">
        <w:rPr>
          <w:rFonts w:ascii="Times New Roman" w:hAnsi="Times New Roman"/>
          <w:lang w:val="hr-HR"/>
        </w:rPr>
        <w:t xml:space="preserve"> i 202</w:t>
      </w:r>
      <w:r>
        <w:rPr>
          <w:rFonts w:ascii="Times New Roman" w:hAnsi="Times New Roman"/>
          <w:lang w:val="hr-HR"/>
        </w:rPr>
        <w:t>5</w:t>
      </w:r>
      <w:r w:rsidRPr="00D70C62">
        <w:rPr>
          <w:rFonts w:ascii="Times New Roman" w:hAnsi="Times New Roman"/>
          <w:lang w:val="hr-HR"/>
        </w:rPr>
        <w:t>. godinu izvedena je iz plana proračuna za 202</w:t>
      </w:r>
      <w:r>
        <w:rPr>
          <w:rFonts w:ascii="Times New Roman" w:hAnsi="Times New Roman"/>
          <w:lang w:val="hr-HR"/>
        </w:rPr>
        <w:t>3</w:t>
      </w:r>
      <w:r w:rsidRPr="00D70C62">
        <w:rPr>
          <w:rFonts w:ascii="Times New Roman" w:hAnsi="Times New Roman"/>
          <w:lang w:val="hr-HR"/>
        </w:rPr>
        <w:t>. godinu pridržavajući se makroekonomskih pokazatelja i ostvarenja proračuna u 202</w:t>
      </w:r>
      <w:r>
        <w:rPr>
          <w:rFonts w:ascii="Times New Roman" w:hAnsi="Times New Roman"/>
          <w:lang w:val="hr-HR"/>
        </w:rPr>
        <w:t>2</w:t>
      </w:r>
      <w:r w:rsidRPr="00D70C62">
        <w:rPr>
          <w:rFonts w:ascii="Times New Roman" w:hAnsi="Times New Roman"/>
          <w:lang w:val="hr-HR"/>
        </w:rPr>
        <w:t>. godini</w:t>
      </w:r>
      <w:r>
        <w:rPr>
          <w:rFonts w:ascii="Times New Roman" w:hAnsi="Times New Roman"/>
          <w:lang w:val="hr-HR"/>
        </w:rPr>
        <w:t>.</w:t>
      </w:r>
    </w:p>
    <w:p w14:paraId="27F7D72B" w14:textId="77777777" w:rsidR="00D70C62" w:rsidRPr="00D70C62" w:rsidRDefault="00D70C62" w:rsidP="00D70C62">
      <w:pPr>
        <w:jc w:val="both"/>
        <w:rPr>
          <w:lang w:val="hr-HR"/>
        </w:rPr>
      </w:pPr>
      <w:r>
        <w:rPr>
          <w:rFonts w:ascii="Times New Roman" w:hAnsi="Times New Roman"/>
          <w:lang w:val="hr-HR"/>
        </w:rPr>
        <w:t xml:space="preserve">Projekcije proračuna za 2024. i 2025. godinu su kao i proračun za 2023. godinu planirane i iskazane </w:t>
      </w:r>
      <w:r w:rsidRPr="00D70C62">
        <w:rPr>
          <w:rFonts w:ascii="Times New Roman" w:hAnsi="Times New Roman"/>
          <w:lang w:val="hr-HR"/>
        </w:rPr>
        <w:t>na razini skupine ekonomske klasifikacije (druga razina računskog plana)</w:t>
      </w:r>
      <w:r>
        <w:rPr>
          <w:rFonts w:ascii="Times New Roman" w:hAnsi="Times New Roman"/>
          <w:lang w:val="hr-HR"/>
        </w:rPr>
        <w:t>.</w:t>
      </w:r>
    </w:p>
    <w:p w14:paraId="6A064E55" w14:textId="77777777" w:rsidR="00D70C62" w:rsidRDefault="00D70C62" w:rsidP="00D70C62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Prihodi i primici, </w:t>
      </w:r>
      <w:r w:rsidR="00E43EAE">
        <w:rPr>
          <w:rFonts w:ascii="Times New Roman" w:hAnsi="Times New Roman"/>
          <w:lang w:val="hr-HR"/>
        </w:rPr>
        <w:t>a tako i</w:t>
      </w:r>
      <w:r>
        <w:rPr>
          <w:rFonts w:ascii="Times New Roman" w:hAnsi="Times New Roman"/>
          <w:lang w:val="hr-HR"/>
        </w:rPr>
        <w:t xml:space="preserve"> rashodi i izdaci proračuna </w:t>
      </w:r>
      <w:r w:rsidRPr="00D70C62">
        <w:rPr>
          <w:rFonts w:ascii="Times New Roman" w:hAnsi="Times New Roman"/>
          <w:lang w:val="hr-HR"/>
        </w:rPr>
        <w:t>za 202</w:t>
      </w:r>
      <w:r>
        <w:rPr>
          <w:rFonts w:ascii="Times New Roman" w:hAnsi="Times New Roman"/>
          <w:lang w:val="hr-HR"/>
        </w:rPr>
        <w:t>3</w:t>
      </w:r>
      <w:r w:rsidRPr="00D70C62">
        <w:rPr>
          <w:rFonts w:ascii="Times New Roman" w:hAnsi="Times New Roman"/>
          <w:lang w:val="hr-HR"/>
        </w:rPr>
        <w:t xml:space="preserve">. godinu </w:t>
      </w:r>
      <w:r>
        <w:rPr>
          <w:rFonts w:ascii="Times New Roman" w:hAnsi="Times New Roman"/>
          <w:lang w:val="hr-HR"/>
        </w:rPr>
        <w:t xml:space="preserve">planirani su u </w:t>
      </w:r>
      <w:r w:rsidRPr="00D70C62">
        <w:rPr>
          <w:rFonts w:ascii="Times New Roman" w:hAnsi="Times New Roman"/>
          <w:lang w:val="hr-HR"/>
        </w:rPr>
        <w:t>iznos</w:t>
      </w:r>
      <w:r>
        <w:rPr>
          <w:rFonts w:ascii="Times New Roman" w:hAnsi="Times New Roman"/>
          <w:lang w:val="hr-HR"/>
        </w:rPr>
        <w:t>u</w:t>
      </w:r>
      <w:r w:rsidRPr="00D70C62">
        <w:rPr>
          <w:rFonts w:ascii="Times New Roman" w:hAnsi="Times New Roman"/>
          <w:lang w:val="hr-HR"/>
        </w:rPr>
        <w:t xml:space="preserve"> </w:t>
      </w:r>
      <w:r w:rsidR="00E43EAE" w:rsidRPr="00E43EAE">
        <w:rPr>
          <w:rFonts w:ascii="Times New Roman" w:hAnsi="Times New Roman"/>
          <w:lang w:val="hr-HR"/>
        </w:rPr>
        <w:t>5.954.752,00</w:t>
      </w:r>
      <w:r w:rsidR="00E43EAE">
        <w:rPr>
          <w:rFonts w:ascii="Times New Roman" w:hAnsi="Times New Roman"/>
          <w:lang w:val="hr-HR"/>
        </w:rPr>
        <w:t xml:space="preserve"> €, </w:t>
      </w:r>
      <w:r w:rsidRPr="00D70C62">
        <w:rPr>
          <w:rFonts w:ascii="Times New Roman" w:hAnsi="Times New Roman"/>
          <w:lang w:val="hr-HR"/>
        </w:rPr>
        <w:t>projekcij</w:t>
      </w:r>
      <w:r w:rsidR="00E43EAE">
        <w:rPr>
          <w:rFonts w:ascii="Times New Roman" w:hAnsi="Times New Roman"/>
          <w:lang w:val="hr-HR"/>
        </w:rPr>
        <w:t>e</w:t>
      </w:r>
      <w:r w:rsidRPr="00D70C62">
        <w:rPr>
          <w:rFonts w:ascii="Times New Roman" w:hAnsi="Times New Roman"/>
          <w:lang w:val="hr-HR"/>
        </w:rPr>
        <w:t xml:space="preserve"> za 202</w:t>
      </w:r>
      <w:r w:rsidR="00E43EAE">
        <w:rPr>
          <w:rFonts w:ascii="Times New Roman" w:hAnsi="Times New Roman"/>
          <w:lang w:val="hr-HR"/>
        </w:rPr>
        <w:t>4</w:t>
      </w:r>
      <w:r w:rsidRPr="00D70C62">
        <w:rPr>
          <w:rFonts w:ascii="Times New Roman" w:hAnsi="Times New Roman"/>
          <w:lang w:val="hr-HR"/>
        </w:rPr>
        <w:t xml:space="preserve">. </w:t>
      </w:r>
      <w:r w:rsidR="00E43EAE">
        <w:rPr>
          <w:rFonts w:ascii="Times New Roman" w:hAnsi="Times New Roman"/>
          <w:lang w:val="hr-HR"/>
        </w:rPr>
        <w:t xml:space="preserve">i 2025. </w:t>
      </w:r>
      <w:r w:rsidRPr="00D70C62">
        <w:rPr>
          <w:rFonts w:ascii="Times New Roman" w:hAnsi="Times New Roman"/>
          <w:lang w:val="hr-HR"/>
        </w:rPr>
        <w:t xml:space="preserve">godinu </w:t>
      </w:r>
      <w:r w:rsidR="00E43EAE">
        <w:rPr>
          <w:rFonts w:ascii="Times New Roman" w:hAnsi="Times New Roman"/>
          <w:lang w:val="hr-HR"/>
        </w:rPr>
        <w:t xml:space="preserve">planirane su u iznosu od </w:t>
      </w:r>
      <w:r w:rsidR="00E43EAE" w:rsidRPr="00E43EAE">
        <w:rPr>
          <w:rFonts w:ascii="Times New Roman" w:hAnsi="Times New Roman"/>
          <w:lang w:val="hr-HR"/>
        </w:rPr>
        <w:t>5.725.052,00</w:t>
      </w:r>
      <w:r w:rsidR="00E43EAE">
        <w:rPr>
          <w:rFonts w:ascii="Times New Roman" w:hAnsi="Times New Roman"/>
          <w:lang w:val="hr-HR"/>
        </w:rPr>
        <w:t xml:space="preserve"> €</w:t>
      </w:r>
      <w:r w:rsidRPr="00D70C62">
        <w:rPr>
          <w:rFonts w:ascii="Times New Roman" w:hAnsi="Times New Roman"/>
          <w:lang w:val="hr-HR"/>
        </w:rPr>
        <w:t>.</w:t>
      </w:r>
    </w:p>
    <w:p w14:paraId="0EF7F82F" w14:textId="77777777" w:rsidR="00E43EAE" w:rsidRDefault="00E43EAE" w:rsidP="00D70C62">
      <w:pPr>
        <w:jc w:val="both"/>
        <w:rPr>
          <w:rFonts w:ascii="Times New Roman" w:hAnsi="Times New Roman"/>
          <w:lang w:val="hr-HR"/>
        </w:rPr>
      </w:pPr>
    </w:p>
    <w:p w14:paraId="59F8ECBA" w14:textId="77777777" w:rsidR="00E43EAE" w:rsidRPr="00EB6ED8" w:rsidRDefault="00E43EAE" w:rsidP="00E43EAE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EB6ED8">
        <w:rPr>
          <w:rFonts w:ascii="Times New Roman" w:hAnsi="Times New Roman"/>
          <w:b/>
          <w:bCs/>
          <w:lang w:val="hr-HR"/>
        </w:rPr>
        <w:t>PRILOZI KORISNIKA PRORAČUNA</w:t>
      </w:r>
    </w:p>
    <w:p w14:paraId="3D9E8A9D" w14:textId="77777777" w:rsidR="00E43EAE" w:rsidRPr="00E43EAE" w:rsidRDefault="00E43EAE" w:rsidP="00E43EAE">
      <w:pPr>
        <w:jc w:val="both"/>
        <w:rPr>
          <w:rFonts w:ascii="Times New Roman" w:hAnsi="Times New Roman"/>
          <w:lang w:val="hr-HR"/>
        </w:rPr>
      </w:pPr>
      <w:r w:rsidRPr="00E43EAE">
        <w:rPr>
          <w:rFonts w:ascii="Times New Roman" w:hAnsi="Times New Roman"/>
          <w:lang w:val="hr-HR"/>
        </w:rPr>
        <w:t xml:space="preserve">Sastavni dio prijedloga </w:t>
      </w:r>
      <w:r>
        <w:rPr>
          <w:rFonts w:ascii="Times New Roman" w:hAnsi="Times New Roman"/>
          <w:lang w:val="hr-HR"/>
        </w:rPr>
        <w:t>p</w:t>
      </w:r>
      <w:r w:rsidRPr="00E43EAE">
        <w:rPr>
          <w:rFonts w:ascii="Times New Roman" w:hAnsi="Times New Roman"/>
          <w:lang w:val="hr-HR"/>
        </w:rPr>
        <w:t xml:space="preserve">roračuna su </w:t>
      </w:r>
      <w:r>
        <w:rPr>
          <w:rFonts w:ascii="Times New Roman" w:hAnsi="Times New Roman"/>
          <w:lang w:val="hr-HR"/>
        </w:rPr>
        <w:t xml:space="preserve">i </w:t>
      </w:r>
      <w:r w:rsidRPr="00E43EAE">
        <w:rPr>
          <w:rFonts w:ascii="Times New Roman" w:hAnsi="Times New Roman"/>
          <w:lang w:val="hr-HR"/>
        </w:rPr>
        <w:t>prilozi</w:t>
      </w:r>
      <w:r>
        <w:rPr>
          <w:rFonts w:ascii="Times New Roman" w:hAnsi="Times New Roman"/>
          <w:lang w:val="hr-HR"/>
        </w:rPr>
        <w:t xml:space="preserve"> proračunskih korisnika grada</w:t>
      </w:r>
      <w:r w:rsidRPr="00E43EAE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– popunjene tablice za izradu </w:t>
      </w:r>
      <w:r w:rsidRPr="00E43EAE">
        <w:rPr>
          <w:rFonts w:ascii="Times New Roman" w:hAnsi="Times New Roman"/>
          <w:lang w:val="hr-HR"/>
        </w:rPr>
        <w:t>financijskih planova proračunskih korisnika</w:t>
      </w:r>
      <w:r>
        <w:rPr>
          <w:rFonts w:ascii="Times New Roman" w:hAnsi="Times New Roman"/>
          <w:lang w:val="hr-HR"/>
        </w:rPr>
        <w:t xml:space="preserve"> jedinica lokalne i područne (regionalne) samouprave</w:t>
      </w:r>
      <w:r w:rsidR="0063085A">
        <w:rPr>
          <w:rFonts w:ascii="Times New Roman" w:hAnsi="Times New Roman"/>
          <w:lang w:val="hr-HR"/>
        </w:rPr>
        <w:t xml:space="preserve"> za 2023. i projekcije za 2024. i 2025. godinu, te obrazloženje financijskog plana</w:t>
      </w:r>
      <w:r>
        <w:rPr>
          <w:rFonts w:ascii="Times New Roman" w:hAnsi="Times New Roman"/>
          <w:lang w:val="hr-HR"/>
        </w:rPr>
        <w:t xml:space="preserve">. </w:t>
      </w:r>
      <w:r w:rsidRPr="00E43EAE">
        <w:rPr>
          <w:rFonts w:ascii="Times New Roman" w:hAnsi="Times New Roman"/>
          <w:lang w:val="hr-HR"/>
        </w:rPr>
        <w:t xml:space="preserve"> </w:t>
      </w:r>
    </w:p>
    <w:p w14:paraId="06388A39" w14:textId="77777777" w:rsidR="00E43EAE" w:rsidRDefault="00E43EAE" w:rsidP="00D70C62">
      <w:pPr>
        <w:jc w:val="both"/>
        <w:rPr>
          <w:rFonts w:ascii="Times New Roman" w:hAnsi="Times New Roman"/>
          <w:lang w:val="hr-HR"/>
        </w:rPr>
      </w:pPr>
    </w:p>
    <w:p w14:paraId="421B5060" w14:textId="77777777" w:rsidR="0063085A" w:rsidRPr="00EB6ED8" w:rsidRDefault="0063085A" w:rsidP="0063085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EB6ED8">
        <w:rPr>
          <w:rFonts w:ascii="Times New Roman" w:hAnsi="Times New Roman"/>
          <w:b/>
          <w:bCs/>
          <w:lang w:val="hr-HR"/>
        </w:rPr>
        <w:t>ZAKLJUČAK</w:t>
      </w:r>
    </w:p>
    <w:p w14:paraId="2CE73809" w14:textId="77777777" w:rsidR="0063085A" w:rsidRPr="00E37175" w:rsidRDefault="00E37175" w:rsidP="0063085A">
      <w:pPr>
        <w:jc w:val="both"/>
        <w:rPr>
          <w:rFonts w:ascii="Times New Roman" w:hAnsi="Times New Roman"/>
          <w:lang w:val="hr-HR"/>
        </w:rPr>
      </w:pPr>
      <w:r w:rsidRPr="00E37175">
        <w:rPr>
          <w:rFonts w:ascii="Times New Roman" w:hAnsi="Times New Roman"/>
          <w:lang w:val="hr-HR"/>
        </w:rPr>
        <w:t>Planirani p</w:t>
      </w:r>
      <w:r w:rsidR="0063085A" w:rsidRPr="00E37175">
        <w:rPr>
          <w:rFonts w:ascii="Times New Roman" w:hAnsi="Times New Roman"/>
          <w:lang w:val="hr-HR"/>
        </w:rPr>
        <w:t xml:space="preserve">rihodi poslovanja (razred 6)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3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</w:t>
      </w:r>
      <w:r w:rsidR="0063085A" w:rsidRPr="00E37175">
        <w:rPr>
          <w:rFonts w:ascii="Times New Roman" w:hAnsi="Times New Roman"/>
          <w:lang w:val="hr-HR"/>
        </w:rPr>
        <w:t xml:space="preserve"> iznose</w:t>
      </w:r>
      <w:r w:rsidRPr="00E37175">
        <w:t xml:space="preserve"> </w:t>
      </w:r>
      <w:r w:rsidRPr="00E37175">
        <w:rPr>
          <w:rFonts w:ascii="Times New Roman" w:hAnsi="Times New Roman"/>
          <w:lang w:val="hr-HR"/>
        </w:rPr>
        <w:t>5.882.452,00 €</w:t>
      </w:r>
      <w:r w:rsidR="0063085A" w:rsidRPr="00E37175">
        <w:rPr>
          <w:rFonts w:ascii="Times New Roman" w:hAnsi="Times New Roman"/>
          <w:lang w:val="hr-HR"/>
        </w:rPr>
        <w:t xml:space="preserve">,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4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</w:t>
      </w:r>
      <w:r w:rsidR="0063085A" w:rsidRPr="00E37175">
        <w:rPr>
          <w:rFonts w:ascii="Times New Roman" w:hAnsi="Times New Roman"/>
          <w:lang w:val="hr-HR"/>
        </w:rPr>
        <w:t xml:space="preserve"> </w:t>
      </w:r>
      <w:r w:rsidRPr="00E37175">
        <w:rPr>
          <w:rFonts w:ascii="Times New Roman" w:hAnsi="Times New Roman"/>
          <w:lang w:val="hr-HR"/>
        </w:rPr>
        <w:t xml:space="preserve">5.652.752,00 € </w:t>
      </w:r>
      <w:r w:rsidR="0063085A" w:rsidRPr="00E37175">
        <w:rPr>
          <w:rFonts w:ascii="Times New Roman" w:hAnsi="Times New Roman"/>
          <w:lang w:val="hr-HR"/>
        </w:rPr>
        <w:t xml:space="preserve">i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5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</w:t>
      </w:r>
      <w:r w:rsidR="0063085A" w:rsidRPr="00E37175">
        <w:rPr>
          <w:rFonts w:ascii="Times New Roman" w:hAnsi="Times New Roman"/>
          <w:lang w:val="hr-HR"/>
        </w:rPr>
        <w:t xml:space="preserve"> </w:t>
      </w:r>
      <w:r w:rsidRPr="00E37175">
        <w:rPr>
          <w:rFonts w:ascii="Times New Roman" w:hAnsi="Times New Roman"/>
          <w:lang w:val="hr-HR"/>
        </w:rPr>
        <w:t>5.652.752,00 €</w:t>
      </w:r>
      <w:r w:rsidR="0063085A" w:rsidRPr="00E37175">
        <w:rPr>
          <w:rFonts w:ascii="Times New Roman" w:hAnsi="Times New Roman"/>
          <w:lang w:val="hr-HR"/>
        </w:rPr>
        <w:t>.</w:t>
      </w:r>
    </w:p>
    <w:p w14:paraId="3D5D7DD9" w14:textId="77777777" w:rsidR="0063085A" w:rsidRPr="0063085A" w:rsidRDefault="00E37175" w:rsidP="0063085A">
      <w:pPr>
        <w:jc w:val="both"/>
        <w:rPr>
          <w:rFonts w:ascii="Times New Roman" w:hAnsi="Times New Roman"/>
          <w:highlight w:val="yellow"/>
          <w:lang w:val="hr-HR"/>
        </w:rPr>
      </w:pPr>
      <w:r w:rsidRPr="00E37175">
        <w:rPr>
          <w:rFonts w:ascii="Times New Roman" w:hAnsi="Times New Roman"/>
          <w:lang w:val="hr-HR"/>
        </w:rPr>
        <w:t>Planirani p</w:t>
      </w:r>
      <w:r w:rsidR="0063085A" w:rsidRPr="00E37175">
        <w:rPr>
          <w:rFonts w:ascii="Times New Roman" w:hAnsi="Times New Roman"/>
          <w:lang w:val="hr-HR"/>
        </w:rPr>
        <w:t xml:space="preserve">rihodi od prodaje nefinancijske imovine (razred 7)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3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</w:t>
      </w:r>
      <w:r w:rsidR="0063085A" w:rsidRPr="00E37175">
        <w:rPr>
          <w:rFonts w:ascii="Times New Roman" w:hAnsi="Times New Roman"/>
          <w:lang w:val="hr-HR"/>
        </w:rPr>
        <w:t xml:space="preserve"> iznose </w:t>
      </w:r>
      <w:r w:rsidRPr="00E37175">
        <w:rPr>
          <w:rFonts w:ascii="Times New Roman" w:hAnsi="Times New Roman"/>
          <w:lang w:val="hr-HR"/>
        </w:rPr>
        <w:t>72.300,00 €,</w:t>
      </w:r>
      <w:r>
        <w:rPr>
          <w:rFonts w:ascii="Times New Roman" w:hAnsi="Times New Roman"/>
          <w:lang w:val="hr-HR"/>
        </w:rPr>
        <w:t xml:space="preserve"> </w:t>
      </w:r>
      <w:r w:rsidRPr="00E37175">
        <w:rPr>
          <w:rFonts w:ascii="Times New Roman" w:hAnsi="Times New Roman"/>
          <w:lang w:val="hr-HR"/>
        </w:rPr>
        <w:t xml:space="preserve">za 2024. godinu </w:t>
      </w:r>
      <w:r>
        <w:rPr>
          <w:rFonts w:ascii="Times New Roman" w:hAnsi="Times New Roman"/>
          <w:lang w:val="hr-HR"/>
        </w:rPr>
        <w:t xml:space="preserve">72.300,00 </w:t>
      </w:r>
      <w:r w:rsidRPr="00E37175">
        <w:rPr>
          <w:rFonts w:ascii="Times New Roman" w:hAnsi="Times New Roman"/>
          <w:lang w:val="hr-HR"/>
        </w:rPr>
        <w:t xml:space="preserve">€ i za 2025. godinu </w:t>
      </w:r>
      <w:r>
        <w:rPr>
          <w:rFonts w:ascii="Times New Roman" w:hAnsi="Times New Roman"/>
          <w:lang w:val="hr-HR"/>
        </w:rPr>
        <w:t>72.300,00</w:t>
      </w:r>
      <w:r w:rsidRPr="00E37175">
        <w:rPr>
          <w:rFonts w:ascii="Times New Roman" w:hAnsi="Times New Roman"/>
          <w:lang w:val="hr-HR"/>
        </w:rPr>
        <w:t xml:space="preserve"> €.</w:t>
      </w:r>
    </w:p>
    <w:p w14:paraId="46B1B9BC" w14:textId="77777777" w:rsidR="0063085A" w:rsidRPr="00E37175" w:rsidRDefault="00E37175" w:rsidP="0063085A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Planirani p</w:t>
      </w:r>
      <w:r w:rsidR="0063085A" w:rsidRPr="00E37175">
        <w:rPr>
          <w:rFonts w:ascii="Times New Roman" w:hAnsi="Times New Roman"/>
          <w:lang w:val="hr-HR"/>
        </w:rPr>
        <w:t xml:space="preserve">rimici od financijske imovine i zaduživanja (razred 8) </w:t>
      </w:r>
      <w:r>
        <w:rPr>
          <w:rFonts w:ascii="Times New Roman" w:hAnsi="Times New Roman"/>
          <w:lang w:val="hr-HR"/>
        </w:rPr>
        <w:t xml:space="preserve">nisu planirani u proračunu 2023. godine, kao ni u projekcijama za 2024. i 2025. godinu. </w:t>
      </w:r>
    </w:p>
    <w:p w14:paraId="2B2F3B36" w14:textId="77777777" w:rsidR="0063085A" w:rsidRPr="00E37175" w:rsidRDefault="00E37175" w:rsidP="0063085A">
      <w:pPr>
        <w:jc w:val="both"/>
        <w:rPr>
          <w:rFonts w:ascii="Times New Roman" w:hAnsi="Times New Roman"/>
          <w:lang w:val="hr-HR"/>
        </w:rPr>
      </w:pPr>
      <w:r w:rsidRPr="00E37175">
        <w:rPr>
          <w:rFonts w:ascii="Times New Roman" w:hAnsi="Times New Roman"/>
          <w:lang w:val="hr-HR"/>
        </w:rPr>
        <w:t>Planirani r</w:t>
      </w:r>
      <w:r w:rsidR="0063085A" w:rsidRPr="00E37175">
        <w:rPr>
          <w:rFonts w:ascii="Times New Roman" w:hAnsi="Times New Roman"/>
          <w:lang w:val="hr-HR"/>
        </w:rPr>
        <w:t xml:space="preserve">ashodi poslovanja (razred 3)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3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 iznose</w:t>
      </w:r>
      <w:r w:rsidR="0063085A" w:rsidRPr="00E37175">
        <w:rPr>
          <w:rFonts w:ascii="Times New Roman" w:hAnsi="Times New Roman"/>
          <w:lang w:val="hr-HR"/>
        </w:rPr>
        <w:t xml:space="preserve"> </w:t>
      </w:r>
      <w:r w:rsidRPr="00E37175">
        <w:rPr>
          <w:rFonts w:ascii="Times New Roman" w:hAnsi="Times New Roman"/>
          <w:lang w:val="hr-HR"/>
        </w:rPr>
        <w:t>5.016.417,00 €</w:t>
      </w:r>
      <w:r w:rsidR="0063085A" w:rsidRPr="00E37175">
        <w:rPr>
          <w:rFonts w:ascii="Times New Roman" w:hAnsi="Times New Roman"/>
          <w:lang w:val="hr-HR"/>
        </w:rPr>
        <w:t xml:space="preserve">,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4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 5.032.514,00 €</w:t>
      </w:r>
      <w:r w:rsidR="0063085A" w:rsidRPr="00E37175">
        <w:rPr>
          <w:rFonts w:ascii="Times New Roman" w:hAnsi="Times New Roman"/>
          <w:lang w:val="hr-HR"/>
        </w:rPr>
        <w:t xml:space="preserve"> i </w:t>
      </w:r>
      <w:r w:rsidRPr="00E37175">
        <w:rPr>
          <w:rFonts w:ascii="Times New Roman" w:hAnsi="Times New Roman"/>
          <w:lang w:val="hr-HR"/>
        </w:rPr>
        <w:t xml:space="preserve">za </w:t>
      </w:r>
      <w:r w:rsidR="0063085A" w:rsidRPr="00E37175">
        <w:rPr>
          <w:rFonts w:ascii="Times New Roman" w:hAnsi="Times New Roman"/>
          <w:lang w:val="hr-HR"/>
        </w:rPr>
        <w:t>202</w:t>
      </w:r>
      <w:r w:rsidRPr="00E37175">
        <w:rPr>
          <w:rFonts w:ascii="Times New Roman" w:hAnsi="Times New Roman"/>
          <w:lang w:val="hr-HR"/>
        </w:rPr>
        <w:t>5</w:t>
      </w:r>
      <w:r w:rsidR="0063085A" w:rsidRPr="00E37175">
        <w:rPr>
          <w:rFonts w:ascii="Times New Roman" w:hAnsi="Times New Roman"/>
          <w:lang w:val="hr-HR"/>
        </w:rPr>
        <w:t>. godin</w:t>
      </w:r>
      <w:r w:rsidRPr="00E37175">
        <w:rPr>
          <w:rFonts w:ascii="Times New Roman" w:hAnsi="Times New Roman"/>
          <w:lang w:val="hr-HR"/>
        </w:rPr>
        <w:t>u 5.033.997,00 €</w:t>
      </w:r>
      <w:r w:rsidR="0063085A" w:rsidRPr="00E37175">
        <w:rPr>
          <w:rFonts w:ascii="Times New Roman" w:hAnsi="Times New Roman"/>
          <w:lang w:val="hr-HR"/>
        </w:rPr>
        <w:t>.</w:t>
      </w:r>
    </w:p>
    <w:p w14:paraId="4DFF5F42" w14:textId="77777777" w:rsidR="0063085A" w:rsidRPr="002019D8" w:rsidRDefault="00E37175" w:rsidP="0063085A">
      <w:pPr>
        <w:jc w:val="both"/>
        <w:rPr>
          <w:rFonts w:ascii="Times New Roman" w:hAnsi="Times New Roman"/>
          <w:lang w:val="hr-HR"/>
        </w:rPr>
      </w:pPr>
      <w:r w:rsidRPr="002019D8">
        <w:rPr>
          <w:rFonts w:ascii="Times New Roman" w:hAnsi="Times New Roman"/>
          <w:lang w:val="hr-HR"/>
        </w:rPr>
        <w:t>Planirani r</w:t>
      </w:r>
      <w:r w:rsidR="0063085A" w:rsidRPr="002019D8">
        <w:rPr>
          <w:rFonts w:ascii="Times New Roman" w:hAnsi="Times New Roman"/>
          <w:lang w:val="hr-HR"/>
        </w:rPr>
        <w:t xml:space="preserve">ashodi za nabavu nefinancijske imovine (razred 4) </w:t>
      </w:r>
      <w:r w:rsidRPr="002019D8">
        <w:rPr>
          <w:rFonts w:ascii="Times New Roman" w:hAnsi="Times New Roman"/>
          <w:lang w:val="hr-HR"/>
        </w:rPr>
        <w:t xml:space="preserve">u </w:t>
      </w:r>
      <w:r w:rsidR="0063085A" w:rsidRPr="002019D8">
        <w:rPr>
          <w:rFonts w:ascii="Times New Roman" w:hAnsi="Times New Roman"/>
          <w:lang w:val="hr-HR"/>
        </w:rPr>
        <w:t>202</w:t>
      </w:r>
      <w:r w:rsidRPr="002019D8">
        <w:rPr>
          <w:rFonts w:ascii="Times New Roman" w:hAnsi="Times New Roman"/>
          <w:lang w:val="hr-HR"/>
        </w:rPr>
        <w:t>3</w:t>
      </w:r>
      <w:r w:rsidR="0063085A" w:rsidRPr="002019D8">
        <w:rPr>
          <w:rFonts w:ascii="Times New Roman" w:hAnsi="Times New Roman"/>
          <w:lang w:val="hr-HR"/>
        </w:rPr>
        <w:t>. godin</w:t>
      </w:r>
      <w:r w:rsidRPr="002019D8">
        <w:rPr>
          <w:rFonts w:ascii="Times New Roman" w:hAnsi="Times New Roman"/>
          <w:lang w:val="hr-HR"/>
        </w:rPr>
        <w:t>i iznose</w:t>
      </w:r>
      <w:r w:rsidRPr="002019D8">
        <w:t xml:space="preserve"> </w:t>
      </w:r>
      <w:r w:rsidRPr="002019D8">
        <w:rPr>
          <w:rFonts w:ascii="Times New Roman" w:hAnsi="Times New Roman"/>
          <w:lang w:val="hr-HR"/>
        </w:rPr>
        <w:t>442.590,00 €</w:t>
      </w:r>
      <w:r w:rsidR="0063085A" w:rsidRPr="002019D8">
        <w:rPr>
          <w:rFonts w:ascii="Times New Roman" w:hAnsi="Times New Roman"/>
          <w:lang w:val="hr-HR"/>
        </w:rPr>
        <w:t xml:space="preserve">, </w:t>
      </w:r>
      <w:r w:rsidRPr="002019D8">
        <w:rPr>
          <w:rFonts w:ascii="Times New Roman" w:hAnsi="Times New Roman"/>
          <w:lang w:val="hr-HR"/>
        </w:rPr>
        <w:t xml:space="preserve">u </w:t>
      </w:r>
      <w:r w:rsidR="0063085A" w:rsidRPr="002019D8">
        <w:rPr>
          <w:rFonts w:ascii="Times New Roman" w:hAnsi="Times New Roman"/>
          <w:lang w:val="hr-HR"/>
        </w:rPr>
        <w:t>202</w:t>
      </w:r>
      <w:r w:rsidRPr="002019D8">
        <w:rPr>
          <w:rFonts w:ascii="Times New Roman" w:hAnsi="Times New Roman"/>
          <w:lang w:val="hr-HR"/>
        </w:rPr>
        <w:t>4</w:t>
      </w:r>
      <w:r w:rsidR="0063085A" w:rsidRPr="002019D8">
        <w:rPr>
          <w:rFonts w:ascii="Times New Roman" w:hAnsi="Times New Roman"/>
          <w:lang w:val="hr-HR"/>
        </w:rPr>
        <w:t>. godin</w:t>
      </w:r>
      <w:r w:rsidRPr="002019D8">
        <w:rPr>
          <w:rFonts w:ascii="Times New Roman" w:hAnsi="Times New Roman"/>
          <w:lang w:val="hr-HR"/>
        </w:rPr>
        <w:t>i</w:t>
      </w:r>
      <w:r w:rsidR="0063085A" w:rsidRPr="002019D8">
        <w:rPr>
          <w:rFonts w:ascii="Times New Roman" w:hAnsi="Times New Roman"/>
          <w:lang w:val="hr-HR"/>
        </w:rPr>
        <w:t xml:space="preserve"> </w:t>
      </w:r>
      <w:r w:rsidRPr="002019D8">
        <w:rPr>
          <w:rFonts w:ascii="Times New Roman" w:hAnsi="Times New Roman"/>
          <w:lang w:val="hr-HR"/>
        </w:rPr>
        <w:t xml:space="preserve">311.718,00 € </w:t>
      </w:r>
      <w:r w:rsidR="0063085A" w:rsidRPr="002019D8">
        <w:rPr>
          <w:rFonts w:ascii="Times New Roman" w:hAnsi="Times New Roman"/>
          <w:lang w:val="hr-HR"/>
        </w:rPr>
        <w:t>i 202</w:t>
      </w:r>
      <w:r w:rsidRPr="002019D8">
        <w:rPr>
          <w:rFonts w:ascii="Times New Roman" w:hAnsi="Times New Roman"/>
          <w:lang w:val="hr-HR"/>
        </w:rPr>
        <w:t>5</w:t>
      </w:r>
      <w:r w:rsidR="0063085A" w:rsidRPr="002019D8">
        <w:rPr>
          <w:rFonts w:ascii="Times New Roman" w:hAnsi="Times New Roman"/>
          <w:lang w:val="hr-HR"/>
        </w:rPr>
        <w:t>. godin</w:t>
      </w:r>
      <w:r w:rsidRPr="002019D8">
        <w:rPr>
          <w:rFonts w:ascii="Times New Roman" w:hAnsi="Times New Roman"/>
          <w:lang w:val="hr-HR"/>
        </w:rPr>
        <w:t>i</w:t>
      </w:r>
      <w:r w:rsidR="0063085A" w:rsidRPr="002019D8">
        <w:rPr>
          <w:rFonts w:ascii="Times New Roman" w:hAnsi="Times New Roman"/>
          <w:lang w:val="hr-HR"/>
        </w:rPr>
        <w:t xml:space="preserve"> </w:t>
      </w:r>
      <w:r w:rsidR="002019D8" w:rsidRPr="002019D8">
        <w:rPr>
          <w:rFonts w:ascii="Times New Roman" w:hAnsi="Times New Roman"/>
          <w:lang w:val="hr-HR"/>
        </w:rPr>
        <w:t>310.235,00 €</w:t>
      </w:r>
      <w:r w:rsidR="0063085A" w:rsidRPr="002019D8">
        <w:rPr>
          <w:rFonts w:ascii="Times New Roman" w:hAnsi="Times New Roman"/>
          <w:lang w:val="hr-HR"/>
        </w:rPr>
        <w:t>.</w:t>
      </w:r>
    </w:p>
    <w:p w14:paraId="58F63C3E" w14:textId="77777777" w:rsidR="0063085A" w:rsidRPr="002019D8" w:rsidRDefault="002019D8" w:rsidP="0063085A">
      <w:pPr>
        <w:jc w:val="both"/>
        <w:rPr>
          <w:rFonts w:ascii="Times New Roman" w:hAnsi="Times New Roman"/>
          <w:lang w:val="hr-HR"/>
        </w:rPr>
      </w:pPr>
      <w:r w:rsidRPr="002019D8">
        <w:rPr>
          <w:rFonts w:ascii="Times New Roman" w:hAnsi="Times New Roman"/>
          <w:lang w:val="hr-HR"/>
        </w:rPr>
        <w:t xml:space="preserve">Planirani </w:t>
      </w:r>
      <w:r w:rsidR="00907093">
        <w:rPr>
          <w:rFonts w:ascii="Times New Roman" w:hAnsi="Times New Roman"/>
          <w:lang w:val="hr-HR"/>
        </w:rPr>
        <w:t>i</w:t>
      </w:r>
      <w:r w:rsidR="0063085A" w:rsidRPr="002019D8">
        <w:rPr>
          <w:rFonts w:ascii="Times New Roman" w:hAnsi="Times New Roman"/>
          <w:lang w:val="hr-HR"/>
        </w:rPr>
        <w:t xml:space="preserve">zdaci za financijsku imovinu i otplatu zajmova (razred 5) </w:t>
      </w:r>
      <w:r w:rsidRPr="002019D8">
        <w:rPr>
          <w:rFonts w:ascii="Times New Roman" w:hAnsi="Times New Roman"/>
          <w:lang w:val="hr-HR"/>
        </w:rPr>
        <w:t xml:space="preserve">u </w:t>
      </w:r>
      <w:r w:rsidR="0063085A" w:rsidRPr="002019D8">
        <w:rPr>
          <w:rFonts w:ascii="Times New Roman" w:hAnsi="Times New Roman"/>
          <w:lang w:val="hr-HR"/>
        </w:rPr>
        <w:t>202</w:t>
      </w:r>
      <w:r w:rsidRPr="002019D8">
        <w:rPr>
          <w:rFonts w:ascii="Times New Roman" w:hAnsi="Times New Roman"/>
          <w:lang w:val="hr-HR"/>
        </w:rPr>
        <w:t>3</w:t>
      </w:r>
      <w:r w:rsidR="0063085A" w:rsidRPr="002019D8">
        <w:rPr>
          <w:rFonts w:ascii="Times New Roman" w:hAnsi="Times New Roman"/>
          <w:lang w:val="hr-HR"/>
        </w:rPr>
        <w:t>. godin</w:t>
      </w:r>
      <w:r w:rsidRPr="002019D8">
        <w:rPr>
          <w:rFonts w:ascii="Times New Roman" w:hAnsi="Times New Roman"/>
          <w:lang w:val="hr-HR"/>
        </w:rPr>
        <w:t>i iznose</w:t>
      </w:r>
      <w:r w:rsidRPr="002019D8">
        <w:t xml:space="preserve"> </w:t>
      </w:r>
      <w:r w:rsidRPr="002019D8">
        <w:rPr>
          <w:rFonts w:ascii="Times New Roman" w:hAnsi="Times New Roman"/>
          <w:lang w:val="hr-HR"/>
        </w:rPr>
        <w:t>495.745,00 €</w:t>
      </w:r>
      <w:r w:rsidR="0063085A" w:rsidRPr="002019D8">
        <w:rPr>
          <w:rFonts w:ascii="Times New Roman" w:hAnsi="Times New Roman"/>
          <w:lang w:val="hr-HR"/>
        </w:rPr>
        <w:t xml:space="preserve">, </w:t>
      </w:r>
      <w:r w:rsidRPr="002019D8">
        <w:rPr>
          <w:rFonts w:ascii="Times New Roman" w:hAnsi="Times New Roman"/>
          <w:lang w:val="hr-HR"/>
        </w:rPr>
        <w:t xml:space="preserve">u </w:t>
      </w:r>
      <w:r w:rsidR="0063085A" w:rsidRPr="002019D8">
        <w:rPr>
          <w:rFonts w:ascii="Times New Roman" w:hAnsi="Times New Roman"/>
          <w:lang w:val="hr-HR"/>
        </w:rPr>
        <w:t>202</w:t>
      </w:r>
      <w:r w:rsidRPr="002019D8">
        <w:rPr>
          <w:rFonts w:ascii="Times New Roman" w:hAnsi="Times New Roman"/>
          <w:lang w:val="hr-HR"/>
        </w:rPr>
        <w:t>4</w:t>
      </w:r>
      <w:r w:rsidR="0063085A" w:rsidRPr="002019D8">
        <w:rPr>
          <w:rFonts w:ascii="Times New Roman" w:hAnsi="Times New Roman"/>
          <w:lang w:val="hr-HR"/>
        </w:rPr>
        <w:t>. godin</w:t>
      </w:r>
      <w:r w:rsidRPr="002019D8">
        <w:rPr>
          <w:rFonts w:ascii="Times New Roman" w:hAnsi="Times New Roman"/>
          <w:lang w:val="hr-HR"/>
        </w:rPr>
        <w:t>i</w:t>
      </w:r>
      <w:r w:rsidR="0063085A" w:rsidRPr="002019D8">
        <w:rPr>
          <w:rFonts w:ascii="Times New Roman" w:hAnsi="Times New Roman"/>
          <w:lang w:val="hr-HR"/>
        </w:rPr>
        <w:t xml:space="preserve"> </w:t>
      </w:r>
      <w:r w:rsidRPr="002019D8">
        <w:rPr>
          <w:rFonts w:ascii="Times New Roman" w:hAnsi="Times New Roman"/>
          <w:lang w:val="hr-HR"/>
        </w:rPr>
        <w:t>380.820,00 €</w:t>
      </w:r>
      <w:r w:rsidR="0063085A" w:rsidRPr="002019D8">
        <w:rPr>
          <w:rFonts w:ascii="Times New Roman" w:hAnsi="Times New Roman"/>
          <w:lang w:val="hr-HR"/>
        </w:rPr>
        <w:t xml:space="preserve"> i </w:t>
      </w:r>
      <w:r w:rsidRPr="002019D8">
        <w:rPr>
          <w:rFonts w:ascii="Times New Roman" w:hAnsi="Times New Roman"/>
          <w:lang w:val="hr-HR"/>
        </w:rPr>
        <w:t xml:space="preserve">u </w:t>
      </w:r>
      <w:r w:rsidR="0063085A" w:rsidRPr="002019D8">
        <w:rPr>
          <w:rFonts w:ascii="Times New Roman" w:hAnsi="Times New Roman"/>
          <w:lang w:val="hr-HR"/>
        </w:rPr>
        <w:t>202</w:t>
      </w:r>
      <w:r w:rsidRPr="002019D8">
        <w:rPr>
          <w:rFonts w:ascii="Times New Roman" w:hAnsi="Times New Roman"/>
          <w:lang w:val="hr-HR"/>
        </w:rPr>
        <w:t>5</w:t>
      </w:r>
      <w:r w:rsidR="0063085A" w:rsidRPr="002019D8">
        <w:rPr>
          <w:rFonts w:ascii="Times New Roman" w:hAnsi="Times New Roman"/>
          <w:lang w:val="hr-HR"/>
        </w:rPr>
        <w:t>. godin</w:t>
      </w:r>
      <w:r w:rsidRPr="002019D8">
        <w:rPr>
          <w:rFonts w:ascii="Times New Roman" w:hAnsi="Times New Roman"/>
          <w:lang w:val="hr-HR"/>
        </w:rPr>
        <w:t>i 380.820,00 €</w:t>
      </w:r>
      <w:r w:rsidR="0063085A" w:rsidRPr="002019D8">
        <w:rPr>
          <w:rFonts w:ascii="Times New Roman" w:hAnsi="Times New Roman"/>
          <w:lang w:val="hr-HR"/>
        </w:rPr>
        <w:t>.</w:t>
      </w:r>
    </w:p>
    <w:p w14:paraId="79720B7C" w14:textId="77777777" w:rsidR="00C510AA" w:rsidRDefault="0063085A" w:rsidP="00922944">
      <w:pPr>
        <w:jc w:val="both"/>
        <w:rPr>
          <w:rFonts w:ascii="Times New Roman" w:hAnsi="Times New Roman"/>
          <w:lang w:val="hr-HR"/>
        </w:rPr>
      </w:pPr>
      <w:r w:rsidRPr="00B620E6">
        <w:rPr>
          <w:rFonts w:ascii="Times New Roman" w:hAnsi="Times New Roman"/>
          <w:lang w:val="hr-HR"/>
        </w:rPr>
        <w:t xml:space="preserve">Procjena </w:t>
      </w:r>
      <w:r w:rsidR="002019D8" w:rsidRPr="00B620E6">
        <w:rPr>
          <w:rFonts w:ascii="Times New Roman" w:hAnsi="Times New Roman"/>
          <w:lang w:val="hr-HR"/>
        </w:rPr>
        <w:t xml:space="preserve">je kako će preneseni manjak iz prethodnog perioda biti namiren </w:t>
      </w:r>
      <w:r w:rsidRPr="00B620E6">
        <w:rPr>
          <w:rFonts w:ascii="Times New Roman" w:hAnsi="Times New Roman"/>
          <w:lang w:val="hr-HR"/>
        </w:rPr>
        <w:t xml:space="preserve">u </w:t>
      </w:r>
      <w:r w:rsidR="002019D8" w:rsidRPr="00B620E6">
        <w:rPr>
          <w:rFonts w:ascii="Times New Roman" w:hAnsi="Times New Roman"/>
          <w:lang w:val="hr-HR"/>
        </w:rPr>
        <w:t xml:space="preserve">proračunu </w:t>
      </w:r>
      <w:r w:rsidRPr="00B620E6">
        <w:rPr>
          <w:rFonts w:ascii="Times New Roman" w:hAnsi="Times New Roman"/>
          <w:lang w:val="hr-HR"/>
        </w:rPr>
        <w:t>2022. godin</w:t>
      </w:r>
      <w:r w:rsidR="002019D8" w:rsidRPr="00B620E6">
        <w:rPr>
          <w:rFonts w:ascii="Times New Roman" w:hAnsi="Times New Roman"/>
          <w:lang w:val="hr-HR"/>
        </w:rPr>
        <w:t>e, te su plan za 2023. godinu, kao i projekcije proračuna za 2024. i 2025. godinu</w:t>
      </w:r>
      <w:r w:rsidRPr="00B620E6">
        <w:rPr>
          <w:rFonts w:ascii="Times New Roman" w:hAnsi="Times New Roman"/>
          <w:lang w:val="hr-HR"/>
        </w:rPr>
        <w:t xml:space="preserve"> </w:t>
      </w:r>
      <w:r w:rsidR="002019D8" w:rsidRPr="00B620E6">
        <w:rPr>
          <w:rFonts w:ascii="Times New Roman" w:hAnsi="Times New Roman"/>
          <w:lang w:val="hr-HR"/>
        </w:rPr>
        <w:t xml:space="preserve">napravljene s </w:t>
      </w:r>
      <w:r w:rsidR="004F2313" w:rsidRPr="00B620E6">
        <w:rPr>
          <w:rFonts w:ascii="Times New Roman" w:hAnsi="Times New Roman"/>
          <w:lang w:val="hr-HR"/>
        </w:rPr>
        <w:t xml:space="preserve">tom </w:t>
      </w:r>
      <w:r w:rsidR="002019D8" w:rsidRPr="00B620E6">
        <w:rPr>
          <w:rFonts w:ascii="Times New Roman" w:hAnsi="Times New Roman"/>
          <w:lang w:val="hr-HR"/>
        </w:rPr>
        <w:t>pretpostavkom</w:t>
      </w:r>
      <w:r w:rsidR="00922944" w:rsidRPr="00B620E6">
        <w:rPr>
          <w:rFonts w:ascii="Times New Roman" w:hAnsi="Times New Roman"/>
          <w:lang w:val="hr-HR"/>
        </w:rPr>
        <w:t xml:space="preserve">, te s pretpostavkom nastavka pozitivnih trendova gospodarskih aktivnosti. U Tablici 9. je vidljivo kretanje prihoda od poreza na dohodak u razdoblju 2020. do 2022. godine. Za 2023. godinu su planirani prihodi od poreza na dohodak u iznosu od </w:t>
      </w:r>
      <w:r w:rsidR="00B620E6" w:rsidRPr="00B620E6">
        <w:rPr>
          <w:rFonts w:ascii="Times New Roman" w:hAnsi="Times New Roman"/>
          <w:lang w:val="hr-HR"/>
        </w:rPr>
        <w:t xml:space="preserve">2.396.453,00 </w:t>
      </w:r>
      <w:r w:rsidR="00922944" w:rsidRPr="00B620E6">
        <w:rPr>
          <w:rFonts w:ascii="Times New Roman" w:hAnsi="Times New Roman"/>
          <w:lang w:val="hr-HR"/>
        </w:rPr>
        <w:t xml:space="preserve">€. I dalje je važno posvetiti veliku pažnju racionalnom izvršavanju proračuna i namjenskom trošenju novaca, kako bi se održala njegova ravnoteža. </w:t>
      </w:r>
    </w:p>
    <w:p w14:paraId="272F82A5" w14:textId="77777777" w:rsidR="00211788" w:rsidRDefault="00211788" w:rsidP="00922944">
      <w:pPr>
        <w:jc w:val="both"/>
        <w:rPr>
          <w:rFonts w:ascii="Times New Roman" w:hAnsi="Times New Roman"/>
          <w:lang w:val="hr-HR"/>
        </w:rPr>
      </w:pPr>
    </w:p>
    <w:p w14:paraId="64B3AB50" w14:textId="30CA0296" w:rsidR="00211788" w:rsidRDefault="00211788" w:rsidP="00922944">
      <w:pPr>
        <w:jc w:val="both"/>
        <w:rPr>
          <w:rFonts w:ascii="Times New Roman" w:hAnsi="Times New Roman"/>
          <w:lang w:val="hr-HR"/>
        </w:rPr>
      </w:pPr>
    </w:p>
    <w:p w14:paraId="50D1F348" w14:textId="77777777" w:rsidR="001221B4" w:rsidRPr="00B620E6" w:rsidRDefault="001221B4" w:rsidP="00922944">
      <w:pPr>
        <w:jc w:val="both"/>
        <w:rPr>
          <w:rFonts w:ascii="Times New Roman" w:hAnsi="Times New Roman"/>
          <w:lang w:val="hr-HR"/>
        </w:rPr>
      </w:pPr>
    </w:p>
    <w:p w14:paraId="5BBFFED1" w14:textId="77777777" w:rsidR="00922944" w:rsidRPr="00AD704E" w:rsidRDefault="00922944" w:rsidP="00922944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AD704E">
        <w:rPr>
          <w:rFonts w:ascii="Times New Roman" w:hAnsi="Times New Roman"/>
          <w:sz w:val="18"/>
          <w:szCs w:val="18"/>
          <w:lang w:val="hr-HR"/>
        </w:rPr>
        <w:lastRenderedPageBreak/>
        <w:t>Tablica 9. Pregled kretanja prihoda od poreza na dohodak</w:t>
      </w:r>
      <w:r w:rsidR="00F507FD" w:rsidRPr="00AD704E">
        <w:rPr>
          <w:rFonts w:ascii="Times New Roman" w:hAnsi="Times New Roman"/>
          <w:sz w:val="18"/>
          <w:szCs w:val="18"/>
          <w:lang w:val="hr-HR"/>
        </w:rPr>
        <w:t xml:space="preserve"> i prireza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1020"/>
        <w:gridCol w:w="1340"/>
        <w:gridCol w:w="1320"/>
        <w:gridCol w:w="1340"/>
        <w:gridCol w:w="1320"/>
        <w:gridCol w:w="1340"/>
        <w:gridCol w:w="1320"/>
      </w:tblGrid>
      <w:tr w:rsidR="00AD704E" w:rsidRPr="00AD704E" w14:paraId="383359BA" w14:textId="77777777" w:rsidTr="00AD704E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9F8133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Godina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2C633C" w14:textId="77777777" w:rsidR="00AD704E" w:rsidRPr="00AD704E" w:rsidRDefault="00AD704E" w:rsidP="00AD704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2020.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E7C93E" w14:textId="77777777" w:rsidR="00AD704E" w:rsidRPr="00AD704E" w:rsidRDefault="00AD704E" w:rsidP="00AD704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2021.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201E33" w14:textId="77777777" w:rsidR="00AD704E" w:rsidRPr="00AD704E" w:rsidRDefault="00AD704E" w:rsidP="00AD704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2022.</w:t>
            </w:r>
          </w:p>
        </w:tc>
      </w:tr>
      <w:tr w:rsidR="00AD704E" w:rsidRPr="00AD704E" w14:paraId="73746AFC" w14:textId="77777777" w:rsidTr="00AD704E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5060E30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Razdoblje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45B0434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Iznos kn za mjesec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2BD24A4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Stanje krajem mjeseca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D339B32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Iznos kn za mjesec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FD58B0F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Stanje krajem mjeseca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E447347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Iznos kn za mjesec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3072070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Stanje krajem mjeseca</w:t>
            </w:r>
          </w:p>
        </w:tc>
      </w:tr>
      <w:tr w:rsidR="00AD704E" w:rsidRPr="00AD704E" w14:paraId="499EFB82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40F4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siječanj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B0C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145.245,91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777D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145.245,91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F543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147.958,58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F91C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147.958,58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84FB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186.391,39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AE9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186.391,39</w:t>
            </w:r>
          </w:p>
        </w:tc>
      </w:tr>
      <w:tr w:rsidR="00AD704E" w:rsidRPr="00AD704E" w14:paraId="50EFA419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9346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 xml:space="preserve">veljača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798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164.687,43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31A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309.933,33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90F8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165.833,41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296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313.791,99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12F5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191.555,97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F4A2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377.947,36</w:t>
            </w:r>
          </w:p>
        </w:tc>
      </w:tr>
      <w:tr w:rsidR="00AD704E" w:rsidRPr="00AD704E" w14:paraId="7BC29F85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243B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ožujak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BA69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152.480,66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12DB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462.414,00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24B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181.215,35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589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495.007,34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8A6A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209.059,49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F953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587.006,85</w:t>
            </w:r>
          </w:p>
        </w:tc>
      </w:tr>
      <w:tr w:rsidR="00AD704E" w:rsidRPr="00AD704E" w14:paraId="031FF24C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9E42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travanj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4E6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150.275,03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9137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612.689,03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CABD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171.515,48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93B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666.522,83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CD1F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192.887,13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E3B9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779.893,98</w:t>
            </w:r>
          </w:p>
        </w:tc>
      </w:tr>
      <w:tr w:rsidR="00AD704E" w:rsidRPr="00AD704E" w14:paraId="4FD7273E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0906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svibanj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2CF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133.631,34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94A3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746.320,37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FEB1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165.955,28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9F19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832.478,11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50E8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171.874,03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B16A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951.768,01</w:t>
            </w:r>
          </w:p>
        </w:tc>
      </w:tr>
      <w:tr w:rsidR="00AD704E" w:rsidRPr="00AD704E" w14:paraId="2A054094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598E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lipanj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62D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126.723,02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C70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873.043,39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0BF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175.788,29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EED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1.008.266,40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456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276.524,51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6D5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1.228.292,52</w:t>
            </w:r>
          </w:p>
        </w:tc>
      </w:tr>
      <w:tr w:rsidR="00AD704E" w:rsidRPr="00AD704E" w14:paraId="7275698B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3A6B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srpanj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EDB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147.436,30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67D2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1.020.479,69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95F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204.508,86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104C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1.212.775,27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140C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221.698,61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BB12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1.449.991,13</w:t>
            </w:r>
          </w:p>
        </w:tc>
      </w:tr>
      <w:tr w:rsidR="00AD704E" w:rsidRPr="00AD704E" w14:paraId="0762908C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E8B1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kolovoz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970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147.656,37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DC3D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1.168.136,06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D611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116.328,19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3613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1.329.103,46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3FF5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170.184,95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77A9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1.620.176,07</w:t>
            </w:r>
          </w:p>
        </w:tc>
      </w:tr>
      <w:tr w:rsidR="00AD704E" w:rsidRPr="00AD704E" w14:paraId="123B1FC7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11F7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rujan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1907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148.794,09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1BC0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1.316.930,14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787A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147.016,62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D788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1.476.120,08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55F2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180.461,04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0114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1.800.637,11</w:t>
            </w:r>
          </w:p>
        </w:tc>
      </w:tr>
      <w:tr w:rsidR="00AD704E" w:rsidRPr="00AD704E" w14:paraId="7E2DD567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E206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listopad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B3A7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172.302,48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05B3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1.489.232,62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AF3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138.110,48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CA3F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1.614.230,56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9BF1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163.193,79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4A35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1.963.830,90</w:t>
            </w:r>
          </w:p>
        </w:tc>
      </w:tr>
      <w:tr w:rsidR="00AD704E" w:rsidRPr="00AD704E" w14:paraId="61883CD3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BDE3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studeni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95D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147.250,33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33EC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1.636.482,95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9DE7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204.306,71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977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1.818.537,28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5CF7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3411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 </w:t>
            </w:r>
          </w:p>
        </w:tc>
      </w:tr>
      <w:tr w:rsidR="00AD704E" w:rsidRPr="00AD704E" w14:paraId="3ABAB486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63E3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prosinac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D143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431.042,57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A9FE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2.067.525,52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4706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225.873,22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6B2C" w14:textId="77777777" w:rsidR="00AD704E" w:rsidRPr="00AD704E" w:rsidRDefault="00AD704E" w:rsidP="00AD704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2.044.410,49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6773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9944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sz w:val="18"/>
                <w:szCs w:val="18"/>
                <w:lang w:val="hr-HR" w:eastAsia="hr-HR"/>
              </w:rPr>
              <w:t> </w:t>
            </w:r>
          </w:p>
        </w:tc>
      </w:tr>
      <w:tr w:rsidR="00AD704E" w:rsidRPr="00AD704E" w14:paraId="11046729" w14:textId="77777777" w:rsidTr="00AD704E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AC4509" w14:textId="77777777" w:rsidR="00AD704E" w:rsidRPr="00AD704E" w:rsidRDefault="00AD704E" w:rsidP="00AD704E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E12145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2.067.525,53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C613FB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F95BB4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2.044.410,47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3FC1DC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FCFAFA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1.963.830,91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350B6E" w14:textId="77777777" w:rsidR="00AD704E" w:rsidRPr="00AD704E" w:rsidRDefault="00AD704E" w:rsidP="00C510A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AD704E">
              <w:rPr>
                <w:rFonts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70F64E75" w14:textId="77777777" w:rsidR="0063085A" w:rsidRPr="0063085A" w:rsidRDefault="0063085A" w:rsidP="0063085A">
      <w:pPr>
        <w:jc w:val="both"/>
        <w:rPr>
          <w:rFonts w:ascii="Times New Roman" w:hAnsi="Times New Roman"/>
          <w:highlight w:val="yellow"/>
          <w:lang w:val="hr-HR"/>
        </w:rPr>
      </w:pPr>
    </w:p>
    <w:p w14:paraId="342CD20B" w14:textId="77777777" w:rsidR="004F2313" w:rsidRPr="00E0642D" w:rsidRDefault="00DD031A" w:rsidP="00EE4BB3">
      <w:pPr>
        <w:jc w:val="both"/>
        <w:rPr>
          <w:rFonts w:ascii="Times New Roman" w:hAnsi="Times New Roman"/>
          <w:lang w:val="hr-HR"/>
        </w:rPr>
      </w:pPr>
      <w:r w:rsidRPr="00E0642D">
        <w:rPr>
          <w:rFonts w:ascii="Times New Roman" w:hAnsi="Times New Roman"/>
          <w:lang w:val="hr-HR"/>
        </w:rPr>
        <w:t xml:space="preserve">Prihodi fiskalnog izravnanja su u 2023. godini planirani u iznosu od 1.048.500,00 €, dok je u 2022. godini planirana vrijednost 1.588.426,57 €. Ovakvo je smanjenje očekivano prema </w:t>
      </w:r>
      <w:r w:rsidR="00EE4BB3" w:rsidRPr="00E0642D">
        <w:rPr>
          <w:rFonts w:ascii="Times New Roman" w:hAnsi="Times New Roman"/>
          <w:lang w:val="hr-HR"/>
        </w:rPr>
        <w:t>O</w:t>
      </w:r>
      <w:r w:rsidRPr="00E0642D">
        <w:rPr>
          <w:rFonts w:ascii="Times New Roman" w:hAnsi="Times New Roman"/>
          <w:lang w:val="hr-HR"/>
        </w:rPr>
        <w:t xml:space="preserve">dluci ministra financija o udjelu sredstava fiskalnog izravnanja za pojedinu općinu, grad i županiju u ukupnim sredstvima fiskalnog izravnanja </w:t>
      </w:r>
      <w:r w:rsidR="00EE4BB3" w:rsidRPr="00E0642D">
        <w:rPr>
          <w:rFonts w:ascii="Times New Roman" w:hAnsi="Times New Roman"/>
          <w:lang w:val="hr-HR"/>
        </w:rPr>
        <w:t>za 2023. godinu. Udio za grad Županju se značajno smanjio u odnosu na prethodnu godinu ponajprije zbog smanjenog broja stanovnika utvrđenog posljednjim popisom stanovništva koji je utjecao na izračun.</w:t>
      </w:r>
    </w:p>
    <w:p w14:paraId="3682CD6F" w14:textId="77777777" w:rsidR="0063085A" w:rsidRPr="00F507FD" w:rsidRDefault="0063085A" w:rsidP="0063085A">
      <w:pPr>
        <w:jc w:val="both"/>
        <w:rPr>
          <w:rFonts w:ascii="Times New Roman" w:hAnsi="Times New Roman"/>
          <w:lang w:val="hr-HR"/>
        </w:rPr>
      </w:pPr>
      <w:r w:rsidRPr="00F507FD">
        <w:rPr>
          <w:rFonts w:ascii="Times New Roman" w:hAnsi="Times New Roman"/>
          <w:lang w:val="hr-HR"/>
        </w:rPr>
        <w:t>Financijske obveze i otplata kredita (</w:t>
      </w:r>
      <w:r w:rsidR="00EE4BB3" w:rsidRPr="00F507FD">
        <w:rPr>
          <w:rFonts w:ascii="Times New Roman" w:hAnsi="Times New Roman"/>
          <w:lang w:val="hr-HR"/>
        </w:rPr>
        <w:t>glavnica</w:t>
      </w:r>
      <w:r w:rsidRPr="00F507FD">
        <w:rPr>
          <w:rFonts w:ascii="Times New Roman" w:hAnsi="Times New Roman"/>
          <w:lang w:val="hr-HR"/>
        </w:rPr>
        <w:t xml:space="preserve"> </w:t>
      </w:r>
      <w:r w:rsidR="00EE4BB3" w:rsidRPr="00F507FD">
        <w:rPr>
          <w:rFonts w:ascii="Times New Roman" w:hAnsi="Times New Roman"/>
          <w:lang w:val="hr-HR"/>
        </w:rPr>
        <w:t>i</w:t>
      </w:r>
      <w:r w:rsidRPr="00F507FD">
        <w:rPr>
          <w:rFonts w:ascii="Times New Roman" w:hAnsi="Times New Roman"/>
          <w:lang w:val="hr-HR"/>
        </w:rPr>
        <w:t xml:space="preserve"> kamate) </w:t>
      </w:r>
      <w:r w:rsidR="00EE4BB3" w:rsidRPr="00F507FD">
        <w:rPr>
          <w:rFonts w:ascii="Times New Roman" w:hAnsi="Times New Roman"/>
          <w:lang w:val="hr-HR"/>
        </w:rPr>
        <w:t>je u</w:t>
      </w:r>
      <w:r w:rsidRPr="00F507FD">
        <w:rPr>
          <w:rFonts w:ascii="Times New Roman" w:hAnsi="Times New Roman"/>
          <w:lang w:val="hr-HR"/>
        </w:rPr>
        <w:t xml:space="preserve"> 202</w:t>
      </w:r>
      <w:r w:rsidR="00EE4BB3" w:rsidRPr="00F507FD">
        <w:rPr>
          <w:rFonts w:ascii="Times New Roman" w:hAnsi="Times New Roman"/>
          <w:lang w:val="hr-HR"/>
        </w:rPr>
        <w:t>3</w:t>
      </w:r>
      <w:r w:rsidRPr="00F507FD">
        <w:rPr>
          <w:rFonts w:ascii="Times New Roman" w:hAnsi="Times New Roman"/>
          <w:lang w:val="hr-HR"/>
        </w:rPr>
        <w:t xml:space="preserve">. godini </w:t>
      </w:r>
      <w:r w:rsidR="00EE4BB3" w:rsidRPr="00F507FD">
        <w:rPr>
          <w:rFonts w:ascii="Times New Roman" w:hAnsi="Times New Roman"/>
          <w:lang w:val="hr-HR"/>
        </w:rPr>
        <w:t>planirana u iznosu</w:t>
      </w:r>
      <w:r w:rsidRPr="00F507FD">
        <w:rPr>
          <w:rFonts w:ascii="Times New Roman" w:hAnsi="Times New Roman"/>
          <w:lang w:val="hr-HR"/>
        </w:rPr>
        <w:t xml:space="preserve"> </w:t>
      </w:r>
      <w:r w:rsidR="00F507FD" w:rsidRPr="00F507FD">
        <w:rPr>
          <w:rFonts w:ascii="Times New Roman" w:hAnsi="Times New Roman"/>
          <w:lang w:val="hr-HR"/>
        </w:rPr>
        <w:t xml:space="preserve">527.805,00 </w:t>
      </w:r>
      <w:r w:rsidR="00EE4BB3" w:rsidRPr="00F507FD">
        <w:rPr>
          <w:rFonts w:ascii="Times New Roman" w:hAnsi="Times New Roman"/>
          <w:lang w:val="hr-HR"/>
        </w:rPr>
        <w:t>€</w:t>
      </w:r>
      <w:r w:rsidRPr="00F507FD">
        <w:rPr>
          <w:rFonts w:ascii="Times New Roman" w:hAnsi="Times New Roman"/>
          <w:lang w:val="hr-HR"/>
        </w:rPr>
        <w:t>.</w:t>
      </w:r>
      <w:r w:rsidR="00EE4BB3" w:rsidRPr="00F507FD">
        <w:rPr>
          <w:rFonts w:ascii="Times New Roman" w:hAnsi="Times New Roman"/>
          <w:lang w:val="hr-HR"/>
        </w:rPr>
        <w:t xml:space="preserve"> </w:t>
      </w:r>
      <w:r w:rsidR="008342E4" w:rsidRPr="00F507FD">
        <w:rPr>
          <w:rFonts w:ascii="Times New Roman" w:hAnsi="Times New Roman"/>
          <w:lang w:val="hr-HR"/>
        </w:rPr>
        <w:t>U drugoj polovici 2023. godine će biti otplaćena dva dugoročna kredita, a krenuti će otplata novog kreditnog zaduženja iz 2022. godine</w:t>
      </w:r>
      <w:r w:rsidR="00EE4BB3" w:rsidRPr="00F507FD">
        <w:rPr>
          <w:rFonts w:ascii="Times New Roman" w:hAnsi="Times New Roman"/>
          <w:lang w:val="hr-HR"/>
        </w:rPr>
        <w:t xml:space="preserve">. </w:t>
      </w:r>
    </w:p>
    <w:p w14:paraId="530FE235" w14:textId="77777777" w:rsidR="0063085A" w:rsidRDefault="0063085A" w:rsidP="0063085A">
      <w:pPr>
        <w:jc w:val="both"/>
        <w:rPr>
          <w:rFonts w:ascii="Times New Roman" w:hAnsi="Times New Roman"/>
          <w:lang w:val="hr-HR"/>
        </w:rPr>
      </w:pPr>
      <w:r w:rsidRPr="00DD031A">
        <w:rPr>
          <w:rFonts w:ascii="Times New Roman" w:hAnsi="Times New Roman"/>
          <w:lang w:val="hr-HR"/>
        </w:rPr>
        <w:t xml:space="preserve">Ukupni prihodi i primici proračuna grada za 2022. godinu bez prihoda i primitaka korisnika proračuna (vrtić, knjižnica, vatrogasci i muzej) </w:t>
      </w:r>
      <w:r w:rsidRPr="006345AF">
        <w:rPr>
          <w:rFonts w:ascii="Times New Roman" w:hAnsi="Times New Roman"/>
          <w:lang w:val="hr-HR"/>
        </w:rPr>
        <w:t xml:space="preserve">iznose </w:t>
      </w:r>
      <w:r w:rsidR="006345AF" w:rsidRPr="006345AF">
        <w:rPr>
          <w:rFonts w:ascii="Times New Roman" w:hAnsi="Times New Roman"/>
          <w:lang w:val="hr-HR"/>
        </w:rPr>
        <w:t>5.557.748</w:t>
      </w:r>
      <w:r w:rsidR="006345AF">
        <w:rPr>
          <w:rFonts w:ascii="Times New Roman" w:hAnsi="Times New Roman"/>
          <w:lang w:val="hr-HR"/>
        </w:rPr>
        <w:t>,00</w:t>
      </w:r>
      <w:r w:rsidRPr="006345AF">
        <w:rPr>
          <w:rFonts w:ascii="Times New Roman" w:hAnsi="Times New Roman"/>
          <w:lang w:val="hr-HR"/>
        </w:rPr>
        <w:t xml:space="preserve"> </w:t>
      </w:r>
      <w:r w:rsidR="00DD031A" w:rsidRPr="006345AF">
        <w:rPr>
          <w:rFonts w:ascii="Times New Roman" w:hAnsi="Times New Roman"/>
          <w:lang w:val="hr-HR"/>
        </w:rPr>
        <w:t>€</w:t>
      </w:r>
      <w:r w:rsidRPr="006345AF">
        <w:rPr>
          <w:rFonts w:ascii="Times New Roman" w:hAnsi="Times New Roman"/>
          <w:lang w:val="hr-HR"/>
        </w:rPr>
        <w:t>.</w:t>
      </w:r>
    </w:p>
    <w:p w14:paraId="2365DEA7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161B6684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3438921F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794A83A1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3AA8A58F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72E43257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376C3A2D" w14:textId="77777777" w:rsidR="00211788" w:rsidRDefault="00211788" w:rsidP="0063085A">
      <w:pPr>
        <w:jc w:val="both"/>
        <w:rPr>
          <w:rFonts w:ascii="Times New Roman" w:hAnsi="Times New Roman"/>
          <w:lang w:val="hr-HR"/>
        </w:rPr>
      </w:pPr>
    </w:p>
    <w:p w14:paraId="4E00B2E1" w14:textId="77777777" w:rsidR="00FA1600" w:rsidRDefault="00FA1600" w:rsidP="0063085A">
      <w:pPr>
        <w:jc w:val="both"/>
        <w:rPr>
          <w:rFonts w:ascii="Times New Roman" w:hAnsi="Times New Roman"/>
          <w:lang w:val="hr-HR"/>
        </w:rPr>
      </w:pPr>
    </w:p>
    <w:p w14:paraId="0BDB361C" w14:textId="77777777" w:rsidR="00FA1600" w:rsidRPr="00B117E8" w:rsidRDefault="00FA1600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B117E8">
        <w:rPr>
          <w:rFonts w:ascii="Times New Roman" w:hAnsi="Times New Roman"/>
          <w:sz w:val="18"/>
          <w:szCs w:val="18"/>
          <w:lang w:val="hr-HR"/>
        </w:rPr>
        <w:lastRenderedPageBreak/>
        <w:t xml:space="preserve">Prilog 1. </w:t>
      </w:r>
      <w:r w:rsidR="00B117E8" w:rsidRPr="00B117E8">
        <w:rPr>
          <w:rFonts w:ascii="Times New Roman" w:hAnsi="Times New Roman"/>
          <w:sz w:val="18"/>
          <w:szCs w:val="18"/>
          <w:lang w:val="hr-HR"/>
        </w:rPr>
        <w:t>Organizacijska struktura proračuna</w:t>
      </w:r>
    </w:p>
    <w:p w14:paraId="73B797E0" w14:textId="79862EBA" w:rsidR="00FA1133" w:rsidRDefault="00A30F06" w:rsidP="00FA1600">
      <w:pPr>
        <w:rPr>
          <w:rFonts w:ascii="Times New Roman" w:hAnsi="Times New Roman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3373" wp14:editId="5F41C743">
                <wp:simplePos x="0" y="0"/>
                <wp:positionH relativeFrom="column">
                  <wp:posOffset>556260</wp:posOffset>
                </wp:positionH>
                <wp:positionV relativeFrom="paragraph">
                  <wp:posOffset>29845</wp:posOffset>
                </wp:positionV>
                <wp:extent cx="4686300" cy="373380"/>
                <wp:effectExtent l="0" t="0" r="0" b="7620"/>
                <wp:wrapNone/>
                <wp:docPr id="7" name="Pravokutnik: zaobljeni kutov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37338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A36FE" w14:textId="77777777" w:rsidR="00FA1600" w:rsidRPr="00FA1600" w:rsidRDefault="00FA1600" w:rsidP="00FA1600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FA160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hr-HR"/>
                              </w:rPr>
                              <w:t>GRAD ŽUPANJA - PRORAČUN 2023. - 2025.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B3373" id="Pravokutnik: zaobljeni kutovi 7" o:spid="_x0000_s1026" style="position:absolute;margin-left:43.8pt;margin-top:2.35pt;width:369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" fillcolor="#4472c4" strokecolor="#2f528f" strokeweight="1pt">
                <v:stroke joinstyle="miter"/>
                <v:path arrowok="t"/>
                <v:textbox>
                  <w:txbxContent>
                    <w:p w14:paraId="6A1A36FE" w14:textId="77777777" w:rsidR="00FA1600" w:rsidRPr="00FA1600" w:rsidRDefault="00FA1600" w:rsidP="00FA1600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</w:pPr>
                      <w:r w:rsidRPr="00FA1600"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hr-HR"/>
                        </w:rPr>
                        <w:t>GRAD ŽUPANJA - PRORAČUN 2023. - 2025.</w:t>
                      </w:r>
                    </w:p>
                  </w:txbxContent>
                </v:textbox>
              </v:roundrect>
            </w:pict>
          </mc:Fallback>
        </mc:AlternateContent>
      </w:r>
      <w:r w:rsidR="00FA1600">
        <w:rPr>
          <w:rFonts w:ascii="Times New Roman" w:hAnsi="Times New Roman"/>
          <w:lang w:val="hr-HR"/>
        </w:rPr>
        <w:t xml:space="preserve">  </w:t>
      </w:r>
    </w:p>
    <w:p w14:paraId="654A660E" w14:textId="04DCBBB1" w:rsidR="00FA1133" w:rsidRDefault="00A30F06" w:rsidP="0063085A">
      <w:pPr>
        <w:jc w:val="both"/>
        <w:rPr>
          <w:noProof/>
        </w:rPr>
      </w:pPr>
      <w:r w:rsidRPr="004A701B">
        <w:rPr>
          <w:noProof/>
        </w:rPr>
        <w:drawing>
          <wp:inline distT="0" distB="0" distL="0" distR="0" wp14:anchorId="19D1B4E5" wp14:editId="758B8791">
            <wp:extent cx="5972175" cy="4448175"/>
            <wp:effectExtent l="0" t="0" r="0" b="0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043" b="-1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26B0" w14:textId="77777777" w:rsidR="00CD689B" w:rsidRDefault="00CD689B" w:rsidP="0063085A">
      <w:pPr>
        <w:jc w:val="both"/>
        <w:rPr>
          <w:noProof/>
        </w:rPr>
      </w:pPr>
    </w:p>
    <w:p w14:paraId="3BEB1497" w14:textId="77777777" w:rsidR="00211788" w:rsidRDefault="00211788" w:rsidP="0063085A">
      <w:pPr>
        <w:jc w:val="both"/>
        <w:rPr>
          <w:noProof/>
        </w:rPr>
      </w:pPr>
    </w:p>
    <w:p w14:paraId="4481B900" w14:textId="77777777" w:rsidR="00211788" w:rsidRDefault="00211788" w:rsidP="0063085A">
      <w:pPr>
        <w:jc w:val="both"/>
        <w:rPr>
          <w:noProof/>
        </w:rPr>
      </w:pPr>
    </w:p>
    <w:p w14:paraId="3FA30E2A" w14:textId="77777777" w:rsidR="00211788" w:rsidRDefault="00211788" w:rsidP="0063085A">
      <w:pPr>
        <w:jc w:val="both"/>
        <w:rPr>
          <w:noProof/>
        </w:rPr>
      </w:pPr>
    </w:p>
    <w:p w14:paraId="6D6340F0" w14:textId="77777777" w:rsidR="00211788" w:rsidRDefault="00211788" w:rsidP="0063085A">
      <w:pPr>
        <w:jc w:val="both"/>
        <w:rPr>
          <w:noProof/>
        </w:rPr>
      </w:pPr>
    </w:p>
    <w:p w14:paraId="13BF35AB" w14:textId="77777777" w:rsidR="00211788" w:rsidRDefault="00211788" w:rsidP="0063085A">
      <w:pPr>
        <w:jc w:val="both"/>
        <w:rPr>
          <w:noProof/>
        </w:rPr>
      </w:pPr>
    </w:p>
    <w:p w14:paraId="297AABFA" w14:textId="77777777" w:rsidR="00211788" w:rsidRDefault="00211788" w:rsidP="0063085A">
      <w:pPr>
        <w:jc w:val="both"/>
        <w:rPr>
          <w:noProof/>
        </w:rPr>
      </w:pPr>
    </w:p>
    <w:p w14:paraId="62245AE7" w14:textId="77777777" w:rsidR="00211788" w:rsidRDefault="00211788" w:rsidP="0063085A">
      <w:pPr>
        <w:jc w:val="both"/>
        <w:rPr>
          <w:noProof/>
        </w:rPr>
      </w:pPr>
    </w:p>
    <w:p w14:paraId="27C03BE4" w14:textId="77777777" w:rsidR="00211788" w:rsidRDefault="00211788" w:rsidP="0063085A">
      <w:pPr>
        <w:jc w:val="both"/>
        <w:rPr>
          <w:noProof/>
        </w:rPr>
      </w:pPr>
    </w:p>
    <w:p w14:paraId="14C669DB" w14:textId="77777777" w:rsidR="00211788" w:rsidRDefault="00211788" w:rsidP="0063085A">
      <w:pPr>
        <w:jc w:val="both"/>
        <w:rPr>
          <w:noProof/>
        </w:rPr>
      </w:pPr>
    </w:p>
    <w:p w14:paraId="1AD7A9BD" w14:textId="77777777" w:rsidR="00211788" w:rsidRDefault="00211788" w:rsidP="0063085A">
      <w:pPr>
        <w:jc w:val="both"/>
        <w:rPr>
          <w:noProof/>
        </w:rPr>
      </w:pPr>
    </w:p>
    <w:p w14:paraId="5E976D75" w14:textId="77777777" w:rsidR="00CD689B" w:rsidRDefault="00CD689B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B117E8">
        <w:rPr>
          <w:rFonts w:ascii="Times New Roman" w:hAnsi="Times New Roman"/>
          <w:sz w:val="18"/>
          <w:szCs w:val="18"/>
          <w:lang w:val="hr-HR"/>
        </w:rPr>
        <w:lastRenderedPageBreak/>
        <w:t xml:space="preserve">Prilog </w:t>
      </w:r>
      <w:r>
        <w:rPr>
          <w:rFonts w:ascii="Times New Roman" w:hAnsi="Times New Roman"/>
          <w:sz w:val="18"/>
          <w:szCs w:val="18"/>
          <w:lang w:val="hr-HR"/>
        </w:rPr>
        <w:t>2</w:t>
      </w:r>
      <w:r w:rsidRPr="00B117E8">
        <w:rPr>
          <w:rFonts w:ascii="Times New Roman" w:hAnsi="Times New Roman"/>
          <w:sz w:val="18"/>
          <w:szCs w:val="18"/>
          <w:lang w:val="hr-HR"/>
        </w:rPr>
        <w:t xml:space="preserve">. </w:t>
      </w:r>
      <w:r>
        <w:rPr>
          <w:rFonts w:ascii="Times New Roman" w:hAnsi="Times New Roman"/>
          <w:sz w:val="18"/>
          <w:szCs w:val="18"/>
          <w:lang w:val="hr-HR"/>
        </w:rPr>
        <w:t>Raspored planiranih rashoda proračuna 2023. prema organizacijskoj strukturi</w:t>
      </w:r>
    </w:p>
    <w:p w14:paraId="724F0B60" w14:textId="16C642F5" w:rsidR="00CD689B" w:rsidRPr="00CD689B" w:rsidRDefault="00A30F06" w:rsidP="0063085A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4A701B">
        <w:rPr>
          <w:noProof/>
        </w:rPr>
        <w:drawing>
          <wp:inline distT="0" distB="0" distL="0" distR="0" wp14:anchorId="1D15812C" wp14:editId="1490EC4F">
            <wp:extent cx="4761230" cy="4167505"/>
            <wp:effectExtent l="0" t="0" r="0" b="0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CD689B" w:rsidRPr="00CD689B" w:rsidSect="003F5CE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5CE5" w14:textId="77777777" w:rsidR="008B46A6" w:rsidRDefault="008B46A6" w:rsidP="003F5CE5">
      <w:pPr>
        <w:spacing w:after="0" w:line="240" w:lineRule="auto"/>
      </w:pPr>
      <w:r>
        <w:separator/>
      </w:r>
    </w:p>
  </w:endnote>
  <w:endnote w:type="continuationSeparator" w:id="0">
    <w:p w14:paraId="5D9A4523" w14:textId="77777777" w:rsidR="008B46A6" w:rsidRDefault="008B46A6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5465" w14:textId="77777777" w:rsidR="003F5CE5" w:rsidRDefault="003F5CE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289AC" w14:textId="77777777" w:rsidR="003F5CE5" w:rsidRDefault="003F5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7517" w14:textId="77777777" w:rsidR="008B46A6" w:rsidRDefault="008B46A6" w:rsidP="003F5CE5">
      <w:pPr>
        <w:spacing w:after="0" w:line="240" w:lineRule="auto"/>
      </w:pPr>
      <w:r>
        <w:separator/>
      </w:r>
    </w:p>
  </w:footnote>
  <w:footnote w:type="continuationSeparator" w:id="0">
    <w:p w14:paraId="69A8D217" w14:textId="77777777" w:rsidR="008B46A6" w:rsidRDefault="008B46A6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27C7" w14:textId="77777777" w:rsidR="003F5CE5" w:rsidRPr="004F2313" w:rsidRDefault="002D3A5D" w:rsidP="003F5CE5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rFonts w:ascii="Times New Roman" w:hAnsi="Times New Roman"/>
        <w:color w:val="2F5496"/>
        <w:sz w:val="20"/>
        <w:szCs w:val="20"/>
        <w:lang w:val="hr-HR"/>
      </w:rPr>
    </w:pPr>
    <w:r w:rsidRPr="004F2313">
      <w:rPr>
        <w:rFonts w:ascii="Times New Roman" w:hAnsi="Times New Roman"/>
        <w:sz w:val="20"/>
        <w:szCs w:val="20"/>
        <w:lang w:val="hr-HR"/>
      </w:rPr>
      <w:t>Proračun grada Županje za 2023. i projekcija za 2024. i 2025. godinu</w:t>
    </w:r>
    <w:r w:rsidR="004F2313" w:rsidRPr="004F2313">
      <w:rPr>
        <w:rFonts w:ascii="Times New Roman" w:hAnsi="Times New Roman"/>
        <w:sz w:val="20"/>
        <w:szCs w:val="20"/>
        <w:lang w:val="hr-HR"/>
      </w:rPr>
      <w:t xml:space="preserve"> – Obrazloženje općeg dijela proračuna</w:t>
    </w:r>
  </w:p>
  <w:p w14:paraId="11E9FACD" w14:textId="77777777" w:rsidR="003F5CE5" w:rsidRPr="003F5CE5" w:rsidRDefault="003F5CE5" w:rsidP="003F5CE5">
    <w:pPr>
      <w:spacing w:line="264" w:lineRule="auto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ED6"/>
    <w:multiLevelType w:val="hybridMultilevel"/>
    <w:tmpl w:val="FFFFFFFF"/>
    <w:lvl w:ilvl="0" w:tplc="4408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0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6D35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F260B7"/>
    <w:multiLevelType w:val="hybridMultilevel"/>
    <w:tmpl w:val="FFFFFFFF"/>
    <w:lvl w:ilvl="0" w:tplc="ED50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7162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35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873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C7675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F65F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31BEF"/>
    <w:multiLevelType w:val="hybridMultilevel"/>
    <w:tmpl w:val="FFFFFFFF"/>
    <w:lvl w:ilvl="0" w:tplc="961AE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96760">
    <w:abstractNumId w:val="2"/>
  </w:num>
  <w:num w:numId="2" w16cid:durableId="2094624523">
    <w:abstractNumId w:val="8"/>
  </w:num>
  <w:num w:numId="3" w16cid:durableId="917599418">
    <w:abstractNumId w:val="3"/>
  </w:num>
  <w:num w:numId="4" w16cid:durableId="1710183102">
    <w:abstractNumId w:val="6"/>
  </w:num>
  <w:num w:numId="5" w16cid:durableId="102891888">
    <w:abstractNumId w:val="5"/>
  </w:num>
  <w:num w:numId="6" w16cid:durableId="1224213593">
    <w:abstractNumId w:val="1"/>
  </w:num>
  <w:num w:numId="7" w16cid:durableId="50084772">
    <w:abstractNumId w:val="4"/>
  </w:num>
  <w:num w:numId="8" w16cid:durableId="1104348400">
    <w:abstractNumId w:val="7"/>
  </w:num>
  <w:num w:numId="9" w16cid:durableId="61945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5"/>
    <w:rsid w:val="00016D19"/>
    <w:rsid w:val="000725CC"/>
    <w:rsid w:val="0008552A"/>
    <w:rsid w:val="000A3FB6"/>
    <w:rsid w:val="000B33DF"/>
    <w:rsid w:val="000C78EC"/>
    <w:rsid w:val="001221B4"/>
    <w:rsid w:val="00164C80"/>
    <w:rsid w:val="00165289"/>
    <w:rsid w:val="001A04B6"/>
    <w:rsid w:val="001B11C2"/>
    <w:rsid w:val="001C3702"/>
    <w:rsid w:val="002019D8"/>
    <w:rsid w:val="002028AC"/>
    <w:rsid w:val="00211788"/>
    <w:rsid w:val="00233FFC"/>
    <w:rsid w:val="002D3A5D"/>
    <w:rsid w:val="002F1CCB"/>
    <w:rsid w:val="003E48A3"/>
    <w:rsid w:val="003F5CE5"/>
    <w:rsid w:val="00442D7E"/>
    <w:rsid w:val="00454712"/>
    <w:rsid w:val="00455108"/>
    <w:rsid w:val="004A701B"/>
    <w:rsid w:val="004C0E49"/>
    <w:rsid w:val="004F2313"/>
    <w:rsid w:val="00517B63"/>
    <w:rsid w:val="005250ED"/>
    <w:rsid w:val="0059665C"/>
    <w:rsid w:val="005C518E"/>
    <w:rsid w:val="0063085A"/>
    <w:rsid w:val="006345AF"/>
    <w:rsid w:val="00655C69"/>
    <w:rsid w:val="006649AD"/>
    <w:rsid w:val="006F01B4"/>
    <w:rsid w:val="006F686E"/>
    <w:rsid w:val="00740C50"/>
    <w:rsid w:val="007D0BE4"/>
    <w:rsid w:val="00803576"/>
    <w:rsid w:val="008342E4"/>
    <w:rsid w:val="008838C7"/>
    <w:rsid w:val="008B46A6"/>
    <w:rsid w:val="008E2670"/>
    <w:rsid w:val="008E6D9B"/>
    <w:rsid w:val="00907093"/>
    <w:rsid w:val="00922944"/>
    <w:rsid w:val="00A2416C"/>
    <w:rsid w:val="00A30E27"/>
    <w:rsid w:val="00A30F06"/>
    <w:rsid w:val="00A777C5"/>
    <w:rsid w:val="00A853F0"/>
    <w:rsid w:val="00AA1D09"/>
    <w:rsid w:val="00AC1F54"/>
    <w:rsid w:val="00AD37CB"/>
    <w:rsid w:val="00AD4AB0"/>
    <w:rsid w:val="00AD704E"/>
    <w:rsid w:val="00B117E8"/>
    <w:rsid w:val="00B409E2"/>
    <w:rsid w:val="00B442A9"/>
    <w:rsid w:val="00B620E6"/>
    <w:rsid w:val="00B6428C"/>
    <w:rsid w:val="00BA0FCE"/>
    <w:rsid w:val="00BB781D"/>
    <w:rsid w:val="00BD7633"/>
    <w:rsid w:val="00BE014A"/>
    <w:rsid w:val="00BF422F"/>
    <w:rsid w:val="00C029DC"/>
    <w:rsid w:val="00C06BFA"/>
    <w:rsid w:val="00C466C4"/>
    <w:rsid w:val="00C510AA"/>
    <w:rsid w:val="00C86836"/>
    <w:rsid w:val="00CD689B"/>
    <w:rsid w:val="00CE5CD1"/>
    <w:rsid w:val="00D22D87"/>
    <w:rsid w:val="00D70C62"/>
    <w:rsid w:val="00D761CC"/>
    <w:rsid w:val="00D873FA"/>
    <w:rsid w:val="00DA4D9E"/>
    <w:rsid w:val="00DA78A8"/>
    <w:rsid w:val="00DD031A"/>
    <w:rsid w:val="00E0642D"/>
    <w:rsid w:val="00E16704"/>
    <w:rsid w:val="00E37175"/>
    <w:rsid w:val="00E43EAE"/>
    <w:rsid w:val="00E5775C"/>
    <w:rsid w:val="00E77B0F"/>
    <w:rsid w:val="00E9613C"/>
    <w:rsid w:val="00EB477E"/>
    <w:rsid w:val="00EB6ED8"/>
    <w:rsid w:val="00ED10EA"/>
    <w:rsid w:val="00EE4BB3"/>
    <w:rsid w:val="00F27596"/>
    <w:rsid w:val="00F35553"/>
    <w:rsid w:val="00F507FD"/>
    <w:rsid w:val="00F51B31"/>
    <w:rsid w:val="00F52C94"/>
    <w:rsid w:val="00FA1133"/>
    <w:rsid w:val="00FA1600"/>
    <w:rsid w:val="00FB0F79"/>
    <w:rsid w:val="00F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192F"/>
  <w14:defaultImageDpi w14:val="0"/>
  <w15:docId w15:val="{2D0E3913-C0B5-4621-9D6D-71030DD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F5CE5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F5CE5"/>
    <w:rPr>
      <w:rFonts w:cs="Times New Roman"/>
    </w:rPr>
  </w:style>
  <w:style w:type="paragraph" w:styleId="Bezproreda">
    <w:name w:val="No Spacing"/>
    <w:link w:val="BezproredaChar"/>
    <w:uiPriority w:val="1"/>
    <w:qFormat/>
    <w:rsid w:val="003F5CE5"/>
    <w:rPr>
      <w:rFonts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3F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Tajana%20Troha\Desktop\KOD%20KU&#262;E\RADNA%20TABLICA%20-%20podlog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Tajana%20Troha\Desktop\KOD%20KU&#262;E\RADNA%20TABLICA%20-%20podlog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Tajana%20Troha\Desktop\KOD%20KU&#262;E\RADNA%20TABLICA%20-%20podlog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Tajana%20Troha\Desktop\KOD%20KU&#262;E\RADNA%20TABLICA%20-%20podloga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Tajana%20Troha\Desktop\KOD%20KU&#262;E%20281122\Ispis%20projekcije%20plana%20prora&#269;una%20-%20Posebni%20dio%20(organizacijska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poslovanja (razred 6)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33-41A2-9441-5CD3EAB1FE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33-41A2-9441-5CD3EAB1FE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33-41A2-9441-5CD3EAB1FE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33-41A2-9441-5CD3EAB1FE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33-41A2-9441-5CD3EAB1FE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33-41A2-9441-5CD3EAB1FE1D}"/>
              </c:ext>
            </c:extLst>
          </c:dPt>
          <c:dLbls>
            <c:dLbl>
              <c:idx val="0"/>
              <c:layout>
                <c:manualLayout>
                  <c:x val="-0.21227680277829358"/>
                  <c:y val="4.59662351528092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33-41A2-9441-5CD3EAB1FE1D}"/>
                </c:ext>
              </c:extLst>
            </c:dLbl>
            <c:dLbl>
              <c:idx val="1"/>
              <c:layout>
                <c:manualLayout>
                  <c:x val="0.1222494639626357"/>
                  <c:y val="-0.1321695804973530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33-41A2-9441-5CD3EAB1FE1D}"/>
                </c:ext>
              </c:extLst>
            </c:dLbl>
            <c:dLbl>
              <c:idx val="3"/>
              <c:layout>
                <c:manualLayout>
                  <c:x val="0.15170803892231918"/>
                  <c:y val="0.1149884336491836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33-41A2-9441-5CD3EAB1FE1D}"/>
                </c:ext>
              </c:extLst>
            </c:dLbl>
            <c:dLbl>
              <c:idx val="4"/>
              <c:layout>
                <c:manualLayout>
                  <c:x val="-7.2630969672480256E-2"/>
                  <c:y val="1.2730326082121077E-2"/>
                </c:manualLayout>
              </c:layout>
              <c:tx>
                <c:rich>
                  <a:bodyPr/>
                  <a:lstStyle/>
                  <a:p>
                    <a:fld id="{3A342BB0-7F01-4F83-8EA3-6636B39431C3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[VRIJEDNOST]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; </a:t>
                    </a:r>
                    <a:fld id="{E6323822-6ECE-46DD-A3EC-2BEDEC07044A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[POSTOTAK]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433-41A2-9441-5CD3EAB1FE1D}"/>
                </c:ext>
              </c:extLst>
            </c:dLbl>
            <c:dLbl>
              <c:idx val="5"/>
              <c:layout>
                <c:manualLayout>
                  <c:x val="6.7748752279751356E-2"/>
                  <c:y val="1.2730770941767873E-2"/>
                </c:manualLayout>
              </c:layout>
              <c:tx>
                <c:rich>
                  <a:bodyPr/>
                  <a:lstStyle/>
                  <a:p>
                    <a:fld id="{54BCA01D-E3EB-47FF-9B11-E3DF30145FBC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[VRIJEDNOST]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; </a:t>
                    </a:r>
                    <a:fld id="{14306507-2C03-4D72-A3AF-C5F7D8ECD1D8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[POSTOTAK]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433-41A2-9441-5CD3EAB1FE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poslovanja'!$A$5:$A$10</c:f>
              <c:strCache>
                <c:ptCount val="6"/>
                <c:pt idx="0">
                  <c:v>61 Prihodi od poreza                                                                                   </c:v>
                </c:pt>
                <c:pt idx="1">
                  <c:v>63 Pomoći iz inozemstva i od subjekata unutar općeg proračuna</c:v>
                </c:pt>
                <c:pt idx="2">
                  <c:v>64 Prihodi od imovine                  </c:v>
                </c:pt>
                <c:pt idx="3">
                  <c:v>65 Prihodi od upravnih i administrativnih pristojbi, pristojbi po posebnim propisima i naknada</c:v>
                </c:pt>
                <c:pt idx="4">
                  <c:v>66 Prihodi od prodaje proizvoda i robe te pruženih usluga i prihodi od donacija</c:v>
                </c:pt>
                <c:pt idx="5">
                  <c:v>68 Kazne, upravne mjere i ostali prihodi</c:v>
                </c:pt>
              </c:strCache>
            </c:strRef>
          </c:cat>
          <c:val>
            <c:numRef>
              <c:f>'Prihodi poslovanja'!$B$5:$B$10</c:f>
              <c:numCache>
                <c:formatCode>_-* #,##0.00\ [$€-1]_-;\-* #,##0.00\ [$€-1]_-;_-* "-"??\ [$€-1]_-;_-@_-</c:formatCode>
                <c:ptCount val="6"/>
                <c:pt idx="0">
                  <c:v>2519803</c:v>
                </c:pt>
                <c:pt idx="1">
                  <c:v>1668049</c:v>
                </c:pt>
                <c:pt idx="2">
                  <c:v>171533</c:v>
                </c:pt>
                <c:pt idx="3">
                  <c:v>1516502</c:v>
                </c:pt>
                <c:pt idx="4">
                  <c:v>665</c:v>
                </c:pt>
                <c:pt idx="5">
                  <c:v>5900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433-41A2-9441-5CD3EAB1FE1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od prodaje nefinancijske imovine</a:t>
            </a:r>
            <a:r>
              <a:rPr lang="hr-HR"/>
              <a:t> (razred</a:t>
            </a:r>
            <a:r>
              <a:rPr lang="hr-HR" baseline="0"/>
              <a:t> 7)</a:t>
            </a:r>
            <a:r>
              <a:rPr lang="en-US"/>
              <a:t>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662-4421-B1E4-612DAC764D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662-4421-B1E4-612DAC764D3D}"/>
              </c:ext>
            </c:extLst>
          </c:dPt>
          <c:dLbls>
            <c:dLbl>
              <c:idx val="0"/>
              <c:layout>
                <c:manualLayout>
                  <c:x val="-0.18243137425501371"/>
                  <c:y val="-0.2226504669707874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62-4421-B1E4-612DAC764D3D}"/>
                </c:ext>
              </c:extLst>
            </c:dLbl>
            <c:dLbl>
              <c:idx val="1"/>
              <c:layout>
                <c:manualLayout>
                  <c:x val="9.8809109496672029E-2"/>
                  <c:y val="0.1366086528858844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62-4421-B1E4-612DAC764D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poslovanja'!$A$27:$A$28</c:f>
              <c:strCache>
                <c:ptCount val="2"/>
                <c:pt idx="0">
                  <c:v>71 Prihodi od prodaje neproizvedene dugotrajne imovine  </c:v>
                </c:pt>
                <c:pt idx="1">
                  <c:v>72 Prihodi od prodaje proizvedene dugotrajne imovine       </c:v>
                </c:pt>
              </c:strCache>
            </c:strRef>
          </c:cat>
          <c:val>
            <c:numRef>
              <c:f>'Prihodi poslovanja'!$B$27:$B$28</c:f>
              <c:numCache>
                <c:formatCode>#,##0.00\ [$€-1]</c:formatCode>
                <c:ptCount val="2"/>
                <c:pt idx="0">
                  <c:v>63000</c:v>
                </c:pt>
                <c:pt idx="1">
                  <c:v>9300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62-4421-B1E4-612DAC764D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poslovanja (razred 3)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839-41B5-9485-B0B9DE660D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39-41B5-9485-B0B9DE660D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839-41B5-9485-B0B9DE660D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839-41B5-9485-B0B9DE660D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839-41B5-9485-B0B9DE660D6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839-41B5-9485-B0B9DE660D6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839-41B5-9485-B0B9DE660D6D}"/>
              </c:ext>
            </c:extLst>
          </c:dPt>
          <c:dLbls>
            <c:dLbl>
              <c:idx val="1"/>
              <c:layout>
                <c:manualLayout>
                  <c:x val="0.25503227637085901"/>
                  <c:y val="-7.48037168985000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39-41B5-9485-B0B9DE660D6D}"/>
                </c:ext>
              </c:extLst>
            </c:dLbl>
            <c:dLbl>
              <c:idx val="2"/>
              <c:layout>
                <c:manualLayout>
                  <c:x val="0.13083351067603036"/>
                  <c:y val="1.81758530183727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713201390366743"/>
                      <c:h val="5.99663784822286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839-41B5-9485-B0B9DE660D6D}"/>
                </c:ext>
              </c:extLst>
            </c:dLbl>
            <c:dLbl>
              <c:idx val="4"/>
              <c:layout>
                <c:manualLayout>
                  <c:x val="2.1042302144664342E-2"/>
                  <c:y val="-2.648195632606443E-2"/>
                </c:manualLayout>
              </c:layout>
              <c:tx>
                <c:rich>
                  <a:bodyPr/>
                  <a:lstStyle/>
                  <a:p>
                    <a:fld id="{6BF070F2-FEC6-4AD1-8394-EAAB30C46AD6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[VRIJEDNOST]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; </a:t>
                    </a:r>
                    <a:fld id="{A606661E-094D-46C8-B2D0-93B92D94BC0E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[POSTOTAK]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839-41B5-9485-B0B9DE660D6D}"/>
                </c:ext>
              </c:extLst>
            </c:dLbl>
            <c:dLbl>
              <c:idx val="5"/>
              <c:layout>
                <c:manualLayout>
                  <c:x val="0.17064387221867536"/>
                  <c:y val="4.4481192372567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39-41B5-9485-B0B9DE660D6D}"/>
                </c:ext>
              </c:extLst>
            </c:dLbl>
            <c:dLbl>
              <c:idx val="6"/>
              <c:layout>
                <c:manualLayout>
                  <c:x val="0.16238774207278145"/>
                  <c:y val="8.25256983366992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39-41B5-9485-B0B9DE660D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poslovanja'!$A$7:$A$13</c:f>
              <c:strCache>
                <c:ptCount val="7"/>
                <c:pt idx="0">
                  <c:v>31 Rashodi za zaposlene                   </c:v>
                </c:pt>
                <c:pt idx="1">
                  <c:v>32 Materijalni rashodi                           </c:v>
                </c:pt>
                <c:pt idx="2">
                  <c:v>34 Financijski rashodi         </c:v>
                </c:pt>
                <c:pt idx="3">
                  <c:v>35 Subvencije          </c:v>
                </c:pt>
                <c:pt idx="4">
                  <c:v>36 Pomoći dane u inozemstvo i unutar općeg proračuna</c:v>
                </c:pt>
                <c:pt idx="5">
                  <c:v>37 Naknade građanima i kućanstvima na temelju osiguranja i druge naknade </c:v>
                </c:pt>
                <c:pt idx="6">
                  <c:v>38 Ostali rashodi     </c:v>
                </c:pt>
              </c:strCache>
            </c:strRef>
          </c:cat>
          <c:val>
            <c:numRef>
              <c:f>'Rashodi poslovanja'!$B$7:$B$13</c:f>
              <c:numCache>
                <c:formatCode>#,##0.00\ [$€-1]</c:formatCode>
                <c:ptCount val="7"/>
                <c:pt idx="0">
                  <c:v>2123202</c:v>
                </c:pt>
                <c:pt idx="1">
                  <c:v>1554436</c:v>
                </c:pt>
                <c:pt idx="2">
                  <c:v>187537</c:v>
                </c:pt>
                <c:pt idx="3">
                  <c:v>61460</c:v>
                </c:pt>
                <c:pt idx="4">
                  <c:v>0</c:v>
                </c:pt>
                <c:pt idx="5">
                  <c:v>388000</c:v>
                </c:pt>
                <c:pt idx="6">
                  <c:v>701782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839-41B5-9485-B0B9DE660D6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1156908215092092E-2"/>
          <c:y val="0.71991876375683583"/>
          <c:w val="0.87344635974557228"/>
          <c:h val="0.28008123624316411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za nabavu nefinancijske imovine  </a:t>
            </a:r>
            <a:r>
              <a:rPr lang="hr-HR"/>
              <a:t>(razred 4)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F49-4695-AE56-733D2E1AD7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F49-4695-AE56-733D2E1AD7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F49-4695-AE56-733D2E1AD7F3}"/>
              </c:ext>
            </c:extLst>
          </c:dPt>
          <c:dLbls>
            <c:dLbl>
              <c:idx val="0"/>
              <c:layout>
                <c:manualLayout>
                  <c:x val="-0.14431470571574237"/>
                  <c:y val="0.1572638706620005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49-4695-AE56-733D2E1AD7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poslovanja'!$A$15:$A$17</c:f>
              <c:strCache>
                <c:ptCount val="3"/>
                <c:pt idx="0">
                  <c:v>41 Rashodi za nabavu neproizvedene dugotrajne imovine </c:v>
                </c:pt>
                <c:pt idx="1">
                  <c:v>42 Rashodi za nabavu proizvedene dugotrajne imovine   </c:v>
                </c:pt>
                <c:pt idx="2">
                  <c:v>45 Rashodi za dodatna ulaganja na nefinancijskoj imovini   </c:v>
                </c:pt>
              </c:strCache>
            </c:strRef>
          </c:cat>
          <c:val>
            <c:numRef>
              <c:f>'Rashodi poslovanja'!$B$15:$B$17</c:f>
              <c:numCache>
                <c:formatCode>#,##0.00\ [$€-1]</c:formatCode>
                <c:ptCount val="3"/>
                <c:pt idx="0">
                  <c:v>67000</c:v>
                </c:pt>
                <c:pt idx="1">
                  <c:v>369918</c:v>
                </c:pt>
                <c:pt idx="2">
                  <c:v>5672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49-4695-AE56-733D2E1AD7F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Proračun 2023. - rashodi po razdjelima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165481741966704E-2"/>
          <c:y val="0.15846482835063944"/>
          <c:w val="0.81566903651606659"/>
          <c:h val="0.4679787412031663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678-418A-901D-F0F481C8EE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678-418A-901D-F0F481C8EE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678-418A-901D-F0F481C8EE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678-418A-901D-F0F481C8EE5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678-418A-901D-F0F481C8EE5E}"/>
              </c:ext>
            </c:extLst>
          </c:dPt>
          <c:dLbls>
            <c:dLbl>
              <c:idx val="2"/>
              <c:layout>
                <c:manualLayout>
                  <c:x val="0.18341742476365211"/>
                  <c:y val="-0.1702630423189133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78-418A-901D-F0F481C8EE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po razdjelima'!$A$4:$A$8</c:f>
              <c:strCache>
                <c:ptCount val="5"/>
                <c:pt idx="0">
                  <c:v>Razdjel 010 GRADSKO VIJEĆE ŽUPANJA</c:v>
                </c:pt>
                <c:pt idx="1">
                  <c:v>Razdjel 015 GRADONAČELNIK</c:v>
                </c:pt>
                <c:pt idx="2">
                  <c:v>Razdjel 020 GRADSKA SLUŽBA</c:v>
                </c:pt>
                <c:pt idx="3">
                  <c:v>Razdjel 025 UPRAVNI ODJEL ZA KOMUN.GOSP.PROST. UREĐ. I GEOD. POSLOVE</c:v>
                </c:pt>
                <c:pt idx="4">
                  <c:v>Razdjel 030 UPRAVNI ODJEL ZA FINANCIJE</c:v>
                </c:pt>
              </c:strCache>
            </c:strRef>
          </c:cat>
          <c:val>
            <c:numRef>
              <c:f>'Rashodi po razdjelima'!$B$4:$B$8</c:f>
              <c:numCache>
                <c:formatCode>#,##0.00\ [$€-1]</c:formatCode>
                <c:ptCount val="5"/>
                <c:pt idx="0">
                  <c:v>143155</c:v>
                </c:pt>
                <c:pt idx="1">
                  <c:v>2027997</c:v>
                </c:pt>
                <c:pt idx="2">
                  <c:v>2603095</c:v>
                </c:pt>
                <c:pt idx="3">
                  <c:v>1132830</c:v>
                </c:pt>
                <c:pt idx="4">
                  <c:v>47675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678-418A-901D-F0F481C8EE5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22E-E65E-4E38-9CA1-71E0676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4525</Words>
  <Characters>25793</Characters>
  <Application>Microsoft Office Word</Application>
  <DocSecurity>0</DocSecurity>
  <Lines>214</Lines>
  <Paragraphs>60</Paragraphs>
  <ScaleCrop>false</ScaleCrop>
  <Company>GRAD ŽUPANJA</Company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</dc:title>
  <dc:subject/>
  <dc:creator>HP-RACUNOVODSTVO</dc:creator>
  <cp:keywords/>
  <dc:description/>
  <cp:lastModifiedBy>HP-RACUNOVODSTVO</cp:lastModifiedBy>
  <cp:revision>3</cp:revision>
  <cp:lastPrinted>2022-11-30T07:47:00Z</cp:lastPrinted>
  <dcterms:created xsi:type="dcterms:W3CDTF">2022-11-30T09:55:00Z</dcterms:created>
  <dcterms:modified xsi:type="dcterms:W3CDTF">2022-11-30T09:57:00Z</dcterms:modified>
</cp:coreProperties>
</file>